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4" w:rsidRPr="0034046E" w:rsidRDefault="00FA2824" w:rsidP="00FA2824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34046E">
        <w:rPr>
          <w:bCs/>
          <w:color w:val="000000"/>
          <w:spacing w:val="3"/>
          <w:sz w:val="26"/>
          <w:szCs w:val="26"/>
        </w:rPr>
        <w:t>ПОЯСНИТЕЛЬНАЯ ЗАПИСКА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bCs/>
          <w:szCs w:val="24"/>
        </w:rPr>
        <w:t xml:space="preserve">к проекту Решения  </w:t>
      </w:r>
      <w:r w:rsidRPr="00676AEC">
        <w:rPr>
          <w:szCs w:val="24"/>
        </w:rPr>
        <w:t>Петрозаводского городского Совета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szCs w:val="24"/>
        </w:rPr>
        <w:t>«О внесении изменени</w:t>
      </w:r>
      <w:r w:rsidR="00500377">
        <w:rPr>
          <w:szCs w:val="24"/>
        </w:rPr>
        <w:t>й</w:t>
      </w:r>
      <w:r w:rsidRPr="00676AEC">
        <w:rPr>
          <w:szCs w:val="24"/>
        </w:rPr>
        <w:t xml:space="preserve">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округа»</w:t>
      </w:r>
    </w:p>
    <w:p w:rsidR="00FA2824" w:rsidRPr="00676AEC" w:rsidRDefault="00FA2824" w:rsidP="00FA2824">
      <w:pPr>
        <w:rPr>
          <w:szCs w:val="24"/>
        </w:rPr>
      </w:pPr>
    </w:p>
    <w:p w:rsidR="00FE3C91" w:rsidRDefault="00FA2824" w:rsidP="00207827">
      <w:pPr>
        <w:ind w:firstLine="851"/>
        <w:jc w:val="both"/>
        <w:rPr>
          <w:szCs w:val="24"/>
        </w:rPr>
      </w:pPr>
      <w:proofErr w:type="gramStart"/>
      <w:r w:rsidRPr="00676AEC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</w:t>
      </w:r>
      <w:r w:rsidR="00207827">
        <w:rPr>
          <w:szCs w:val="24"/>
        </w:rPr>
        <w:t>ого городского округа (далее – к</w:t>
      </w:r>
      <w:r w:rsidRPr="00676AEC">
        <w:rPr>
          <w:szCs w:val="24"/>
        </w:rPr>
        <w:t xml:space="preserve">омиссия), утвержденным </w:t>
      </w:r>
      <w:r w:rsidR="00207827">
        <w:rPr>
          <w:szCs w:val="24"/>
        </w:rPr>
        <w:t xml:space="preserve">  </w:t>
      </w:r>
      <w:r w:rsidRPr="00676AEC">
        <w:rPr>
          <w:szCs w:val="24"/>
        </w:rPr>
        <w:t>постановлением</w:t>
      </w:r>
      <w:r w:rsidR="00207827">
        <w:rPr>
          <w:szCs w:val="24"/>
        </w:rPr>
        <w:t xml:space="preserve">  </w:t>
      </w:r>
      <w:r w:rsidRPr="00676AEC">
        <w:rPr>
          <w:szCs w:val="24"/>
        </w:rPr>
        <w:t xml:space="preserve"> Главы </w:t>
      </w:r>
      <w:r w:rsidR="00207827">
        <w:rPr>
          <w:szCs w:val="24"/>
        </w:rPr>
        <w:t xml:space="preserve">  </w:t>
      </w:r>
      <w:r w:rsidRPr="00676AEC">
        <w:rPr>
          <w:szCs w:val="24"/>
        </w:rPr>
        <w:t xml:space="preserve">Петрозаводского </w:t>
      </w:r>
      <w:r w:rsidR="00207827">
        <w:rPr>
          <w:szCs w:val="24"/>
        </w:rPr>
        <w:t xml:space="preserve"> </w:t>
      </w:r>
      <w:r w:rsidRPr="00676AEC">
        <w:rPr>
          <w:szCs w:val="24"/>
        </w:rPr>
        <w:t xml:space="preserve">городского </w:t>
      </w:r>
      <w:r w:rsidR="00207827">
        <w:rPr>
          <w:szCs w:val="24"/>
        </w:rPr>
        <w:t xml:space="preserve"> </w:t>
      </w:r>
      <w:r w:rsidRPr="00676AEC">
        <w:rPr>
          <w:szCs w:val="24"/>
        </w:rPr>
        <w:t>округа</w:t>
      </w:r>
      <w:r w:rsidR="00207827">
        <w:rPr>
          <w:szCs w:val="24"/>
        </w:rPr>
        <w:t xml:space="preserve"> </w:t>
      </w:r>
      <w:r w:rsidRPr="00676AEC">
        <w:rPr>
          <w:szCs w:val="24"/>
        </w:rPr>
        <w:t xml:space="preserve"> от 08.10.2008 № 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обращаются в Комиссию с</w:t>
      </w:r>
      <w:proofErr w:type="gramEnd"/>
      <w:r w:rsidRPr="00676AEC">
        <w:rPr>
          <w:szCs w:val="24"/>
        </w:rPr>
        <w:t xml:space="preserve"> предложениями о внесении изменений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4C6486" w:rsidRPr="004C6486" w:rsidRDefault="00191029" w:rsidP="00207827">
      <w:pPr>
        <w:ind w:firstLine="851"/>
        <w:jc w:val="both"/>
        <w:rPr>
          <w:szCs w:val="24"/>
        </w:rPr>
      </w:pPr>
      <w:proofErr w:type="gramStart"/>
      <w:r w:rsidRPr="00191029">
        <w:rPr>
          <w:color w:val="000000"/>
          <w:szCs w:val="24"/>
        </w:rPr>
        <w:t xml:space="preserve">На заседании комиссии от </w:t>
      </w:r>
      <w:r w:rsidR="00460500" w:rsidRPr="00460500">
        <w:rPr>
          <w:szCs w:val="24"/>
        </w:rPr>
        <w:t xml:space="preserve">05 сентября 2017 </w:t>
      </w:r>
      <w:r w:rsidR="00460500" w:rsidRPr="004C6486">
        <w:rPr>
          <w:szCs w:val="24"/>
        </w:rPr>
        <w:t xml:space="preserve">года </w:t>
      </w:r>
      <w:r w:rsidR="004C6486" w:rsidRPr="004C6486">
        <w:rPr>
          <w:szCs w:val="24"/>
        </w:rPr>
        <w:t xml:space="preserve">рассмотрено предложение  </w:t>
      </w:r>
      <w:r w:rsidR="004C6486" w:rsidRPr="004C6486">
        <w:rPr>
          <w:b/>
          <w:szCs w:val="24"/>
        </w:rPr>
        <w:t xml:space="preserve">Карельского центра по гидрометеорологии и мониторингу окружающей среды - филиала ФГБУ «Северо-Западное управление по гидрометеорологии и мониторингу окружающей среды» </w:t>
      </w:r>
      <w:r w:rsidR="004C6486" w:rsidRPr="004C6486">
        <w:rPr>
          <w:szCs w:val="24"/>
        </w:rPr>
        <w:t>о внесении  изменений в  Правила в части  отображения  охранных зон от пунктов государственной наблюдательной сети Росгидромета на карте зон с особыми условиями использования территории Петрозаводского городского округа от следующих объектов:</w:t>
      </w:r>
      <w:proofErr w:type="gramEnd"/>
      <w:r w:rsidR="004C6486" w:rsidRPr="004C6486">
        <w:rPr>
          <w:szCs w:val="24"/>
        </w:rPr>
        <w:t xml:space="preserve"> Аэрологическая станция (АЭ) Петрозаводск в районе ул.</w:t>
      </w:r>
      <w:r w:rsidR="00207827">
        <w:rPr>
          <w:szCs w:val="24"/>
        </w:rPr>
        <w:t xml:space="preserve"> </w:t>
      </w:r>
      <w:proofErr w:type="spellStart"/>
      <w:r w:rsidR="004C6486" w:rsidRPr="004C6486">
        <w:rPr>
          <w:szCs w:val="24"/>
        </w:rPr>
        <w:t>Сулажгорской</w:t>
      </w:r>
      <w:proofErr w:type="spellEnd"/>
      <w:r w:rsidR="004C6486" w:rsidRPr="004C6486">
        <w:rPr>
          <w:szCs w:val="24"/>
        </w:rPr>
        <w:t>, гидрологического комплекса (ГП-1) р.</w:t>
      </w:r>
      <w:r w:rsidR="00207827">
        <w:rPr>
          <w:szCs w:val="24"/>
        </w:rPr>
        <w:t xml:space="preserve"> </w:t>
      </w:r>
      <w:r w:rsidR="004C6486" w:rsidRPr="004C6486">
        <w:rPr>
          <w:szCs w:val="24"/>
        </w:rPr>
        <w:t>Неглинка в районе ул.</w:t>
      </w:r>
      <w:r w:rsidR="00207827">
        <w:rPr>
          <w:szCs w:val="24"/>
        </w:rPr>
        <w:t xml:space="preserve"> </w:t>
      </w:r>
      <w:r w:rsidR="004C6486" w:rsidRPr="004C6486">
        <w:rPr>
          <w:szCs w:val="24"/>
        </w:rPr>
        <w:t>Федосовой, гидрологического комплекса (ГП-1)  в районе р.</w:t>
      </w:r>
      <w:r w:rsidR="00207827">
        <w:rPr>
          <w:szCs w:val="24"/>
        </w:rPr>
        <w:t xml:space="preserve"> </w:t>
      </w:r>
      <w:proofErr w:type="spellStart"/>
      <w:r w:rsidR="004C6486" w:rsidRPr="004C6486">
        <w:rPr>
          <w:szCs w:val="24"/>
        </w:rPr>
        <w:t>Лососинка</w:t>
      </w:r>
      <w:proofErr w:type="spellEnd"/>
      <w:r w:rsidR="004C6486" w:rsidRPr="004C6486">
        <w:rPr>
          <w:szCs w:val="24"/>
        </w:rPr>
        <w:t xml:space="preserve">, гидрологического комплекса ОГП-2 оз. </w:t>
      </w:r>
      <w:proofErr w:type="gramStart"/>
      <w:r w:rsidR="004C6486" w:rsidRPr="004C6486">
        <w:rPr>
          <w:szCs w:val="24"/>
        </w:rPr>
        <w:t>Онежское</w:t>
      </w:r>
      <w:proofErr w:type="gramEnd"/>
      <w:r w:rsidR="004C6486" w:rsidRPr="004C6486">
        <w:rPr>
          <w:szCs w:val="24"/>
        </w:rPr>
        <w:t xml:space="preserve"> в районе наб. </w:t>
      </w:r>
      <w:proofErr w:type="spellStart"/>
      <w:r w:rsidR="004C6486" w:rsidRPr="004C6486">
        <w:rPr>
          <w:szCs w:val="24"/>
        </w:rPr>
        <w:t>Варкауса</w:t>
      </w:r>
      <w:proofErr w:type="spellEnd"/>
      <w:r w:rsidR="004C6486" w:rsidRPr="004C6486">
        <w:rPr>
          <w:szCs w:val="24"/>
        </w:rPr>
        <w:t>, стационарного пункта наблюдений за загрязнением атмосферного воздуха (ПНЗ) в районе ул.</w:t>
      </w:r>
      <w:r w:rsidR="00207827">
        <w:rPr>
          <w:szCs w:val="24"/>
        </w:rPr>
        <w:t xml:space="preserve"> </w:t>
      </w:r>
      <w:proofErr w:type="gramStart"/>
      <w:r w:rsidR="004C6486" w:rsidRPr="004C6486">
        <w:rPr>
          <w:szCs w:val="24"/>
        </w:rPr>
        <w:t>Ленинградской</w:t>
      </w:r>
      <w:proofErr w:type="gramEnd"/>
      <w:r w:rsidR="004C6486" w:rsidRPr="004C6486">
        <w:rPr>
          <w:szCs w:val="24"/>
        </w:rPr>
        <w:t xml:space="preserve">. В соответствии с Порядком  выполнения работ в охранных зонах </w:t>
      </w:r>
      <w:proofErr w:type="spellStart"/>
      <w:r w:rsidR="004C6486" w:rsidRPr="004C6486">
        <w:rPr>
          <w:szCs w:val="24"/>
        </w:rPr>
        <w:t>гидрометеорологичских</w:t>
      </w:r>
      <w:proofErr w:type="spellEnd"/>
      <w:r w:rsidR="004C6486" w:rsidRPr="004C6486">
        <w:rPr>
          <w:szCs w:val="24"/>
        </w:rPr>
        <w:t xml:space="preserve"> станций, утвержденным приказом </w:t>
      </w:r>
      <w:proofErr w:type="spellStart"/>
      <w:r w:rsidR="004C6486" w:rsidRPr="004C6486">
        <w:rPr>
          <w:szCs w:val="24"/>
        </w:rPr>
        <w:t>Госкомгидромета</w:t>
      </w:r>
      <w:proofErr w:type="spellEnd"/>
      <w:r w:rsidR="004C6486" w:rsidRPr="004C6486">
        <w:rPr>
          <w:szCs w:val="24"/>
        </w:rPr>
        <w:t xml:space="preserve"> от 29.06.1983 №132  вокруг </w:t>
      </w:r>
      <w:proofErr w:type="spellStart"/>
      <w:r w:rsidR="004C6486" w:rsidRPr="004C6486">
        <w:rPr>
          <w:szCs w:val="24"/>
        </w:rPr>
        <w:t>гидрометереологических</w:t>
      </w:r>
      <w:proofErr w:type="spellEnd"/>
      <w:r w:rsidR="004C6486" w:rsidRPr="004C6486">
        <w:rPr>
          <w:szCs w:val="24"/>
        </w:rPr>
        <w:t xml:space="preserve"> станций любых видов устанавливаются охранные зоны в виде участка земли (водного пространства), ограниченного замкнутой линией, отстоящей от границ территории станций на 200 м. во все стороны. </w:t>
      </w:r>
    </w:p>
    <w:p w:rsidR="00FA2824" w:rsidRPr="00676AEC" w:rsidRDefault="00191029" w:rsidP="00207827">
      <w:pPr>
        <w:ind w:firstLine="851"/>
        <w:jc w:val="both"/>
        <w:rPr>
          <w:szCs w:val="24"/>
        </w:rPr>
      </w:pPr>
      <w:r>
        <w:rPr>
          <w:szCs w:val="24"/>
        </w:rPr>
        <w:t>С учетом вышеизложенного к</w:t>
      </w:r>
      <w:r w:rsidR="00FA2824" w:rsidRPr="00676AEC">
        <w:rPr>
          <w:szCs w:val="24"/>
        </w:rPr>
        <w:t>омиссия согласилась с доводами заявител</w:t>
      </w:r>
      <w:r>
        <w:rPr>
          <w:szCs w:val="24"/>
        </w:rPr>
        <w:t>я</w:t>
      </w:r>
      <w:r w:rsidR="00FA2824" w:rsidRPr="00676AEC">
        <w:rPr>
          <w:szCs w:val="24"/>
        </w:rPr>
        <w:t xml:space="preserve"> и подготовила  заключение, в котором содержатся рекомендации о внесении изменени</w:t>
      </w:r>
      <w:r w:rsidR="00500377">
        <w:rPr>
          <w:szCs w:val="24"/>
        </w:rPr>
        <w:t>й</w:t>
      </w:r>
      <w:r w:rsidR="00FA2824" w:rsidRPr="00676AEC">
        <w:rPr>
          <w:szCs w:val="24"/>
        </w:rPr>
        <w:t xml:space="preserve">  в Правила в соответствии с поступившим предложени</w:t>
      </w:r>
      <w:r w:rsidR="00FE3C91">
        <w:rPr>
          <w:szCs w:val="24"/>
        </w:rPr>
        <w:t>ем</w:t>
      </w:r>
      <w:r w:rsidR="00FA2824" w:rsidRPr="00676AEC">
        <w:rPr>
          <w:szCs w:val="24"/>
        </w:rPr>
        <w:t>. Главой Петрозаводского городского округа, согласно части 5 статьи 33 Градостроительного кодекса</w:t>
      </w:r>
      <w:r w:rsidR="007B6308" w:rsidRPr="00676AEC">
        <w:rPr>
          <w:szCs w:val="24"/>
        </w:rPr>
        <w:t xml:space="preserve"> РФ</w:t>
      </w:r>
      <w:r w:rsidR="00FA2824" w:rsidRPr="00676AEC">
        <w:rPr>
          <w:szCs w:val="24"/>
        </w:rPr>
        <w:t>, с учетом рекоменда</w:t>
      </w:r>
      <w:r w:rsidR="00207827">
        <w:rPr>
          <w:szCs w:val="24"/>
        </w:rPr>
        <w:t>ций, содержащихся в заключени</w:t>
      </w:r>
      <w:proofErr w:type="gramStart"/>
      <w:r w:rsidR="00207827">
        <w:rPr>
          <w:szCs w:val="24"/>
        </w:rPr>
        <w:t>и</w:t>
      </w:r>
      <w:proofErr w:type="gramEnd"/>
      <w:r w:rsidR="00207827">
        <w:rPr>
          <w:szCs w:val="24"/>
        </w:rPr>
        <w:t xml:space="preserve"> к</w:t>
      </w:r>
      <w:r w:rsidR="00FA2824" w:rsidRPr="00676AEC">
        <w:rPr>
          <w:szCs w:val="24"/>
        </w:rPr>
        <w:t xml:space="preserve">омиссии, принято решение о  подготовке  проекта 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>о внесении изменени</w:t>
      </w:r>
      <w:r w:rsidR="00500377">
        <w:rPr>
          <w:szCs w:val="24"/>
        </w:rPr>
        <w:t>й</w:t>
      </w:r>
      <w:r w:rsidR="00FA2824" w:rsidRPr="00676AEC">
        <w:rPr>
          <w:szCs w:val="24"/>
        </w:rPr>
        <w:t xml:space="preserve">  в 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 xml:space="preserve">Правила  и направлении  его для  рассмотрения на  публичных  слушаниях.  </w:t>
      </w:r>
    </w:p>
    <w:p w:rsidR="00F656A3" w:rsidRPr="00207827" w:rsidRDefault="00FA2824" w:rsidP="00207827">
      <w:pPr>
        <w:ind w:firstLine="851"/>
        <w:jc w:val="both"/>
        <w:rPr>
          <w:b/>
          <w:szCs w:val="24"/>
        </w:rPr>
      </w:pPr>
      <w:r w:rsidRPr="00676AEC">
        <w:rPr>
          <w:szCs w:val="24"/>
        </w:rPr>
        <w:t>На публ</w:t>
      </w:r>
      <w:r w:rsidR="00BD54BD" w:rsidRPr="00676AEC">
        <w:rPr>
          <w:szCs w:val="24"/>
        </w:rPr>
        <w:t>ичных слушаниях, состоявшихся</w:t>
      </w:r>
      <w:r w:rsidR="00220832">
        <w:rPr>
          <w:szCs w:val="24"/>
        </w:rPr>
        <w:t xml:space="preserve"> </w:t>
      </w:r>
      <w:r w:rsidR="00BD54BD" w:rsidRPr="00676AEC">
        <w:rPr>
          <w:szCs w:val="24"/>
        </w:rPr>
        <w:t xml:space="preserve"> </w:t>
      </w:r>
      <w:r w:rsidR="00460500">
        <w:rPr>
          <w:szCs w:val="24"/>
        </w:rPr>
        <w:t>29</w:t>
      </w:r>
      <w:r w:rsidR="00DC4C10">
        <w:rPr>
          <w:szCs w:val="24"/>
        </w:rPr>
        <w:t>.</w:t>
      </w:r>
      <w:r w:rsidR="00460500">
        <w:rPr>
          <w:szCs w:val="24"/>
        </w:rPr>
        <w:t>11</w:t>
      </w:r>
      <w:r w:rsidR="00DC4C10">
        <w:rPr>
          <w:szCs w:val="24"/>
        </w:rPr>
        <w:t>.201</w:t>
      </w:r>
      <w:r w:rsidR="00497E1A">
        <w:rPr>
          <w:szCs w:val="24"/>
        </w:rPr>
        <w:t>7</w:t>
      </w:r>
      <w:r w:rsidRPr="00676AEC">
        <w:rPr>
          <w:szCs w:val="24"/>
        </w:rPr>
        <w:t xml:space="preserve">, проект </w:t>
      </w:r>
      <w:r w:rsidR="00450C75" w:rsidRPr="00676AEC">
        <w:rPr>
          <w:szCs w:val="24"/>
        </w:rPr>
        <w:t xml:space="preserve">решения  Петрозаводского городского Совета  </w:t>
      </w:r>
      <w:r w:rsidRPr="00676AEC">
        <w:rPr>
          <w:szCs w:val="24"/>
        </w:rPr>
        <w:t>о внесении изменени</w:t>
      </w:r>
      <w:r w:rsidR="00500377">
        <w:rPr>
          <w:szCs w:val="24"/>
        </w:rPr>
        <w:t>й</w:t>
      </w:r>
      <w:r w:rsidRPr="00676AEC">
        <w:rPr>
          <w:szCs w:val="24"/>
        </w:rPr>
        <w:t xml:space="preserve">  в Правила  был рассмотрен с результатами голосования: </w:t>
      </w:r>
      <w:r w:rsidR="00F656A3" w:rsidRPr="00207827">
        <w:rPr>
          <w:b/>
          <w:szCs w:val="24"/>
        </w:rPr>
        <w:t xml:space="preserve">«за» - </w:t>
      </w:r>
      <w:r w:rsidR="004C6486" w:rsidRPr="00207827">
        <w:rPr>
          <w:b/>
          <w:szCs w:val="24"/>
        </w:rPr>
        <w:t>75</w:t>
      </w:r>
      <w:r w:rsidR="00F656A3" w:rsidRPr="00207827">
        <w:rPr>
          <w:b/>
          <w:szCs w:val="24"/>
        </w:rPr>
        <w:t xml:space="preserve"> человек, «против» -</w:t>
      </w:r>
      <w:r w:rsidR="00781AC3" w:rsidRPr="00207827">
        <w:rPr>
          <w:b/>
          <w:szCs w:val="24"/>
        </w:rPr>
        <w:t xml:space="preserve"> </w:t>
      </w:r>
      <w:r w:rsidR="00460500" w:rsidRPr="00207827">
        <w:rPr>
          <w:b/>
          <w:szCs w:val="24"/>
        </w:rPr>
        <w:t>нет,</w:t>
      </w:r>
      <w:r w:rsidR="00F656A3" w:rsidRPr="00207827">
        <w:rPr>
          <w:b/>
          <w:szCs w:val="24"/>
        </w:rPr>
        <w:t xml:space="preserve"> «воздержались» - </w:t>
      </w:r>
      <w:r w:rsidR="004C6486" w:rsidRPr="00207827">
        <w:rPr>
          <w:b/>
          <w:szCs w:val="24"/>
        </w:rPr>
        <w:t>11</w:t>
      </w:r>
      <w:r w:rsidR="00DC4C10" w:rsidRPr="00207827">
        <w:rPr>
          <w:b/>
          <w:szCs w:val="24"/>
        </w:rPr>
        <w:t>.</w:t>
      </w:r>
      <w:r w:rsidR="00F656A3" w:rsidRPr="00207827">
        <w:rPr>
          <w:b/>
          <w:szCs w:val="24"/>
        </w:rPr>
        <w:t xml:space="preserve">   </w:t>
      </w:r>
    </w:p>
    <w:p w:rsidR="00FA2824" w:rsidRDefault="00FA2824" w:rsidP="00207827">
      <w:pPr>
        <w:ind w:firstLine="851"/>
        <w:jc w:val="both"/>
        <w:rPr>
          <w:szCs w:val="24"/>
        </w:rPr>
      </w:pPr>
      <w:r w:rsidRPr="00676AEC">
        <w:rPr>
          <w:szCs w:val="24"/>
        </w:rPr>
        <w:t xml:space="preserve">После завершения публичных слушаний, состоявшихся  </w:t>
      </w:r>
      <w:r w:rsidR="00460500">
        <w:rPr>
          <w:szCs w:val="24"/>
        </w:rPr>
        <w:t>29.11.</w:t>
      </w:r>
      <w:r w:rsidR="00676AEC" w:rsidRPr="00676AEC">
        <w:rPr>
          <w:szCs w:val="24"/>
        </w:rPr>
        <w:t>201</w:t>
      </w:r>
      <w:r w:rsidR="00497E1A">
        <w:rPr>
          <w:szCs w:val="24"/>
        </w:rPr>
        <w:t>7</w:t>
      </w:r>
      <w:r w:rsidRPr="00676AEC">
        <w:rPr>
          <w:szCs w:val="24"/>
        </w:rPr>
        <w:t>, Комиссия с учетом результатов публичных слушаний обеспечила подготовку проекта решения Петрозаводского городского Совета о внесении  изменени</w:t>
      </w:r>
      <w:r w:rsidR="00500377">
        <w:rPr>
          <w:szCs w:val="24"/>
        </w:rPr>
        <w:t>й</w:t>
      </w:r>
      <w:r w:rsidRPr="00676AEC">
        <w:rPr>
          <w:szCs w:val="24"/>
        </w:rPr>
        <w:t xml:space="preserve"> в Правила  и представила указанный  проект  Главе  Петрозаводского городского округа. Глава Петрозаводского городского округа приняла решение </w:t>
      </w:r>
      <w:proofErr w:type="gramStart"/>
      <w:r w:rsidRPr="00676AEC">
        <w:rPr>
          <w:szCs w:val="24"/>
        </w:rPr>
        <w:t>о направлении</w:t>
      </w:r>
      <w:r w:rsidR="00623370">
        <w:rPr>
          <w:szCs w:val="24"/>
        </w:rPr>
        <w:t xml:space="preserve"> </w:t>
      </w:r>
      <w:r w:rsidRPr="00676AEC">
        <w:rPr>
          <w:szCs w:val="24"/>
        </w:rPr>
        <w:t xml:space="preserve">указанного проекта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Pr="00676AEC">
        <w:rPr>
          <w:szCs w:val="24"/>
        </w:rPr>
        <w:t>о внесении изменени</w:t>
      </w:r>
      <w:r w:rsidR="00500377">
        <w:rPr>
          <w:szCs w:val="24"/>
        </w:rPr>
        <w:t>й</w:t>
      </w:r>
      <w:bookmarkStart w:id="0" w:name="_GoBack"/>
      <w:bookmarkEnd w:id="0"/>
      <w:r w:rsidRPr="00676AEC">
        <w:rPr>
          <w:szCs w:val="24"/>
        </w:rPr>
        <w:t xml:space="preserve"> в Правила для утверждения в  Петрозаводский городской Совет</w:t>
      </w:r>
      <w:proofErr w:type="gramEnd"/>
      <w:r w:rsidRPr="00676AEC">
        <w:rPr>
          <w:szCs w:val="24"/>
        </w:rPr>
        <w:t>.</w:t>
      </w:r>
    </w:p>
    <w:p w:rsidR="00623370" w:rsidRDefault="00623370" w:rsidP="00207827">
      <w:pPr>
        <w:ind w:firstLine="851"/>
        <w:jc w:val="both"/>
        <w:rPr>
          <w:szCs w:val="24"/>
        </w:rPr>
      </w:pPr>
    </w:p>
    <w:p w:rsidR="00781AC3" w:rsidRDefault="00781AC3" w:rsidP="00D908BC">
      <w:pPr>
        <w:ind w:firstLine="851"/>
        <w:jc w:val="both"/>
        <w:rPr>
          <w:szCs w:val="24"/>
        </w:rPr>
      </w:pPr>
    </w:p>
    <w:p w:rsidR="00623370" w:rsidRDefault="00872FF6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</w:t>
      </w:r>
      <w:r w:rsidR="00623370">
        <w:rPr>
          <w:color w:val="000000"/>
          <w:sz w:val="24"/>
          <w:szCs w:val="24"/>
        </w:rPr>
        <w:t xml:space="preserve">главы Администрации </w:t>
      </w:r>
      <w:proofErr w:type="gramStart"/>
      <w:r w:rsidR="00623370">
        <w:rPr>
          <w:color w:val="000000"/>
          <w:sz w:val="24"/>
          <w:szCs w:val="24"/>
        </w:rPr>
        <w:t>Петрозаводского</w:t>
      </w:r>
      <w:proofErr w:type="gramEnd"/>
    </w:p>
    <w:p w:rsidR="00872FF6" w:rsidRDefault="00623370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- </w:t>
      </w:r>
      <w:r w:rsidR="00872FF6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="00872FF6">
        <w:rPr>
          <w:color w:val="000000"/>
          <w:sz w:val="24"/>
          <w:szCs w:val="24"/>
        </w:rPr>
        <w:t xml:space="preserve"> комитета экономики и</w:t>
      </w:r>
    </w:p>
    <w:p w:rsidR="00A863D4" w:rsidRDefault="00872FF6" w:rsidP="00623370">
      <w:pPr>
        <w:pStyle w:val="a8"/>
        <w:spacing w:line="240" w:lineRule="auto"/>
        <w:ind w:right="45"/>
        <w:jc w:val="left"/>
        <w:rPr>
          <w:szCs w:val="24"/>
        </w:rPr>
      </w:pPr>
      <w:r>
        <w:rPr>
          <w:color w:val="000000"/>
          <w:sz w:val="24"/>
          <w:szCs w:val="24"/>
        </w:rPr>
        <w:t xml:space="preserve">управления муниципальным имуществом </w:t>
      </w:r>
      <w:r w:rsidR="00623370">
        <w:rPr>
          <w:color w:val="000000"/>
          <w:sz w:val="24"/>
          <w:szCs w:val="24"/>
        </w:rPr>
        <w:t xml:space="preserve">                                                                       А</w:t>
      </w:r>
      <w:r w:rsidRPr="00623370">
        <w:rPr>
          <w:color w:val="000000"/>
          <w:sz w:val="24"/>
          <w:szCs w:val="24"/>
        </w:rPr>
        <w:t>.В. Иванов</w:t>
      </w:r>
    </w:p>
    <w:sectPr w:rsidR="00A863D4" w:rsidSect="00A75361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3"/>
    <w:rsid w:val="00046503"/>
    <w:rsid w:val="00075CB4"/>
    <w:rsid w:val="000A642B"/>
    <w:rsid w:val="000A64BB"/>
    <w:rsid w:val="000F2D8C"/>
    <w:rsid w:val="001351BB"/>
    <w:rsid w:val="001364C5"/>
    <w:rsid w:val="00191029"/>
    <w:rsid w:val="001A4097"/>
    <w:rsid w:val="001B2693"/>
    <w:rsid w:val="002032F9"/>
    <w:rsid w:val="00207827"/>
    <w:rsid w:val="00211F8C"/>
    <w:rsid w:val="00220832"/>
    <w:rsid w:val="002501BA"/>
    <w:rsid w:val="002B0D90"/>
    <w:rsid w:val="0034046E"/>
    <w:rsid w:val="00392D10"/>
    <w:rsid w:val="00440583"/>
    <w:rsid w:val="00450C75"/>
    <w:rsid w:val="00460500"/>
    <w:rsid w:val="00497E1A"/>
    <w:rsid w:val="004B02BD"/>
    <w:rsid w:val="004C3A8F"/>
    <w:rsid w:val="004C6486"/>
    <w:rsid w:val="004D20E1"/>
    <w:rsid w:val="00500377"/>
    <w:rsid w:val="005729F3"/>
    <w:rsid w:val="00607974"/>
    <w:rsid w:val="00616940"/>
    <w:rsid w:val="00623370"/>
    <w:rsid w:val="00652E73"/>
    <w:rsid w:val="0066120B"/>
    <w:rsid w:val="00676AEC"/>
    <w:rsid w:val="006857C2"/>
    <w:rsid w:val="00691ED7"/>
    <w:rsid w:val="006A470C"/>
    <w:rsid w:val="006B3E3C"/>
    <w:rsid w:val="007174F4"/>
    <w:rsid w:val="00781AC3"/>
    <w:rsid w:val="00791872"/>
    <w:rsid w:val="007A5E2E"/>
    <w:rsid w:val="007B6308"/>
    <w:rsid w:val="007C568C"/>
    <w:rsid w:val="0080502E"/>
    <w:rsid w:val="00846EBF"/>
    <w:rsid w:val="0085416B"/>
    <w:rsid w:val="008604F3"/>
    <w:rsid w:val="00871039"/>
    <w:rsid w:val="00872FF6"/>
    <w:rsid w:val="008A420D"/>
    <w:rsid w:val="008A542B"/>
    <w:rsid w:val="008B2F2D"/>
    <w:rsid w:val="008E1BE3"/>
    <w:rsid w:val="008E502A"/>
    <w:rsid w:val="00907592"/>
    <w:rsid w:val="00952153"/>
    <w:rsid w:val="0096068A"/>
    <w:rsid w:val="009D2E7B"/>
    <w:rsid w:val="009F6109"/>
    <w:rsid w:val="00A147FC"/>
    <w:rsid w:val="00A1599C"/>
    <w:rsid w:val="00A75361"/>
    <w:rsid w:val="00A758FB"/>
    <w:rsid w:val="00A863D4"/>
    <w:rsid w:val="00AB23B5"/>
    <w:rsid w:val="00AC22AA"/>
    <w:rsid w:val="00AD3527"/>
    <w:rsid w:val="00AE274C"/>
    <w:rsid w:val="00AF0F88"/>
    <w:rsid w:val="00AF1205"/>
    <w:rsid w:val="00AF2063"/>
    <w:rsid w:val="00B7223F"/>
    <w:rsid w:val="00BA126F"/>
    <w:rsid w:val="00BB51B3"/>
    <w:rsid w:val="00BD0C6B"/>
    <w:rsid w:val="00BD416A"/>
    <w:rsid w:val="00BD54BD"/>
    <w:rsid w:val="00BF068D"/>
    <w:rsid w:val="00C418D6"/>
    <w:rsid w:val="00C86831"/>
    <w:rsid w:val="00CA1DD6"/>
    <w:rsid w:val="00CD0EDC"/>
    <w:rsid w:val="00D07700"/>
    <w:rsid w:val="00D13E27"/>
    <w:rsid w:val="00D908BC"/>
    <w:rsid w:val="00DC4C10"/>
    <w:rsid w:val="00DF29F4"/>
    <w:rsid w:val="00E061D4"/>
    <w:rsid w:val="00E10F4C"/>
    <w:rsid w:val="00E30B2D"/>
    <w:rsid w:val="00E37114"/>
    <w:rsid w:val="00E84F98"/>
    <w:rsid w:val="00EF02EA"/>
    <w:rsid w:val="00F362D5"/>
    <w:rsid w:val="00F64735"/>
    <w:rsid w:val="00F656A3"/>
    <w:rsid w:val="00FA2824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4</cp:revision>
  <cp:lastPrinted>2017-11-30T09:31:00Z</cp:lastPrinted>
  <dcterms:created xsi:type="dcterms:W3CDTF">2017-11-30T08:32:00Z</dcterms:created>
  <dcterms:modified xsi:type="dcterms:W3CDTF">2017-11-30T09:31:00Z</dcterms:modified>
</cp:coreProperties>
</file>