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B0025F">
      <w:pPr>
        <w:ind w:firstLine="709"/>
        <w:jc w:val="both"/>
        <w:rPr>
          <w:szCs w:val="24"/>
        </w:rPr>
      </w:pPr>
      <w:proofErr w:type="gramStart"/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</w:t>
      </w:r>
      <w:r w:rsidR="00B0025F">
        <w:rPr>
          <w:szCs w:val="24"/>
        </w:rPr>
        <w:t>ого городского округа (далее – к</w:t>
      </w:r>
      <w:r w:rsidRPr="00676AEC">
        <w:rPr>
          <w:szCs w:val="24"/>
        </w:rPr>
        <w:t>омиссия), утвержденным постановлением Главы Петрозаводского городского округа от 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</w:t>
      </w:r>
      <w:proofErr w:type="gramEnd"/>
      <w:r w:rsidRPr="00676AEC">
        <w:rPr>
          <w:szCs w:val="24"/>
        </w:rPr>
        <w:t xml:space="preserve"> предложениями о внесении изменений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460500" w:rsidRPr="00BD425D" w:rsidRDefault="00191029" w:rsidP="00B0025F">
      <w:pPr>
        <w:ind w:left="33" w:firstLine="709"/>
        <w:jc w:val="both"/>
        <w:rPr>
          <w:sz w:val="28"/>
          <w:szCs w:val="28"/>
        </w:rPr>
      </w:pPr>
      <w:r w:rsidRPr="00191029">
        <w:rPr>
          <w:color w:val="000000"/>
          <w:szCs w:val="24"/>
        </w:rPr>
        <w:t>На</w:t>
      </w:r>
      <w:r w:rsidR="00B0025F">
        <w:rPr>
          <w:color w:val="000000"/>
          <w:szCs w:val="24"/>
        </w:rPr>
        <w:t xml:space="preserve"> </w:t>
      </w:r>
      <w:r w:rsidRPr="00191029">
        <w:rPr>
          <w:color w:val="000000"/>
          <w:szCs w:val="24"/>
        </w:rPr>
        <w:t xml:space="preserve"> заседании </w:t>
      </w:r>
      <w:r w:rsidR="00B0025F">
        <w:rPr>
          <w:color w:val="000000"/>
          <w:szCs w:val="24"/>
        </w:rPr>
        <w:t xml:space="preserve"> </w:t>
      </w:r>
      <w:r w:rsidRPr="00191029">
        <w:rPr>
          <w:color w:val="000000"/>
          <w:szCs w:val="24"/>
        </w:rPr>
        <w:t>комиссии</w:t>
      </w:r>
      <w:r w:rsidR="00B0025F">
        <w:rPr>
          <w:color w:val="000000"/>
          <w:szCs w:val="24"/>
        </w:rPr>
        <w:t xml:space="preserve"> </w:t>
      </w:r>
      <w:r w:rsidRPr="00191029">
        <w:rPr>
          <w:color w:val="000000"/>
          <w:szCs w:val="24"/>
        </w:rPr>
        <w:t xml:space="preserve"> от</w:t>
      </w:r>
      <w:r w:rsidR="00B0025F">
        <w:rPr>
          <w:color w:val="000000"/>
          <w:szCs w:val="24"/>
        </w:rPr>
        <w:t xml:space="preserve"> </w:t>
      </w:r>
      <w:bookmarkStart w:id="0" w:name="_GoBack"/>
      <w:bookmarkEnd w:id="0"/>
      <w:r w:rsidRPr="00191029">
        <w:rPr>
          <w:color w:val="000000"/>
          <w:szCs w:val="24"/>
        </w:rPr>
        <w:t xml:space="preserve"> </w:t>
      </w:r>
      <w:r w:rsidR="00460500" w:rsidRPr="00460500">
        <w:rPr>
          <w:szCs w:val="24"/>
        </w:rPr>
        <w:t xml:space="preserve">05 сентября </w:t>
      </w:r>
      <w:r w:rsidR="00B0025F">
        <w:rPr>
          <w:szCs w:val="24"/>
        </w:rPr>
        <w:t xml:space="preserve"> </w:t>
      </w:r>
      <w:r w:rsidR="00460500" w:rsidRPr="00460500">
        <w:rPr>
          <w:szCs w:val="24"/>
        </w:rPr>
        <w:t>2017</w:t>
      </w:r>
      <w:r w:rsidR="00B0025F">
        <w:rPr>
          <w:szCs w:val="24"/>
        </w:rPr>
        <w:t xml:space="preserve">  </w:t>
      </w:r>
      <w:r w:rsidR="00460500" w:rsidRPr="00460500">
        <w:rPr>
          <w:szCs w:val="24"/>
        </w:rPr>
        <w:t>года</w:t>
      </w:r>
      <w:r w:rsidR="00B0025F">
        <w:rPr>
          <w:szCs w:val="24"/>
        </w:rPr>
        <w:t xml:space="preserve">  </w:t>
      </w:r>
      <w:r w:rsidR="00460500" w:rsidRPr="00460500">
        <w:rPr>
          <w:szCs w:val="24"/>
        </w:rPr>
        <w:t xml:space="preserve">рассмотрено </w:t>
      </w:r>
      <w:r w:rsidR="00B0025F">
        <w:rPr>
          <w:szCs w:val="24"/>
        </w:rPr>
        <w:t xml:space="preserve"> </w:t>
      </w:r>
      <w:r w:rsidR="00460500" w:rsidRPr="00460500">
        <w:rPr>
          <w:szCs w:val="24"/>
        </w:rPr>
        <w:t>предложение ЗАО «</w:t>
      </w:r>
      <w:proofErr w:type="spellStart"/>
      <w:r w:rsidR="00460500" w:rsidRPr="00460500">
        <w:rPr>
          <w:szCs w:val="24"/>
        </w:rPr>
        <w:t>Петрозаводскстрой</w:t>
      </w:r>
      <w:proofErr w:type="spellEnd"/>
      <w:r w:rsidR="00460500" w:rsidRPr="00460500">
        <w:rPr>
          <w:szCs w:val="24"/>
        </w:rPr>
        <w:t>» о внесении изменения</w:t>
      </w:r>
      <w:r w:rsidR="00460500">
        <w:rPr>
          <w:szCs w:val="24"/>
        </w:rPr>
        <w:t xml:space="preserve"> </w:t>
      </w:r>
      <w:r w:rsidR="00460500" w:rsidRPr="00460500">
        <w:rPr>
          <w:szCs w:val="24"/>
        </w:rPr>
        <w:t>в Правила в части изменения  природно-рекреационной зоны (</w:t>
      </w:r>
      <w:proofErr w:type="spellStart"/>
      <w:r w:rsidR="00460500" w:rsidRPr="00460500">
        <w:rPr>
          <w:szCs w:val="24"/>
        </w:rPr>
        <w:t>Рпр</w:t>
      </w:r>
      <w:proofErr w:type="spellEnd"/>
      <w:r w:rsidR="00460500" w:rsidRPr="00460500">
        <w:rPr>
          <w:szCs w:val="24"/>
        </w:rPr>
        <w:t xml:space="preserve">) на зону многофункциональной общественно-деловой застройки районного значения (Ор) для земельного участка с кадастровым номером 10:01:130112:1 площадью 15 533 </w:t>
      </w:r>
      <w:proofErr w:type="spellStart"/>
      <w:r w:rsidR="00460500" w:rsidRPr="00460500">
        <w:rPr>
          <w:szCs w:val="24"/>
        </w:rPr>
        <w:t>кв.м</w:t>
      </w:r>
      <w:proofErr w:type="spellEnd"/>
      <w:r w:rsidR="00460500" w:rsidRPr="00460500">
        <w:rPr>
          <w:szCs w:val="24"/>
        </w:rPr>
        <w:t xml:space="preserve">. в районе </w:t>
      </w:r>
      <w:proofErr w:type="spellStart"/>
      <w:r w:rsidR="00460500" w:rsidRPr="00460500">
        <w:rPr>
          <w:szCs w:val="24"/>
        </w:rPr>
        <w:t>ул</w:t>
      </w:r>
      <w:proofErr w:type="gramStart"/>
      <w:r w:rsidR="00460500" w:rsidRPr="00460500">
        <w:rPr>
          <w:szCs w:val="24"/>
        </w:rPr>
        <w:t>.О</w:t>
      </w:r>
      <w:proofErr w:type="gramEnd"/>
      <w:r w:rsidR="00460500" w:rsidRPr="00460500">
        <w:rPr>
          <w:szCs w:val="24"/>
        </w:rPr>
        <w:t>нежской</w:t>
      </w:r>
      <w:proofErr w:type="spellEnd"/>
      <w:r w:rsidR="00460500" w:rsidRPr="00460500">
        <w:rPr>
          <w:szCs w:val="24"/>
        </w:rPr>
        <w:t xml:space="preserve"> флотилии. Земельный участок находится в собственности </w:t>
      </w:r>
      <w:r w:rsidR="00460500">
        <w:rPr>
          <w:szCs w:val="24"/>
        </w:rPr>
        <w:t xml:space="preserve">и имеет </w:t>
      </w:r>
      <w:r w:rsidR="00460500" w:rsidRPr="00460500">
        <w:rPr>
          <w:szCs w:val="24"/>
        </w:rPr>
        <w:t xml:space="preserve"> разрешенн</w:t>
      </w:r>
      <w:r w:rsidR="00460500">
        <w:rPr>
          <w:szCs w:val="24"/>
        </w:rPr>
        <w:t xml:space="preserve">ое </w:t>
      </w:r>
      <w:r w:rsidR="00460500" w:rsidRPr="00460500">
        <w:rPr>
          <w:szCs w:val="24"/>
        </w:rPr>
        <w:t xml:space="preserve"> использование для эксплуатации производственной базы. ЗАО «</w:t>
      </w:r>
      <w:proofErr w:type="spellStart"/>
      <w:r w:rsidR="00460500" w:rsidRPr="00460500">
        <w:rPr>
          <w:szCs w:val="24"/>
        </w:rPr>
        <w:t>Петрозаводскстрой</w:t>
      </w:r>
      <w:proofErr w:type="spellEnd"/>
      <w:r w:rsidR="00460500" w:rsidRPr="00460500">
        <w:rPr>
          <w:szCs w:val="24"/>
        </w:rPr>
        <w:t>» предлагает внести указанное изменение в целях более эффективного использования земельного участка в соответствии с концепцией развития прибрежных территорий Онежского озера «Город у воды».</w:t>
      </w:r>
      <w:r w:rsidR="00460500" w:rsidRPr="00460500">
        <w:rPr>
          <w:b/>
          <w:szCs w:val="24"/>
        </w:rPr>
        <w:t xml:space="preserve"> </w:t>
      </w:r>
      <w:r w:rsidR="00460500" w:rsidRPr="00460500">
        <w:rPr>
          <w:szCs w:val="24"/>
        </w:rPr>
        <w:t xml:space="preserve">Зеленые насаждения на участке отсутствуют. </w:t>
      </w:r>
    </w:p>
    <w:p w:rsidR="00191029" w:rsidRPr="00191029" w:rsidRDefault="00BD0C6B" w:rsidP="00B0025F">
      <w:pPr>
        <w:ind w:firstLine="709"/>
        <w:jc w:val="both"/>
        <w:rPr>
          <w:b/>
          <w:szCs w:val="24"/>
        </w:rPr>
      </w:pPr>
      <w:proofErr w:type="gramStart"/>
      <w:r>
        <w:rPr>
          <w:szCs w:val="24"/>
        </w:rPr>
        <w:t>К</w:t>
      </w:r>
      <w:r w:rsidR="00191029" w:rsidRPr="00191029">
        <w:rPr>
          <w:szCs w:val="24"/>
        </w:rPr>
        <w:t xml:space="preserve">омиссией по подготовке предложений для внесения изменений в Генеральный план </w:t>
      </w:r>
      <w:r>
        <w:rPr>
          <w:szCs w:val="24"/>
        </w:rPr>
        <w:t xml:space="preserve">города Петрозаводска  </w:t>
      </w:r>
      <w:r w:rsidR="00191029" w:rsidRPr="00191029">
        <w:rPr>
          <w:szCs w:val="24"/>
        </w:rPr>
        <w:t>было</w:t>
      </w:r>
      <w:r>
        <w:rPr>
          <w:szCs w:val="24"/>
        </w:rPr>
        <w:t xml:space="preserve"> </w:t>
      </w:r>
      <w:r w:rsidR="00191029" w:rsidRPr="00191029">
        <w:rPr>
          <w:szCs w:val="24"/>
        </w:rPr>
        <w:t xml:space="preserve"> рассмотрено  и одобрено  предложение о внесении изменений в Генеральный план </w:t>
      </w:r>
      <w:r>
        <w:rPr>
          <w:szCs w:val="24"/>
        </w:rPr>
        <w:t>города Петрозаводска в границах территории Петрозаводского городского округа</w:t>
      </w:r>
      <w:r w:rsidRPr="00191029">
        <w:rPr>
          <w:szCs w:val="24"/>
        </w:rPr>
        <w:t xml:space="preserve"> </w:t>
      </w:r>
      <w:r w:rsidR="00191029" w:rsidRPr="00191029">
        <w:rPr>
          <w:szCs w:val="24"/>
        </w:rPr>
        <w:t xml:space="preserve">в части изменения </w:t>
      </w:r>
      <w:r w:rsidR="00460500">
        <w:rPr>
          <w:szCs w:val="24"/>
        </w:rPr>
        <w:t xml:space="preserve"> </w:t>
      </w:r>
      <w:r w:rsidR="00191029" w:rsidRPr="00191029">
        <w:rPr>
          <w:szCs w:val="24"/>
        </w:rPr>
        <w:t>рекреационн</w:t>
      </w:r>
      <w:r w:rsidR="00460500">
        <w:rPr>
          <w:szCs w:val="24"/>
        </w:rPr>
        <w:t xml:space="preserve">ых </w:t>
      </w:r>
      <w:r w:rsidR="00191029" w:rsidRPr="00191029">
        <w:rPr>
          <w:szCs w:val="24"/>
        </w:rPr>
        <w:t xml:space="preserve"> зон</w:t>
      </w:r>
      <w:r w:rsidR="00460500">
        <w:rPr>
          <w:szCs w:val="24"/>
        </w:rPr>
        <w:t xml:space="preserve">  </w:t>
      </w:r>
      <w:r w:rsidR="00460500" w:rsidRPr="00191029">
        <w:rPr>
          <w:szCs w:val="24"/>
        </w:rPr>
        <w:t>на зон</w:t>
      </w:r>
      <w:r w:rsidR="00460500">
        <w:rPr>
          <w:szCs w:val="24"/>
        </w:rPr>
        <w:t>ы</w:t>
      </w:r>
      <w:r w:rsidR="00460500" w:rsidRPr="00191029">
        <w:rPr>
          <w:szCs w:val="24"/>
        </w:rPr>
        <w:t xml:space="preserve"> смешанной застройки</w:t>
      </w:r>
      <w:r w:rsidR="00460500">
        <w:rPr>
          <w:szCs w:val="24"/>
        </w:rPr>
        <w:t xml:space="preserve"> для земельных участков, примыкающих к береговой зоне Онежского озера  </w:t>
      </w:r>
      <w:r w:rsidR="00191029" w:rsidRPr="00191029">
        <w:rPr>
          <w:szCs w:val="24"/>
        </w:rPr>
        <w:t>в соответствии с концепцией «Город у воды».</w:t>
      </w:r>
      <w:r w:rsidR="00191029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End"/>
    </w:p>
    <w:p w:rsidR="00FA2824" w:rsidRPr="00676AEC" w:rsidRDefault="00191029" w:rsidP="00B0025F">
      <w:pPr>
        <w:ind w:firstLine="709"/>
        <w:jc w:val="both"/>
        <w:rPr>
          <w:szCs w:val="24"/>
        </w:rPr>
      </w:pPr>
      <w:r>
        <w:rPr>
          <w:szCs w:val="24"/>
        </w:rPr>
        <w:t>С учетом вышеизложенного к</w:t>
      </w:r>
      <w:r w:rsidR="00FA2824" w:rsidRPr="00676AEC">
        <w:rPr>
          <w:szCs w:val="24"/>
        </w:rPr>
        <w:t>омиссия согласилась с доводами заявител</w:t>
      </w:r>
      <w:r>
        <w:rPr>
          <w:szCs w:val="24"/>
        </w:rPr>
        <w:t>я</w:t>
      </w:r>
      <w:r w:rsidR="00FA2824" w:rsidRPr="00676AEC">
        <w:rPr>
          <w:szCs w:val="24"/>
        </w:rPr>
        <w:t xml:space="preserve"> и подготовила  заключение, в котором содержатся рекомендации 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>, с учетом рекоменда</w:t>
      </w:r>
      <w:r w:rsidR="00B0025F">
        <w:rPr>
          <w:szCs w:val="24"/>
        </w:rPr>
        <w:t>ций, содержащихся в заключени</w:t>
      </w:r>
      <w:proofErr w:type="gramStart"/>
      <w:r w:rsidR="00B0025F">
        <w:rPr>
          <w:szCs w:val="24"/>
        </w:rPr>
        <w:t>и</w:t>
      </w:r>
      <w:proofErr w:type="gramEnd"/>
      <w:r w:rsidR="00B0025F">
        <w:rPr>
          <w:szCs w:val="24"/>
        </w:rPr>
        <w:t xml:space="preserve"> к</w:t>
      </w:r>
      <w:r w:rsidR="00FA2824" w:rsidRPr="00676AEC">
        <w:rPr>
          <w:szCs w:val="24"/>
        </w:rPr>
        <w:t xml:space="preserve">омиссии, принято решение о  подготовке  проекта 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F656A3" w:rsidRPr="00676AEC" w:rsidRDefault="00FA2824" w:rsidP="00B0025F">
      <w:pPr>
        <w:ind w:firstLine="709"/>
        <w:jc w:val="both"/>
        <w:rPr>
          <w:b/>
          <w:szCs w:val="24"/>
        </w:rPr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>ичных слушаниях, состоявшихся</w:t>
      </w:r>
      <w:r w:rsidR="00220832">
        <w:rPr>
          <w:szCs w:val="24"/>
        </w:rPr>
        <w:t xml:space="preserve"> </w:t>
      </w:r>
      <w:r w:rsidR="00BD54BD" w:rsidRPr="00676AEC">
        <w:rPr>
          <w:szCs w:val="24"/>
        </w:rPr>
        <w:t xml:space="preserve"> </w:t>
      </w:r>
      <w:r w:rsidR="00460500">
        <w:rPr>
          <w:szCs w:val="24"/>
        </w:rPr>
        <w:t>29</w:t>
      </w:r>
      <w:r w:rsidR="00DC4C10">
        <w:rPr>
          <w:szCs w:val="24"/>
        </w:rPr>
        <w:t>.</w:t>
      </w:r>
      <w:r w:rsidR="00460500">
        <w:rPr>
          <w:szCs w:val="24"/>
        </w:rPr>
        <w:t>11</w:t>
      </w:r>
      <w:r w:rsidR="00DC4C10">
        <w:rPr>
          <w:szCs w:val="24"/>
        </w:rPr>
        <w:t>.201</w:t>
      </w:r>
      <w:r w:rsidR="00497E1A">
        <w:rPr>
          <w:szCs w:val="24"/>
        </w:rPr>
        <w:t>7</w:t>
      </w:r>
      <w:r w:rsidRPr="00676AEC">
        <w:rPr>
          <w:szCs w:val="24"/>
        </w:rPr>
        <w:t xml:space="preserve">, проект </w:t>
      </w:r>
      <w:r w:rsidR="00450C75" w:rsidRPr="00676AEC">
        <w:rPr>
          <w:szCs w:val="24"/>
        </w:rPr>
        <w:t xml:space="preserve">решения  Петрозаводского городского Совета 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 в Правила  был рассмотрен с результатами голосования: </w:t>
      </w:r>
      <w:r w:rsidR="00F656A3" w:rsidRPr="00B0025F">
        <w:rPr>
          <w:b/>
          <w:szCs w:val="24"/>
        </w:rPr>
        <w:t xml:space="preserve">«за» - </w:t>
      </w:r>
      <w:r w:rsidR="00460500" w:rsidRPr="00B0025F">
        <w:rPr>
          <w:b/>
          <w:szCs w:val="24"/>
        </w:rPr>
        <w:t>86</w:t>
      </w:r>
      <w:r w:rsidR="00F656A3" w:rsidRPr="00B0025F">
        <w:rPr>
          <w:b/>
          <w:szCs w:val="24"/>
        </w:rPr>
        <w:t xml:space="preserve"> человек, «против» -</w:t>
      </w:r>
      <w:r w:rsidR="00781AC3" w:rsidRPr="00B0025F">
        <w:rPr>
          <w:b/>
          <w:szCs w:val="24"/>
        </w:rPr>
        <w:t xml:space="preserve"> </w:t>
      </w:r>
      <w:r w:rsidR="00460500" w:rsidRPr="00B0025F">
        <w:rPr>
          <w:b/>
          <w:szCs w:val="24"/>
        </w:rPr>
        <w:t>нет,</w:t>
      </w:r>
      <w:r w:rsidR="00F656A3" w:rsidRPr="00B0025F">
        <w:rPr>
          <w:b/>
          <w:szCs w:val="24"/>
        </w:rPr>
        <w:t xml:space="preserve"> «воздержались» - </w:t>
      </w:r>
      <w:r w:rsidR="00460500" w:rsidRPr="00B0025F">
        <w:rPr>
          <w:b/>
          <w:szCs w:val="24"/>
        </w:rPr>
        <w:t>29</w:t>
      </w:r>
      <w:r w:rsidR="00DC4C10" w:rsidRPr="00B0025F">
        <w:rPr>
          <w:b/>
          <w:szCs w:val="24"/>
        </w:rPr>
        <w:t>.</w:t>
      </w:r>
      <w:r w:rsidR="00F656A3" w:rsidRPr="00676AEC">
        <w:rPr>
          <w:b/>
          <w:szCs w:val="24"/>
        </w:rPr>
        <w:t xml:space="preserve">   </w:t>
      </w:r>
    </w:p>
    <w:p w:rsidR="00FA2824" w:rsidRDefault="00FA2824" w:rsidP="00B0025F">
      <w:pPr>
        <w:ind w:firstLine="709"/>
        <w:jc w:val="both"/>
        <w:rPr>
          <w:szCs w:val="24"/>
        </w:rPr>
      </w:pPr>
      <w:r w:rsidRPr="00676AEC">
        <w:rPr>
          <w:szCs w:val="24"/>
        </w:rPr>
        <w:t xml:space="preserve">После завершения публичных слушаний, состоявшихся  </w:t>
      </w:r>
      <w:r w:rsidR="00460500">
        <w:rPr>
          <w:szCs w:val="24"/>
        </w:rPr>
        <w:t>29.11.</w:t>
      </w:r>
      <w:r w:rsidR="00676AEC" w:rsidRPr="00676AEC">
        <w:rPr>
          <w:szCs w:val="24"/>
        </w:rPr>
        <w:t>201</w:t>
      </w:r>
      <w:r w:rsidR="00497E1A">
        <w:rPr>
          <w:szCs w:val="24"/>
        </w:rPr>
        <w:t>7</w:t>
      </w:r>
      <w:r w:rsidRPr="00676AEC">
        <w:rPr>
          <w:szCs w:val="24"/>
        </w:rPr>
        <w:t>, Комиссия с учетом результатов публичных слушаний обеспечила подготовку проекта решения Петрозаводского городского Совета о внесении 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 и представила указанный  проект  Главе  Петрозаводского городского округа. Глава Петрозаводского городского округа приняла решение </w:t>
      </w:r>
      <w:proofErr w:type="gramStart"/>
      <w:r w:rsidRPr="00676AEC">
        <w:rPr>
          <w:szCs w:val="24"/>
        </w:rPr>
        <w:t>о направлении</w:t>
      </w:r>
      <w:r w:rsidR="00623370">
        <w:rPr>
          <w:szCs w:val="24"/>
        </w:rPr>
        <w:t xml:space="preserve"> </w:t>
      </w:r>
      <w:r w:rsidRPr="00676AEC">
        <w:rPr>
          <w:szCs w:val="24"/>
        </w:rPr>
        <w:t xml:space="preserve">указанного проекта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для утверждения в  Петрозаводский городской Совет</w:t>
      </w:r>
      <w:proofErr w:type="gramEnd"/>
      <w:r w:rsidRPr="00676AEC">
        <w:rPr>
          <w:szCs w:val="24"/>
        </w:rPr>
        <w:t>.</w:t>
      </w:r>
    </w:p>
    <w:p w:rsidR="00623370" w:rsidRDefault="00623370" w:rsidP="00460500">
      <w:pPr>
        <w:ind w:firstLine="851"/>
        <w:jc w:val="both"/>
        <w:rPr>
          <w:szCs w:val="24"/>
        </w:rPr>
      </w:pPr>
    </w:p>
    <w:p w:rsidR="00781AC3" w:rsidRDefault="00781AC3" w:rsidP="00D908BC">
      <w:pPr>
        <w:ind w:firstLine="851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 xml:space="preserve">главы Администрации </w:t>
      </w:r>
      <w:proofErr w:type="gramStart"/>
      <w:r w:rsidR="00623370">
        <w:rPr>
          <w:color w:val="000000"/>
          <w:sz w:val="24"/>
          <w:szCs w:val="24"/>
        </w:rPr>
        <w:t>Петрозаводского</w:t>
      </w:r>
      <w:proofErr w:type="gramEnd"/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3"/>
    <w:rsid w:val="00046503"/>
    <w:rsid w:val="00075CB4"/>
    <w:rsid w:val="000A642B"/>
    <w:rsid w:val="000A64BB"/>
    <w:rsid w:val="000F2D8C"/>
    <w:rsid w:val="001351BB"/>
    <w:rsid w:val="001364C5"/>
    <w:rsid w:val="00191029"/>
    <w:rsid w:val="001A4097"/>
    <w:rsid w:val="001B2693"/>
    <w:rsid w:val="002032F9"/>
    <w:rsid w:val="00211F8C"/>
    <w:rsid w:val="00220832"/>
    <w:rsid w:val="002501BA"/>
    <w:rsid w:val="002B0D90"/>
    <w:rsid w:val="0034046E"/>
    <w:rsid w:val="00392D10"/>
    <w:rsid w:val="00440583"/>
    <w:rsid w:val="00450C75"/>
    <w:rsid w:val="00460500"/>
    <w:rsid w:val="00497E1A"/>
    <w:rsid w:val="004B02BD"/>
    <w:rsid w:val="004C3A8F"/>
    <w:rsid w:val="004D20E1"/>
    <w:rsid w:val="005729F3"/>
    <w:rsid w:val="00607974"/>
    <w:rsid w:val="00616940"/>
    <w:rsid w:val="00623370"/>
    <w:rsid w:val="00652E73"/>
    <w:rsid w:val="0066120B"/>
    <w:rsid w:val="00676AEC"/>
    <w:rsid w:val="006857C2"/>
    <w:rsid w:val="00691ED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72FF6"/>
    <w:rsid w:val="008A420D"/>
    <w:rsid w:val="008A542B"/>
    <w:rsid w:val="008B2F2D"/>
    <w:rsid w:val="008E1BE3"/>
    <w:rsid w:val="008E502A"/>
    <w:rsid w:val="00907592"/>
    <w:rsid w:val="00952153"/>
    <w:rsid w:val="0096068A"/>
    <w:rsid w:val="009D2E7B"/>
    <w:rsid w:val="009F6109"/>
    <w:rsid w:val="00A147FC"/>
    <w:rsid w:val="00A1599C"/>
    <w:rsid w:val="00A75361"/>
    <w:rsid w:val="00A758FB"/>
    <w:rsid w:val="00A863D4"/>
    <w:rsid w:val="00AB23B5"/>
    <w:rsid w:val="00AC22AA"/>
    <w:rsid w:val="00AD3527"/>
    <w:rsid w:val="00AE274C"/>
    <w:rsid w:val="00AF0F88"/>
    <w:rsid w:val="00AF1205"/>
    <w:rsid w:val="00AF2063"/>
    <w:rsid w:val="00B0025F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D07700"/>
    <w:rsid w:val="00D13E27"/>
    <w:rsid w:val="00D908BC"/>
    <w:rsid w:val="00DC4C10"/>
    <w:rsid w:val="00DF29F4"/>
    <w:rsid w:val="00E061D4"/>
    <w:rsid w:val="00E10F4C"/>
    <w:rsid w:val="00E30B2D"/>
    <w:rsid w:val="00E37114"/>
    <w:rsid w:val="00E84F98"/>
    <w:rsid w:val="00EF02EA"/>
    <w:rsid w:val="00F362D5"/>
    <w:rsid w:val="00F64735"/>
    <w:rsid w:val="00F656A3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7</cp:revision>
  <cp:lastPrinted>2017-11-30T08:48:00Z</cp:lastPrinted>
  <dcterms:created xsi:type="dcterms:W3CDTF">2017-08-31T09:11:00Z</dcterms:created>
  <dcterms:modified xsi:type="dcterms:W3CDTF">2017-11-30T08:49:00Z</dcterms:modified>
</cp:coreProperties>
</file>