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612" w:rsidRDefault="00DF0612" w:rsidP="00470C1E">
      <w:pPr>
        <w:spacing w:line="240" w:lineRule="auto"/>
        <w:contextualSpacing/>
        <w:jc w:val="right"/>
        <w:rPr>
          <w:rFonts w:ascii="Times New Roman" w:hAnsi="Times New Roman" w:cs="Times New Roman"/>
          <w:sz w:val="24"/>
        </w:rPr>
      </w:pPr>
      <w:bookmarkStart w:id="0" w:name="_Toc477426504"/>
      <w:r>
        <w:rPr>
          <w:rFonts w:ascii="Times New Roman" w:hAnsi="Times New Roman" w:cs="Times New Roman"/>
          <w:sz w:val="24"/>
        </w:rPr>
        <w:t>Приложение</w:t>
      </w:r>
    </w:p>
    <w:p w:rsidR="00DF0612" w:rsidRPr="007E0963" w:rsidRDefault="00DF0612" w:rsidP="00470C1E">
      <w:pPr>
        <w:spacing w:line="240" w:lineRule="auto"/>
        <w:contextualSpacing/>
        <w:jc w:val="right"/>
        <w:rPr>
          <w:rFonts w:ascii="Times New Roman" w:hAnsi="Times New Roman" w:cs="Times New Roman"/>
          <w:sz w:val="24"/>
        </w:rPr>
      </w:pPr>
      <w:r w:rsidRPr="007E0963">
        <w:rPr>
          <w:rFonts w:ascii="Times New Roman" w:hAnsi="Times New Roman" w:cs="Times New Roman"/>
          <w:sz w:val="24"/>
        </w:rPr>
        <w:t xml:space="preserve">к проекту решения Петрозаводского городского Совета </w:t>
      </w:r>
    </w:p>
    <w:p w:rsidR="00DF0612" w:rsidRPr="007E0963" w:rsidRDefault="00DF0612" w:rsidP="00470C1E">
      <w:pPr>
        <w:spacing w:line="240" w:lineRule="auto"/>
        <w:contextualSpacing/>
        <w:jc w:val="right"/>
        <w:rPr>
          <w:rFonts w:ascii="Times New Roman" w:hAnsi="Times New Roman" w:cs="Times New Roman"/>
          <w:sz w:val="24"/>
        </w:rPr>
      </w:pPr>
      <w:r w:rsidRPr="007E0963">
        <w:rPr>
          <w:rFonts w:ascii="Times New Roman" w:hAnsi="Times New Roman" w:cs="Times New Roman"/>
          <w:sz w:val="24"/>
        </w:rPr>
        <w:t xml:space="preserve">«Об отчете Главы Петрозаводского городского округа о </w:t>
      </w:r>
    </w:p>
    <w:p w:rsidR="00DF0612" w:rsidRPr="007E0963" w:rsidRDefault="00DF0612" w:rsidP="00470C1E">
      <w:pPr>
        <w:spacing w:line="240" w:lineRule="auto"/>
        <w:contextualSpacing/>
        <w:jc w:val="right"/>
        <w:rPr>
          <w:rFonts w:ascii="Times New Roman" w:hAnsi="Times New Roman" w:cs="Times New Roman"/>
          <w:sz w:val="24"/>
        </w:rPr>
      </w:pPr>
      <w:r w:rsidRPr="007E0963">
        <w:rPr>
          <w:rFonts w:ascii="Times New Roman" w:hAnsi="Times New Roman" w:cs="Times New Roman"/>
          <w:sz w:val="24"/>
        </w:rPr>
        <w:t>своей деятельности и деятельности Администрации</w:t>
      </w:r>
    </w:p>
    <w:p w:rsidR="00DF0612" w:rsidRDefault="00DF0612" w:rsidP="00470C1E">
      <w:pPr>
        <w:spacing w:line="240" w:lineRule="auto"/>
        <w:contextualSpacing/>
        <w:jc w:val="right"/>
        <w:rPr>
          <w:rFonts w:ascii="Times New Roman" w:hAnsi="Times New Roman" w:cs="Times New Roman"/>
          <w:sz w:val="24"/>
        </w:rPr>
      </w:pPr>
      <w:r w:rsidRPr="007E0963">
        <w:rPr>
          <w:rFonts w:ascii="Times New Roman" w:hAnsi="Times New Roman" w:cs="Times New Roman"/>
          <w:sz w:val="24"/>
        </w:rPr>
        <w:t xml:space="preserve"> Петрозаводского городского округа за 201</w:t>
      </w:r>
      <w:r w:rsidR="00546A57">
        <w:rPr>
          <w:rFonts w:ascii="Times New Roman" w:hAnsi="Times New Roman" w:cs="Times New Roman"/>
          <w:sz w:val="24"/>
        </w:rPr>
        <w:t>7</w:t>
      </w:r>
      <w:r w:rsidRPr="007E0963">
        <w:rPr>
          <w:rFonts w:ascii="Times New Roman" w:hAnsi="Times New Roman" w:cs="Times New Roman"/>
          <w:sz w:val="24"/>
        </w:rPr>
        <w:t xml:space="preserve"> год»</w:t>
      </w:r>
    </w:p>
    <w:p w:rsidR="00DF0612" w:rsidRDefault="00DF0612" w:rsidP="00470C1E">
      <w:pPr>
        <w:spacing w:line="240" w:lineRule="auto"/>
        <w:contextualSpacing/>
        <w:jc w:val="right"/>
        <w:rPr>
          <w:rFonts w:ascii="Times New Roman" w:hAnsi="Times New Roman" w:cs="Times New Roman"/>
          <w:sz w:val="24"/>
        </w:rPr>
      </w:pPr>
    </w:p>
    <w:p w:rsidR="00C658EF" w:rsidRPr="00CF27BA" w:rsidRDefault="00C658EF" w:rsidP="00C658EF">
      <w:pPr>
        <w:spacing w:line="240" w:lineRule="auto"/>
        <w:contextualSpacing/>
        <w:jc w:val="center"/>
        <w:rPr>
          <w:rFonts w:ascii="Times New Roman" w:hAnsi="Times New Roman" w:cs="Times New Roman"/>
          <w:sz w:val="24"/>
        </w:rPr>
      </w:pPr>
      <w:r>
        <w:rPr>
          <w:rFonts w:ascii="Times New Roman" w:hAnsi="Times New Roman" w:cs="Times New Roman"/>
          <w:sz w:val="24"/>
        </w:rPr>
        <w:t>Отчет Главы Петрозаводского</w:t>
      </w:r>
      <w:r w:rsidRPr="00C658EF">
        <w:rPr>
          <w:rFonts w:ascii="Times New Roman" w:hAnsi="Times New Roman" w:cs="Times New Roman"/>
          <w:sz w:val="24"/>
        </w:rPr>
        <w:t xml:space="preserve"> </w:t>
      </w:r>
      <w:r w:rsidRPr="007E0963">
        <w:rPr>
          <w:rFonts w:ascii="Times New Roman" w:hAnsi="Times New Roman" w:cs="Times New Roman"/>
          <w:sz w:val="24"/>
        </w:rPr>
        <w:t>городского округа о</w:t>
      </w:r>
      <w:r>
        <w:rPr>
          <w:rFonts w:ascii="Times New Roman" w:hAnsi="Times New Roman" w:cs="Times New Roman"/>
          <w:sz w:val="24"/>
        </w:rPr>
        <w:t xml:space="preserve"> </w:t>
      </w:r>
      <w:r w:rsidRPr="007E0963">
        <w:rPr>
          <w:rFonts w:ascii="Times New Roman" w:hAnsi="Times New Roman" w:cs="Times New Roman"/>
          <w:sz w:val="24"/>
        </w:rPr>
        <w:t>своей деятельности и деятельности Администрации</w:t>
      </w:r>
      <w:r>
        <w:rPr>
          <w:rFonts w:ascii="Times New Roman" w:hAnsi="Times New Roman" w:cs="Times New Roman"/>
          <w:sz w:val="24"/>
        </w:rPr>
        <w:t xml:space="preserve"> </w:t>
      </w:r>
      <w:r w:rsidRPr="007E0963">
        <w:rPr>
          <w:rFonts w:ascii="Times New Roman" w:hAnsi="Times New Roman" w:cs="Times New Roman"/>
          <w:sz w:val="24"/>
        </w:rPr>
        <w:t>Петрозаводского городского округа за 201</w:t>
      </w:r>
      <w:r>
        <w:rPr>
          <w:rFonts w:ascii="Times New Roman" w:hAnsi="Times New Roman" w:cs="Times New Roman"/>
          <w:sz w:val="24"/>
        </w:rPr>
        <w:t>7</w:t>
      </w:r>
      <w:r w:rsidRPr="007E0963">
        <w:rPr>
          <w:rFonts w:ascii="Times New Roman" w:hAnsi="Times New Roman" w:cs="Times New Roman"/>
          <w:sz w:val="24"/>
        </w:rPr>
        <w:t xml:space="preserve"> год</w:t>
      </w:r>
    </w:p>
    <w:bookmarkEnd w:id="0"/>
    <w:p w:rsidR="00E708D7" w:rsidRPr="00D070FC" w:rsidRDefault="00D65368" w:rsidP="00470C1E">
      <w:pPr>
        <w:pStyle w:val="a4"/>
        <w:spacing w:line="240" w:lineRule="auto"/>
        <w:ind w:left="0" w:firstLine="567"/>
        <w:jc w:val="both"/>
        <w:rPr>
          <w:rFonts w:ascii="Times New Roman" w:eastAsia="Calibri" w:hAnsi="Times New Roman" w:cs="Times New Roman"/>
          <w:sz w:val="24"/>
          <w:szCs w:val="24"/>
        </w:rPr>
      </w:pPr>
      <w:r w:rsidRPr="00E708D7">
        <w:rPr>
          <w:rFonts w:ascii="Times New Roman" w:eastAsia="Calibri" w:hAnsi="Times New Roman" w:cs="Times New Roman"/>
          <w:sz w:val="24"/>
          <w:szCs w:val="24"/>
        </w:rPr>
        <w:t xml:space="preserve">Глава Петрозаводского городского округа обеспечивает осуществление собственных </w:t>
      </w:r>
      <w:r w:rsidRPr="00D070FC">
        <w:rPr>
          <w:rFonts w:ascii="Times New Roman" w:eastAsia="Calibri" w:hAnsi="Times New Roman" w:cs="Times New Roman"/>
          <w:sz w:val="24"/>
          <w:szCs w:val="24"/>
        </w:rPr>
        <w:t xml:space="preserve">полномочий и полномочий Администрации Петрозаводского городского округа (далее – Администрация) по решению вопросов местного значения и отдельных государственных полномочий </w:t>
      </w:r>
      <w:r w:rsidR="00E708D7" w:rsidRPr="00D070FC">
        <w:rPr>
          <w:rFonts w:ascii="Times New Roman" w:eastAsia="Calibri" w:hAnsi="Times New Roman" w:cs="Times New Roman"/>
          <w:sz w:val="24"/>
          <w:szCs w:val="24"/>
        </w:rPr>
        <w:t xml:space="preserve">в соответствии с положениями Федерального закона от </w:t>
      </w:r>
      <w:r w:rsidR="00C658EF">
        <w:rPr>
          <w:rFonts w:ascii="Times New Roman" w:eastAsia="Calibri" w:hAnsi="Times New Roman" w:cs="Times New Roman"/>
          <w:sz w:val="24"/>
          <w:szCs w:val="24"/>
        </w:rPr>
        <w:t>06.10.</w:t>
      </w:r>
      <w:r w:rsidR="00E708D7" w:rsidRPr="00D070FC">
        <w:rPr>
          <w:rFonts w:ascii="Times New Roman" w:eastAsia="Calibri" w:hAnsi="Times New Roman" w:cs="Times New Roman"/>
          <w:sz w:val="24"/>
          <w:szCs w:val="24"/>
        </w:rPr>
        <w:t>2003 № 131-ФЗ «Об общих принципах организации местного самоуправления в Российской Федерации»</w:t>
      </w:r>
      <w:r w:rsidR="00B20145">
        <w:rPr>
          <w:rFonts w:ascii="Times New Roman" w:eastAsia="Calibri" w:hAnsi="Times New Roman" w:cs="Times New Roman"/>
          <w:sz w:val="24"/>
          <w:szCs w:val="24"/>
        </w:rPr>
        <w:t xml:space="preserve"> (далее – ФЗ № 131)</w:t>
      </w:r>
      <w:r w:rsidR="00E708D7" w:rsidRPr="00D070FC">
        <w:rPr>
          <w:rFonts w:ascii="Times New Roman" w:eastAsia="Calibri" w:hAnsi="Times New Roman" w:cs="Times New Roman"/>
          <w:sz w:val="24"/>
          <w:szCs w:val="24"/>
        </w:rPr>
        <w:t xml:space="preserve">, Устава Петрозаводского городского округа, утвержденного Решением Петрозаводского городского Совета от 19.10.1999 </w:t>
      </w:r>
      <w:r w:rsidR="003B52E9" w:rsidRPr="00D070FC">
        <w:rPr>
          <w:rFonts w:ascii="Times New Roman" w:eastAsia="Calibri" w:hAnsi="Times New Roman" w:cs="Times New Roman"/>
          <w:sz w:val="24"/>
          <w:szCs w:val="24"/>
        </w:rPr>
        <w:t>№</w:t>
      </w:r>
      <w:r w:rsidR="00E708D7" w:rsidRPr="00D070FC">
        <w:rPr>
          <w:rFonts w:ascii="Times New Roman" w:eastAsia="Calibri" w:hAnsi="Times New Roman" w:cs="Times New Roman"/>
          <w:sz w:val="24"/>
          <w:szCs w:val="24"/>
        </w:rPr>
        <w:t xml:space="preserve"> XXIII-XXVI/418 (далее</w:t>
      </w:r>
      <w:r w:rsidR="00F16AD8">
        <w:rPr>
          <w:rFonts w:ascii="Times New Roman" w:eastAsia="Calibri" w:hAnsi="Times New Roman" w:cs="Times New Roman"/>
          <w:sz w:val="24"/>
          <w:szCs w:val="24"/>
        </w:rPr>
        <w:t xml:space="preserve"> </w:t>
      </w:r>
      <w:r w:rsidR="00973435" w:rsidRPr="00D070FC">
        <w:rPr>
          <w:rFonts w:ascii="Times New Roman" w:eastAsia="Calibri" w:hAnsi="Times New Roman" w:cs="Times New Roman"/>
          <w:sz w:val="24"/>
          <w:szCs w:val="24"/>
        </w:rPr>
        <w:t>–</w:t>
      </w:r>
      <w:r w:rsidR="00F16AD8">
        <w:rPr>
          <w:rFonts w:ascii="Times New Roman" w:eastAsia="Calibri" w:hAnsi="Times New Roman" w:cs="Times New Roman"/>
          <w:sz w:val="24"/>
          <w:szCs w:val="24"/>
        </w:rPr>
        <w:t xml:space="preserve"> </w:t>
      </w:r>
      <w:r w:rsidR="00E708D7" w:rsidRPr="00D070FC">
        <w:rPr>
          <w:rFonts w:ascii="Times New Roman" w:eastAsia="Calibri" w:hAnsi="Times New Roman" w:cs="Times New Roman"/>
          <w:sz w:val="24"/>
          <w:szCs w:val="24"/>
        </w:rPr>
        <w:t>Устав).</w:t>
      </w:r>
    </w:p>
    <w:p w:rsidR="00E23E1C" w:rsidRPr="00D070FC" w:rsidRDefault="00C658EF" w:rsidP="00470C1E">
      <w:pPr>
        <w:pStyle w:val="a4"/>
        <w:spacing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установленных полномочий в 2017 году осуществлялась на фоне следующих социально-экономических показателей Петрозаводского городского округа.</w:t>
      </w:r>
    </w:p>
    <w:p w:rsidR="00487085" w:rsidRPr="00487085" w:rsidRDefault="00091EB8" w:rsidP="00487085">
      <w:pPr>
        <w:pStyle w:val="a4"/>
        <w:spacing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Финансовый о</w:t>
      </w:r>
      <w:r w:rsidR="00487085" w:rsidRPr="00487085">
        <w:rPr>
          <w:rFonts w:ascii="Times New Roman" w:eastAsia="Calibri" w:hAnsi="Times New Roman" w:cs="Times New Roman"/>
          <w:sz w:val="24"/>
          <w:szCs w:val="24"/>
        </w:rPr>
        <w:t xml:space="preserve">борот организаций в 2017 году составил 114,4 </w:t>
      </w:r>
      <w:r w:rsidR="001645CA">
        <w:rPr>
          <w:rFonts w:ascii="Times New Roman" w:eastAsia="Calibri" w:hAnsi="Times New Roman" w:cs="Times New Roman"/>
          <w:sz w:val="24"/>
          <w:szCs w:val="24"/>
        </w:rPr>
        <w:t>млрд</w:t>
      </w:r>
      <w:r w:rsidR="00487085" w:rsidRPr="00487085">
        <w:rPr>
          <w:rFonts w:ascii="Times New Roman" w:eastAsia="Calibri" w:hAnsi="Times New Roman" w:cs="Times New Roman"/>
          <w:sz w:val="24"/>
          <w:szCs w:val="24"/>
        </w:rPr>
        <w:t xml:space="preserve"> руб., рост по сравнению с 2016 годом – 6,1%.</w:t>
      </w:r>
    </w:p>
    <w:p w:rsidR="00487085" w:rsidRPr="00487085" w:rsidRDefault="00C658EF" w:rsidP="00487085">
      <w:pPr>
        <w:pStyle w:val="a4"/>
        <w:spacing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487085">
        <w:rPr>
          <w:rFonts w:ascii="Times New Roman" w:eastAsia="Calibri" w:hAnsi="Times New Roman" w:cs="Times New Roman"/>
          <w:sz w:val="24"/>
          <w:szCs w:val="24"/>
        </w:rPr>
        <w:t xml:space="preserve">о сравнению с 2016 годом </w:t>
      </w:r>
      <w:r>
        <w:rPr>
          <w:rFonts w:ascii="Times New Roman" w:eastAsia="Calibri" w:hAnsi="Times New Roman" w:cs="Times New Roman"/>
          <w:sz w:val="24"/>
          <w:szCs w:val="24"/>
        </w:rPr>
        <w:t>у</w:t>
      </w:r>
      <w:r w:rsidR="00487085" w:rsidRPr="00487085">
        <w:rPr>
          <w:rFonts w:ascii="Times New Roman" w:eastAsia="Calibri" w:hAnsi="Times New Roman" w:cs="Times New Roman"/>
          <w:sz w:val="24"/>
          <w:szCs w:val="24"/>
        </w:rPr>
        <w:t>величился показатель «Выполнено работ и услуг собственными силами по виду деятельности «Строительство» на 39,2%.</w:t>
      </w:r>
    </w:p>
    <w:p w:rsidR="00487085" w:rsidRPr="00487085" w:rsidRDefault="00487085" w:rsidP="00487085">
      <w:pPr>
        <w:pStyle w:val="a4"/>
        <w:spacing w:line="240" w:lineRule="auto"/>
        <w:ind w:left="0" w:firstLine="567"/>
        <w:jc w:val="both"/>
        <w:rPr>
          <w:rFonts w:ascii="Times New Roman" w:eastAsia="Calibri" w:hAnsi="Times New Roman" w:cs="Times New Roman"/>
          <w:sz w:val="24"/>
          <w:szCs w:val="24"/>
        </w:rPr>
      </w:pPr>
      <w:r w:rsidRPr="00487085">
        <w:rPr>
          <w:rFonts w:ascii="Times New Roman" w:eastAsia="Calibri" w:hAnsi="Times New Roman" w:cs="Times New Roman"/>
          <w:sz w:val="24"/>
          <w:szCs w:val="24"/>
        </w:rPr>
        <w:t>Рост показателей «Оборот розничной торговли» и «Оборот общественного питания» составил 7,8% и 8,3% соответственно.</w:t>
      </w:r>
    </w:p>
    <w:p w:rsidR="00487085" w:rsidRPr="00487085" w:rsidRDefault="00487085" w:rsidP="00487085">
      <w:pPr>
        <w:pStyle w:val="a4"/>
        <w:spacing w:line="240" w:lineRule="auto"/>
        <w:ind w:left="0" w:firstLine="567"/>
        <w:jc w:val="both"/>
        <w:rPr>
          <w:rFonts w:ascii="Times New Roman" w:eastAsia="Calibri" w:hAnsi="Times New Roman" w:cs="Times New Roman"/>
          <w:sz w:val="24"/>
          <w:szCs w:val="24"/>
        </w:rPr>
      </w:pPr>
      <w:r w:rsidRPr="00487085">
        <w:rPr>
          <w:rFonts w:ascii="Times New Roman" w:eastAsia="Calibri" w:hAnsi="Times New Roman" w:cs="Times New Roman"/>
          <w:sz w:val="24"/>
          <w:szCs w:val="24"/>
        </w:rPr>
        <w:t xml:space="preserve">Рост объема отгруженных товаров собственного производства, выполненных работ и услуг собственными силами в 2017 году составил 1,6% от 2016 года, что в стоимостном выражении составляет 30,3 </w:t>
      </w:r>
      <w:r w:rsidR="001645CA">
        <w:rPr>
          <w:rFonts w:ascii="Times New Roman" w:eastAsia="Calibri" w:hAnsi="Times New Roman" w:cs="Times New Roman"/>
          <w:sz w:val="24"/>
          <w:szCs w:val="24"/>
        </w:rPr>
        <w:t>млрд</w:t>
      </w:r>
      <w:r w:rsidRPr="00487085">
        <w:rPr>
          <w:rFonts w:ascii="Times New Roman" w:eastAsia="Calibri" w:hAnsi="Times New Roman" w:cs="Times New Roman"/>
          <w:sz w:val="24"/>
          <w:szCs w:val="24"/>
        </w:rPr>
        <w:t xml:space="preserve"> руб. </w:t>
      </w:r>
    </w:p>
    <w:p w:rsidR="00487085" w:rsidRPr="00487085" w:rsidRDefault="00487085" w:rsidP="00487085">
      <w:pPr>
        <w:pStyle w:val="a4"/>
        <w:spacing w:line="240" w:lineRule="auto"/>
        <w:ind w:left="0" w:firstLine="567"/>
        <w:jc w:val="both"/>
        <w:rPr>
          <w:rFonts w:ascii="Times New Roman" w:eastAsia="Calibri" w:hAnsi="Times New Roman" w:cs="Times New Roman"/>
          <w:sz w:val="24"/>
          <w:szCs w:val="24"/>
        </w:rPr>
      </w:pPr>
      <w:r w:rsidRPr="00487085">
        <w:rPr>
          <w:rFonts w:ascii="Times New Roman" w:eastAsia="Calibri" w:hAnsi="Times New Roman" w:cs="Times New Roman"/>
          <w:sz w:val="24"/>
          <w:szCs w:val="24"/>
        </w:rPr>
        <w:t>Сохранились устойчивые темпы роста по следующим видам экономической деятельности: обработка древесины и производство изделий из дерева и пробки (кроме мебели), производство изделий из соломки и материалов для плетения – 112,5%; производство прочей неметаллической минеральной продукции – 103,8%; производство прочих транспортных средств и оборудования – 106,9%; водоотведение, организация сбора и утилизации отходов, деятельность по ликвидации загрязнений – 109,3%.</w:t>
      </w:r>
    </w:p>
    <w:p w:rsidR="00487085" w:rsidRPr="00487085" w:rsidRDefault="00487085" w:rsidP="00487085">
      <w:pPr>
        <w:pStyle w:val="a4"/>
        <w:spacing w:line="240" w:lineRule="auto"/>
        <w:ind w:left="0" w:firstLine="567"/>
        <w:jc w:val="both"/>
        <w:rPr>
          <w:rFonts w:ascii="Times New Roman" w:eastAsia="Calibri" w:hAnsi="Times New Roman" w:cs="Times New Roman"/>
          <w:sz w:val="24"/>
          <w:szCs w:val="24"/>
        </w:rPr>
      </w:pPr>
      <w:r w:rsidRPr="00824F17">
        <w:rPr>
          <w:rFonts w:ascii="Times New Roman" w:eastAsia="Calibri" w:hAnsi="Times New Roman" w:cs="Times New Roman"/>
          <w:sz w:val="24"/>
          <w:szCs w:val="24"/>
        </w:rPr>
        <w:t xml:space="preserve">Среднемесячная зарплата одного работающего по кругу крупных и средних предприятий за </w:t>
      </w:r>
      <w:r w:rsidR="00824F17">
        <w:rPr>
          <w:rFonts w:ascii="Times New Roman" w:eastAsia="Calibri" w:hAnsi="Times New Roman" w:cs="Times New Roman"/>
          <w:sz w:val="24"/>
          <w:szCs w:val="24"/>
        </w:rPr>
        <w:t>январь-</w:t>
      </w:r>
      <w:r w:rsidRPr="00824F17">
        <w:rPr>
          <w:rFonts w:ascii="Times New Roman" w:eastAsia="Calibri" w:hAnsi="Times New Roman" w:cs="Times New Roman"/>
          <w:sz w:val="24"/>
          <w:szCs w:val="24"/>
        </w:rPr>
        <w:t xml:space="preserve">ноябрь 2017 года возросла на </w:t>
      </w:r>
      <w:r w:rsidR="005E305D" w:rsidRPr="00824F17">
        <w:rPr>
          <w:rFonts w:ascii="Times New Roman" w:eastAsia="Calibri" w:hAnsi="Times New Roman" w:cs="Times New Roman"/>
          <w:sz w:val="24"/>
          <w:szCs w:val="24"/>
        </w:rPr>
        <w:t>6,3</w:t>
      </w:r>
      <w:r w:rsidRPr="00824F17">
        <w:rPr>
          <w:rFonts w:ascii="Times New Roman" w:eastAsia="Calibri" w:hAnsi="Times New Roman" w:cs="Times New Roman"/>
          <w:sz w:val="24"/>
          <w:szCs w:val="24"/>
        </w:rPr>
        <w:t xml:space="preserve">% по сравнению с аналогичным периодом 2016 года и составила </w:t>
      </w:r>
      <w:r w:rsidR="005E305D" w:rsidRPr="00824F17">
        <w:rPr>
          <w:rFonts w:ascii="Times New Roman" w:eastAsia="Calibri" w:hAnsi="Times New Roman" w:cs="Times New Roman"/>
          <w:sz w:val="24"/>
          <w:szCs w:val="24"/>
        </w:rPr>
        <w:t>40,0</w:t>
      </w:r>
      <w:r w:rsidRPr="00824F17">
        <w:rPr>
          <w:rFonts w:ascii="Times New Roman" w:eastAsia="Calibri" w:hAnsi="Times New Roman" w:cs="Times New Roman"/>
          <w:sz w:val="24"/>
          <w:szCs w:val="24"/>
        </w:rPr>
        <w:t xml:space="preserve"> тыс. руб. (2016 год – </w:t>
      </w:r>
      <w:r w:rsidR="005E305D" w:rsidRPr="00824F17">
        <w:rPr>
          <w:rFonts w:ascii="Times New Roman" w:eastAsia="Calibri" w:hAnsi="Times New Roman" w:cs="Times New Roman"/>
          <w:sz w:val="24"/>
          <w:szCs w:val="24"/>
        </w:rPr>
        <w:t>37,7</w:t>
      </w:r>
      <w:r w:rsidRPr="00824F17">
        <w:rPr>
          <w:rFonts w:ascii="Times New Roman" w:eastAsia="Calibri" w:hAnsi="Times New Roman" w:cs="Times New Roman"/>
          <w:sz w:val="24"/>
          <w:szCs w:val="24"/>
        </w:rPr>
        <w:t xml:space="preserve"> тыс. руб.). Наиболее высокий уровень средней заработной платы за </w:t>
      </w:r>
      <w:r w:rsidR="001645CA" w:rsidRPr="00824F17">
        <w:rPr>
          <w:rFonts w:ascii="Times New Roman" w:eastAsia="Calibri" w:hAnsi="Times New Roman" w:cs="Times New Roman"/>
          <w:sz w:val="24"/>
          <w:szCs w:val="24"/>
        </w:rPr>
        <w:t xml:space="preserve">период </w:t>
      </w:r>
      <w:r w:rsidRPr="00824F17">
        <w:rPr>
          <w:rFonts w:ascii="Times New Roman" w:eastAsia="Calibri" w:hAnsi="Times New Roman" w:cs="Times New Roman"/>
          <w:sz w:val="24"/>
          <w:szCs w:val="24"/>
        </w:rPr>
        <w:t xml:space="preserve">январь-ноябрь 2017 года отмечался в организациях следующих видов </w:t>
      </w:r>
      <w:r w:rsidRPr="00487085">
        <w:rPr>
          <w:rFonts w:ascii="Times New Roman" w:eastAsia="Calibri" w:hAnsi="Times New Roman" w:cs="Times New Roman"/>
          <w:sz w:val="24"/>
          <w:szCs w:val="24"/>
        </w:rPr>
        <w:t>экономической деятельности: добыча полезных ископаемых – 72,0 тыс. руб.; государственное управление и обеспечение военной безопасности, социальное страхование – 52,8 тыс. руб.; обрабатывающи</w:t>
      </w:r>
      <w:r w:rsidR="00B7448A">
        <w:rPr>
          <w:rFonts w:ascii="Times New Roman" w:eastAsia="Calibri" w:hAnsi="Times New Roman" w:cs="Times New Roman"/>
          <w:sz w:val="24"/>
          <w:szCs w:val="24"/>
        </w:rPr>
        <w:t>е производства – 41,4 тыс. руб.</w:t>
      </w:r>
    </w:p>
    <w:p w:rsidR="00487085" w:rsidRDefault="00487085" w:rsidP="00487085">
      <w:pPr>
        <w:pStyle w:val="a4"/>
        <w:spacing w:line="240" w:lineRule="auto"/>
        <w:ind w:left="0" w:firstLine="567"/>
        <w:jc w:val="both"/>
        <w:rPr>
          <w:rFonts w:ascii="Times New Roman" w:eastAsia="Calibri" w:hAnsi="Times New Roman" w:cs="Times New Roman"/>
          <w:sz w:val="24"/>
          <w:szCs w:val="24"/>
        </w:rPr>
      </w:pPr>
      <w:r w:rsidRPr="00487085">
        <w:rPr>
          <w:rFonts w:ascii="Times New Roman" w:eastAsia="Calibri" w:hAnsi="Times New Roman" w:cs="Times New Roman"/>
          <w:sz w:val="24"/>
          <w:szCs w:val="24"/>
        </w:rPr>
        <w:t xml:space="preserve">Численность занятых в экономике в 2017 году снизилась на 0,3% по сравнению с 2016 годом и составила около 124,6 тыс. человек. Среднесписочная численность работающих на крупных и средних предприятиях Петрозаводского городского округа за ноябрь 2017 года составила около 64,9 тыс. человек, что ниже показателя аналогичного периода 2016 года на 1,8%. </w:t>
      </w:r>
      <w:r w:rsidR="00CD34CE">
        <w:rPr>
          <w:rFonts w:ascii="Times New Roman" w:eastAsia="Calibri" w:hAnsi="Times New Roman" w:cs="Times New Roman"/>
          <w:sz w:val="24"/>
          <w:szCs w:val="24"/>
        </w:rPr>
        <w:t>Данные показатели объясняются объективными тенденциям</w:t>
      </w:r>
      <w:r w:rsidR="00B7448A">
        <w:rPr>
          <w:rFonts w:ascii="Times New Roman" w:eastAsia="Calibri" w:hAnsi="Times New Roman" w:cs="Times New Roman"/>
          <w:sz w:val="24"/>
          <w:szCs w:val="24"/>
        </w:rPr>
        <w:t xml:space="preserve">и </w:t>
      </w:r>
      <w:r w:rsidR="00CD34CE">
        <w:rPr>
          <w:rFonts w:ascii="Times New Roman" w:eastAsia="Calibri" w:hAnsi="Times New Roman" w:cs="Times New Roman"/>
          <w:sz w:val="24"/>
          <w:szCs w:val="24"/>
        </w:rPr>
        <w:t xml:space="preserve">демографической ситуации. </w:t>
      </w:r>
    </w:p>
    <w:p w:rsidR="008911AC" w:rsidRDefault="008911AC" w:rsidP="00470C1E">
      <w:pPr>
        <w:pStyle w:val="a4"/>
        <w:spacing w:line="240" w:lineRule="auto"/>
        <w:ind w:left="0" w:firstLine="567"/>
        <w:jc w:val="both"/>
        <w:rPr>
          <w:rFonts w:ascii="Times New Roman" w:eastAsia="Calibri" w:hAnsi="Times New Roman" w:cs="Times New Roman"/>
          <w:sz w:val="24"/>
          <w:szCs w:val="24"/>
        </w:rPr>
      </w:pPr>
      <w:r w:rsidRPr="008911AC">
        <w:rPr>
          <w:rFonts w:ascii="Times New Roman" w:eastAsia="Calibri" w:hAnsi="Times New Roman" w:cs="Times New Roman"/>
          <w:sz w:val="24"/>
          <w:szCs w:val="24"/>
        </w:rPr>
        <w:t>Численность официально зарегистрированных безработных в</w:t>
      </w:r>
      <w:r>
        <w:rPr>
          <w:rFonts w:ascii="Times New Roman" w:eastAsia="Calibri" w:hAnsi="Times New Roman" w:cs="Times New Roman"/>
          <w:sz w:val="24"/>
          <w:szCs w:val="24"/>
        </w:rPr>
        <w:t xml:space="preserve"> Петрозаводске по состоянию на 31.</w:t>
      </w:r>
      <w:r w:rsidRPr="008911AC">
        <w:rPr>
          <w:rFonts w:ascii="Times New Roman" w:eastAsia="Calibri" w:hAnsi="Times New Roman" w:cs="Times New Roman"/>
          <w:sz w:val="24"/>
          <w:szCs w:val="24"/>
        </w:rPr>
        <w:t>1</w:t>
      </w:r>
      <w:r>
        <w:rPr>
          <w:rFonts w:ascii="Times New Roman" w:eastAsia="Calibri" w:hAnsi="Times New Roman" w:cs="Times New Roman"/>
          <w:sz w:val="24"/>
          <w:szCs w:val="24"/>
        </w:rPr>
        <w:t>2</w:t>
      </w:r>
      <w:r w:rsidRPr="008911AC">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8911AC">
        <w:rPr>
          <w:rFonts w:ascii="Times New Roman" w:eastAsia="Calibri" w:hAnsi="Times New Roman" w:cs="Times New Roman"/>
          <w:sz w:val="24"/>
          <w:szCs w:val="24"/>
        </w:rPr>
        <w:t xml:space="preserve"> составила 1804 человека, уровень официально зарегистрированной безработицы - 1,23% от экономически активного населения. По сравнению с началом года, когда по состоянию на 01.01.2017 численность официально зарегистрированных безработных в Петрозаводске составляла 2230 человек, снижение составило 19,1%.</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lastRenderedPageBreak/>
        <w:t xml:space="preserve">В 2017 году объем инвестиций в основной капитал за счет всех источников финансирования по Петрозаводскому городскому округу составил 12,9 </w:t>
      </w:r>
      <w:r w:rsidR="001645CA">
        <w:rPr>
          <w:rFonts w:ascii="Times New Roman" w:eastAsia="Calibri" w:hAnsi="Times New Roman" w:cs="Times New Roman"/>
          <w:sz w:val="24"/>
          <w:szCs w:val="24"/>
        </w:rPr>
        <w:t>млрд</w:t>
      </w:r>
      <w:r w:rsidRPr="00E6262B">
        <w:rPr>
          <w:rFonts w:ascii="Times New Roman" w:eastAsia="Calibri" w:hAnsi="Times New Roman" w:cs="Times New Roman"/>
          <w:sz w:val="24"/>
          <w:szCs w:val="24"/>
        </w:rPr>
        <w:t xml:space="preserve"> </w:t>
      </w:r>
      <w:r w:rsidR="002D2C7A" w:rsidRPr="00D070FC">
        <w:rPr>
          <w:rFonts w:ascii="Times New Roman" w:eastAsia="Calibri" w:hAnsi="Times New Roman" w:cs="Times New Roman"/>
          <w:sz w:val="24"/>
          <w:szCs w:val="24"/>
        </w:rPr>
        <w:t>руб.</w:t>
      </w:r>
      <w:r w:rsidRPr="00E6262B">
        <w:rPr>
          <w:rFonts w:ascii="Times New Roman" w:eastAsia="Calibri" w:hAnsi="Times New Roman" w:cs="Times New Roman"/>
          <w:sz w:val="24"/>
          <w:szCs w:val="24"/>
        </w:rPr>
        <w:t xml:space="preserve"> (по оперативным данным), из них инвестиции за счет внебюджетных источников </w:t>
      </w:r>
      <w:r w:rsidR="00803CD8">
        <w:rPr>
          <w:rFonts w:ascii="Times New Roman" w:eastAsia="Calibri" w:hAnsi="Times New Roman" w:cs="Times New Roman"/>
          <w:sz w:val="24"/>
          <w:szCs w:val="24"/>
        </w:rPr>
        <w:t xml:space="preserve">- </w:t>
      </w:r>
      <w:r w:rsidRPr="00E6262B">
        <w:rPr>
          <w:rFonts w:ascii="Times New Roman" w:eastAsia="Calibri" w:hAnsi="Times New Roman" w:cs="Times New Roman"/>
          <w:sz w:val="24"/>
          <w:szCs w:val="24"/>
        </w:rPr>
        <w:t>более 70%.</w:t>
      </w:r>
    </w:p>
    <w:p w:rsidR="00E6262B" w:rsidRPr="00E6262B" w:rsidRDefault="00B20145" w:rsidP="00470C1E">
      <w:pPr>
        <w:pStyle w:val="a4"/>
        <w:spacing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Администрацией о</w:t>
      </w:r>
      <w:r w:rsidR="00E6262B" w:rsidRPr="00E6262B">
        <w:rPr>
          <w:rFonts w:ascii="Times New Roman" w:eastAsia="Calibri" w:hAnsi="Times New Roman" w:cs="Times New Roman"/>
          <w:sz w:val="24"/>
          <w:szCs w:val="24"/>
        </w:rPr>
        <w:t>существляется мониторинг и сопров</w:t>
      </w:r>
      <w:r w:rsidR="00803CD8">
        <w:rPr>
          <w:rFonts w:ascii="Times New Roman" w:eastAsia="Calibri" w:hAnsi="Times New Roman" w:cs="Times New Roman"/>
          <w:sz w:val="24"/>
          <w:szCs w:val="24"/>
        </w:rPr>
        <w:t>ождение</w:t>
      </w:r>
      <w:r w:rsidR="00E6262B" w:rsidRPr="00E6262B">
        <w:rPr>
          <w:rFonts w:ascii="Times New Roman" w:eastAsia="Calibri" w:hAnsi="Times New Roman" w:cs="Times New Roman"/>
          <w:sz w:val="24"/>
          <w:szCs w:val="24"/>
        </w:rPr>
        <w:t xml:space="preserve"> 90 инвестиционных проектов и предложений.  </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Наиболее крупные инвестиционные проекты в сфере обрабатывающих производств реализуют Филиал ЗАО «АЭМ-технологии» в г. Петрозаводске, ООО «ДОК «Калевала», ООО «Онежский судостроительно-судоремонтный завод», завод пожарных роботов и ствольной техники ЗАО «Инженерный центр пожарной робототехники «ЭФЭР» и другие.</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В 2017 году ООО «Русский Лесной Альянс» в рамках реализации приоритетного инвестиционного проекта ввело в эксплуатацию линию лесопиления с об</w:t>
      </w:r>
      <w:r w:rsidR="00AB465E">
        <w:rPr>
          <w:rFonts w:ascii="Times New Roman" w:eastAsia="Calibri" w:hAnsi="Times New Roman" w:cs="Times New Roman"/>
          <w:sz w:val="24"/>
          <w:szCs w:val="24"/>
        </w:rPr>
        <w:t>ъемом производства более 45 000</w:t>
      </w:r>
      <w:r w:rsidRPr="00E6262B">
        <w:rPr>
          <w:rFonts w:ascii="Times New Roman" w:eastAsia="Calibri" w:hAnsi="Times New Roman" w:cs="Times New Roman"/>
          <w:sz w:val="24"/>
          <w:szCs w:val="24"/>
        </w:rPr>
        <w:t xml:space="preserve"> куб. метров в год.</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Состоялся запуск производственной линии по переработке ягод ООО «Карельский продукт».</w:t>
      </w:r>
    </w:p>
    <w:p w:rsidR="005E305D" w:rsidRPr="00E6262B" w:rsidRDefault="005E305D" w:rsidP="005E305D">
      <w:pPr>
        <w:pStyle w:val="a4"/>
        <w:spacing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2017 году в</w:t>
      </w:r>
      <w:r w:rsidR="00E6262B" w:rsidRPr="00E6262B">
        <w:rPr>
          <w:rFonts w:ascii="Times New Roman" w:eastAsia="Calibri" w:hAnsi="Times New Roman" w:cs="Times New Roman"/>
          <w:sz w:val="24"/>
          <w:szCs w:val="24"/>
        </w:rPr>
        <w:t>веден в эксплуатацию завод по производству рыбных кормов ООО «Карельские рыбные заводы – Корма</w:t>
      </w:r>
      <w:r w:rsidR="00E6262B" w:rsidRPr="005E305D">
        <w:rPr>
          <w:rFonts w:ascii="Times New Roman" w:eastAsia="Calibri" w:hAnsi="Times New Roman" w:cs="Times New Roman"/>
          <w:sz w:val="24"/>
          <w:szCs w:val="24"/>
        </w:rPr>
        <w:t>».</w:t>
      </w:r>
      <w:r w:rsidRPr="005E305D">
        <w:rPr>
          <w:rFonts w:ascii="Times New Roman" w:eastAsia="Calibri" w:hAnsi="Times New Roman" w:cs="Times New Roman"/>
          <w:sz w:val="24"/>
          <w:szCs w:val="24"/>
        </w:rPr>
        <w:t xml:space="preserve"> </w:t>
      </w:r>
      <w:r w:rsidR="00B7448A">
        <w:rPr>
          <w:rFonts w:ascii="Times New Roman" w:eastAsia="Calibri" w:hAnsi="Times New Roman" w:cs="Times New Roman"/>
          <w:sz w:val="24"/>
          <w:szCs w:val="24"/>
        </w:rPr>
        <w:t>Н</w:t>
      </w:r>
      <w:r w:rsidR="00B7448A" w:rsidRPr="005E305D">
        <w:rPr>
          <w:rFonts w:ascii="Times New Roman" w:eastAsia="Calibri" w:hAnsi="Times New Roman" w:cs="Times New Roman"/>
          <w:sz w:val="24"/>
          <w:szCs w:val="24"/>
        </w:rPr>
        <w:t xml:space="preserve">ачал свою работу </w:t>
      </w:r>
      <w:r w:rsidRPr="005E305D">
        <w:rPr>
          <w:rFonts w:ascii="Times New Roman" w:eastAsia="Calibri" w:hAnsi="Times New Roman" w:cs="Times New Roman"/>
          <w:sz w:val="24"/>
          <w:szCs w:val="24"/>
        </w:rPr>
        <w:t>«Офтальмологический Центр Карелии», оснащенный по самым передовым медицинским технологиям.</w:t>
      </w:r>
      <w:r w:rsidRPr="00E6262B">
        <w:rPr>
          <w:rFonts w:ascii="Times New Roman" w:eastAsia="Calibri" w:hAnsi="Times New Roman" w:cs="Times New Roman"/>
          <w:sz w:val="24"/>
          <w:szCs w:val="24"/>
        </w:rPr>
        <w:t xml:space="preserve"> </w:t>
      </w:r>
    </w:p>
    <w:p w:rsidR="00E6262B" w:rsidRPr="00E6262B" w:rsidRDefault="00803CD8" w:rsidP="00470C1E">
      <w:pPr>
        <w:pStyle w:val="a4"/>
        <w:spacing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w:t>
      </w:r>
      <w:r w:rsidR="00E6262B" w:rsidRPr="00E6262B">
        <w:rPr>
          <w:rFonts w:ascii="Times New Roman" w:eastAsia="Calibri" w:hAnsi="Times New Roman" w:cs="Times New Roman"/>
          <w:sz w:val="24"/>
          <w:szCs w:val="24"/>
        </w:rPr>
        <w:t xml:space="preserve"> Петрозаводско</w:t>
      </w:r>
      <w:r>
        <w:rPr>
          <w:rFonts w:ascii="Times New Roman" w:eastAsia="Calibri" w:hAnsi="Times New Roman" w:cs="Times New Roman"/>
          <w:sz w:val="24"/>
          <w:szCs w:val="24"/>
        </w:rPr>
        <w:t>м</w:t>
      </w:r>
      <w:r w:rsidR="00E6262B" w:rsidRPr="00E6262B">
        <w:rPr>
          <w:rFonts w:ascii="Times New Roman" w:eastAsia="Calibri" w:hAnsi="Times New Roman" w:cs="Times New Roman"/>
          <w:sz w:val="24"/>
          <w:szCs w:val="24"/>
        </w:rPr>
        <w:t xml:space="preserve"> ликеро-водочно</w:t>
      </w:r>
      <w:r>
        <w:rPr>
          <w:rFonts w:ascii="Times New Roman" w:eastAsia="Calibri" w:hAnsi="Times New Roman" w:cs="Times New Roman"/>
          <w:sz w:val="24"/>
          <w:szCs w:val="24"/>
        </w:rPr>
        <w:t>м</w:t>
      </w:r>
      <w:r w:rsidR="00E6262B" w:rsidRPr="00E6262B">
        <w:rPr>
          <w:rFonts w:ascii="Times New Roman" w:eastAsia="Calibri" w:hAnsi="Times New Roman" w:cs="Times New Roman"/>
          <w:sz w:val="24"/>
          <w:szCs w:val="24"/>
        </w:rPr>
        <w:t xml:space="preserve"> завод</w:t>
      </w:r>
      <w:r>
        <w:rPr>
          <w:rFonts w:ascii="Times New Roman" w:eastAsia="Calibri" w:hAnsi="Times New Roman" w:cs="Times New Roman"/>
          <w:sz w:val="24"/>
          <w:szCs w:val="24"/>
        </w:rPr>
        <w:t>е</w:t>
      </w:r>
      <w:r w:rsidR="00842B10">
        <w:rPr>
          <w:rFonts w:ascii="Times New Roman" w:eastAsia="Calibri" w:hAnsi="Times New Roman" w:cs="Times New Roman"/>
          <w:sz w:val="24"/>
          <w:szCs w:val="24"/>
        </w:rPr>
        <w:t xml:space="preserve"> ООО «АлкоВорлд»</w:t>
      </w:r>
      <w:r w:rsidR="00E6262B" w:rsidRPr="00E6262B">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проведено</w:t>
      </w:r>
      <w:r w:rsidR="00E6262B" w:rsidRPr="00E6262B">
        <w:rPr>
          <w:rFonts w:ascii="Times New Roman" w:eastAsia="Calibri" w:hAnsi="Times New Roman" w:cs="Times New Roman"/>
          <w:sz w:val="24"/>
          <w:szCs w:val="24"/>
        </w:rPr>
        <w:t xml:space="preserve"> т</w:t>
      </w:r>
      <w:r>
        <w:rPr>
          <w:rFonts w:ascii="Times New Roman" w:eastAsia="Calibri" w:hAnsi="Times New Roman" w:cs="Times New Roman"/>
          <w:sz w:val="24"/>
          <w:szCs w:val="24"/>
        </w:rPr>
        <w:t>ехническое переоснащение</w:t>
      </w:r>
      <w:r w:rsidR="00E6262B" w:rsidRPr="00E6262B">
        <w:rPr>
          <w:rFonts w:ascii="Times New Roman" w:eastAsia="Calibri" w:hAnsi="Times New Roman" w:cs="Times New Roman"/>
          <w:sz w:val="24"/>
          <w:szCs w:val="24"/>
        </w:rPr>
        <w:t>, планирует</w:t>
      </w:r>
      <w:r>
        <w:rPr>
          <w:rFonts w:ascii="Times New Roman" w:eastAsia="Calibri" w:hAnsi="Times New Roman" w:cs="Times New Roman"/>
          <w:sz w:val="24"/>
          <w:szCs w:val="24"/>
        </w:rPr>
        <w:t>ся</w:t>
      </w:r>
      <w:r w:rsidR="00E6262B" w:rsidRPr="00E6262B">
        <w:rPr>
          <w:rFonts w:ascii="Times New Roman" w:eastAsia="Calibri" w:hAnsi="Times New Roman" w:cs="Times New Roman"/>
          <w:sz w:val="24"/>
          <w:szCs w:val="24"/>
        </w:rPr>
        <w:t xml:space="preserve"> расширение ассортимента продукции и значительное увеличение объемов производства. </w:t>
      </w:r>
    </w:p>
    <w:p w:rsidR="00E6262B" w:rsidRPr="005E305D"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 xml:space="preserve">В 2017 году начали </w:t>
      </w:r>
      <w:r w:rsidRPr="005E305D">
        <w:rPr>
          <w:rFonts w:ascii="Times New Roman" w:eastAsia="Calibri" w:hAnsi="Times New Roman" w:cs="Times New Roman"/>
          <w:sz w:val="24"/>
          <w:szCs w:val="24"/>
        </w:rPr>
        <w:t xml:space="preserve">работу строительный гипермаркет французской торговой сети «Леруа Мерлен», торговый центр </w:t>
      </w:r>
      <w:r w:rsidR="00343457" w:rsidRPr="005E305D">
        <w:rPr>
          <w:rFonts w:ascii="Times New Roman" w:eastAsia="Calibri" w:hAnsi="Times New Roman" w:cs="Times New Roman"/>
          <w:sz w:val="24"/>
          <w:szCs w:val="24"/>
        </w:rPr>
        <w:t>«Чапаевский»</w:t>
      </w:r>
      <w:r w:rsidRPr="005E305D">
        <w:rPr>
          <w:rFonts w:ascii="Times New Roman" w:eastAsia="Calibri" w:hAnsi="Times New Roman" w:cs="Times New Roman"/>
          <w:sz w:val="24"/>
          <w:szCs w:val="24"/>
        </w:rPr>
        <w:t>.</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5E305D">
        <w:rPr>
          <w:rFonts w:ascii="Times New Roman" w:eastAsia="Calibri" w:hAnsi="Times New Roman" w:cs="Times New Roman"/>
          <w:sz w:val="24"/>
          <w:szCs w:val="24"/>
        </w:rPr>
        <w:t>АО «Петрозаводские коммунальные системы</w:t>
      </w:r>
      <w:r w:rsidRPr="00E6262B">
        <w:rPr>
          <w:rFonts w:ascii="Times New Roman" w:eastAsia="Calibri" w:hAnsi="Times New Roman" w:cs="Times New Roman"/>
          <w:sz w:val="24"/>
          <w:szCs w:val="24"/>
        </w:rPr>
        <w:t xml:space="preserve"> – Водоканал» завершило реконструкцию системы канализационно-очистных сооружений Петрозаводска.</w:t>
      </w:r>
    </w:p>
    <w:p w:rsidR="00E6262B" w:rsidRPr="00E6262B" w:rsidRDefault="00F215EC" w:rsidP="00470C1E">
      <w:pPr>
        <w:pStyle w:val="a4"/>
        <w:spacing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территории Петрозаводска </w:t>
      </w:r>
      <w:r w:rsidR="00E6262B" w:rsidRPr="00E6262B">
        <w:rPr>
          <w:rFonts w:ascii="Times New Roman" w:eastAsia="Calibri" w:hAnsi="Times New Roman" w:cs="Times New Roman"/>
          <w:sz w:val="24"/>
          <w:szCs w:val="24"/>
        </w:rPr>
        <w:t>в</w:t>
      </w:r>
      <w:r>
        <w:rPr>
          <w:rFonts w:ascii="Times New Roman" w:eastAsia="Calibri" w:hAnsi="Times New Roman" w:cs="Times New Roman"/>
          <w:sz w:val="24"/>
          <w:szCs w:val="24"/>
        </w:rPr>
        <w:t xml:space="preserve"> 2017 году</w:t>
      </w:r>
      <w:r w:rsidR="00E6262B" w:rsidRPr="00E6262B">
        <w:rPr>
          <w:rFonts w:ascii="Times New Roman" w:eastAsia="Calibri" w:hAnsi="Times New Roman" w:cs="Times New Roman"/>
          <w:sz w:val="24"/>
          <w:szCs w:val="24"/>
        </w:rPr>
        <w:t xml:space="preserve"> завершены </w:t>
      </w:r>
      <w:r>
        <w:rPr>
          <w:rFonts w:ascii="Times New Roman" w:eastAsia="Calibri" w:hAnsi="Times New Roman" w:cs="Times New Roman"/>
          <w:sz w:val="24"/>
          <w:szCs w:val="24"/>
        </w:rPr>
        <w:t xml:space="preserve">крупные </w:t>
      </w:r>
      <w:r w:rsidR="00E6262B" w:rsidRPr="00E6262B">
        <w:rPr>
          <w:rFonts w:ascii="Times New Roman" w:eastAsia="Calibri" w:hAnsi="Times New Roman" w:cs="Times New Roman"/>
          <w:sz w:val="24"/>
          <w:szCs w:val="24"/>
        </w:rPr>
        <w:t>проекты:</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 строительств</w:t>
      </w:r>
      <w:r w:rsidR="00F22CA2">
        <w:rPr>
          <w:rFonts w:ascii="Times New Roman" w:eastAsia="Calibri" w:hAnsi="Times New Roman" w:cs="Times New Roman"/>
          <w:sz w:val="24"/>
          <w:szCs w:val="24"/>
        </w:rPr>
        <w:t>о</w:t>
      </w:r>
      <w:r w:rsidRPr="00E6262B">
        <w:rPr>
          <w:rFonts w:ascii="Times New Roman" w:eastAsia="Calibri" w:hAnsi="Times New Roman" w:cs="Times New Roman"/>
          <w:sz w:val="24"/>
          <w:szCs w:val="24"/>
        </w:rPr>
        <w:t xml:space="preserve"> 1-го этапа Президентского кадетского училища; </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 строительств</w:t>
      </w:r>
      <w:r w:rsidR="00F22CA2">
        <w:rPr>
          <w:rFonts w:ascii="Times New Roman" w:eastAsia="Calibri" w:hAnsi="Times New Roman" w:cs="Times New Roman"/>
          <w:sz w:val="24"/>
          <w:szCs w:val="24"/>
        </w:rPr>
        <w:t>о</w:t>
      </w:r>
      <w:r w:rsidRPr="00E6262B">
        <w:rPr>
          <w:rFonts w:ascii="Times New Roman" w:eastAsia="Calibri" w:hAnsi="Times New Roman" w:cs="Times New Roman"/>
          <w:sz w:val="24"/>
          <w:szCs w:val="24"/>
        </w:rPr>
        <w:t xml:space="preserve"> путепровода через железнодорожные пути в створе ул. Гоголя;</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 реконструкци</w:t>
      </w:r>
      <w:r w:rsidR="00F22CA2">
        <w:rPr>
          <w:rFonts w:ascii="Times New Roman" w:eastAsia="Calibri" w:hAnsi="Times New Roman" w:cs="Times New Roman"/>
          <w:sz w:val="24"/>
          <w:szCs w:val="24"/>
        </w:rPr>
        <w:t>я</w:t>
      </w:r>
      <w:r w:rsidRPr="00E6262B">
        <w:rPr>
          <w:rFonts w:ascii="Times New Roman" w:eastAsia="Calibri" w:hAnsi="Times New Roman" w:cs="Times New Roman"/>
          <w:sz w:val="24"/>
          <w:szCs w:val="24"/>
        </w:rPr>
        <w:t xml:space="preserve"> Национальной библиотеки; </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 реконструкци</w:t>
      </w:r>
      <w:r w:rsidR="00F22CA2">
        <w:rPr>
          <w:rFonts w:ascii="Times New Roman" w:eastAsia="Calibri" w:hAnsi="Times New Roman" w:cs="Times New Roman"/>
          <w:sz w:val="24"/>
          <w:szCs w:val="24"/>
        </w:rPr>
        <w:t>я</w:t>
      </w:r>
      <w:r w:rsidRPr="00E6262B">
        <w:rPr>
          <w:rFonts w:ascii="Times New Roman" w:eastAsia="Calibri" w:hAnsi="Times New Roman" w:cs="Times New Roman"/>
          <w:sz w:val="24"/>
          <w:szCs w:val="24"/>
        </w:rPr>
        <w:t xml:space="preserve"> инженерных сооружений гражданского сектора аэропортового комплекса «Бесовец»;</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 строительств</w:t>
      </w:r>
      <w:r w:rsidR="00F22CA2">
        <w:rPr>
          <w:rFonts w:ascii="Times New Roman" w:eastAsia="Calibri" w:hAnsi="Times New Roman" w:cs="Times New Roman"/>
          <w:sz w:val="24"/>
          <w:szCs w:val="24"/>
        </w:rPr>
        <w:t>о</w:t>
      </w:r>
      <w:r w:rsidRPr="00E6262B">
        <w:rPr>
          <w:rFonts w:ascii="Times New Roman" w:eastAsia="Calibri" w:hAnsi="Times New Roman" w:cs="Times New Roman"/>
          <w:sz w:val="24"/>
          <w:szCs w:val="24"/>
        </w:rPr>
        <w:t xml:space="preserve"> наплавного моста в жилом районе «Соломенное».</w:t>
      </w:r>
    </w:p>
    <w:p w:rsidR="00E6262B" w:rsidRPr="00E6262B" w:rsidRDefault="00343457" w:rsidP="00470C1E">
      <w:pPr>
        <w:pStyle w:val="a4"/>
        <w:spacing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E6262B" w:rsidRPr="00E6262B">
        <w:rPr>
          <w:rFonts w:ascii="Times New Roman" w:eastAsia="Calibri" w:hAnsi="Times New Roman" w:cs="Times New Roman"/>
          <w:sz w:val="24"/>
          <w:szCs w:val="24"/>
        </w:rPr>
        <w:t xml:space="preserve">а счет бюджетных и внебюджетных источников финансирования </w:t>
      </w:r>
      <w:r>
        <w:rPr>
          <w:rFonts w:ascii="Times New Roman" w:eastAsia="Calibri" w:hAnsi="Times New Roman" w:cs="Times New Roman"/>
          <w:sz w:val="24"/>
          <w:szCs w:val="24"/>
        </w:rPr>
        <w:t>в</w:t>
      </w:r>
      <w:r w:rsidRPr="00E6262B">
        <w:rPr>
          <w:rFonts w:ascii="Times New Roman" w:eastAsia="Calibri" w:hAnsi="Times New Roman" w:cs="Times New Roman"/>
          <w:sz w:val="24"/>
          <w:szCs w:val="24"/>
        </w:rPr>
        <w:t xml:space="preserve">едется строительство </w:t>
      </w:r>
      <w:r w:rsidR="00E6262B" w:rsidRPr="00E6262B">
        <w:rPr>
          <w:rFonts w:ascii="Times New Roman" w:eastAsia="Calibri" w:hAnsi="Times New Roman" w:cs="Times New Roman"/>
          <w:sz w:val="24"/>
          <w:szCs w:val="24"/>
        </w:rPr>
        <w:t>Перинатального центра, инфраструктуры промышленной площадки площадью 32 га, Центра спортивной гимнастики, детских садов в микрорайоне Древлянка, транспортной и ин</w:t>
      </w:r>
      <w:r w:rsidR="00B7448A">
        <w:rPr>
          <w:rFonts w:ascii="Times New Roman" w:eastAsia="Calibri" w:hAnsi="Times New Roman" w:cs="Times New Roman"/>
          <w:sz w:val="24"/>
          <w:szCs w:val="24"/>
        </w:rPr>
        <w:t>ж</w:t>
      </w:r>
      <w:r w:rsidR="00E6262B" w:rsidRPr="00E6262B">
        <w:rPr>
          <w:rFonts w:ascii="Times New Roman" w:eastAsia="Calibri" w:hAnsi="Times New Roman" w:cs="Times New Roman"/>
          <w:sz w:val="24"/>
          <w:szCs w:val="24"/>
        </w:rPr>
        <w:t>енерной инфраструктуры в жилых микрорайонах</w:t>
      </w:r>
      <w:r>
        <w:rPr>
          <w:rFonts w:ascii="Times New Roman" w:eastAsia="Calibri" w:hAnsi="Times New Roman" w:cs="Times New Roman"/>
          <w:sz w:val="24"/>
          <w:szCs w:val="24"/>
        </w:rPr>
        <w:t xml:space="preserve"> города</w:t>
      </w:r>
      <w:r w:rsidR="00E6262B" w:rsidRPr="00E6262B">
        <w:rPr>
          <w:rFonts w:ascii="Times New Roman" w:eastAsia="Calibri" w:hAnsi="Times New Roman" w:cs="Times New Roman"/>
          <w:sz w:val="24"/>
          <w:szCs w:val="24"/>
        </w:rPr>
        <w:t xml:space="preserve">. </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В ходе реализации инвестиционных проектов в 2017 году на территории Петрозаводск</w:t>
      </w:r>
      <w:r w:rsidR="00343457">
        <w:rPr>
          <w:rFonts w:ascii="Times New Roman" w:eastAsia="Calibri" w:hAnsi="Times New Roman" w:cs="Times New Roman"/>
          <w:sz w:val="24"/>
          <w:szCs w:val="24"/>
        </w:rPr>
        <w:t>ого городского округа создано 1 </w:t>
      </w:r>
      <w:r w:rsidRPr="00E6262B">
        <w:rPr>
          <w:rFonts w:ascii="Times New Roman" w:eastAsia="Calibri" w:hAnsi="Times New Roman" w:cs="Times New Roman"/>
          <w:sz w:val="24"/>
          <w:szCs w:val="24"/>
        </w:rPr>
        <w:t>5</w:t>
      </w:r>
      <w:r w:rsidR="00D129F4" w:rsidRPr="00D129F4">
        <w:rPr>
          <w:rFonts w:ascii="Times New Roman" w:eastAsia="Calibri" w:hAnsi="Times New Roman" w:cs="Times New Roman"/>
          <w:sz w:val="24"/>
          <w:szCs w:val="24"/>
        </w:rPr>
        <w:t>61</w:t>
      </w:r>
      <w:r w:rsidR="00343457">
        <w:rPr>
          <w:rFonts w:ascii="Times New Roman" w:eastAsia="Calibri" w:hAnsi="Times New Roman" w:cs="Times New Roman"/>
          <w:sz w:val="24"/>
          <w:szCs w:val="24"/>
        </w:rPr>
        <w:t xml:space="preserve"> рабочих мест, из которых 1 </w:t>
      </w:r>
      <w:r w:rsidRPr="00E6262B">
        <w:rPr>
          <w:rFonts w:ascii="Times New Roman" w:eastAsia="Calibri" w:hAnsi="Times New Roman" w:cs="Times New Roman"/>
          <w:sz w:val="24"/>
          <w:szCs w:val="24"/>
        </w:rPr>
        <w:t>2</w:t>
      </w:r>
      <w:r w:rsidR="00D129F4" w:rsidRPr="00D129F4">
        <w:rPr>
          <w:rFonts w:ascii="Times New Roman" w:eastAsia="Calibri" w:hAnsi="Times New Roman" w:cs="Times New Roman"/>
          <w:sz w:val="24"/>
          <w:szCs w:val="24"/>
        </w:rPr>
        <w:t>90</w:t>
      </w:r>
      <w:r w:rsidRPr="00E6262B">
        <w:rPr>
          <w:rFonts w:ascii="Times New Roman" w:eastAsia="Calibri" w:hAnsi="Times New Roman" w:cs="Times New Roman"/>
          <w:sz w:val="24"/>
          <w:szCs w:val="24"/>
        </w:rPr>
        <w:t xml:space="preserve"> – вновь созданные рабочие места и 27</w:t>
      </w:r>
      <w:r w:rsidR="00372E6C">
        <w:rPr>
          <w:rFonts w:ascii="Times New Roman" w:eastAsia="Calibri" w:hAnsi="Times New Roman" w:cs="Times New Roman"/>
          <w:sz w:val="24"/>
          <w:szCs w:val="24"/>
        </w:rPr>
        <w:t>1 рабочее место модернизировано.</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Для повышения инвестиционной привлекательности города Администрация планирует продолжить мониторинг и сопровождение инвестиционных проектов по созданию новых объектов производственной и социальной сферы:</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 создание цифровой судоверфи на базе ООО «Онежский судостроительно-судоремонтный завод»;</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 xml:space="preserve">– строительство 2-ой очереди завода по производству ориентированно-стружечных плит ДОК «Калевала»; </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 строительство завода по производству медицинских стентов и медицинского инструментария ООО «Канкор»;</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 2-ой этап строительства офтальмологического центра;</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 xml:space="preserve">– развитие производства для АЭС Филиала ЗАО «АЭМ-технологии «Петрозаводскмаш»; </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 строительство т</w:t>
      </w:r>
      <w:r w:rsidR="00343457">
        <w:rPr>
          <w:rFonts w:ascii="Times New Roman" w:eastAsia="Calibri" w:hAnsi="Times New Roman" w:cs="Times New Roman"/>
          <w:sz w:val="24"/>
          <w:szCs w:val="24"/>
        </w:rPr>
        <w:t>епличного комплекса мощностью 3 </w:t>
      </w:r>
      <w:r w:rsidRPr="00E6262B">
        <w:rPr>
          <w:rFonts w:ascii="Times New Roman" w:eastAsia="Calibri" w:hAnsi="Times New Roman" w:cs="Times New Roman"/>
          <w:sz w:val="24"/>
          <w:szCs w:val="24"/>
        </w:rPr>
        <w:t>000 тонн овощей в год;</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lastRenderedPageBreak/>
        <w:t>– инфраструктурное обеспечение промышленной площадки на территории Петрозаводского город</w:t>
      </w:r>
      <w:r w:rsidR="004432C9">
        <w:rPr>
          <w:rFonts w:ascii="Times New Roman" w:eastAsia="Calibri" w:hAnsi="Times New Roman" w:cs="Times New Roman"/>
          <w:sz w:val="24"/>
          <w:szCs w:val="24"/>
        </w:rPr>
        <w:t>ского округа</w:t>
      </w:r>
      <w:r w:rsidRPr="00E6262B">
        <w:rPr>
          <w:rFonts w:ascii="Times New Roman" w:eastAsia="Calibri" w:hAnsi="Times New Roman" w:cs="Times New Roman"/>
          <w:sz w:val="24"/>
          <w:szCs w:val="24"/>
        </w:rPr>
        <w:t>;</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 застройка жилых районов города (Древлянка-II, Кукковка - III и др.);</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 xml:space="preserve">– газификация Петрозаводского городского округа; </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 строительство и реконструкция объектов энергоснабжения;</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 строительство спортивно-концертного комплекса «Карелия-Арена» на 3</w:t>
      </w:r>
      <w:r w:rsidR="00343457">
        <w:rPr>
          <w:rFonts w:ascii="Times New Roman" w:eastAsia="Calibri" w:hAnsi="Times New Roman" w:cs="Times New Roman"/>
          <w:sz w:val="24"/>
          <w:szCs w:val="24"/>
        </w:rPr>
        <w:t> </w:t>
      </w:r>
      <w:r w:rsidRPr="00E6262B">
        <w:rPr>
          <w:rFonts w:ascii="Times New Roman" w:eastAsia="Calibri" w:hAnsi="Times New Roman" w:cs="Times New Roman"/>
          <w:sz w:val="24"/>
          <w:szCs w:val="24"/>
        </w:rPr>
        <w:t>000 зрителей;</w:t>
      </w:r>
    </w:p>
    <w:p w:rsidR="00E6262B" w:rsidRPr="00E6262B"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 строительство физкультурно-оздоровительного комплекса в районе проспекта Лесного ООО «Холдинг «Лотос».</w:t>
      </w:r>
    </w:p>
    <w:p w:rsidR="00E24209" w:rsidRDefault="00E6262B"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Основной задачей Администрации на период до 2020 года является увеличение объемов инвестиций в экономику и социальную сферу, в том числе за счет внедрения инновационных технологий.</w:t>
      </w:r>
      <w:r w:rsidR="00E24209" w:rsidRPr="00E24209">
        <w:rPr>
          <w:rFonts w:ascii="Times New Roman" w:eastAsia="Calibri" w:hAnsi="Times New Roman" w:cs="Times New Roman"/>
          <w:sz w:val="24"/>
          <w:szCs w:val="24"/>
        </w:rPr>
        <w:t xml:space="preserve"> </w:t>
      </w:r>
    </w:p>
    <w:p w:rsidR="00E24209" w:rsidRPr="00E6262B" w:rsidRDefault="00E24209" w:rsidP="00470C1E">
      <w:pPr>
        <w:pStyle w:val="a4"/>
        <w:spacing w:line="240" w:lineRule="auto"/>
        <w:ind w:left="0" w:firstLine="567"/>
        <w:jc w:val="both"/>
        <w:rPr>
          <w:rFonts w:ascii="Times New Roman" w:eastAsia="Calibri" w:hAnsi="Times New Roman" w:cs="Times New Roman"/>
          <w:sz w:val="24"/>
          <w:szCs w:val="24"/>
        </w:rPr>
      </w:pPr>
      <w:r w:rsidRPr="00E6262B">
        <w:rPr>
          <w:rFonts w:ascii="Times New Roman" w:eastAsia="Calibri" w:hAnsi="Times New Roman" w:cs="Times New Roman"/>
          <w:sz w:val="24"/>
          <w:szCs w:val="24"/>
        </w:rPr>
        <w:t>Координация реализации единой экономической и инвестиционной политики Петрозаводского городского округа, перспективных направлений социально-экономического развития осуществляется на основе Стратегии социально-экономич</w:t>
      </w:r>
      <w:r>
        <w:rPr>
          <w:rFonts w:ascii="Times New Roman" w:eastAsia="Calibri" w:hAnsi="Times New Roman" w:cs="Times New Roman"/>
          <w:sz w:val="24"/>
          <w:szCs w:val="24"/>
        </w:rPr>
        <w:t>еского развития Петрозаводского</w:t>
      </w:r>
      <w:r w:rsidRPr="00E6262B">
        <w:rPr>
          <w:rFonts w:ascii="Times New Roman" w:eastAsia="Calibri" w:hAnsi="Times New Roman" w:cs="Times New Roman"/>
          <w:sz w:val="24"/>
          <w:szCs w:val="24"/>
        </w:rPr>
        <w:t xml:space="preserve"> городского округа на период до 2025 года. </w:t>
      </w:r>
    </w:p>
    <w:p w:rsidR="00CD34CE" w:rsidRDefault="00CC2790" w:rsidP="00470C1E">
      <w:pPr>
        <w:pStyle w:val="a4"/>
        <w:spacing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Деятельность</w:t>
      </w:r>
      <w:r w:rsidR="00860966">
        <w:rPr>
          <w:rFonts w:ascii="Times New Roman" w:eastAsia="Calibri" w:hAnsi="Times New Roman" w:cs="Times New Roman"/>
          <w:sz w:val="24"/>
          <w:szCs w:val="24"/>
        </w:rPr>
        <w:t xml:space="preserve"> Администрации</w:t>
      </w:r>
      <w:r>
        <w:rPr>
          <w:rFonts w:ascii="Times New Roman" w:eastAsia="Calibri" w:hAnsi="Times New Roman" w:cs="Times New Roman"/>
          <w:sz w:val="24"/>
          <w:szCs w:val="24"/>
        </w:rPr>
        <w:t>, в первую очередь, направлена на исполнение</w:t>
      </w:r>
      <w:r w:rsidR="00860966">
        <w:rPr>
          <w:rFonts w:ascii="Times New Roman" w:eastAsia="Calibri" w:hAnsi="Times New Roman" w:cs="Times New Roman"/>
          <w:sz w:val="24"/>
          <w:szCs w:val="24"/>
        </w:rPr>
        <w:t xml:space="preserve"> полномочий по решению вопросов местного значения в соответствии с ФЗ № 131. </w:t>
      </w:r>
    </w:p>
    <w:p w:rsidR="003932DA" w:rsidRDefault="00CD34CE" w:rsidP="00470C1E">
      <w:pPr>
        <w:pStyle w:val="a4"/>
        <w:spacing w:line="240" w:lineRule="auto"/>
        <w:ind w:left="0" w:firstLine="567"/>
        <w:jc w:val="both"/>
        <w:rPr>
          <w:rFonts w:ascii="Times New Roman" w:eastAsia="Calibri" w:hAnsi="Times New Roman" w:cs="Times New Roman"/>
          <w:b/>
          <w:sz w:val="28"/>
          <w:szCs w:val="24"/>
        </w:rPr>
      </w:pPr>
      <w:r>
        <w:rPr>
          <w:rFonts w:ascii="Times New Roman" w:eastAsia="Calibri" w:hAnsi="Times New Roman" w:cs="Times New Roman"/>
          <w:sz w:val="24"/>
          <w:szCs w:val="24"/>
        </w:rPr>
        <w:t>Так к</w:t>
      </w:r>
      <w:r w:rsidR="003932DA">
        <w:rPr>
          <w:rFonts w:ascii="Times New Roman" w:eastAsia="Calibri" w:hAnsi="Times New Roman" w:cs="Times New Roman"/>
          <w:sz w:val="24"/>
          <w:szCs w:val="24"/>
        </w:rPr>
        <w:t xml:space="preserve"> вопросам местного значения относится </w:t>
      </w:r>
      <w:r w:rsidR="003932DA">
        <w:rPr>
          <w:rFonts w:ascii="Times New Roman" w:eastAsia="Calibri" w:hAnsi="Times New Roman" w:cs="Times New Roman"/>
          <w:sz w:val="24"/>
          <w:szCs w:val="24"/>
          <w:u w:val="single"/>
        </w:rPr>
        <w:t>составление, рассмотрение проекта бюджета, утверждение, исполнение и осуществление контроля за исполнением бюджета.</w:t>
      </w:r>
    </w:p>
    <w:p w:rsidR="003932DA" w:rsidRDefault="003932DA"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Деятельность Администрации на этапе составления проекта бюджета Петрозаводского городского округа на 2018 год и на плановый период 2019 и 2020 годов в течение 2017 года осуществлялась в тесном взаимодействии с представителями инспекции Федеральной налоговой службы по г.</w:t>
      </w:r>
      <w:r w:rsidR="00343457">
        <w:rPr>
          <w:rFonts w:ascii="Times New Roman" w:hAnsi="Times New Roman" w:cs="Times New Roman"/>
          <w:sz w:val="24"/>
        </w:rPr>
        <w:t> </w:t>
      </w:r>
      <w:r>
        <w:rPr>
          <w:rFonts w:ascii="Times New Roman" w:hAnsi="Times New Roman" w:cs="Times New Roman"/>
          <w:sz w:val="24"/>
        </w:rPr>
        <w:t>Петрозаводску, Контрольно-счетной палат</w:t>
      </w:r>
      <w:r w:rsidR="00BB1E03">
        <w:rPr>
          <w:rFonts w:ascii="Times New Roman" w:hAnsi="Times New Roman" w:cs="Times New Roman"/>
          <w:sz w:val="24"/>
        </w:rPr>
        <w:t>ой</w:t>
      </w:r>
      <w:r>
        <w:rPr>
          <w:rFonts w:ascii="Times New Roman" w:hAnsi="Times New Roman" w:cs="Times New Roman"/>
          <w:sz w:val="24"/>
        </w:rPr>
        <w:t xml:space="preserve"> Петрозаводского городского округа и депутат</w:t>
      </w:r>
      <w:r w:rsidR="00BB1E03">
        <w:rPr>
          <w:rFonts w:ascii="Times New Roman" w:hAnsi="Times New Roman" w:cs="Times New Roman"/>
          <w:sz w:val="24"/>
        </w:rPr>
        <w:t>ами</w:t>
      </w:r>
      <w:r>
        <w:rPr>
          <w:rFonts w:ascii="Times New Roman" w:hAnsi="Times New Roman" w:cs="Times New Roman"/>
          <w:sz w:val="24"/>
        </w:rPr>
        <w:t xml:space="preserve"> Петрозаводского городского Совета. </w:t>
      </w:r>
    </w:p>
    <w:p w:rsidR="003932DA" w:rsidRDefault="003932DA"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Положительное заключение Контрольно-счетной палаты по результатам проведенной экспертизы и одобрение большинством присутствовавших на публичных слушаниях </w:t>
      </w:r>
      <w:r w:rsidR="00343457">
        <w:rPr>
          <w:rFonts w:ascii="Times New Roman" w:hAnsi="Times New Roman" w:cs="Times New Roman"/>
          <w:sz w:val="24"/>
        </w:rPr>
        <w:t>жител</w:t>
      </w:r>
      <w:r w:rsidR="00CC2790">
        <w:rPr>
          <w:rFonts w:ascii="Times New Roman" w:hAnsi="Times New Roman" w:cs="Times New Roman"/>
          <w:sz w:val="24"/>
        </w:rPr>
        <w:t>ей</w:t>
      </w:r>
      <w:r w:rsidR="00343457">
        <w:rPr>
          <w:rFonts w:ascii="Times New Roman" w:hAnsi="Times New Roman" w:cs="Times New Roman"/>
          <w:sz w:val="24"/>
        </w:rPr>
        <w:t xml:space="preserve"> </w:t>
      </w:r>
      <w:r>
        <w:rPr>
          <w:rFonts w:ascii="Times New Roman" w:hAnsi="Times New Roman" w:cs="Times New Roman"/>
          <w:sz w:val="24"/>
        </w:rPr>
        <w:t>Петрозаводска проекта бюджета Петрозаводского городского округа на 2018 год и на плановый период 2019 и 2020 годов явились важной составляющей этапа рассмотрения проекта бюджета.</w:t>
      </w:r>
    </w:p>
    <w:p w:rsidR="003932DA" w:rsidRDefault="003932DA"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Депутатами Петрозаводского городского Совета посредством рассмотрения проекта решения о бюджете в двух чтения</w:t>
      </w:r>
      <w:r w:rsidR="00CC2790">
        <w:rPr>
          <w:rFonts w:ascii="Times New Roman" w:hAnsi="Times New Roman" w:cs="Times New Roman"/>
          <w:sz w:val="24"/>
        </w:rPr>
        <w:t>х</w:t>
      </w:r>
      <w:r>
        <w:rPr>
          <w:rFonts w:ascii="Times New Roman" w:hAnsi="Times New Roman" w:cs="Times New Roman"/>
          <w:sz w:val="24"/>
        </w:rPr>
        <w:t xml:space="preserve"> </w:t>
      </w:r>
      <w:r w:rsidR="00CC2790">
        <w:rPr>
          <w:rFonts w:ascii="Times New Roman" w:hAnsi="Times New Roman" w:cs="Times New Roman"/>
          <w:sz w:val="24"/>
        </w:rPr>
        <w:t xml:space="preserve">20 декабря 2017 года </w:t>
      </w:r>
      <w:r w:rsidR="00E56886">
        <w:rPr>
          <w:rFonts w:ascii="Times New Roman" w:hAnsi="Times New Roman" w:cs="Times New Roman"/>
          <w:sz w:val="24"/>
        </w:rPr>
        <w:t xml:space="preserve">утвержден </w:t>
      </w:r>
      <w:r>
        <w:rPr>
          <w:rFonts w:ascii="Times New Roman" w:hAnsi="Times New Roman" w:cs="Times New Roman"/>
          <w:sz w:val="24"/>
        </w:rPr>
        <w:t xml:space="preserve">главный финансовый документ Петрозаводского городского округа на очередной трехлетний период.  </w:t>
      </w:r>
    </w:p>
    <w:p w:rsidR="003932DA" w:rsidRDefault="003932DA"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Впервые доля «программных» расходов в общем объеме расходов бюджета Петрозаводского городского округа н</w:t>
      </w:r>
      <w:r w:rsidR="004375FB">
        <w:rPr>
          <w:rFonts w:ascii="Times New Roman" w:hAnsi="Times New Roman" w:cs="Times New Roman"/>
          <w:sz w:val="24"/>
        </w:rPr>
        <w:t>а 2018 год достигла уровня 96,9</w:t>
      </w:r>
      <w:r w:rsidR="00192BC1" w:rsidRPr="001642C8">
        <w:rPr>
          <w:rFonts w:ascii="Times New Roman" w:hAnsi="Times New Roman" w:cs="Times New Roman"/>
          <w:sz w:val="24"/>
        </w:rPr>
        <w:t>%</w:t>
      </w:r>
      <w:r>
        <w:rPr>
          <w:rFonts w:ascii="Times New Roman" w:hAnsi="Times New Roman" w:cs="Times New Roman"/>
          <w:sz w:val="24"/>
        </w:rPr>
        <w:t>.</w:t>
      </w:r>
    </w:p>
    <w:p w:rsidR="003932DA" w:rsidRDefault="003932DA"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Исполнение бюджета Петрозаводского городского округа в течение 2017 года осуществлялось на основании решения Петрозаводского</w:t>
      </w:r>
      <w:r w:rsidR="00CC2790">
        <w:rPr>
          <w:rFonts w:ascii="Times New Roman" w:hAnsi="Times New Roman" w:cs="Times New Roman"/>
          <w:sz w:val="24"/>
        </w:rPr>
        <w:t xml:space="preserve"> городского Совета от 19.12.</w:t>
      </w:r>
      <w:r>
        <w:rPr>
          <w:rFonts w:ascii="Times New Roman" w:hAnsi="Times New Roman" w:cs="Times New Roman"/>
          <w:sz w:val="24"/>
        </w:rPr>
        <w:t>2016 № 28/04-43 «О бюджете Петрозаводского городского округа на 2017 год и на плановый период 2018 и 2019 годов».</w:t>
      </w:r>
    </w:p>
    <w:p w:rsidR="003932DA" w:rsidRDefault="003932DA"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Фактически за 2017 год в бюджет Петрозаводского городского округа поступило 5</w:t>
      </w:r>
      <w:r w:rsidR="00343457">
        <w:rPr>
          <w:rFonts w:ascii="Times New Roman" w:hAnsi="Times New Roman" w:cs="Times New Roman"/>
          <w:sz w:val="24"/>
        </w:rPr>
        <w:t> </w:t>
      </w:r>
      <w:r>
        <w:rPr>
          <w:rFonts w:ascii="Times New Roman" w:hAnsi="Times New Roman" w:cs="Times New Roman"/>
          <w:sz w:val="24"/>
        </w:rPr>
        <w:t xml:space="preserve">128,7 </w:t>
      </w:r>
      <w:r w:rsidR="001645CA">
        <w:rPr>
          <w:rFonts w:ascii="Times New Roman" w:hAnsi="Times New Roman" w:cs="Times New Roman"/>
          <w:sz w:val="24"/>
        </w:rPr>
        <w:t>млн</w:t>
      </w:r>
      <w:r>
        <w:rPr>
          <w:rFonts w:ascii="Times New Roman" w:hAnsi="Times New Roman" w:cs="Times New Roman"/>
          <w:sz w:val="24"/>
        </w:rPr>
        <w:t xml:space="preserve"> </w:t>
      </w:r>
      <w:r w:rsidR="002D2C7A" w:rsidRPr="00D070FC">
        <w:rPr>
          <w:rFonts w:ascii="Times New Roman" w:eastAsia="Calibri" w:hAnsi="Times New Roman" w:cs="Times New Roman"/>
          <w:sz w:val="24"/>
          <w:szCs w:val="24"/>
        </w:rPr>
        <w:t>руб.</w:t>
      </w:r>
      <w:r w:rsidR="004375FB">
        <w:rPr>
          <w:rFonts w:ascii="Times New Roman" w:hAnsi="Times New Roman" w:cs="Times New Roman"/>
          <w:sz w:val="24"/>
        </w:rPr>
        <w:t xml:space="preserve"> или 99,4</w:t>
      </w:r>
      <w:r w:rsidR="00192BC1" w:rsidRPr="001642C8">
        <w:rPr>
          <w:rFonts w:ascii="Times New Roman" w:hAnsi="Times New Roman" w:cs="Times New Roman"/>
          <w:sz w:val="24"/>
        </w:rPr>
        <w:t>%</w:t>
      </w:r>
      <w:r>
        <w:rPr>
          <w:rFonts w:ascii="Times New Roman" w:hAnsi="Times New Roman" w:cs="Times New Roman"/>
          <w:sz w:val="24"/>
        </w:rPr>
        <w:t xml:space="preserve"> от утвержденного годового плана, в том числе:</w:t>
      </w:r>
    </w:p>
    <w:p w:rsidR="003932DA" w:rsidRDefault="003932DA"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налоговые и неналоговые доходы – 2</w:t>
      </w:r>
      <w:r w:rsidR="00343457">
        <w:rPr>
          <w:rFonts w:ascii="Times New Roman" w:hAnsi="Times New Roman" w:cs="Times New Roman"/>
          <w:sz w:val="24"/>
        </w:rPr>
        <w:t> </w:t>
      </w:r>
      <w:r>
        <w:rPr>
          <w:rFonts w:ascii="Times New Roman" w:hAnsi="Times New Roman" w:cs="Times New Roman"/>
          <w:sz w:val="24"/>
        </w:rPr>
        <w:t xml:space="preserve">502,0 </w:t>
      </w:r>
      <w:r w:rsidR="001645CA">
        <w:rPr>
          <w:rFonts w:ascii="Times New Roman" w:hAnsi="Times New Roman" w:cs="Times New Roman"/>
          <w:sz w:val="24"/>
        </w:rPr>
        <w:t>млн</w:t>
      </w:r>
      <w:r>
        <w:rPr>
          <w:rFonts w:ascii="Times New Roman" w:hAnsi="Times New Roman" w:cs="Times New Roman"/>
          <w:sz w:val="24"/>
        </w:rPr>
        <w:t xml:space="preserve"> </w:t>
      </w:r>
      <w:r w:rsidR="002D2C7A" w:rsidRPr="00D070FC">
        <w:rPr>
          <w:rFonts w:ascii="Times New Roman" w:eastAsia="Calibri" w:hAnsi="Times New Roman" w:cs="Times New Roman"/>
          <w:sz w:val="24"/>
          <w:szCs w:val="24"/>
        </w:rPr>
        <w:t>руб.</w:t>
      </w:r>
      <w:r>
        <w:rPr>
          <w:rFonts w:ascii="Times New Roman" w:hAnsi="Times New Roman" w:cs="Times New Roman"/>
          <w:sz w:val="24"/>
        </w:rPr>
        <w:t xml:space="preserve"> или 99,9</w:t>
      </w:r>
      <w:r w:rsidR="00192BC1" w:rsidRPr="001642C8">
        <w:rPr>
          <w:rFonts w:ascii="Times New Roman" w:hAnsi="Times New Roman" w:cs="Times New Roman"/>
          <w:sz w:val="24"/>
        </w:rPr>
        <w:t>%</w:t>
      </w:r>
      <w:r>
        <w:rPr>
          <w:rFonts w:ascii="Times New Roman" w:hAnsi="Times New Roman" w:cs="Times New Roman"/>
          <w:sz w:val="24"/>
        </w:rPr>
        <w:t xml:space="preserve"> годового плана, </w:t>
      </w:r>
    </w:p>
    <w:p w:rsidR="003932DA" w:rsidRDefault="003932DA"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безвозмездные поступления – 2</w:t>
      </w:r>
      <w:r w:rsidR="00343457">
        <w:rPr>
          <w:rFonts w:ascii="Times New Roman" w:hAnsi="Times New Roman" w:cs="Times New Roman"/>
          <w:sz w:val="24"/>
        </w:rPr>
        <w:t> </w:t>
      </w:r>
      <w:r>
        <w:rPr>
          <w:rFonts w:ascii="Times New Roman" w:hAnsi="Times New Roman" w:cs="Times New Roman"/>
          <w:sz w:val="24"/>
        </w:rPr>
        <w:t xml:space="preserve">626,7 </w:t>
      </w:r>
      <w:r w:rsidR="001645CA">
        <w:rPr>
          <w:rFonts w:ascii="Times New Roman" w:hAnsi="Times New Roman" w:cs="Times New Roman"/>
          <w:sz w:val="24"/>
        </w:rPr>
        <w:t>млн</w:t>
      </w:r>
      <w:r>
        <w:rPr>
          <w:rFonts w:ascii="Times New Roman" w:hAnsi="Times New Roman" w:cs="Times New Roman"/>
          <w:sz w:val="24"/>
        </w:rPr>
        <w:t xml:space="preserve"> </w:t>
      </w:r>
      <w:r w:rsidR="002D2C7A" w:rsidRPr="00D070FC">
        <w:rPr>
          <w:rFonts w:ascii="Times New Roman" w:eastAsia="Calibri" w:hAnsi="Times New Roman" w:cs="Times New Roman"/>
          <w:sz w:val="24"/>
          <w:szCs w:val="24"/>
        </w:rPr>
        <w:t>руб.</w:t>
      </w:r>
      <w:r>
        <w:rPr>
          <w:rFonts w:ascii="Times New Roman" w:hAnsi="Times New Roman" w:cs="Times New Roman"/>
          <w:sz w:val="24"/>
        </w:rPr>
        <w:t xml:space="preserve"> или 99,0</w:t>
      </w:r>
      <w:r w:rsidR="00192BC1" w:rsidRPr="001642C8">
        <w:rPr>
          <w:rFonts w:ascii="Times New Roman" w:hAnsi="Times New Roman" w:cs="Times New Roman"/>
          <w:sz w:val="24"/>
        </w:rPr>
        <w:t>%</w:t>
      </w:r>
      <w:r w:rsidR="00192BC1">
        <w:rPr>
          <w:rFonts w:ascii="Times New Roman" w:hAnsi="Times New Roman" w:cs="Times New Roman"/>
          <w:sz w:val="24"/>
        </w:rPr>
        <w:t xml:space="preserve"> </w:t>
      </w:r>
      <w:r>
        <w:rPr>
          <w:rFonts w:ascii="Times New Roman" w:hAnsi="Times New Roman" w:cs="Times New Roman"/>
          <w:sz w:val="24"/>
        </w:rPr>
        <w:t>утвержденного годового плана.</w:t>
      </w:r>
    </w:p>
    <w:p w:rsidR="003932DA" w:rsidRDefault="003932DA"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Объем безвозмездных поступлений превысил уровень налоговых и неналоговых доходов, несмотря на их </w:t>
      </w:r>
      <w:r w:rsidR="00192BC1">
        <w:rPr>
          <w:rFonts w:ascii="Times New Roman" w:hAnsi="Times New Roman" w:cs="Times New Roman"/>
          <w:sz w:val="24"/>
        </w:rPr>
        <w:t>рост к уровню 2016 года на 4,1</w:t>
      </w:r>
      <w:r w:rsidR="00192BC1" w:rsidRPr="001642C8">
        <w:rPr>
          <w:rFonts w:ascii="Times New Roman" w:hAnsi="Times New Roman" w:cs="Times New Roman"/>
          <w:sz w:val="24"/>
        </w:rPr>
        <w:t>%</w:t>
      </w:r>
      <w:r>
        <w:rPr>
          <w:rFonts w:ascii="Times New Roman" w:hAnsi="Times New Roman" w:cs="Times New Roman"/>
          <w:sz w:val="24"/>
        </w:rPr>
        <w:t>.</w:t>
      </w:r>
    </w:p>
    <w:p w:rsidR="002D2C7A" w:rsidRDefault="003932DA" w:rsidP="00470C1E">
      <w:pPr>
        <w:pStyle w:val="a4"/>
        <w:spacing w:line="240" w:lineRule="auto"/>
        <w:ind w:left="0" w:firstLine="567"/>
        <w:jc w:val="both"/>
        <w:rPr>
          <w:rFonts w:ascii="Times New Roman" w:eastAsia="Calibri" w:hAnsi="Times New Roman" w:cs="Times New Roman"/>
          <w:sz w:val="24"/>
          <w:szCs w:val="24"/>
        </w:rPr>
      </w:pPr>
      <w:r>
        <w:rPr>
          <w:rFonts w:ascii="Times New Roman" w:hAnsi="Times New Roman" w:cs="Times New Roman"/>
          <w:sz w:val="24"/>
        </w:rPr>
        <w:t>Расходы бюджета Петрозаводского городского округа за 2017 год составили 5</w:t>
      </w:r>
      <w:r w:rsidR="00343457">
        <w:rPr>
          <w:rFonts w:ascii="Times New Roman" w:hAnsi="Times New Roman" w:cs="Times New Roman"/>
          <w:sz w:val="24"/>
        </w:rPr>
        <w:t> </w:t>
      </w:r>
      <w:r>
        <w:rPr>
          <w:rFonts w:ascii="Times New Roman" w:hAnsi="Times New Roman" w:cs="Times New Roman"/>
          <w:sz w:val="24"/>
        </w:rPr>
        <w:t xml:space="preserve">181,3 </w:t>
      </w:r>
      <w:r w:rsidR="001645CA">
        <w:rPr>
          <w:rFonts w:ascii="Times New Roman" w:hAnsi="Times New Roman" w:cs="Times New Roman"/>
          <w:sz w:val="24"/>
        </w:rPr>
        <w:t>млн</w:t>
      </w:r>
      <w:r>
        <w:rPr>
          <w:rFonts w:ascii="Times New Roman" w:hAnsi="Times New Roman" w:cs="Times New Roman"/>
          <w:sz w:val="24"/>
        </w:rPr>
        <w:t xml:space="preserve"> </w:t>
      </w:r>
      <w:r w:rsidR="002D2C7A" w:rsidRPr="00D070FC">
        <w:rPr>
          <w:rFonts w:ascii="Times New Roman" w:eastAsia="Calibri" w:hAnsi="Times New Roman" w:cs="Times New Roman"/>
          <w:sz w:val="24"/>
          <w:szCs w:val="24"/>
        </w:rPr>
        <w:t>руб.</w:t>
      </w:r>
      <w:r>
        <w:rPr>
          <w:rFonts w:ascii="Times New Roman" w:hAnsi="Times New Roman" w:cs="Times New Roman"/>
          <w:sz w:val="24"/>
        </w:rPr>
        <w:t xml:space="preserve">, включая средства вышестоящих бюджетов, переданных на исполнение государственных полномочий Республики Карелия и на софинансирование расходных обязательств Петрозаводского городского округа </w:t>
      </w:r>
      <w:r w:rsidR="00B3637D">
        <w:rPr>
          <w:rFonts w:ascii="Times New Roman" w:hAnsi="Times New Roman" w:cs="Times New Roman"/>
          <w:sz w:val="24"/>
        </w:rPr>
        <w:t>в сумме</w:t>
      </w:r>
      <w:r>
        <w:rPr>
          <w:rFonts w:ascii="Times New Roman" w:hAnsi="Times New Roman" w:cs="Times New Roman"/>
          <w:sz w:val="24"/>
        </w:rPr>
        <w:t xml:space="preserve"> 2</w:t>
      </w:r>
      <w:r w:rsidR="00343457">
        <w:rPr>
          <w:rFonts w:ascii="Times New Roman" w:hAnsi="Times New Roman" w:cs="Times New Roman"/>
          <w:sz w:val="24"/>
        </w:rPr>
        <w:t> </w:t>
      </w:r>
      <w:r>
        <w:rPr>
          <w:rFonts w:ascii="Times New Roman" w:hAnsi="Times New Roman" w:cs="Times New Roman"/>
          <w:sz w:val="24"/>
        </w:rPr>
        <w:t xml:space="preserve">585,2 </w:t>
      </w:r>
      <w:r w:rsidR="001645CA">
        <w:rPr>
          <w:rFonts w:ascii="Times New Roman" w:hAnsi="Times New Roman" w:cs="Times New Roman"/>
          <w:sz w:val="24"/>
        </w:rPr>
        <w:t>млн</w:t>
      </w:r>
      <w:r>
        <w:rPr>
          <w:rFonts w:ascii="Times New Roman" w:hAnsi="Times New Roman" w:cs="Times New Roman"/>
          <w:sz w:val="24"/>
        </w:rPr>
        <w:t xml:space="preserve"> </w:t>
      </w:r>
      <w:r w:rsidR="002D2C7A" w:rsidRPr="00D070FC">
        <w:rPr>
          <w:rFonts w:ascii="Times New Roman" w:eastAsia="Calibri" w:hAnsi="Times New Roman" w:cs="Times New Roman"/>
          <w:sz w:val="24"/>
          <w:szCs w:val="24"/>
        </w:rPr>
        <w:t>руб.</w:t>
      </w:r>
    </w:p>
    <w:p w:rsidR="003932DA" w:rsidRDefault="003932DA"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lastRenderedPageBreak/>
        <w:t xml:space="preserve">По итогам исполнения бюджета Петрозаводского городского округа за 2017 год сложился дефицит бюджета в сумме 52,6 </w:t>
      </w:r>
      <w:r w:rsidR="001645CA">
        <w:rPr>
          <w:rFonts w:ascii="Times New Roman" w:hAnsi="Times New Roman" w:cs="Times New Roman"/>
          <w:sz w:val="24"/>
        </w:rPr>
        <w:t>млн</w:t>
      </w:r>
      <w:r>
        <w:rPr>
          <w:rFonts w:ascii="Times New Roman" w:hAnsi="Times New Roman" w:cs="Times New Roman"/>
          <w:sz w:val="24"/>
        </w:rPr>
        <w:t xml:space="preserve"> </w:t>
      </w:r>
      <w:r w:rsidR="002D2C7A" w:rsidRPr="00D070FC">
        <w:rPr>
          <w:rFonts w:ascii="Times New Roman" w:eastAsia="Calibri" w:hAnsi="Times New Roman" w:cs="Times New Roman"/>
          <w:sz w:val="24"/>
          <w:szCs w:val="24"/>
        </w:rPr>
        <w:t>руб.</w:t>
      </w:r>
      <w:r>
        <w:rPr>
          <w:rFonts w:ascii="Times New Roman" w:hAnsi="Times New Roman" w:cs="Times New Roman"/>
          <w:sz w:val="24"/>
        </w:rPr>
        <w:t xml:space="preserve"> или 2,1</w:t>
      </w:r>
      <w:r w:rsidR="00192BC1" w:rsidRPr="001642C8">
        <w:rPr>
          <w:rFonts w:ascii="Times New Roman" w:hAnsi="Times New Roman" w:cs="Times New Roman"/>
          <w:sz w:val="24"/>
        </w:rPr>
        <w:t>%</w:t>
      </w:r>
      <w:r>
        <w:rPr>
          <w:rFonts w:ascii="Times New Roman" w:hAnsi="Times New Roman" w:cs="Times New Roman"/>
          <w:sz w:val="24"/>
        </w:rPr>
        <w:t xml:space="preserve"> к общему объему доходов бюджета округа без учета безвозмездных поступлений.</w:t>
      </w:r>
    </w:p>
    <w:p w:rsidR="003932DA" w:rsidRDefault="003932DA"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Спрогнозированная сумма доходов бюджета на 2017 год и утвержденные источники финансирования дефицита позволили обеспечить финансирование расходов в соответствии с принятыми расходными обязательствами. </w:t>
      </w:r>
      <w:r w:rsidR="00B3637D">
        <w:rPr>
          <w:rFonts w:ascii="Times New Roman" w:hAnsi="Times New Roman" w:cs="Times New Roman"/>
          <w:sz w:val="24"/>
        </w:rPr>
        <w:t>С</w:t>
      </w:r>
      <w:r>
        <w:rPr>
          <w:rFonts w:ascii="Times New Roman" w:hAnsi="Times New Roman" w:cs="Times New Roman"/>
          <w:sz w:val="24"/>
        </w:rPr>
        <w:t>оциально-значимы</w:t>
      </w:r>
      <w:r w:rsidR="00B3637D">
        <w:rPr>
          <w:rFonts w:ascii="Times New Roman" w:hAnsi="Times New Roman" w:cs="Times New Roman"/>
          <w:sz w:val="24"/>
        </w:rPr>
        <w:t>е</w:t>
      </w:r>
      <w:r>
        <w:rPr>
          <w:rFonts w:ascii="Times New Roman" w:hAnsi="Times New Roman" w:cs="Times New Roman"/>
          <w:sz w:val="24"/>
        </w:rPr>
        <w:t xml:space="preserve"> расход</w:t>
      </w:r>
      <w:r w:rsidR="00B3637D">
        <w:rPr>
          <w:rFonts w:ascii="Times New Roman" w:hAnsi="Times New Roman" w:cs="Times New Roman"/>
          <w:sz w:val="24"/>
        </w:rPr>
        <w:t>ы</w:t>
      </w:r>
      <w:r>
        <w:rPr>
          <w:rFonts w:ascii="Times New Roman" w:hAnsi="Times New Roman" w:cs="Times New Roman"/>
          <w:sz w:val="24"/>
        </w:rPr>
        <w:t xml:space="preserve"> и долговы</w:t>
      </w:r>
      <w:r w:rsidR="00B3637D">
        <w:rPr>
          <w:rFonts w:ascii="Times New Roman" w:hAnsi="Times New Roman" w:cs="Times New Roman"/>
          <w:sz w:val="24"/>
        </w:rPr>
        <w:t>е</w:t>
      </w:r>
      <w:r>
        <w:rPr>
          <w:rFonts w:ascii="Times New Roman" w:hAnsi="Times New Roman" w:cs="Times New Roman"/>
          <w:sz w:val="24"/>
        </w:rPr>
        <w:t xml:space="preserve"> обязательств</w:t>
      </w:r>
      <w:r w:rsidR="00B3637D">
        <w:rPr>
          <w:rFonts w:ascii="Times New Roman" w:hAnsi="Times New Roman" w:cs="Times New Roman"/>
          <w:sz w:val="24"/>
        </w:rPr>
        <w:t>а</w:t>
      </w:r>
      <w:r>
        <w:rPr>
          <w:rFonts w:ascii="Times New Roman" w:hAnsi="Times New Roman" w:cs="Times New Roman"/>
          <w:sz w:val="24"/>
        </w:rPr>
        <w:t xml:space="preserve"> Петрозаводского городского округа в 2017 году исполнен</w:t>
      </w:r>
      <w:r w:rsidR="00B3637D">
        <w:rPr>
          <w:rFonts w:ascii="Times New Roman" w:hAnsi="Times New Roman" w:cs="Times New Roman"/>
          <w:sz w:val="24"/>
        </w:rPr>
        <w:t>ы</w:t>
      </w:r>
      <w:r>
        <w:rPr>
          <w:rFonts w:ascii="Times New Roman" w:hAnsi="Times New Roman" w:cs="Times New Roman"/>
          <w:sz w:val="24"/>
        </w:rPr>
        <w:t xml:space="preserve"> в полном объеме, обеспечена своевременная выплата заработной платы, уплата налоговых и коммунальных платежей муниципальных учреждений. Все установленные бюджетным законодательством ограничения и требования соблюдены.</w:t>
      </w:r>
    </w:p>
    <w:p w:rsidR="003932DA" w:rsidRDefault="003932DA"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При исполнении расходной части бюджета Петрозаводского городского округа в 2017 году сохранилась тенденция роста доли расходов, направляемых на социальную защиту граждан и оказание социально значимых услуг в отраслях образования, социально-культурной сферы и спорта. В 2017 году удельный вес данных расходов в общем объеме расходов бюджета Петрозаводского </w:t>
      </w:r>
      <w:r w:rsidR="004375FB">
        <w:rPr>
          <w:rFonts w:ascii="Times New Roman" w:hAnsi="Times New Roman" w:cs="Times New Roman"/>
          <w:sz w:val="24"/>
        </w:rPr>
        <w:t>городского округа составил 69,9</w:t>
      </w:r>
      <w:r w:rsidR="00192BC1" w:rsidRPr="001642C8">
        <w:rPr>
          <w:rFonts w:ascii="Times New Roman" w:hAnsi="Times New Roman" w:cs="Times New Roman"/>
          <w:sz w:val="24"/>
        </w:rPr>
        <w:t>%</w:t>
      </w:r>
      <w:r w:rsidR="004375FB">
        <w:rPr>
          <w:rFonts w:ascii="Times New Roman" w:hAnsi="Times New Roman" w:cs="Times New Roman"/>
          <w:sz w:val="24"/>
        </w:rPr>
        <w:t>, в 2016 году – 65,7</w:t>
      </w:r>
      <w:r w:rsidR="00192BC1" w:rsidRPr="001642C8">
        <w:rPr>
          <w:rFonts w:ascii="Times New Roman" w:hAnsi="Times New Roman" w:cs="Times New Roman"/>
          <w:sz w:val="24"/>
        </w:rPr>
        <w:t>%</w:t>
      </w:r>
      <w:r>
        <w:rPr>
          <w:rFonts w:ascii="Times New Roman" w:hAnsi="Times New Roman" w:cs="Times New Roman"/>
          <w:sz w:val="24"/>
        </w:rPr>
        <w:t>.</w:t>
      </w:r>
    </w:p>
    <w:p w:rsidR="003932DA" w:rsidRDefault="003932DA"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По итогам исполнения бюджета Петрозаводского городского округа за 2017 год удалось достичь снижения уровня муниципального долга на 30,4 </w:t>
      </w:r>
      <w:r w:rsidR="001645CA">
        <w:rPr>
          <w:rFonts w:ascii="Times New Roman" w:hAnsi="Times New Roman" w:cs="Times New Roman"/>
          <w:sz w:val="24"/>
        </w:rPr>
        <w:t>млн</w:t>
      </w:r>
      <w:r>
        <w:rPr>
          <w:rFonts w:ascii="Times New Roman" w:hAnsi="Times New Roman" w:cs="Times New Roman"/>
          <w:sz w:val="24"/>
        </w:rPr>
        <w:t xml:space="preserve"> </w:t>
      </w:r>
      <w:r w:rsidR="009D5E1D" w:rsidRPr="00D070FC">
        <w:rPr>
          <w:rFonts w:ascii="Times New Roman" w:eastAsia="Calibri" w:hAnsi="Times New Roman" w:cs="Times New Roman"/>
          <w:sz w:val="24"/>
          <w:szCs w:val="24"/>
        </w:rPr>
        <w:t>руб.</w:t>
      </w:r>
      <w:r>
        <w:rPr>
          <w:rFonts w:ascii="Times New Roman" w:hAnsi="Times New Roman" w:cs="Times New Roman"/>
          <w:sz w:val="24"/>
        </w:rPr>
        <w:t xml:space="preserve"> к утвержденному в бюджете уровню.</w:t>
      </w:r>
    </w:p>
    <w:p w:rsidR="00733EDE" w:rsidRPr="00BA4581" w:rsidRDefault="00733EDE" w:rsidP="00733EDE">
      <w:pPr>
        <w:pStyle w:val="a4"/>
        <w:spacing w:line="240" w:lineRule="auto"/>
        <w:ind w:left="0" w:firstLine="567"/>
        <w:jc w:val="both"/>
        <w:rPr>
          <w:rFonts w:ascii="Times New Roman" w:hAnsi="Times New Roman" w:cs="Times New Roman"/>
          <w:sz w:val="24"/>
        </w:rPr>
      </w:pPr>
      <w:r w:rsidRPr="00BA4581">
        <w:rPr>
          <w:rFonts w:ascii="Times New Roman" w:hAnsi="Times New Roman" w:cs="Times New Roman"/>
          <w:sz w:val="24"/>
        </w:rPr>
        <w:t xml:space="preserve">С учетом финансовой поддержки из бюджета Республики Карелия средняя заработная плата по категориям работников, определенных «майскими» Указами Президента Российской Федерации, за 2017 год </w:t>
      </w:r>
      <w:r w:rsidR="00993886" w:rsidRPr="00BA4581">
        <w:rPr>
          <w:rFonts w:ascii="Times New Roman" w:hAnsi="Times New Roman" w:cs="Times New Roman"/>
          <w:sz w:val="24"/>
        </w:rPr>
        <w:t xml:space="preserve">достигла установленных целевых показателей и </w:t>
      </w:r>
      <w:r w:rsidRPr="00BA4581">
        <w:rPr>
          <w:rFonts w:ascii="Times New Roman" w:hAnsi="Times New Roman" w:cs="Times New Roman"/>
          <w:sz w:val="24"/>
        </w:rPr>
        <w:t>составила:</w:t>
      </w:r>
    </w:p>
    <w:p w:rsidR="00733EDE" w:rsidRPr="00BA4581" w:rsidRDefault="00733EDE" w:rsidP="00733EDE">
      <w:pPr>
        <w:pStyle w:val="a4"/>
        <w:spacing w:line="240" w:lineRule="auto"/>
        <w:ind w:left="0" w:firstLine="567"/>
        <w:jc w:val="both"/>
        <w:rPr>
          <w:rFonts w:ascii="Times New Roman" w:hAnsi="Times New Roman" w:cs="Times New Roman"/>
          <w:sz w:val="24"/>
        </w:rPr>
      </w:pPr>
      <w:r w:rsidRPr="00BA4581">
        <w:rPr>
          <w:rFonts w:ascii="Times New Roman" w:hAnsi="Times New Roman" w:cs="Times New Roman"/>
          <w:sz w:val="24"/>
        </w:rPr>
        <w:t>- по педагогическим работникам муниципальных дошкольных образовательных организаций – 25</w:t>
      </w:r>
      <w:r w:rsidR="00EE3A14" w:rsidRPr="00BA4581">
        <w:rPr>
          <w:rFonts w:ascii="Times New Roman" w:hAnsi="Times New Roman" w:cs="Times New Roman"/>
          <w:sz w:val="24"/>
        </w:rPr>
        <w:t> </w:t>
      </w:r>
      <w:r w:rsidRPr="00BA4581">
        <w:rPr>
          <w:rFonts w:ascii="Times New Roman" w:hAnsi="Times New Roman" w:cs="Times New Roman"/>
          <w:sz w:val="24"/>
        </w:rPr>
        <w:t xml:space="preserve">989,94 </w:t>
      </w:r>
      <w:r w:rsidRPr="00BA4581">
        <w:rPr>
          <w:rFonts w:ascii="Times New Roman" w:eastAsia="Calibri" w:hAnsi="Times New Roman" w:cs="Times New Roman"/>
          <w:sz w:val="24"/>
          <w:szCs w:val="24"/>
        </w:rPr>
        <w:t>руб.</w:t>
      </w:r>
      <w:r w:rsidRPr="00BA4581">
        <w:rPr>
          <w:rFonts w:ascii="Times New Roman" w:hAnsi="Times New Roman" w:cs="Times New Roman"/>
          <w:sz w:val="24"/>
        </w:rPr>
        <w:t>;</w:t>
      </w:r>
    </w:p>
    <w:p w:rsidR="00733EDE" w:rsidRPr="00BA4581" w:rsidRDefault="00733EDE" w:rsidP="00733EDE">
      <w:pPr>
        <w:pStyle w:val="a4"/>
        <w:spacing w:line="240" w:lineRule="auto"/>
        <w:ind w:left="0" w:firstLine="567"/>
        <w:jc w:val="both"/>
        <w:rPr>
          <w:rFonts w:ascii="Times New Roman" w:hAnsi="Times New Roman" w:cs="Times New Roman"/>
          <w:sz w:val="24"/>
        </w:rPr>
      </w:pPr>
      <w:r w:rsidRPr="00BA4581">
        <w:rPr>
          <w:rFonts w:ascii="Times New Roman" w:hAnsi="Times New Roman" w:cs="Times New Roman"/>
          <w:sz w:val="24"/>
        </w:rPr>
        <w:t xml:space="preserve">- по педагогическим работникам муниципальных </w:t>
      </w:r>
      <w:r w:rsidR="003936B1" w:rsidRPr="00BA4581">
        <w:rPr>
          <w:rFonts w:ascii="Times New Roman" w:hAnsi="Times New Roman" w:cs="Times New Roman"/>
          <w:sz w:val="24"/>
        </w:rPr>
        <w:t xml:space="preserve">общеобразовательных </w:t>
      </w:r>
      <w:r w:rsidR="003936B1" w:rsidRPr="00BA4581">
        <w:rPr>
          <w:rFonts w:ascii="Times New Roman" w:hAnsi="Times New Roman" w:cs="Times New Roman"/>
          <w:sz w:val="24"/>
        </w:rPr>
        <w:br/>
        <w:t xml:space="preserve">организаций </w:t>
      </w:r>
      <w:r w:rsidRPr="00BA4581">
        <w:rPr>
          <w:rFonts w:ascii="Times New Roman" w:hAnsi="Times New Roman" w:cs="Times New Roman"/>
          <w:sz w:val="24"/>
        </w:rPr>
        <w:t>– 30</w:t>
      </w:r>
      <w:r w:rsidR="00EE3A14" w:rsidRPr="00BA4581">
        <w:rPr>
          <w:rFonts w:ascii="Times New Roman" w:hAnsi="Times New Roman" w:cs="Times New Roman"/>
          <w:sz w:val="24"/>
        </w:rPr>
        <w:t> </w:t>
      </w:r>
      <w:r w:rsidR="003936B1" w:rsidRPr="00BA4581">
        <w:rPr>
          <w:rFonts w:ascii="Times New Roman" w:hAnsi="Times New Roman" w:cs="Times New Roman"/>
          <w:sz w:val="24"/>
        </w:rPr>
        <w:t>183,91 руб.</w:t>
      </w:r>
      <w:r w:rsidRPr="00BA4581">
        <w:rPr>
          <w:rFonts w:ascii="Times New Roman" w:hAnsi="Times New Roman" w:cs="Times New Roman"/>
          <w:sz w:val="24"/>
        </w:rPr>
        <w:t>;</w:t>
      </w:r>
    </w:p>
    <w:p w:rsidR="00733EDE" w:rsidRPr="00BA4581" w:rsidRDefault="00733EDE" w:rsidP="00733EDE">
      <w:pPr>
        <w:pStyle w:val="a4"/>
        <w:spacing w:line="240" w:lineRule="auto"/>
        <w:ind w:left="0" w:firstLine="567"/>
        <w:jc w:val="both"/>
        <w:rPr>
          <w:rFonts w:ascii="Times New Roman" w:hAnsi="Times New Roman" w:cs="Times New Roman"/>
          <w:sz w:val="24"/>
        </w:rPr>
      </w:pPr>
      <w:r w:rsidRPr="00BA4581">
        <w:rPr>
          <w:rFonts w:ascii="Times New Roman" w:hAnsi="Times New Roman" w:cs="Times New Roman"/>
          <w:sz w:val="24"/>
        </w:rPr>
        <w:t>- по педагогическим работникам муниципальных организаций дополнительно</w:t>
      </w:r>
      <w:r w:rsidR="003936B1" w:rsidRPr="00BA4581">
        <w:rPr>
          <w:rFonts w:ascii="Times New Roman" w:hAnsi="Times New Roman" w:cs="Times New Roman"/>
          <w:sz w:val="24"/>
        </w:rPr>
        <w:t>го образования – 30 055,22 руб.</w:t>
      </w:r>
      <w:r w:rsidRPr="00BA4581">
        <w:rPr>
          <w:rFonts w:ascii="Times New Roman" w:hAnsi="Times New Roman" w:cs="Times New Roman"/>
          <w:sz w:val="24"/>
        </w:rPr>
        <w:t>;</w:t>
      </w:r>
    </w:p>
    <w:p w:rsidR="00733EDE" w:rsidRPr="00BA4581" w:rsidRDefault="00733EDE" w:rsidP="00733EDE">
      <w:pPr>
        <w:pStyle w:val="a4"/>
        <w:spacing w:line="240" w:lineRule="auto"/>
        <w:ind w:left="0" w:firstLine="567"/>
        <w:jc w:val="both"/>
        <w:rPr>
          <w:rFonts w:ascii="Times New Roman" w:hAnsi="Times New Roman" w:cs="Times New Roman"/>
          <w:sz w:val="24"/>
        </w:rPr>
      </w:pPr>
      <w:r w:rsidRPr="00BA4581">
        <w:rPr>
          <w:rFonts w:ascii="Times New Roman" w:hAnsi="Times New Roman" w:cs="Times New Roman"/>
          <w:sz w:val="24"/>
        </w:rPr>
        <w:t>- по работникам муниципальных учреждений культуры – 22</w:t>
      </w:r>
      <w:r w:rsidR="00EE3A14" w:rsidRPr="00BA4581">
        <w:rPr>
          <w:rFonts w:ascii="Times New Roman" w:hAnsi="Times New Roman" w:cs="Times New Roman"/>
          <w:sz w:val="24"/>
        </w:rPr>
        <w:t> </w:t>
      </w:r>
      <w:r w:rsidRPr="00BA4581">
        <w:rPr>
          <w:rFonts w:ascii="Times New Roman" w:hAnsi="Times New Roman" w:cs="Times New Roman"/>
          <w:sz w:val="24"/>
        </w:rPr>
        <w:t xml:space="preserve">804,88 </w:t>
      </w:r>
      <w:r w:rsidRPr="00BA4581">
        <w:rPr>
          <w:rFonts w:ascii="Times New Roman" w:eastAsia="Calibri" w:hAnsi="Times New Roman" w:cs="Times New Roman"/>
          <w:sz w:val="24"/>
          <w:szCs w:val="24"/>
        </w:rPr>
        <w:t>руб.</w:t>
      </w:r>
      <w:r w:rsidRPr="00BA4581">
        <w:rPr>
          <w:rFonts w:ascii="Times New Roman" w:hAnsi="Times New Roman" w:cs="Times New Roman"/>
          <w:sz w:val="24"/>
        </w:rPr>
        <w:t>;</w:t>
      </w:r>
    </w:p>
    <w:p w:rsidR="00733EDE" w:rsidRDefault="00733EDE" w:rsidP="00733EDE">
      <w:pPr>
        <w:pStyle w:val="a4"/>
        <w:spacing w:line="240" w:lineRule="auto"/>
        <w:ind w:left="0" w:firstLine="567"/>
        <w:jc w:val="both"/>
        <w:rPr>
          <w:rFonts w:ascii="Times New Roman" w:hAnsi="Times New Roman" w:cs="Times New Roman"/>
          <w:sz w:val="24"/>
        </w:rPr>
      </w:pPr>
      <w:r w:rsidRPr="00BA4581">
        <w:rPr>
          <w:rFonts w:ascii="Times New Roman" w:hAnsi="Times New Roman" w:cs="Times New Roman"/>
          <w:sz w:val="24"/>
        </w:rPr>
        <w:t>- по социальным работникам муниципальных учреждени</w:t>
      </w:r>
      <w:r w:rsidR="00EE3A14" w:rsidRPr="00BA4581">
        <w:rPr>
          <w:rFonts w:ascii="Times New Roman" w:hAnsi="Times New Roman" w:cs="Times New Roman"/>
          <w:sz w:val="24"/>
        </w:rPr>
        <w:t>й социального обслуживания – 24 </w:t>
      </w:r>
      <w:r w:rsidRPr="00BA4581">
        <w:rPr>
          <w:rFonts w:ascii="Times New Roman" w:hAnsi="Times New Roman" w:cs="Times New Roman"/>
          <w:sz w:val="24"/>
        </w:rPr>
        <w:t xml:space="preserve">332,28 </w:t>
      </w:r>
      <w:r w:rsidRPr="00BA4581">
        <w:rPr>
          <w:rFonts w:ascii="Times New Roman" w:eastAsia="Calibri" w:hAnsi="Times New Roman" w:cs="Times New Roman"/>
          <w:sz w:val="24"/>
          <w:szCs w:val="24"/>
        </w:rPr>
        <w:t>руб.</w:t>
      </w:r>
      <w:r>
        <w:rPr>
          <w:rFonts w:ascii="Times New Roman" w:hAnsi="Times New Roman" w:cs="Times New Roman"/>
          <w:sz w:val="24"/>
        </w:rPr>
        <w:t xml:space="preserve"> </w:t>
      </w:r>
    </w:p>
    <w:p w:rsidR="00152F52" w:rsidRPr="00DC3212" w:rsidRDefault="00BB1E03" w:rsidP="00152F52">
      <w:pPr>
        <w:pStyle w:val="a4"/>
        <w:spacing w:after="0" w:line="240" w:lineRule="auto"/>
        <w:ind w:left="0" w:firstLine="567"/>
        <w:jc w:val="both"/>
      </w:pPr>
      <w:r w:rsidRPr="00BB1E03">
        <w:rPr>
          <w:rFonts w:ascii="Times New Roman" w:hAnsi="Times New Roman" w:cs="Times New Roman"/>
          <w:sz w:val="24"/>
        </w:rPr>
        <w:t>В 2017 году продолжена реализация Программы оздоровления муниципальных финансов Петрозаводского городского округа на период 2016-2019 годов, утвержденной постановлением Администрации Петрозаводского городского округа от 25.04.2016</w:t>
      </w:r>
      <w:r>
        <w:rPr>
          <w:rFonts w:ascii="Times New Roman" w:hAnsi="Times New Roman" w:cs="Times New Roman"/>
          <w:sz w:val="24"/>
        </w:rPr>
        <w:t xml:space="preserve"> №</w:t>
      </w:r>
      <w:r w:rsidR="00EE3A14">
        <w:rPr>
          <w:rFonts w:ascii="Times New Roman" w:hAnsi="Times New Roman" w:cs="Times New Roman"/>
          <w:sz w:val="24"/>
        </w:rPr>
        <w:t> </w:t>
      </w:r>
      <w:r>
        <w:rPr>
          <w:rFonts w:ascii="Times New Roman" w:hAnsi="Times New Roman" w:cs="Times New Roman"/>
          <w:sz w:val="24"/>
        </w:rPr>
        <w:t>1759 (с изменениями)</w:t>
      </w:r>
      <w:r w:rsidR="00152F52">
        <w:rPr>
          <w:rFonts w:ascii="Times New Roman" w:hAnsi="Times New Roman" w:cs="Times New Roman"/>
          <w:sz w:val="24"/>
        </w:rPr>
        <w:t xml:space="preserve">. </w:t>
      </w:r>
    </w:p>
    <w:p w:rsidR="00BB1E03" w:rsidRDefault="00BB1E03" w:rsidP="00152F52">
      <w:pPr>
        <w:pStyle w:val="a4"/>
        <w:spacing w:after="0" w:line="240" w:lineRule="auto"/>
        <w:ind w:left="0" w:firstLine="567"/>
        <w:jc w:val="both"/>
        <w:rPr>
          <w:rFonts w:ascii="Times New Roman" w:hAnsi="Times New Roman" w:cs="Times New Roman"/>
          <w:sz w:val="24"/>
        </w:rPr>
      </w:pPr>
      <w:r w:rsidRPr="00BB1E03">
        <w:rPr>
          <w:rFonts w:ascii="Times New Roman" w:hAnsi="Times New Roman" w:cs="Times New Roman"/>
          <w:sz w:val="24"/>
        </w:rPr>
        <w:t>Разработана и утверждена Главой Петрозаводского городского округа «Дорожная карта» реализации в 2017 году Плана мероприятий оздоровления муниципальных финансов Петрозаводского городского округа, в которой определены конкретные мероприятия, сроки, а также установлен алгоритм действий по реализации мероприятий программы.</w:t>
      </w:r>
      <w:r>
        <w:rPr>
          <w:rFonts w:ascii="Times New Roman" w:hAnsi="Times New Roman" w:cs="Times New Roman"/>
          <w:sz w:val="24"/>
        </w:rPr>
        <w:t xml:space="preserve"> </w:t>
      </w:r>
    </w:p>
    <w:p w:rsidR="00152F52" w:rsidRPr="00DC3212" w:rsidRDefault="00152F52" w:rsidP="00152F52">
      <w:pPr>
        <w:pStyle w:val="a4"/>
        <w:spacing w:after="0" w:line="240" w:lineRule="auto"/>
        <w:ind w:left="0" w:firstLine="567"/>
        <w:jc w:val="both"/>
      </w:pPr>
      <w:r>
        <w:rPr>
          <w:rFonts w:ascii="Times New Roman" w:hAnsi="Times New Roman" w:cs="Times New Roman"/>
          <w:sz w:val="24"/>
        </w:rPr>
        <w:t xml:space="preserve">Реализация Программы оздоровления </w:t>
      </w:r>
      <w:r w:rsidR="00E56886">
        <w:rPr>
          <w:rFonts w:ascii="Times New Roman" w:hAnsi="Times New Roman" w:cs="Times New Roman"/>
          <w:sz w:val="24"/>
        </w:rPr>
        <w:t xml:space="preserve">муниципальных финансов </w:t>
      </w:r>
      <w:r>
        <w:rPr>
          <w:rFonts w:ascii="Times New Roman" w:hAnsi="Times New Roman" w:cs="Times New Roman"/>
          <w:sz w:val="24"/>
        </w:rPr>
        <w:t>осуществлялась по трем направлениям:</w:t>
      </w:r>
    </w:p>
    <w:p w:rsidR="00152F52" w:rsidRPr="00DC3212" w:rsidRDefault="00152F52" w:rsidP="00152F52">
      <w:pPr>
        <w:pStyle w:val="af1"/>
        <w:spacing w:after="0" w:line="236" w:lineRule="auto"/>
        <w:ind w:left="0" w:firstLine="567"/>
        <w:jc w:val="both"/>
      </w:pPr>
      <w:r w:rsidRPr="00DC3212">
        <w:t>-  мобилизаци</w:t>
      </w:r>
      <w:r>
        <w:t>я</w:t>
      </w:r>
      <w:r w:rsidRPr="00DC3212">
        <w:t xml:space="preserve"> доходной части бюджета Петрозаводского городского округа;</w:t>
      </w:r>
    </w:p>
    <w:p w:rsidR="00152F52" w:rsidRPr="00DC3212" w:rsidRDefault="00152F52" w:rsidP="00152F52">
      <w:pPr>
        <w:pStyle w:val="af1"/>
        <w:spacing w:after="0" w:line="236" w:lineRule="auto"/>
        <w:ind w:left="0" w:firstLine="567"/>
        <w:jc w:val="both"/>
      </w:pPr>
      <w:r>
        <w:t>-</w:t>
      </w:r>
      <w:r w:rsidRPr="00DC3212">
        <w:t xml:space="preserve"> повышение эффективности и результативности бюджетных расходов;</w:t>
      </w:r>
    </w:p>
    <w:p w:rsidR="00152F52" w:rsidRPr="00DC3212" w:rsidRDefault="00152F52" w:rsidP="00152F52">
      <w:pPr>
        <w:pStyle w:val="af1"/>
        <w:spacing w:after="0" w:line="236" w:lineRule="auto"/>
        <w:ind w:left="0" w:firstLine="567"/>
        <w:jc w:val="both"/>
      </w:pPr>
      <w:r>
        <w:t>-</w:t>
      </w:r>
      <w:r w:rsidRPr="00DC3212">
        <w:t xml:space="preserve"> обеспечение долговой устойчивости посредством проведени</w:t>
      </w:r>
      <w:r>
        <w:t>я эффективной долговой политики.</w:t>
      </w:r>
    </w:p>
    <w:p w:rsidR="003932DA" w:rsidRDefault="003932DA"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В целом за 2017 год эффект от выполнения мероприятий Программы оздоровления муниципальных финансов Петрозаводского городского округа составил 661,3 </w:t>
      </w:r>
      <w:r w:rsidR="001645CA">
        <w:rPr>
          <w:rFonts w:ascii="Times New Roman" w:hAnsi="Times New Roman" w:cs="Times New Roman"/>
          <w:sz w:val="24"/>
        </w:rPr>
        <w:t>млн</w:t>
      </w:r>
      <w:r>
        <w:rPr>
          <w:rFonts w:ascii="Times New Roman" w:hAnsi="Times New Roman" w:cs="Times New Roman"/>
          <w:sz w:val="24"/>
        </w:rPr>
        <w:t xml:space="preserve"> </w:t>
      </w:r>
      <w:r w:rsidR="009D5E1D" w:rsidRPr="00D070FC">
        <w:rPr>
          <w:rFonts w:ascii="Times New Roman" w:eastAsia="Calibri" w:hAnsi="Times New Roman" w:cs="Times New Roman"/>
          <w:sz w:val="24"/>
          <w:szCs w:val="24"/>
        </w:rPr>
        <w:t>руб.</w:t>
      </w:r>
    </w:p>
    <w:p w:rsidR="003932DA" w:rsidRDefault="003932DA"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По итогам оценки качества управления финансами в муниципальных образованиях Республики Карелия за 2016 год, проведенной Министерством финансов Республики Карелия в 2017 году, Петрозаводский городской округ вновь вошел в группу с высоким </w:t>
      </w:r>
      <w:r>
        <w:rPr>
          <w:rFonts w:ascii="Times New Roman" w:hAnsi="Times New Roman" w:cs="Times New Roman"/>
          <w:sz w:val="24"/>
        </w:rPr>
        <w:lastRenderedPageBreak/>
        <w:t>качеством управления муниципальными финансами (комплексная оценка качества соответствует I степени качества).</w:t>
      </w:r>
    </w:p>
    <w:p w:rsidR="003932DA" w:rsidRPr="00824F17" w:rsidRDefault="003932DA"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Эффективное управление муниципальными финансами сохраняет свою актуальность в качестве основного приоритета на период 2018-2020 годов, чему будет </w:t>
      </w:r>
      <w:r w:rsidRPr="00824F17">
        <w:rPr>
          <w:rFonts w:ascii="Times New Roman" w:hAnsi="Times New Roman" w:cs="Times New Roman"/>
          <w:sz w:val="24"/>
        </w:rPr>
        <w:t>способствовать дальнейшая реализация мероприятий Программы оздоровления муниципальных финансов Петрозаводского городского округа на период 2016-2019 годов.</w:t>
      </w:r>
    </w:p>
    <w:p w:rsidR="008D1688" w:rsidRDefault="008D1688" w:rsidP="00470C1E">
      <w:pPr>
        <w:pStyle w:val="a4"/>
        <w:spacing w:line="240" w:lineRule="auto"/>
        <w:ind w:left="0" w:firstLine="567"/>
        <w:jc w:val="both"/>
        <w:rPr>
          <w:rFonts w:ascii="Times New Roman" w:hAnsi="Times New Roman" w:cs="Times New Roman"/>
          <w:sz w:val="24"/>
        </w:rPr>
      </w:pPr>
      <w:r w:rsidRPr="00824F17">
        <w:rPr>
          <w:rFonts w:ascii="Times New Roman" w:hAnsi="Times New Roman" w:cs="Times New Roman"/>
          <w:sz w:val="24"/>
        </w:rPr>
        <w:t xml:space="preserve">В рамках исполнения полномочий </w:t>
      </w:r>
      <w:r w:rsidRPr="00824F17">
        <w:rPr>
          <w:rFonts w:ascii="Times New Roman" w:hAnsi="Times New Roman" w:cs="Times New Roman"/>
          <w:sz w:val="24"/>
          <w:u w:val="single"/>
        </w:rPr>
        <w:t>по установлению, изменению и отмене местных налогов и сборов</w:t>
      </w:r>
      <w:r w:rsidRPr="00824F17">
        <w:rPr>
          <w:rFonts w:ascii="Times New Roman" w:hAnsi="Times New Roman" w:cs="Times New Roman"/>
          <w:sz w:val="24"/>
        </w:rPr>
        <w:t xml:space="preserve"> с 01.01.2017 на территории Петрозаводского городского округа введено исчисление налога на имущество физических лиц от кадастровой стоимости объектов налогообложения, уплата налога за 2017 год будет произведена налогоплательщиками в срок не позднее </w:t>
      </w:r>
      <w:r w:rsidR="00824F17" w:rsidRPr="00824F17">
        <w:rPr>
          <w:rFonts w:ascii="Times New Roman" w:hAnsi="Times New Roman" w:cs="Times New Roman"/>
          <w:sz w:val="24"/>
        </w:rPr>
        <w:t>01.12.</w:t>
      </w:r>
      <w:r w:rsidRPr="00824F17">
        <w:rPr>
          <w:rFonts w:ascii="Times New Roman" w:hAnsi="Times New Roman" w:cs="Times New Roman"/>
          <w:sz w:val="24"/>
        </w:rPr>
        <w:t>2018.</w:t>
      </w:r>
    </w:p>
    <w:p w:rsidR="008905DC" w:rsidRPr="00610439" w:rsidRDefault="008905DC" w:rsidP="008905DC">
      <w:pPr>
        <w:pStyle w:val="a4"/>
        <w:spacing w:line="240" w:lineRule="auto"/>
        <w:ind w:left="0" w:firstLine="567"/>
        <w:jc w:val="both"/>
        <w:rPr>
          <w:rFonts w:ascii="Times New Roman" w:hAnsi="Times New Roman" w:cs="Times New Roman"/>
          <w:sz w:val="24"/>
        </w:rPr>
      </w:pPr>
      <w:r w:rsidRPr="00610439">
        <w:rPr>
          <w:rFonts w:ascii="Times New Roman" w:hAnsi="Times New Roman" w:cs="Times New Roman"/>
          <w:sz w:val="24"/>
        </w:rPr>
        <w:t xml:space="preserve">К полномочиям </w:t>
      </w:r>
      <w:r w:rsidR="00CC2790">
        <w:rPr>
          <w:rFonts w:ascii="Times New Roman" w:hAnsi="Times New Roman" w:cs="Times New Roman"/>
          <w:sz w:val="24"/>
        </w:rPr>
        <w:t>органов местного самоуправления в области градостроительства</w:t>
      </w:r>
      <w:r w:rsidRPr="00610439">
        <w:rPr>
          <w:rFonts w:ascii="Times New Roman" w:hAnsi="Times New Roman" w:cs="Times New Roman"/>
          <w:sz w:val="24"/>
        </w:rPr>
        <w:t xml:space="preserve"> относится </w:t>
      </w:r>
      <w:r w:rsidRPr="008E2E6D">
        <w:rPr>
          <w:rFonts w:ascii="Times New Roman" w:hAnsi="Times New Roman" w:cs="Times New Roman"/>
          <w:sz w:val="24"/>
          <w:u w:val="single"/>
        </w:rPr>
        <w:t>утверждение Генерального плана Петрозаводского городского округа, правил землепользования и застройки</w:t>
      </w:r>
      <w:r w:rsidRPr="00610439">
        <w:rPr>
          <w:rFonts w:ascii="Times New Roman" w:hAnsi="Times New Roman" w:cs="Times New Roman"/>
          <w:sz w:val="24"/>
        </w:rPr>
        <w:t>.</w:t>
      </w:r>
    </w:p>
    <w:p w:rsidR="008905DC" w:rsidRPr="00824F17" w:rsidRDefault="008905DC" w:rsidP="008905DC">
      <w:pPr>
        <w:pStyle w:val="a4"/>
        <w:spacing w:line="240" w:lineRule="auto"/>
        <w:ind w:left="0" w:firstLine="567"/>
        <w:jc w:val="both"/>
        <w:rPr>
          <w:rFonts w:ascii="Times New Roman" w:hAnsi="Times New Roman" w:cs="Times New Roman"/>
          <w:sz w:val="24"/>
        </w:rPr>
      </w:pPr>
      <w:r w:rsidRPr="007E7CBA">
        <w:rPr>
          <w:rFonts w:ascii="Times New Roman" w:hAnsi="Times New Roman" w:cs="Times New Roman"/>
          <w:sz w:val="24"/>
        </w:rPr>
        <w:t xml:space="preserve">Генеральный план города – главный документ территориального планирования муниципального образования, определяющий основные направления территориального </w:t>
      </w:r>
      <w:r w:rsidRPr="00824F17">
        <w:rPr>
          <w:rFonts w:ascii="Times New Roman" w:hAnsi="Times New Roman" w:cs="Times New Roman"/>
          <w:sz w:val="24"/>
        </w:rPr>
        <w:t xml:space="preserve">развития. </w:t>
      </w:r>
    </w:p>
    <w:p w:rsidR="008905DC" w:rsidRDefault="008905DC" w:rsidP="008905DC">
      <w:pPr>
        <w:pStyle w:val="a4"/>
        <w:spacing w:line="240" w:lineRule="auto"/>
        <w:ind w:left="0" w:firstLine="567"/>
        <w:jc w:val="both"/>
        <w:rPr>
          <w:rFonts w:ascii="Times New Roman" w:hAnsi="Times New Roman" w:cs="Times New Roman"/>
          <w:sz w:val="24"/>
        </w:rPr>
      </w:pPr>
      <w:r w:rsidRPr="00824F17">
        <w:rPr>
          <w:rFonts w:ascii="Times New Roman" w:hAnsi="Times New Roman" w:cs="Times New Roman"/>
          <w:sz w:val="24"/>
        </w:rPr>
        <w:t xml:space="preserve">С 27.07.2016 </w:t>
      </w:r>
      <w:r w:rsidRPr="007E7CBA">
        <w:rPr>
          <w:rFonts w:ascii="Times New Roman" w:hAnsi="Times New Roman" w:cs="Times New Roman"/>
          <w:sz w:val="24"/>
        </w:rPr>
        <w:t xml:space="preserve">Генеральный план признан недействующим в силу Определения Верховного суда Российской Федерации № 75-КГ-16-5 в части включения в границы населенного пункта лесных участков в 59 лесных кварталах. </w:t>
      </w:r>
    </w:p>
    <w:p w:rsidR="008905DC" w:rsidRPr="007E7CBA" w:rsidRDefault="008905DC" w:rsidP="008905DC">
      <w:pPr>
        <w:pStyle w:val="a4"/>
        <w:spacing w:line="240" w:lineRule="auto"/>
        <w:ind w:left="0" w:firstLine="567"/>
        <w:jc w:val="both"/>
        <w:rPr>
          <w:rFonts w:ascii="Times New Roman" w:hAnsi="Times New Roman" w:cs="Times New Roman"/>
          <w:sz w:val="24"/>
        </w:rPr>
      </w:pPr>
      <w:r w:rsidRPr="007E7CBA">
        <w:rPr>
          <w:rFonts w:ascii="Times New Roman" w:hAnsi="Times New Roman" w:cs="Times New Roman"/>
          <w:sz w:val="24"/>
        </w:rPr>
        <w:t>В целях устранения нарушений по включению в границы Петрозаводского городского округа земель лесного фонда, а также актуализации документов территориального планирования городского</w:t>
      </w:r>
      <w:r>
        <w:rPr>
          <w:rFonts w:ascii="Times New Roman" w:hAnsi="Times New Roman" w:cs="Times New Roman"/>
          <w:sz w:val="24"/>
        </w:rPr>
        <w:t xml:space="preserve"> округа</w:t>
      </w:r>
      <w:r w:rsidRPr="007E7CBA">
        <w:rPr>
          <w:rFonts w:ascii="Times New Roman" w:hAnsi="Times New Roman" w:cs="Times New Roman"/>
          <w:sz w:val="24"/>
        </w:rPr>
        <w:t xml:space="preserve"> Администрация</w:t>
      </w:r>
      <w:r w:rsidRPr="00E7529F">
        <w:rPr>
          <w:rFonts w:ascii="Times New Roman" w:hAnsi="Times New Roman" w:cs="Times New Roman"/>
          <w:sz w:val="24"/>
        </w:rPr>
        <w:t xml:space="preserve"> </w:t>
      </w:r>
      <w:r>
        <w:rPr>
          <w:rFonts w:ascii="Times New Roman" w:hAnsi="Times New Roman" w:cs="Times New Roman"/>
          <w:sz w:val="24"/>
        </w:rPr>
        <w:t>провела</w:t>
      </w:r>
      <w:r w:rsidRPr="007E7CBA">
        <w:rPr>
          <w:rFonts w:ascii="Times New Roman" w:hAnsi="Times New Roman" w:cs="Times New Roman"/>
          <w:sz w:val="24"/>
        </w:rPr>
        <w:t xml:space="preserve"> работу по подготовке необходимых сведений для разработки технического задания для выполнения проектных работ по внесению изменений в Генеральный план города Петрозаводска. </w:t>
      </w:r>
    </w:p>
    <w:p w:rsidR="008905DC" w:rsidRPr="00EA12DC" w:rsidRDefault="008905DC" w:rsidP="008905DC">
      <w:pPr>
        <w:pStyle w:val="a4"/>
        <w:spacing w:line="240" w:lineRule="auto"/>
        <w:ind w:left="0" w:firstLine="567"/>
        <w:jc w:val="both"/>
        <w:rPr>
          <w:rFonts w:ascii="Times New Roman" w:hAnsi="Times New Roman" w:cs="Times New Roman"/>
          <w:sz w:val="24"/>
        </w:rPr>
      </w:pPr>
      <w:r w:rsidRPr="009D25DE">
        <w:rPr>
          <w:rFonts w:ascii="Times New Roman" w:hAnsi="Times New Roman" w:cs="Times New Roman"/>
          <w:sz w:val="24"/>
        </w:rPr>
        <w:t xml:space="preserve">В соответствии со ст. 57.3 Градостроительного кодекса Российской Федерации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 2017 году выдано 300 градостроительных планов земельных участков. </w:t>
      </w:r>
    </w:p>
    <w:p w:rsidR="00C76DF5" w:rsidRPr="00C76DF5" w:rsidRDefault="00C76DF5" w:rsidP="00470C1E">
      <w:pPr>
        <w:pStyle w:val="a4"/>
        <w:spacing w:line="240" w:lineRule="auto"/>
        <w:ind w:left="0" w:firstLine="567"/>
        <w:jc w:val="both"/>
        <w:rPr>
          <w:rFonts w:ascii="Times New Roman" w:hAnsi="Times New Roman" w:cs="Times New Roman"/>
          <w:sz w:val="24"/>
        </w:rPr>
      </w:pPr>
      <w:r w:rsidRPr="00C76DF5">
        <w:rPr>
          <w:rFonts w:ascii="Times New Roman" w:hAnsi="Times New Roman" w:cs="Times New Roman"/>
          <w:sz w:val="24"/>
        </w:rPr>
        <w:t xml:space="preserve">Реализуя полномочия по </w:t>
      </w:r>
      <w:r w:rsidRPr="00024786">
        <w:rPr>
          <w:rFonts w:ascii="Times New Roman" w:hAnsi="Times New Roman" w:cs="Times New Roman"/>
          <w:sz w:val="24"/>
          <w:u w:val="single"/>
        </w:rPr>
        <w:t>владению, пользованию и распоряжению имуществом, находящимся в муниципальной собственности городского округа</w:t>
      </w:r>
      <w:r w:rsidRPr="00C76DF5">
        <w:rPr>
          <w:rFonts w:ascii="Times New Roman" w:hAnsi="Times New Roman" w:cs="Times New Roman"/>
          <w:sz w:val="24"/>
        </w:rPr>
        <w:t>, Администрация</w:t>
      </w:r>
      <w:r>
        <w:rPr>
          <w:rFonts w:ascii="Times New Roman" w:hAnsi="Times New Roman" w:cs="Times New Roman"/>
          <w:sz w:val="24"/>
        </w:rPr>
        <w:t xml:space="preserve"> </w:t>
      </w:r>
      <w:r w:rsidRPr="00C76DF5">
        <w:rPr>
          <w:rFonts w:ascii="Times New Roman" w:hAnsi="Times New Roman" w:cs="Times New Roman"/>
          <w:sz w:val="24"/>
        </w:rPr>
        <w:t>проводит политику, нацеленную на дальнейшее повышение эффективности управления и распоряжения муниципальным имуществом и земельными ресурсами</w:t>
      </w:r>
      <w:r w:rsidR="009E33D7">
        <w:rPr>
          <w:rFonts w:ascii="Times New Roman" w:hAnsi="Times New Roman" w:cs="Times New Roman"/>
          <w:sz w:val="24"/>
        </w:rPr>
        <w:t>;</w:t>
      </w:r>
      <w:r w:rsidRPr="00C76DF5">
        <w:rPr>
          <w:rFonts w:ascii="Times New Roman" w:hAnsi="Times New Roman" w:cs="Times New Roman"/>
          <w:sz w:val="24"/>
        </w:rPr>
        <w:t xml:space="preserve"> увеличение бюджетных доходов от их использования, приватизации</w:t>
      </w:r>
      <w:r w:rsidR="009E33D7">
        <w:rPr>
          <w:rFonts w:ascii="Times New Roman" w:hAnsi="Times New Roman" w:cs="Times New Roman"/>
          <w:sz w:val="24"/>
        </w:rPr>
        <w:t>;</w:t>
      </w:r>
      <w:r w:rsidRPr="00C76DF5">
        <w:rPr>
          <w:rFonts w:ascii="Times New Roman" w:hAnsi="Times New Roman" w:cs="Times New Roman"/>
          <w:sz w:val="24"/>
        </w:rPr>
        <w:t xml:space="preserve"> разграничение собственности на землю и создание условий для развития рынка земли и недвижимости в Петрозаводске.</w:t>
      </w:r>
    </w:p>
    <w:p w:rsidR="00C76DF5" w:rsidRPr="00C76DF5" w:rsidRDefault="00C76DF5" w:rsidP="00470C1E">
      <w:pPr>
        <w:pStyle w:val="a4"/>
        <w:spacing w:line="240" w:lineRule="auto"/>
        <w:ind w:left="0" w:firstLine="567"/>
        <w:jc w:val="both"/>
        <w:rPr>
          <w:rFonts w:ascii="Times New Roman" w:hAnsi="Times New Roman" w:cs="Times New Roman"/>
          <w:sz w:val="24"/>
        </w:rPr>
      </w:pPr>
      <w:r w:rsidRPr="00C76DF5">
        <w:rPr>
          <w:rFonts w:ascii="Times New Roman" w:hAnsi="Times New Roman" w:cs="Times New Roman"/>
          <w:sz w:val="24"/>
        </w:rPr>
        <w:t>По состоянию на 31.12.2017 в Петрозаводском городском округе:</w:t>
      </w:r>
    </w:p>
    <w:p w:rsidR="00C76DF5" w:rsidRPr="00C76DF5" w:rsidRDefault="00C76DF5" w:rsidP="00470C1E">
      <w:pPr>
        <w:pStyle w:val="a4"/>
        <w:spacing w:line="240" w:lineRule="auto"/>
        <w:ind w:left="0" w:firstLine="567"/>
        <w:jc w:val="both"/>
        <w:rPr>
          <w:rFonts w:ascii="Times New Roman" w:hAnsi="Times New Roman" w:cs="Times New Roman"/>
          <w:sz w:val="24"/>
        </w:rPr>
      </w:pPr>
      <w:r w:rsidRPr="00C76DF5">
        <w:rPr>
          <w:rFonts w:ascii="Times New Roman" w:hAnsi="Times New Roman" w:cs="Times New Roman"/>
          <w:sz w:val="24"/>
        </w:rPr>
        <w:t>- 683 объекта недвижимости площадью 155 тыс. кв. м находятся в оперативном управлении и в хозяйственном ведении;</w:t>
      </w:r>
    </w:p>
    <w:p w:rsidR="00C76DF5" w:rsidRPr="00C76DF5" w:rsidRDefault="00C76DF5" w:rsidP="00470C1E">
      <w:pPr>
        <w:pStyle w:val="a4"/>
        <w:spacing w:line="240" w:lineRule="auto"/>
        <w:ind w:left="0" w:firstLine="567"/>
        <w:jc w:val="both"/>
        <w:rPr>
          <w:rFonts w:ascii="Times New Roman" w:hAnsi="Times New Roman" w:cs="Times New Roman"/>
          <w:sz w:val="24"/>
        </w:rPr>
      </w:pPr>
      <w:r w:rsidRPr="00C76DF5">
        <w:rPr>
          <w:rFonts w:ascii="Times New Roman" w:hAnsi="Times New Roman" w:cs="Times New Roman"/>
          <w:sz w:val="24"/>
        </w:rPr>
        <w:t>- 456 объектов площадью 416,6 тыс. кв. м находятся в аренде и безвозмездном временном пользовании;</w:t>
      </w:r>
    </w:p>
    <w:p w:rsidR="00C76DF5" w:rsidRPr="00C76DF5" w:rsidRDefault="00EE3A14"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- 2 </w:t>
      </w:r>
      <w:r w:rsidR="00C76DF5" w:rsidRPr="00C76DF5">
        <w:rPr>
          <w:rFonts w:ascii="Times New Roman" w:hAnsi="Times New Roman" w:cs="Times New Roman"/>
          <w:sz w:val="24"/>
        </w:rPr>
        <w:t>803 объекта н</w:t>
      </w:r>
      <w:r>
        <w:rPr>
          <w:rFonts w:ascii="Times New Roman" w:hAnsi="Times New Roman" w:cs="Times New Roman"/>
          <w:sz w:val="24"/>
        </w:rPr>
        <w:t>едвижимого имущества площадью 3 </w:t>
      </w:r>
      <w:r w:rsidR="00C76DF5" w:rsidRPr="00C76DF5">
        <w:rPr>
          <w:rFonts w:ascii="Times New Roman" w:hAnsi="Times New Roman" w:cs="Times New Roman"/>
          <w:sz w:val="24"/>
        </w:rPr>
        <w:t xml:space="preserve">736 тыс. кв. м учитываются в составе муниципальной казны. </w:t>
      </w:r>
    </w:p>
    <w:p w:rsidR="00B966F3" w:rsidRDefault="00C76DF5" w:rsidP="00470C1E">
      <w:pPr>
        <w:pStyle w:val="a4"/>
        <w:spacing w:line="240" w:lineRule="auto"/>
        <w:ind w:left="0" w:firstLine="567"/>
        <w:jc w:val="both"/>
        <w:rPr>
          <w:rFonts w:ascii="Times New Roman" w:hAnsi="Times New Roman" w:cs="Times New Roman"/>
          <w:sz w:val="24"/>
        </w:rPr>
      </w:pPr>
      <w:r w:rsidRPr="00C76DF5">
        <w:rPr>
          <w:rFonts w:ascii="Times New Roman" w:hAnsi="Times New Roman" w:cs="Times New Roman"/>
          <w:sz w:val="24"/>
        </w:rPr>
        <w:t xml:space="preserve">Составной частью системы управления объектами муниципальной собственности является приватизация муниципального имущества. </w:t>
      </w:r>
    </w:p>
    <w:p w:rsidR="009D5E1D" w:rsidRDefault="00C76DF5" w:rsidP="00470C1E">
      <w:pPr>
        <w:pStyle w:val="a4"/>
        <w:spacing w:line="240" w:lineRule="auto"/>
        <w:ind w:left="0" w:firstLine="567"/>
        <w:jc w:val="both"/>
        <w:rPr>
          <w:rFonts w:ascii="Times New Roman" w:eastAsia="Calibri" w:hAnsi="Times New Roman" w:cs="Times New Roman"/>
          <w:sz w:val="24"/>
          <w:szCs w:val="24"/>
        </w:rPr>
      </w:pPr>
      <w:r w:rsidRPr="00C76DF5">
        <w:rPr>
          <w:rFonts w:ascii="Times New Roman" w:hAnsi="Times New Roman" w:cs="Times New Roman"/>
          <w:sz w:val="24"/>
        </w:rPr>
        <w:t xml:space="preserve">На открытых аукционах в 2017 году приватизировано 9 объектов недвижимости на общую сумму </w:t>
      </w:r>
      <w:r w:rsidR="00B1104C">
        <w:rPr>
          <w:rFonts w:ascii="Times New Roman" w:hAnsi="Times New Roman" w:cs="Times New Roman"/>
          <w:sz w:val="24"/>
        </w:rPr>
        <w:t>6,0</w:t>
      </w:r>
      <w:r w:rsidRPr="00C76DF5">
        <w:rPr>
          <w:rFonts w:ascii="Times New Roman" w:hAnsi="Times New Roman" w:cs="Times New Roman"/>
          <w:sz w:val="24"/>
        </w:rPr>
        <w:t xml:space="preserve"> </w:t>
      </w:r>
      <w:r w:rsidR="001645CA">
        <w:rPr>
          <w:rFonts w:ascii="Times New Roman" w:hAnsi="Times New Roman" w:cs="Times New Roman"/>
          <w:sz w:val="24"/>
        </w:rPr>
        <w:t>млн</w:t>
      </w:r>
      <w:r w:rsidRPr="00C76DF5">
        <w:rPr>
          <w:rFonts w:ascii="Times New Roman" w:hAnsi="Times New Roman" w:cs="Times New Roman"/>
          <w:sz w:val="24"/>
        </w:rPr>
        <w:t xml:space="preserve"> </w:t>
      </w:r>
      <w:r w:rsidR="009D5E1D" w:rsidRPr="00D070FC">
        <w:rPr>
          <w:rFonts w:ascii="Times New Roman" w:eastAsia="Calibri" w:hAnsi="Times New Roman" w:cs="Times New Roman"/>
          <w:sz w:val="24"/>
          <w:szCs w:val="24"/>
        </w:rPr>
        <w:t>руб.</w:t>
      </w:r>
    </w:p>
    <w:p w:rsidR="00C76DF5" w:rsidRPr="00C76DF5" w:rsidRDefault="00C76DF5" w:rsidP="00470C1E">
      <w:pPr>
        <w:pStyle w:val="a4"/>
        <w:spacing w:line="240" w:lineRule="auto"/>
        <w:ind w:left="0" w:firstLine="567"/>
        <w:jc w:val="both"/>
        <w:rPr>
          <w:rFonts w:ascii="Times New Roman" w:hAnsi="Times New Roman" w:cs="Times New Roman"/>
          <w:sz w:val="24"/>
        </w:rPr>
      </w:pPr>
      <w:r w:rsidRPr="00C76DF5">
        <w:rPr>
          <w:rFonts w:ascii="Times New Roman" w:hAnsi="Times New Roman" w:cs="Times New Roman"/>
          <w:sz w:val="24"/>
        </w:rPr>
        <w:t xml:space="preserve">С момента вступления в силу Федерального закона от 22.07.2008 № 159-ФЗ по состоянию на 31.12.2017 в Администрацию поступило 964 заявления от субъектов малого и среднего предпринимательства о предоставлении преимущественного права на приобретение арендуемого муниципального имущества, в том числе за 2017 год – 4 заявления. Всего с момента начала реализации данного Федерального закона принято 659 </w:t>
      </w:r>
      <w:r w:rsidRPr="00C76DF5">
        <w:rPr>
          <w:rFonts w:ascii="Times New Roman" w:hAnsi="Times New Roman" w:cs="Times New Roman"/>
          <w:sz w:val="24"/>
        </w:rPr>
        <w:lastRenderedPageBreak/>
        <w:t>решений о предоставлении преимущественного права и об условиях приватизации объектов.</w:t>
      </w:r>
    </w:p>
    <w:p w:rsidR="00C76DF5" w:rsidRDefault="00A1775B" w:rsidP="00470C1E">
      <w:pPr>
        <w:pStyle w:val="a4"/>
        <w:spacing w:line="240" w:lineRule="auto"/>
        <w:ind w:left="0" w:firstLine="567"/>
        <w:jc w:val="both"/>
        <w:rPr>
          <w:rFonts w:ascii="Times New Roman" w:hAnsi="Times New Roman" w:cs="Times New Roman"/>
          <w:sz w:val="24"/>
        </w:rPr>
      </w:pPr>
      <w:r w:rsidRPr="00A1775B">
        <w:rPr>
          <w:rFonts w:ascii="Times New Roman" w:hAnsi="Times New Roman" w:cs="Times New Roman"/>
          <w:sz w:val="24"/>
        </w:rPr>
        <w:t>По состоянию на 31.12.2017</w:t>
      </w:r>
      <w:r w:rsidRPr="00A1775B">
        <w:rPr>
          <w:rFonts w:ascii="Times New Roman" w:hAnsi="Times New Roman" w:cs="Times New Roman"/>
          <w:b/>
          <w:sz w:val="24"/>
        </w:rPr>
        <w:t xml:space="preserve"> </w:t>
      </w:r>
      <w:r w:rsidR="00C76DF5" w:rsidRPr="00C76DF5">
        <w:rPr>
          <w:rFonts w:ascii="Times New Roman" w:hAnsi="Times New Roman" w:cs="Times New Roman"/>
          <w:sz w:val="24"/>
        </w:rPr>
        <w:t>Администрацией заключено 644 договора купли-продажи муниципального имущества на о</w:t>
      </w:r>
      <w:r w:rsidR="00EE3A14">
        <w:rPr>
          <w:rFonts w:ascii="Times New Roman" w:hAnsi="Times New Roman" w:cs="Times New Roman"/>
          <w:sz w:val="24"/>
        </w:rPr>
        <w:t>бщую сумму (цена продажи) 2 </w:t>
      </w:r>
      <w:r w:rsidR="00C76DF5" w:rsidRPr="00C76DF5">
        <w:rPr>
          <w:rFonts w:ascii="Times New Roman" w:hAnsi="Times New Roman" w:cs="Times New Roman"/>
          <w:sz w:val="24"/>
        </w:rPr>
        <w:t xml:space="preserve">537,70 </w:t>
      </w:r>
      <w:r w:rsidR="001645CA">
        <w:rPr>
          <w:rFonts w:ascii="Times New Roman" w:hAnsi="Times New Roman" w:cs="Times New Roman"/>
          <w:sz w:val="24"/>
        </w:rPr>
        <w:t>млн</w:t>
      </w:r>
      <w:r w:rsidR="00C76DF5" w:rsidRPr="00C76DF5">
        <w:rPr>
          <w:rFonts w:ascii="Times New Roman" w:hAnsi="Times New Roman" w:cs="Times New Roman"/>
          <w:sz w:val="24"/>
        </w:rPr>
        <w:t xml:space="preserve"> </w:t>
      </w:r>
      <w:r w:rsidR="009D5E1D" w:rsidRPr="00D070FC">
        <w:rPr>
          <w:rFonts w:ascii="Times New Roman" w:eastAsia="Calibri" w:hAnsi="Times New Roman" w:cs="Times New Roman"/>
          <w:sz w:val="24"/>
          <w:szCs w:val="24"/>
        </w:rPr>
        <w:t>руб.</w:t>
      </w:r>
    </w:p>
    <w:p w:rsidR="00B966F3" w:rsidRDefault="001642C8" w:rsidP="00470C1E">
      <w:pPr>
        <w:pStyle w:val="a4"/>
        <w:spacing w:line="240" w:lineRule="auto"/>
        <w:ind w:left="0" w:firstLine="567"/>
        <w:jc w:val="both"/>
        <w:rPr>
          <w:rFonts w:ascii="Times New Roman" w:hAnsi="Times New Roman" w:cs="Times New Roman"/>
          <w:sz w:val="24"/>
        </w:rPr>
      </w:pPr>
      <w:r w:rsidRPr="001642C8">
        <w:rPr>
          <w:rFonts w:ascii="Times New Roman" w:hAnsi="Times New Roman" w:cs="Times New Roman"/>
          <w:sz w:val="24"/>
        </w:rPr>
        <w:t>На 31.12.2017</w:t>
      </w:r>
      <w:r w:rsidR="00356CC4" w:rsidRPr="00356CC4">
        <w:rPr>
          <w:rFonts w:ascii="Times New Roman" w:eastAsia="Calibri" w:hAnsi="Times New Roman" w:cs="Times New Roman"/>
          <w:sz w:val="24"/>
          <w:szCs w:val="24"/>
        </w:rPr>
        <w:t xml:space="preserve"> </w:t>
      </w:r>
      <w:r w:rsidRPr="001642C8">
        <w:rPr>
          <w:rFonts w:ascii="Times New Roman" w:hAnsi="Times New Roman" w:cs="Times New Roman"/>
          <w:sz w:val="24"/>
        </w:rPr>
        <w:t xml:space="preserve">в отношении 419 земельных участков зарегистрировано право муниципальной собственности Петрозаводского городского округа. </w:t>
      </w:r>
    </w:p>
    <w:p w:rsidR="001642C8" w:rsidRPr="001642C8" w:rsidRDefault="001642C8" w:rsidP="00470C1E">
      <w:pPr>
        <w:pStyle w:val="a4"/>
        <w:spacing w:line="240" w:lineRule="auto"/>
        <w:ind w:left="0" w:firstLine="567"/>
        <w:jc w:val="both"/>
        <w:rPr>
          <w:rFonts w:ascii="Times New Roman" w:hAnsi="Times New Roman" w:cs="Times New Roman"/>
          <w:sz w:val="24"/>
        </w:rPr>
      </w:pPr>
      <w:r w:rsidRPr="001642C8">
        <w:rPr>
          <w:rFonts w:ascii="Times New Roman" w:hAnsi="Times New Roman" w:cs="Times New Roman"/>
          <w:sz w:val="24"/>
        </w:rPr>
        <w:t>По состоянию на 31.12.2017 являются действующими порядка 150 договоров аренды земельных участков, находящихся в муниципальной собственности Петрозаводского городского округа.</w:t>
      </w:r>
    </w:p>
    <w:p w:rsidR="001642C8" w:rsidRPr="001642C8" w:rsidRDefault="001642C8" w:rsidP="00470C1E">
      <w:pPr>
        <w:pStyle w:val="a4"/>
        <w:spacing w:line="240" w:lineRule="auto"/>
        <w:ind w:left="0" w:firstLine="567"/>
        <w:jc w:val="both"/>
        <w:rPr>
          <w:rFonts w:ascii="Times New Roman" w:hAnsi="Times New Roman" w:cs="Times New Roman"/>
          <w:sz w:val="24"/>
        </w:rPr>
      </w:pPr>
      <w:r w:rsidRPr="001642C8">
        <w:rPr>
          <w:rFonts w:ascii="Times New Roman" w:hAnsi="Times New Roman" w:cs="Times New Roman"/>
          <w:sz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Петрозаводского городского округа</w:t>
      </w:r>
      <w:r w:rsidR="00024786">
        <w:rPr>
          <w:rFonts w:ascii="Times New Roman" w:hAnsi="Times New Roman" w:cs="Times New Roman"/>
          <w:sz w:val="24"/>
        </w:rPr>
        <w:t>,</w:t>
      </w:r>
      <w:r w:rsidRPr="001642C8">
        <w:rPr>
          <w:rFonts w:ascii="Times New Roman" w:hAnsi="Times New Roman" w:cs="Times New Roman"/>
          <w:sz w:val="24"/>
        </w:rPr>
        <w:t xml:space="preserve"> в 2017 году составили </w:t>
      </w:r>
      <w:r w:rsidR="00024786">
        <w:rPr>
          <w:rFonts w:ascii="Times New Roman" w:hAnsi="Times New Roman" w:cs="Times New Roman"/>
          <w:sz w:val="24"/>
        </w:rPr>
        <w:t xml:space="preserve">14,8 </w:t>
      </w:r>
      <w:r w:rsidR="001645CA">
        <w:rPr>
          <w:rFonts w:ascii="Times New Roman" w:hAnsi="Times New Roman" w:cs="Times New Roman"/>
          <w:sz w:val="24"/>
        </w:rPr>
        <w:t>млн</w:t>
      </w:r>
      <w:r w:rsidR="00024786">
        <w:rPr>
          <w:rFonts w:ascii="Times New Roman" w:hAnsi="Times New Roman" w:cs="Times New Roman"/>
          <w:sz w:val="24"/>
        </w:rPr>
        <w:t xml:space="preserve"> </w:t>
      </w:r>
      <w:r w:rsidR="009D5E1D" w:rsidRPr="00D070FC">
        <w:rPr>
          <w:rFonts w:ascii="Times New Roman" w:eastAsia="Calibri" w:hAnsi="Times New Roman" w:cs="Times New Roman"/>
          <w:sz w:val="24"/>
          <w:szCs w:val="24"/>
        </w:rPr>
        <w:t>руб.</w:t>
      </w:r>
      <w:r w:rsidRPr="001642C8">
        <w:rPr>
          <w:rFonts w:ascii="Times New Roman" w:hAnsi="Times New Roman" w:cs="Times New Roman"/>
          <w:sz w:val="24"/>
        </w:rPr>
        <w:t xml:space="preserve"> или 101,5% от утвержденного планового показателя. В сравнении с 2016 годом поступления по названному источнику доходов увеличились на 3,1 </w:t>
      </w:r>
      <w:r w:rsidR="001645CA">
        <w:rPr>
          <w:rFonts w:ascii="Times New Roman" w:hAnsi="Times New Roman" w:cs="Times New Roman"/>
          <w:sz w:val="24"/>
        </w:rPr>
        <w:t>млн</w:t>
      </w:r>
      <w:r w:rsidRPr="001642C8">
        <w:rPr>
          <w:rFonts w:ascii="Times New Roman" w:hAnsi="Times New Roman" w:cs="Times New Roman"/>
          <w:sz w:val="24"/>
        </w:rPr>
        <w:t xml:space="preserve"> </w:t>
      </w:r>
      <w:r w:rsidR="009D5E1D" w:rsidRPr="00D070FC">
        <w:rPr>
          <w:rFonts w:ascii="Times New Roman" w:eastAsia="Calibri" w:hAnsi="Times New Roman" w:cs="Times New Roman"/>
          <w:sz w:val="24"/>
          <w:szCs w:val="24"/>
        </w:rPr>
        <w:t>руб.</w:t>
      </w:r>
    </w:p>
    <w:p w:rsidR="001642C8" w:rsidRPr="001642C8" w:rsidRDefault="001642C8" w:rsidP="00470C1E">
      <w:pPr>
        <w:pStyle w:val="a4"/>
        <w:spacing w:line="240" w:lineRule="auto"/>
        <w:ind w:left="0" w:firstLine="567"/>
        <w:jc w:val="both"/>
        <w:rPr>
          <w:rFonts w:ascii="Times New Roman" w:hAnsi="Times New Roman" w:cs="Times New Roman"/>
          <w:sz w:val="24"/>
        </w:rPr>
      </w:pPr>
      <w:r w:rsidRPr="001642C8">
        <w:rPr>
          <w:rFonts w:ascii="Times New Roman" w:hAnsi="Times New Roman" w:cs="Times New Roman"/>
          <w:sz w:val="24"/>
        </w:rPr>
        <w:t xml:space="preserve">Доходы от продажи земельных участков, государственная собственность на которые не разграничена, за 2017 год составили 133,5 </w:t>
      </w:r>
      <w:r w:rsidR="001645CA">
        <w:rPr>
          <w:rFonts w:ascii="Times New Roman" w:hAnsi="Times New Roman" w:cs="Times New Roman"/>
          <w:sz w:val="24"/>
        </w:rPr>
        <w:t>млн</w:t>
      </w:r>
      <w:r w:rsidRPr="001642C8">
        <w:rPr>
          <w:rFonts w:ascii="Times New Roman" w:hAnsi="Times New Roman" w:cs="Times New Roman"/>
          <w:sz w:val="24"/>
        </w:rPr>
        <w:t xml:space="preserve"> </w:t>
      </w:r>
      <w:r w:rsidR="00286638" w:rsidRPr="00D070FC">
        <w:rPr>
          <w:rFonts w:ascii="Times New Roman" w:eastAsia="Calibri" w:hAnsi="Times New Roman" w:cs="Times New Roman"/>
          <w:sz w:val="24"/>
          <w:szCs w:val="24"/>
        </w:rPr>
        <w:t>руб.</w:t>
      </w:r>
      <w:r w:rsidRPr="001642C8">
        <w:rPr>
          <w:rFonts w:ascii="Times New Roman" w:hAnsi="Times New Roman" w:cs="Times New Roman"/>
          <w:sz w:val="24"/>
        </w:rPr>
        <w:t xml:space="preserve">, или 99,4% от утвержденного планового показателя. В сравнении с 2016 годом поступления по названному источнику доходов увеличились на 101,8 </w:t>
      </w:r>
      <w:r w:rsidR="001645CA">
        <w:rPr>
          <w:rFonts w:ascii="Times New Roman" w:hAnsi="Times New Roman" w:cs="Times New Roman"/>
          <w:sz w:val="24"/>
        </w:rPr>
        <w:t>млн</w:t>
      </w:r>
      <w:r w:rsidRPr="001642C8">
        <w:rPr>
          <w:rFonts w:ascii="Times New Roman" w:hAnsi="Times New Roman" w:cs="Times New Roman"/>
          <w:sz w:val="24"/>
        </w:rPr>
        <w:t xml:space="preserve"> </w:t>
      </w:r>
      <w:r w:rsidR="009D5E1D" w:rsidRPr="00D070FC">
        <w:rPr>
          <w:rFonts w:ascii="Times New Roman" w:eastAsia="Calibri" w:hAnsi="Times New Roman" w:cs="Times New Roman"/>
          <w:sz w:val="24"/>
          <w:szCs w:val="24"/>
        </w:rPr>
        <w:t>руб.</w:t>
      </w:r>
      <w:r w:rsidRPr="001642C8">
        <w:rPr>
          <w:rFonts w:ascii="Times New Roman" w:hAnsi="Times New Roman" w:cs="Times New Roman"/>
          <w:sz w:val="24"/>
        </w:rPr>
        <w:t xml:space="preserve"> Это связано с тем, что до 31.12.2017 у собственников объектов недвижимости имелась возможность приобретения земельных участков, на которых расположены эти объекты, по льготной цене.</w:t>
      </w:r>
    </w:p>
    <w:p w:rsidR="007045AD" w:rsidRPr="007045AD" w:rsidRDefault="007045AD" w:rsidP="00470C1E">
      <w:pPr>
        <w:pStyle w:val="a4"/>
        <w:spacing w:line="240" w:lineRule="auto"/>
        <w:ind w:left="0" w:firstLine="567"/>
        <w:jc w:val="both"/>
        <w:rPr>
          <w:rFonts w:ascii="Times New Roman" w:hAnsi="Times New Roman" w:cs="Times New Roman"/>
          <w:sz w:val="24"/>
        </w:rPr>
      </w:pPr>
      <w:r w:rsidRPr="007045AD">
        <w:rPr>
          <w:rFonts w:ascii="Times New Roman" w:hAnsi="Times New Roman" w:cs="Times New Roman"/>
          <w:sz w:val="24"/>
        </w:rPr>
        <w:t>Объем доходов, получаемых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за 2017 год составил</w:t>
      </w:r>
      <w:r w:rsidR="00024786">
        <w:rPr>
          <w:rFonts w:ascii="Times New Roman" w:hAnsi="Times New Roman" w:cs="Times New Roman"/>
          <w:sz w:val="24"/>
        </w:rPr>
        <w:t>и</w:t>
      </w:r>
      <w:r w:rsidRPr="007045AD">
        <w:rPr>
          <w:rFonts w:ascii="Times New Roman" w:hAnsi="Times New Roman" w:cs="Times New Roman"/>
          <w:sz w:val="24"/>
        </w:rPr>
        <w:t xml:space="preserve"> 184,7 </w:t>
      </w:r>
      <w:r w:rsidR="001645CA">
        <w:rPr>
          <w:rFonts w:ascii="Times New Roman" w:hAnsi="Times New Roman" w:cs="Times New Roman"/>
          <w:sz w:val="24"/>
        </w:rPr>
        <w:t>млн</w:t>
      </w:r>
      <w:r w:rsidRPr="007045AD">
        <w:rPr>
          <w:rFonts w:ascii="Times New Roman" w:hAnsi="Times New Roman" w:cs="Times New Roman"/>
          <w:sz w:val="24"/>
        </w:rPr>
        <w:t xml:space="preserve"> </w:t>
      </w:r>
      <w:r w:rsidR="009D5E1D" w:rsidRPr="00D070FC">
        <w:rPr>
          <w:rFonts w:ascii="Times New Roman" w:eastAsia="Calibri" w:hAnsi="Times New Roman" w:cs="Times New Roman"/>
          <w:sz w:val="24"/>
          <w:szCs w:val="24"/>
        </w:rPr>
        <w:t>руб.</w:t>
      </w:r>
      <w:r w:rsidRPr="007045AD">
        <w:rPr>
          <w:rFonts w:ascii="Times New Roman" w:hAnsi="Times New Roman" w:cs="Times New Roman"/>
          <w:sz w:val="24"/>
        </w:rPr>
        <w:t xml:space="preserve">, или 96,5% от утвержденного планового показателя. </w:t>
      </w:r>
    </w:p>
    <w:p w:rsidR="00025573" w:rsidRDefault="00B966F3"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С </w:t>
      </w:r>
      <w:r w:rsidR="001642C8" w:rsidRPr="001642C8">
        <w:rPr>
          <w:rFonts w:ascii="Times New Roman" w:hAnsi="Times New Roman" w:cs="Times New Roman"/>
          <w:sz w:val="24"/>
        </w:rPr>
        <w:t xml:space="preserve">арендаторами-неплательщиками расторгнуто 25 договоров аренды, в том числе 6 договоров на основании судебных решений. </w:t>
      </w:r>
    </w:p>
    <w:p w:rsidR="005777BC" w:rsidRPr="00DE7D62" w:rsidRDefault="001642C8" w:rsidP="00470C1E">
      <w:pPr>
        <w:pStyle w:val="a4"/>
        <w:spacing w:line="240" w:lineRule="auto"/>
        <w:ind w:left="0" w:firstLine="567"/>
        <w:jc w:val="both"/>
        <w:rPr>
          <w:rFonts w:ascii="Times New Roman" w:hAnsi="Times New Roman" w:cs="Times New Roman"/>
          <w:sz w:val="24"/>
        </w:rPr>
      </w:pPr>
      <w:r w:rsidRPr="001642C8">
        <w:rPr>
          <w:rFonts w:ascii="Times New Roman" w:hAnsi="Times New Roman" w:cs="Times New Roman"/>
          <w:sz w:val="24"/>
        </w:rPr>
        <w:t>В целях развития российского рынка недвижимости, стабильного привлечения финансовых средств в экономику, а также создания условий для эффективного землепользования</w:t>
      </w:r>
      <w:r w:rsidR="00E56886">
        <w:rPr>
          <w:rFonts w:ascii="Times New Roman" w:hAnsi="Times New Roman" w:cs="Times New Roman"/>
          <w:sz w:val="24"/>
        </w:rPr>
        <w:t>,</w:t>
      </w:r>
      <w:r w:rsidRPr="001642C8">
        <w:rPr>
          <w:rFonts w:ascii="Times New Roman" w:hAnsi="Times New Roman" w:cs="Times New Roman"/>
          <w:sz w:val="24"/>
        </w:rPr>
        <w:t xml:space="preserve"> Главой Петрозаводского городского округа направлено обращение в Законодательное Собрание Республики Карелия о</w:t>
      </w:r>
      <w:r w:rsidR="00EE3A14">
        <w:rPr>
          <w:rFonts w:ascii="Times New Roman" w:hAnsi="Times New Roman" w:cs="Times New Roman"/>
          <w:sz w:val="24"/>
        </w:rPr>
        <w:t xml:space="preserve"> разработке </w:t>
      </w:r>
      <w:r w:rsidRPr="001642C8">
        <w:rPr>
          <w:rFonts w:ascii="Times New Roman" w:hAnsi="Times New Roman" w:cs="Times New Roman"/>
          <w:sz w:val="24"/>
        </w:rPr>
        <w:t>законодательной инициатив</w:t>
      </w:r>
      <w:r w:rsidR="00EE3A14">
        <w:rPr>
          <w:rFonts w:ascii="Times New Roman" w:hAnsi="Times New Roman" w:cs="Times New Roman"/>
          <w:sz w:val="24"/>
        </w:rPr>
        <w:t xml:space="preserve">ы </w:t>
      </w:r>
      <w:r w:rsidRPr="001642C8">
        <w:rPr>
          <w:rFonts w:ascii="Times New Roman" w:hAnsi="Times New Roman" w:cs="Times New Roman"/>
          <w:sz w:val="24"/>
        </w:rPr>
        <w:t>по внесению изменения в Земельный кодекс Российский Федерации с целью недопущения к участию в аукционе при наличии у заявителя задолженности по уплате налогов и</w:t>
      </w:r>
      <w:r w:rsidR="00DE7D62">
        <w:rPr>
          <w:rFonts w:ascii="Times New Roman" w:hAnsi="Times New Roman" w:cs="Times New Roman"/>
          <w:sz w:val="24"/>
        </w:rPr>
        <w:t xml:space="preserve"> сборов в бюджеты всех уровней. Данная инициатива поддержана Законодательным Собранием Республики Карелия.</w:t>
      </w:r>
    </w:p>
    <w:p w:rsidR="00432594" w:rsidRPr="00824F17" w:rsidRDefault="00432594" w:rsidP="00470C1E">
      <w:pPr>
        <w:pStyle w:val="a4"/>
        <w:spacing w:line="240" w:lineRule="auto"/>
        <w:ind w:left="0" w:firstLine="567"/>
        <w:jc w:val="both"/>
        <w:rPr>
          <w:rFonts w:ascii="Times New Roman" w:hAnsi="Times New Roman" w:cs="Times New Roman"/>
          <w:sz w:val="24"/>
        </w:rPr>
      </w:pPr>
      <w:r w:rsidRPr="00432594">
        <w:rPr>
          <w:rFonts w:ascii="Times New Roman" w:hAnsi="Times New Roman" w:cs="Times New Roman"/>
          <w:sz w:val="24"/>
        </w:rPr>
        <w:t xml:space="preserve">Реализуя полномочия в сфере </w:t>
      </w:r>
      <w:r w:rsidRPr="00024786">
        <w:rPr>
          <w:rFonts w:ascii="Times New Roman" w:hAnsi="Times New Roman" w:cs="Times New Roman"/>
          <w:sz w:val="24"/>
          <w:u w:val="single"/>
        </w:rPr>
        <w:t>распространения наружной рекламы</w:t>
      </w:r>
      <w:r w:rsidRPr="00432594">
        <w:rPr>
          <w:rFonts w:ascii="Times New Roman" w:hAnsi="Times New Roman" w:cs="Times New Roman"/>
          <w:sz w:val="24"/>
        </w:rPr>
        <w:t>, осуществляемы</w:t>
      </w:r>
      <w:r w:rsidR="00CC2790">
        <w:rPr>
          <w:rFonts w:ascii="Times New Roman" w:hAnsi="Times New Roman" w:cs="Times New Roman"/>
          <w:sz w:val="24"/>
        </w:rPr>
        <w:t>е</w:t>
      </w:r>
      <w:r w:rsidRPr="00432594">
        <w:rPr>
          <w:rFonts w:ascii="Times New Roman" w:hAnsi="Times New Roman" w:cs="Times New Roman"/>
          <w:sz w:val="24"/>
        </w:rPr>
        <w:t xml:space="preserve"> в соответствии с Федеральным законом </w:t>
      </w:r>
      <w:r w:rsidR="00EE3A14">
        <w:rPr>
          <w:rFonts w:ascii="Times New Roman" w:hAnsi="Times New Roman" w:cs="Times New Roman"/>
          <w:sz w:val="24"/>
        </w:rPr>
        <w:t>от 03.03.2006 № 38-ФЗ</w:t>
      </w:r>
      <w:r w:rsidR="00EE3A14" w:rsidRPr="00432594">
        <w:rPr>
          <w:rFonts w:ascii="Times New Roman" w:hAnsi="Times New Roman" w:cs="Times New Roman"/>
          <w:sz w:val="24"/>
        </w:rPr>
        <w:t xml:space="preserve"> </w:t>
      </w:r>
      <w:r w:rsidRPr="00432594">
        <w:rPr>
          <w:rFonts w:ascii="Times New Roman" w:hAnsi="Times New Roman" w:cs="Times New Roman"/>
          <w:sz w:val="24"/>
        </w:rPr>
        <w:t xml:space="preserve">«О рекламе», Решением Петрозаводского городского Совета </w:t>
      </w:r>
      <w:r w:rsidRPr="00824F17">
        <w:rPr>
          <w:rFonts w:ascii="Times New Roman" w:hAnsi="Times New Roman" w:cs="Times New Roman"/>
          <w:sz w:val="24"/>
        </w:rPr>
        <w:t>от 19.12.2016 № 28/04-52 утверждена Схема размещения рекламных конструкций на территории Петрозаводского городского округа, включающая в себя 108 мест размещения рекламных конструкций.</w:t>
      </w:r>
    </w:p>
    <w:p w:rsidR="00432594" w:rsidRPr="00432594" w:rsidRDefault="00432594" w:rsidP="00470C1E">
      <w:pPr>
        <w:pStyle w:val="a4"/>
        <w:spacing w:line="240" w:lineRule="auto"/>
        <w:ind w:left="0" w:firstLine="567"/>
        <w:jc w:val="both"/>
        <w:rPr>
          <w:rFonts w:ascii="Times New Roman" w:hAnsi="Times New Roman" w:cs="Times New Roman"/>
          <w:sz w:val="24"/>
        </w:rPr>
      </w:pPr>
      <w:r w:rsidRPr="00824F17">
        <w:rPr>
          <w:rFonts w:ascii="Times New Roman" w:hAnsi="Times New Roman" w:cs="Times New Roman"/>
          <w:sz w:val="24"/>
        </w:rPr>
        <w:t xml:space="preserve">В 2017 году Администрацией было выдано 37 </w:t>
      </w:r>
      <w:r w:rsidR="005D4FEA" w:rsidRPr="00824F17">
        <w:rPr>
          <w:rFonts w:ascii="Times New Roman" w:hAnsi="Times New Roman" w:cs="Times New Roman"/>
          <w:sz w:val="24"/>
        </w:rPr>
        <w:t>р</w:t>
      </w:r>
      <w:r w:rsidRPr="00824F17">
        <w:rPr>
          <w:rFonts w:ascii="Times New Roman" w:hAnsi="Times New Roman" w:cs="Times New Roman"/>
          <w:sz w:val="24"/>
        </w:rPr>
        <w:t>азрешений на установку и эксплуатацию рекламных конс</w:t>
      </w:r>
      <w:r w:rsidR="00024786" w:rsidRPr="00824F17">
        <w:rPr>
          <w:rFonts w:ascii="Times New Roman" w:hAnsi="Times New Roman" w:cs="Times New Roman"/>
          <w:sz w:val="24"/>
        </w:rPr>
        <w:t>трукций, всего по состоянию на 31.12.2017</w:t>
      </w:r>
      <w:r w:rsidR="00356CC4" w:rsidRPr="00824F17">
        <w:rPr>
          <w:rFonts w:ascii="Times New Roman" w:hAnsi="Times New Roman" w:cs="Times New Roman"/>
          <w:sz w:val="24"/>
        </w:rPr>
        <w:t xml:space="preserve"> </w:t>
      </w:r>
      <w:r w:rsidRPr="00824F17">
        <w:rPr>
          <w:rFonts w:ascii="Times New Roman" w:hAnsi="Times New Roman" w:cs="Times New Roman"/>
          <w:sz w:val="24"/>
        </w:rPr>
        <w:t xml:space="preserve">выдано и действуют 110 </w:t>
      </w:r>
      <w:r w:rsidR="005D4FEA" w:rsidRPr="00824F17">
        <w:rPr>
          <w:rFonts w:ascii="Times New Roman" w:hAnsi="Times New Roman" w:cs="Times New Roman"/>
          <w:sz w:val="24"/>
        </w:rPr>
        <w:t>р</w:t>
      </w:r>
      <w:r w:rsidRPr="00824F17">
        <w:rPr>
          <w:rFonts w:ascii="Times New Roman" w:hAnsi="Times New Roman" w:cs="Times New Roman"/>
          <w:sz w:val="24"/>
        </w:rPr>
        <w:t>азрешений.</w:t>
      </w:r>
    </w:p>
    <w:p w:rsidR="00432594" w:rsidRDefault="00432594" w:rsidP="00470C1E">
      <w:pPr>
        <w:pStyle w:val="a4"/>
        <w:spacing w:line="240" w:lineRule="auto"/>
        <w:ind w:left="0" w:firstLine="567"/>
        <w:jc w:val="both"/>
        <w:rPr>
          <w:rFonts w:ascii="Times New Roman" w:hAnsi="Times New Roman" w:cs="Times New Roman"/>
          <w:sz w:val="24"/>
        </w:rPr>
      </w:pPr>
      <w:r w:rsidRPr="00432594">
        <w:rPr>
          <w:rFonts w:ascii="Times New Roman" w:hAnsi="Times New Roman" w:cs="Times New Roman"/>
          <w:sz w:val="24"/>
        </w:rPr>
        <w:t xml:space="preserve">На основании Федерального закона </w:t>
      </w:r>
      <w:r w:rsidR="005D4FEA">
        <w:rPr>
          <w:rFonts w:ascii="Times New Roman" w:hAnsi="Times New Roman" w:cs="Times New Roman"/>
          <w:sz w:val="24"/>
        </w:rPr>
        <w:t>от 03.03.2006 № 38-ФЗ</w:t>
      </w:r>
      <w:r w:rsidR="005D4FEA" w:rsidRPr="00432594">
        <w:rPr>
          <w:rFonts w:ascii="Times New Roman" w:hAnsi="Times New Roman" w:cs="Times New Roman"/>
          <w:sz w:val="24"/>
        </w:rPr>
        <w:t xml:space="preserve"> </w:t>
      </w:r>
      <w:r w:rsidRPr="00432594">
        <w:rPr>
          <w:rFonts w:ascii="Times New Roman" w:hAnsi="Times New Roman" w:cs="Times New Roman"/>
          <w:sz w:val="24"/>
        </w:rPr>
        <w:t xml:space="preserve">«О рекламе» </w:t>
      </w:r>
      <w:r w:rsidR="00024786" w:rsidRPr="00432594">
        <w:rPr>
          <w:rFonts w:ascii="Times New Roman" w:hAnsi="Times New Roman" w:cs="Times New Roman"/>
          <w:sz w:val="24"/>
        </w:rPr>
        <w:t xml:space="preserve">в течение 2017 года </w:t>
      </w:r>
      <w:r w:rsidR="00024786">
        <w:rPr>
          <w:rFonts w:ascii="Times New Roman" w:hAnsi="Times New Roman" w:cs="Times New Roman"/>
          <w:sz w:val="24"/>
        </w:rPr>
        <w:t>Администрация направила</w:t>
      </w:r>
      <w:r w:rsidRPr="00432594">
        <w:rPr>
          <w:rFonts w:ascii="Times New Roman" w:hAnsi="Times New Roman" w:cs="Times New Roman"/>
          <w:sz w:val="24"/>
        </w:rPr>
        <w:t xml:space="preserve"> собственникам рекламных конструкций предписания о демонтаже в отношении 280 незаконно установленных рекламных конструкций.</w:t>
      </w:r>
      <w:r>
        <w:rPr>
          <w:rFonts w:ascii="Times New Roman" w:hAnsi="Times New Roman" w:cs="Times New Roman"/>
          <w:sz w:val="24"/>
        </w:rPr>
        <w:t xml:space="preserve"> </w:t>
      </w:r>
      <w:r w:rsidR="00727595" w:rsidRPr="00727595">
        <w:rPr>
          <w:rFonts w:ascii="Times New Roman" w:hAnsi="Times New Roman" w:cs="Times New Roman"/>
          <w:sz w:val="24"/>
        </w:rPr>
        <w:t>В 2017 году демонтировано 13 незаконно установленных отдельно стоящих рекламных конструкций по г. Петрозаводску.</w:t>
      </w:r>
    </w:p>
    <w:p w:rsidR="008905DC" w:rsidRPr="00943F31" w:rsidRDefault="008905DC" w:rsidP="008905DC">
      <w:pPr>
        <w:pStyle w:val="a4"/>
        <w:spacing w:line="240" w:lineRule="auto"/>
        <w:ind w:left="0" w:firstLine="567"/>
        <w:jc w:val="both"/>
        <w:rPr>
          <w:rFonts w:ascii="Times New Roman" w:hAnsi="Times New Roman" w:cs="Times New Roman"/>
          <w:sz w:val="24"/>
          <w:szCs w:val="24"/>
        </w:rPr>
      </w:pPr>
      <w:r w:rsidRPr="0031378E">
        <w:rPr>
          <w:rFonts w:ascii="Times New Roman" w:hAnsi="Times New Roman" w:cs="Times New Roman"/>
          <w:sz w:val="24"/>
          <w:szCs w:val="24"/>
        </w:rPr>
        <w:t xml:space="preserve">В рамках полномочий </w:t>
      </w:r>
      <w:r w:rsidRPr="00615FC0">
        <w:rPr>
          <w:rFonts w:ascii="Times New Roman" w:hAnsi="Times New Roman" w:cs="Times New Roman"/>
          <w:sz w:val="24"/>
          <w:szCs w:val="24"/>
          <w:u w:val="single"/>
        </w:rPr>
        <w:t>по организации электро-, тепло-, газо- и водоснабжения населения и водоотведения</w:t>
      </w:r>
      <w:r w:rsidRPr="0031378E">
        <w:rPr>
          <w:rFonts w:ascii="Times New Roman" w:hAnsi="Times New Roman" w:cs="Times New Roman"/>
          <w:sz w:val="24"/>
          <w:szCs w:val="24"/>
        </w:rPr>
        <w:t xml:space="preserve"> Администрацией совместно с Правительством Республики Карелия принято решение о</w:t>
      </w:r>
      <w:r w:rsidRPr="00943F31">
        <w:rPr>
          <w:rFonts w:ascii="Times New Roman" w:hAnsi="Times New Roman" w:cs="Times New Roman"/>
          <w:sz w:val="24"/>
          <w:szCs w:val="24"/>
        </w:rPr>
        <w:t xml:space="preserve"> долгосрочном планировании Мероприятий по газификации Республики Карелия на 2017–2027 годы, включая жилищный фонд города Петрозаводска. </w:t>
      </w:r>
    </w:p>
    <w:p w:rsidR="008905DC" w:rsidRDefault="008905DC" w:rsidP="008905DC">
      <w:pPr>
        <w:pStyle w:val="a4"/>
        <w:spacing w:line="240" w:lineRule="auto"/>
        <w:ind w:left="0" w:firstLine="567"/>
        <w:jc w:val="both"/>
        <w:rPr>
          <w:rFonts w:ascii="Times New Roman" w:hAnsi="Times New Roman" w:cs="Times New Roman"/>
          <w:sz w:val="24"/>
          <w:szCs w:val="24"/>
        </w:rPr>
      </w:pPr>
      <w:r w:rsidRPr="00987747">
        <w:rPr>
          <w:rFonts w:ascii="Times New Roman" w:hAnsi="Times New Roman" w:cs="Times New Roman"/>
          <w:sz w:val="24"/>
          <w:szCs w:val="24"/>
        </w:rPr>
        <w:lastRenderedPageBreak/>
        <w:t>Внутреннее газоснабжение (перевод на природный газ) многоквартирных домов в 2017 году осуществлял</w:t>
      </w:r>
      <w:r>
        <w:rPr>
          <w:rFonts w:ascii="Times New Roman" w:hAnsi="Times New Roman" w:cs="Times New Roman"/>
          <w:sz w:val="24"/>
          <w:szCs w:val="24"/>
        </w:rPr>
        <w:t>ось</w:t>
      </w:r>
      <w:r w:rsidRPr="00987747">
        <w:rPr>
          <w:rFonts w:ascii="Times New Roman" w:hAnsi="Times New Roman" w:cs="Times New Roman"/>
          <w:sz w:val="24"/>
          <w:szCs w:val="24"/>
        </w:rPr>
        <w:t xml:space="preserve"> за счет средств бюджета Петрозаводс</w:t>
      </w:r>
      <w:r w:rsidR="007E6D96">
        <w:rPr>
          <w:rFonts w:ascii="Times New Roman" w:hAnsi="Times New Roman" w:cs="Times New Roman"/>
          <w:sz w:val="24"/>
          <w:szCs w:val="24"/>
        </w:rPr>
        <w:t xml:space="preserve">кого городского округа в размере </w:t>
      </w:r>
      <w:r w:rsidR="00F004D6">
        <w:rPr>
          <w:rFonts w:ascii="Times New Roman" w:hAnsi="Times New Roman" w:cs="Times New Roman"/>
          <w:sz w:val="24"/>
          <w:szCs w:val="24"/>
        </w:rPr>
        <w:t>5,8 млн</w:t>
      </w:r>
      <w:r w:rsidRPr="00987747">
        <w:rPr>
          <w:rFonts w:ascii="Times New Roman" w:hAnsi="Times New Roman" w:cs="Times New Roman"/>
          <w:sz w:val="24"/>
          <w:szCs w:val="24"/>
        </w:rPr>
        <w:t xml:space="preserve"> руб. с привлечением средств из бюджета Республики Карелия в </w:t>
      </w:r>
      <w:r w:rsidR="007E6D96">
        <w:rPr>
          <w:rFonts w:ascii="Times New Roman" w:hAnsi="Times New Roman" w:cs="Times New Roman"/>
          <w:sz w:val="24"/>
          <w:szCs w:val="24"/>
        </w:rPr>
        <w:t xml:space="preserve">размере </w:t>
      </w:r>
      <w:r w:rsidR="00F004D6">
        <w:rPr>
          <w:rFonts w:ascii="Times New Roman" w:hAnsi="Times New Roman" w:cs="Times New Roman"/>
          <w:sz w:val="24"/>
          <w:szCs w:val="24"/>
        </w:rPr>
        <w:t>6,1 млн</w:t>
      </w:r>
      <w:r w:rsidRPr="00987747">
        <w:rPr>
          <w:rFonts w:ascii="Times New Roman" w:hAnsi="Times New Roman" w:cs="Times New Roman"/>
          <w:sz w:val="24"/>
          <w:szCs w:val="24"/>
        </w:rPr>
        <w:t xml:space="preserve"> руб. Всего объем средств на указанные цели составил </w:t>
      </w:r>
      <w:r w:rsidR="00F004D6">
        <w:rPr>
          <w:rFonts w:ascii="Times New Roman" w:hAnsi="Times New Roman" w:cs="Times New Roman"/>
          <w:sz w:val="24"/>
          <w:szCs w:val="24"/>
        </w:rPr>
        <w:t>11,9 млн</w:t>
      </w:r>
      <w:r w:rsidRPr="00987747">
        <w:rPr>
          <w:rFonts w:ascii="Times New Roman" w:hAnsi="Times New Roman" w:cs="Times New Roman"/>
          <w:sz w:val="24"/>
          <w:szCs w:val="24"/>
        </w:rPr>
        <w:t xml:space="preserve"> руб. Выполнены работы по переводу на природный газ 18 многоквартирных домов (1</w:t>
      </w:r>
      <w:r w:rsidR="007E6D96">
        <w:rPr>
          <w:rFonts w:ascii="Times New Roman" w:hAnsi="Times New Roman" w:cs="Times New Roman"/>
          <w:sz w:val="24"/>
          <w:szCs w:val="24"/>
        </w:rPr>
        <w:t> </w:t>
      </w:r>
      <w:r w:rsidRPr="00987747">
        <w:rPr>
          <w:rFonts w:ascii="Times New Roman" w:hAnsi="Times New Roman" w:cs="Times New Roman"/>
          <w:sz w:val="24"/>
          <w:szCs w:val="24"/>
        </w:rPr>
        <w:t>314 квартир) Октябрьск</w:t>
      </w:r>
      <w:r w:rsidR="00027F1D">
        <w:rPr>
          <w:rFonts w:ascii="Times New Roman" w:hAnsi="Times New Roman" w:cs="Times New Roman"/>
          <w:sz w:val="24"/>
          <w:szCs w:val="24"/>
        </w:rPr>
        <w:t>ого</w:t>
      </w:r>
      <w:r w:rsidRPr="00987747">
        <w:rPr>
          <w:rFonts w:ascii="Times New Roman" w:hAnsi="Times New Roman" w:cs="Times New Roman"/>
          <w:sz w:val="24"/>
          <w:szCs w:val="24"/>
        </w:rPr>
        <w:t xml:space="preserve"> </w:t>
      </w:r>
      <w:r w:rsidR="00027F1D" w:rsidRPr="00987747">
        <w:rPr>
          <w:rFonts w:ascii="Times New Roman" w:hAnsi="Times New Roman" w:cs="Times New Roman"/>
          <w:sz w:val="24"/>
          <w:szCs w:val="24"/>
        </w:rPr>
        <w:t xml:space="preserve">района </w:t>
      </w:r>
      <w:r w:rsidRPr="00987747">
        <w:rPr>
          <w:rFonts w:ascii="Times New Roman" w:hAnsi="Times New Roman" w:cs="Times New Roman"/>
          <w:sz w:val="24"/>
          <w:szCs w:val="24"/>
        </w:rPr>
        <w:t xml:space="preserve">от 3-й очереди строительства газовых сетей (3-й пусковой комплекс) Октябрьского проспекта, в том числе: </w:t>
      </w:r>
    </w:p>
    <w:p w:rsidR="008905DC" w:rsidRPr="00943F31" w:rsidRDefault="008905DC" w:rsidP="008905DC">
      <w:pPr>
        <w:pStyle w:val="a4"/>
        <w:spacing w:line="240" w:lineRule="auto"/>
        <w:ind w:left="0" w:firstLine="567"/>
        <w:jc w:val="both"/>
        <w:rPr>
          <w:rFonts w:ascii="Times New Roman" w:hAnsi="Times New Roman" w:cs="Times New Roman"/>
          <w:sz w:val="24"/>
          <w:szCs w:val="24"/>
        </w:rPr>
      </w:pPr>
      <w:r w:rsidRPr="00943F31">
        <w:rPr>
          <w:rFonts w:ascii="Times New Roman" w:hAnsi="Times New Roman" w:cs="Times New Roman"/>
          <w:sz w:val="24"/>
          <w:szCs w:val="24"/>
        </w:rPr>
        <w:t>- ул. Ленинградская, 4, 8, 10, 10А</w:t>
      </w:r>
      <w:r>
        <w:rPr>
          <w:rFonts w:ascii="Times New Roman" w:hAnsi="Times New Roman" w:cs="Times New Roman"/>
          <w:sz w:val="24"/>
          <w:szCs w:val="24"/>
        </w:rPr>
        <w:t>,</w:t>
      </w:r>
      <w:r w:rsidRPr="00943F31">
        <w:rPr>
          <w:rFonts w:ascii="Times New Roman" w:hAnsi="Times New Roman" w:cs="Times New Roman"/>
          <w:sz w:val="24"/>
          <w:szCs w:val="24"/>
        </w:rPr>
        <w:t xml:space="preserve"> 12</w:t>
      </w:r>
      <w:r>
        <w:rPr>
          <w:rFonts w:ascii="Times New Roman" w:hAnsi="Times New Roman" w:cs="Times New Roman"/>
          <w:sz w:val="24"/>
          <w:szCs w:val="24"/>
        </w:rPr>
        <w:t>;</w:t>
      </w:r>
    </w:p>
    <w:p w:rsidR="008905DC" w:rsidRPr="00943F31" w:rsidRDefault="008905DC" w:rsidP="008905DC">
      <w:pPr>
        <w:pStyle w:val="a4"/>
        <w:spacing w:line="240" w:lineRule="auto"/>
        <w:ind w:left="0" w:firstLine="567"/>
        <w:jc w:val="both"/>
        <w:rPr>
          <w:rFonts w:ascii="Times New Roman" w:hAnsi="Times New Roman" w:cs="Times New Roman"/>
          <w:sz w:val="24"/>
          <w:szCs w:val="24"/>
        </w:rPr>
      </w:pPr>
      <w:r w:rsidRPr="00943F31">
        <w:rPr>
          <w:rFonts w:ascii="Times New Roman" w:hAnsi="Times New Roman" w:cs="Times New Roman"/>
          <w:sz w:val="24"/>
          <w:szCs w:val="24"/>
        </w:rPr>
        <w:t>- Октябрьский пр., 2, 4, 4А, 4Б, 4В, 6, 8</w:t>
      </w:r>
      <w:r>
        <w:rPr>
          <w:rFonts w:ascii="Times New Roman" w:hAnsi="Times New Roman" w:cs="Times New Roman"/>
          <w:sz w:val="24"/>
          <w:szCs w:val="24"/>
        </w:rPr>
        <w:t>,</w:t>
      </w:r>
      <w:r w:rsidRPr="00943F31">
        <w:rPr>
          <w:rFonts w:ascii="Times New Roman" w:hAnsi="Times New Roman" w:cs="Times New Roman"/>
          <w:sz w:val="24"/>
          <w:szCs w:val="24"/>
        </w:rPr>
        <w:t xml:space="preserve"> 8А, 8Б, 10, 10А, 10Б, 10В</w:t>
      </w:r>
      <w:r>
        <w:rPr>
          <w:rFonts w:ascii="Times New Roman" w:hAnsi="Times New Roman" w:cs="Times New Roman"/>
          <w:sz w:val="24"/>
          <w:szCs w:val="24"/>
        </w:rPr>
        <w:t>.</w:t>
      </w:r>
    </w:p>
    <w:p w:rsidR="008905DC" w:rsidRPr="00116A86" w:rsidRDefault="008905DC" w:rsidP="008905DC">
      <w:pPr>
        <w:pStyle w:val="a4"/>
        <w:spacing w:line="240" w:lineRule="auto"/>
        <w:ind w:left="0" w:firstLine="567"/>
        <w:jc w:val="both"/>
        <w:rPr>
          <w:rFonts w:ascii="Times New Roman" w:hAnsi="Times New Roman" w:cs="Times New Roman"/>
          <w:sz w:val="24"/>
          <w:szCs w:val="24"/>
        </w:rPr>
      </w:pPr>
      <w:r w:rsidRPr="00987747">
        <w:rPr>
          <w:rFonts w:ascii="Times New Roman" w:hAnsi="Times New Roman" w:cs="Times New Roman"/>
          <w:sz w:val="24"/>
          <w:szCs w:val="24"/>
        </w:rPr>
        <w:t>К концу 2017 года общее количество квартир в г. Петрозаводске, переведенных на природный газ,</w:t>
      </w:r>
      <w:r>
        <w:rPr>
          <w:rFonts w:ascii="Times New Roman" w:hAnsi="Times New Roman" w:cs="Times New Roman"/>
          <w:sz w:val="24"/>
          <w:szCs w:val="24"/>
        </w:rPr>
        <w:t xml:space="preserve"> составило – 14</w:t>
      </w:r>
      <w:r w:rsidR="00027F1D">
        <w:rPr>
          <w:rFonts w:ascii="Times New Roman" w:hAnsi="Times New Roman" w:cs="Times New Roman"/>
          <w:sz w:val="24"/>
          <w:szCs w:val="24"/>
        </w:rPr>
        <w:t> </w:t>
      </w:r>
      <w:r>
        <w:rPr>
          <w:rFonts w:ascii="Times New Roman" w:hAnsi="Times New Roman" w:cs="Times New Roman"/>
          <w:sz w:val="24"/>
          <w:szCs w:val="24"/>
        </w:rPr>
        <w:t>773 в 234 многоквартирных домах (12% от общего количества газифицированных многоквартирных домов).</w:t>
      </w:r>
    </w:p>
    <w:p w:rsidR="00AA53AF" w:rsidRDefault="008905DC" w:rsidP="008905DC">
      <w:pPr>
        <w:pStyle w:val="a4"/>
        <w:spacing w:line="240" w:lineRule="auto"/>
        <w:ind w:left="0" w:firstLine="567"/>
        <w:jc w:val="both"/>
        <w:rPr>
          <w:rFonts w:ascii="Times New Roman" w:hAnsi="Times New Roman" w:cs="Times New Roman"/>
          <w:sz w:val="24"/>
          <w:szCs w:val="24"/>
        </w:rPr>
      </w:pPr>
      <w:r w:rsidRPr="00C209D4">
        <w:rPr>
          <w:rFonts w:ascii="Times New Roman" w:hAnsi="Times New Roman" w:cs="Times New Roman"/>
          <w:sz w:val="24"/>
          <w:szCs w:val="24"/>
        </w:rPr>
        <w:t xml:space="preserve">Сеть дренажно-ливневой канализации Петрозаводского городского округа представлена ливневой канализацией автомобильных дорог, внутриквартальной ливневой канализацией, обеспечивающей водоотведение с дворовых территорий и внутриквартальных проездов, а также дренажными системами зданий. В соответствии с </w:t>
      </w:r>
      <w:r w:rsidRPr="00824F17">
        <w:rPr>
          <w:rFonts w:ascii="Times New Roman" w:hAnsi="Times New Roman" w:cs="Times New Roman"/>
          <w:sz w:val="24"/>
          <w:szCs w:val="24"/>
        </w:rPr>
        <w:t>постановлением Администрации №4305 от 03.11.</w:t>
      </w:r>
      <w:r w:rsidR="00AA53AF">
        <w:rPr>
          <w:rFonts w:ascii="Times New Roman" w:hAnsi="Times New Roman" w:cs="Times New Roman"/>
          <w:sz w:val="24"/>
          <w:szCs w:val="24"/>
        </w:rPr>
        <w:t>20</w:t>
      </w:r>
      <w:r w:rsidRPr="00824F17">
        <w:rPr>
          <w:rFonts w:ascii="Times New Roman" w:hAnsi="Times New Roman" w:cs="Times New Roman"/>
          <w:sz w:val="24"/>
          <w:szCs w:val="24"/>
        </w:rPr>
        <w:t xml:space="preserve">16, договором ссуды №11 от 12.07.2016 с </w:t>
      </w:r>
      <w:r w:rsidR="00824F17" w:rsidRPr="00824F17">
        <w:rPr>
          <w:rFonts w:ascii="Times New Roman" w:hAnsi="Times New Roman" w:cs="Times New Roman"/>
          <w:sz w:val="24"/>
          <w:szCs w:val="24"/>
        </w:rPr>
        <w:t>01.01.</w:t>
      </w:r>
      <w:r w:rsidRPr="00824F17">
        <w:rPr>
          <w:rFonts w:ascii="Times New Roman" w:hAnsi="Times New Roman" w:cs="Times New Roman"/>
          <w:sz w:val="24"/>
          <w:szCs w:val="24"/>
        </w:rPr>
        <w:t xml:space="preserve">2017 МКУ «Служба заказчика» переданы на обслуживание городские сети ливневой канализации автомобильных дорог. </w:t>
      </w:r>
    </w:p>
    <w:p w:rsidR="008905DC" w:rsidRPr="00C209D4" w:rsidRDefault="008905DC" w:rsidP="008905DC">
      <w:pPr>
        <w:pStyle w:val="a4"/>
        <w:spacing w:line="240" w:lineRule="auto"/>
        <w:ind w:left="0" w:firstLine="567"/>
        <w:jc w:val="both"/>
        <w:rPr>
          <w:rFonts w:ascii="Times New Roman" w:hAnsi="Times New Roman" w:cs="Times New Roman"/>
          <w:sz w:val="24"/>
          <w:szCs w:val="24"/>
        </w:rPr>
      </w:pPr>
      <w:r w:rsidRPr="00C209D4">
        <w:rPr>
          <w:rFonts w:ascii="Times New Roman" w:hAnsi="Times New Roman" w:cs="Times New Roman"/>
          <w:sz w:val="24"/>
          <w:szCs w:val="24"/>
        </w:rPr>
        <w:t>В 2017 году проведена инвентаризация сетей ливневой канализации автомобильных дорог в рамках работ по текущему содержанию дорожного хозяйства. В ходе осмотра устанавливалось действительное количество колодцев, протяженность и прочие характеристики коллекторов и дождеприемных уводов, а также их техническое состояние. Общая протяженность трубопроводов составляет 85</w:t>
      </w:r>
      <w:r w:rsidR="00027F1D">
        <w:rPr>
          <w:rFonts w:ascii="Times New Roman" w:hAnsi="Times New Roman" w:cs="Times New Roman"/>
          <w:sz w:val="24"/>
          <w:szCs w:val="24"/>
        </w:rPr>
        <w:t> </w:t>
      </w:r>
      <w:r w:rsidRPr="00C209D4">
        <w:rPr>
          <w:rFonts w:ascii="Times New Roman" w:hAnsi="Times New Roman" w:cs="Times New Roman"/>
          <w:sz w:val="24"/>
          <w:szCs w:val="24"/>
        </w:rPr>
        <w:t>088</w:t>
      </w:r>
      <w:r w:rsidR="00027F1D">
        <w:rPr>
          <w:rFonts w:ascii="Times New Roman" w:hAnsi="Times New Roman" w:cs="Times New Roman"/>
          <w:sz w:val="24"/>
          <w:szCs w:val="24"/>
        </w:rPr>
        <w:t xml:space="preserve"> </w:t>
      </w:r>
      <w:r w:rsidR="00940742">
        <w:rPr>
          <w:rFonts w:ascii="Times New Roman" w:hAnsi="Times New Roman" w:cs="Times New Roman"/>
          <w:sz w:val="24"/>
          <w:szCs w:val="24"/>
        </w:rPr>
        <w:t>м</w:t>
      </w:r>
      <w:r w:rsidRPr="00C209D4">
        <w:rPr>
          <w:rFonts w:ascii="Times New Roman" w:hAnsi="Times New Roman" w:cs="Times New Roman"/>
          <w:sz w:val="24"/>
          <w:szCs w:val="24"/>
        </w:rPr>
        <w:t>, в том числе 4</w:t>
      </w:r>
      <w:r w:rsidR="00027F1D">
        <w:rPr>
          <w:rFonts w:ascii="Times New Roman" w:hAnsi="Times New Roman" w:cs="Times New Roman"/>
          <w:sz w:val="24"/>
          <w:szCs w:val="24"/>
        </w:rPr>
        <w:t> </w:t>
      </w:r>
      <w:r w:rsidRPr="00C209D4">
        <w:rPr>
          <w:rFonts w:ascii="Times New Roman" w:hAnsi="Times New Roman" w:cs="Times New Roman"/>
          <w:sz w:val="24"/>
          <w:szCs w:val="24"/>
        </w:rPr>
        <w:t xml:space="preserve">011 колодцев и 96 водопропускных труб. </w:t>
      </w:r>
    </w:p>
    <w:p w:rsidR="008905DC" w:rsidRPr="0031378E" w:rsidRDefault="008905DC" w:rsidP="008905DC">
      <w:pPr>
        <w:pStyle w:val="a4"/>
        <w:spacing w:line="240" w:lineRule="auto"/>
        <w:ind w:left="0" w:firstLine="567"/>
        <w:jc w:val="both"/>
        <w:rPr>
          <w:rFonts w:ascii="Times New Roman" w:hAnsi="Times New Roman" w:cs="Times New Roman"/>
          <w:sz w:val="24"/>
          <w:szCs w:val="24"/>
        </w:rPr>
      </w:pPr>
      <w:r w:rsidRPr="00C209D4">
        <w:rPr>
          <w:rFonts w:ascii="Times New Roman" w:hAnsi="Times New Roman" w:cs="Times New Roman"/>
          <w:sz w:val="24"/>
          <w:szCs w:val="24"/>
        </w:rPr>
        <w:t>Также обследованы внутриквартальные сети ливневой канализации общей протяженностью 15</w:t>
      </w:r>
      <w:r w:rsidR="00027F1D">
        <w:rPr>
          <w:rFonts w:ascii="Times New Roman" w:hAnsi="Times New Roman" w:cs="Times New Roman"/>
          <w:sz w:val="24"/>
          <w:szCs w:val="24"/>
        </w:rPr>
        <w:t> </w:t>
      </w:r>
      <w:r w:rsidRPr="00C209D4">
        <w:rPr>
          <w:rFonts w:ascii="Times New Roman" w:hAnsi="Times New Roman" w:cs="Times New Roman"/>
          <w:sz w:val="24"/>
          <w:szCs w:val="24"/>
        </w:rPr>
        <w:t xml:space="preserve">491 м. Данные об инвентаризации занесены в </w:t>
      </w:r>
      <w:r w:rsidR="004862F5">
        <w:rPr>
          <w:rFonts w:ascii="Times New Roman" w:hAnsi="Times New Roman" w:cs="Times New Roman"/>
          <w:sz w:val="24"/>
          <w:szCs w:val="24"/>
        </w:rPr>
        <w:t>инструментальную геоинформационную систему</w:t>
      </w:r>
      <w:r w:rsidRPr="00C209D4">
        <w:rPr>
          <w:rFonts w:ascii="Times New Roman" w:hAnsi="Times New Roman" w:cs="Times New Roman"/>
          <w:sz w:val="24"/>
          <w:szCs w:val="24"/>
        </w:rPr>
        <w:t xml:space="preserve"> «ИнГЕО». </w:t>
      </w:r>
    </w:p>
    <w:p w:rsidR="008905DC" w:rsidRPr="00F3508E" w:rsidRDefault="008905DC" w:rsidP="008905DC">
      <w:pPr>
        <w:pStyle w:val="a4"/>
        <w:spacing w:line="240" w:lineRule="auto"/>
        <w:ind w:left="0" w:firstLine="567"/>
        <w:jc w:val="both"/>
        <w:rPr>
          <w:rFonts w:ascii="Times New Roman" w:hAnsi="Times New Roman" w:cs="Times New Roman"/>
          <w:sz w:val="24"/>
          <w:szCs w:val="24"/>
        </w:rPr>
      </w:pPr>
      <w:r w:rsidRPr="00F3508E">
        <w:rPr>
          <w:rFonts w:ascii="Times New Roman" w:hAnsi="Times New Roman" w:cs="Times New Roman"/>
          <w:sz w:val="24"/>
          <w:szCs w:val="24"/>
        </w:rPr>
        <w:t>За период 2017 года АО «ПКС-Водоканал» выполнено обследование свыше 450</w:t>
      </w:r>
      <w:r w:rsidR="00027F1D">
        <w:rPr>
          <w:rFonts w:ascii="Times New Roman" w:hAnsi="Times New Roman" w:cs="Times New Roman"/>
          <w:sz w:val="24"/>
          <w:szCs w:val="24"/>
        </w:rPr>
        <w:t> </w:t>
      </w:r>
      <w:r w:rsidRPr="00F3508E">
        <w:rPr>
          <w:rFonts w:ascii="Times New Roman" w:hAnsi="Times New Roman" w:cs="Times New Roman"/>
          <w:sz w:val="24"/>
          <w:szCs w:val="24"/>
        </w:rPr>
        <w:t>км сетей водоснабжения и порядка 370</w:t>
      </w:r>
      <w:r w:rsidR="00027F1D">
        <w:rPr>
          <w:rFonts w:ascii="Times New Roman" w:hAnsi="Times New Roman" w:cs="Times New Roman"/>
          <w:sz w:val="24"/>
          <w:szCs w:val="24"/>
        </w:rPr>
        <w:t> </w:t>
      </w:r>
      <w:r w:rsidRPr="00F3508E">
        <w:rPr>
          <w:rFonts w:ascii="Times New Roman" w:hAnsi="Times New Roman" w:cs="Times New Roman"/>
          <w:sz w:val="24"/>
          <w:szCs w:val="24"/>
        </w:rPr>
        <w:t>км сетей канализации на предмет их технического состояния для обеспечения нормальной эксплуатации и минимизирования числа аварийных ситуаций. Также заменено 1,5</w:t>
      </w:r>
      <w:r w:rsidR="00027F1D">
        <w:rPr>
          <w:rFonts w:ascii="Times New Roman" w:hAnsi="Times New Roman" w:cs="Times New Roman"/>
          <w:sz w:val="24"/>
          <w:szCs w:val="24"/>
        </w:rPr>
        <w:t> км</w:t>
      </w:r>
      <w:r w:rsidRPr="00F3508E">
        <w:rPr>
          <w:rFonts w:ascii="Times New Roman" w:hAnsi="Times New Roman" w:cs="Times New Roman"/>
          <w:sz w:val="24"/>
          <w:szCs w:val="24"/>
        </w:rPr>
        <w:t xml:space="preserve"> ветхих сетей водоснабжения, 0,3</w:t>
      </w:r>
      <w:r w:rsidR="00027F1D">
        <w:rPr>
          <w:rFonts w:ascii="Times New Roman" w:hAnsi="Times New Roman" w:cs="Times New Roman"/>
          <w:sz w:val="24"/>
          <w:szCs w:val="24"/>
        </w:rPr>
        <w:t> км</w:t>
      </w:r>
      <w:r w:rsidRPr="00F3508E">
        <w:rPr>
          <w:rFonts w:ascii="Times New Roman" w:hAnsi="Times New Roman" w:cs="Times New Roman"/>
          <w:sz w:val="24"/>
          <w:szCs w:val="24"/>
        </w:rPr>
        <w:t xml:space="preserve"> канализационных сетей, выполнена перекладка 6 водопроводных колодцев.</w:t>
      </w:r>
    </w:p>
    <w:p w:rsidR="008905DC" w:rsidRPr="00F3508E" w:rsidRDefault="008905DC" w:rsidP="008905DC">
      <w:pPr>
        <w:pStyle w:val="a4"/>
        <w:spacing w:line="240" w:lineRule="auto"/>
        <w:ind w:left="0" w:firstLine="567"/>
        <w:jc w:val="both"/>
        <w:rPr>
          <w:rFonts w:ascii="Times New Roman" w:hAnsi="Times New Roman" w:cs="Times New Roman"/>
          <w:sz w:val="24"/>
          <w:szCs w:val="24"/>
        </w:rPr>
      </w:pPr>
      <w:r w:rsidRPr="00F3508E">
        <w:rPr>
          <w:rFonts w:ascii="Times New Roman" w:hAnsi="Times New Roman" w:cs="Times New Roman"/>
          <w:sz w:val="24"/>
          <w:szCs w:val="24"/>
        </w:rPr>
        <w:t>В 2017 года МУППЭС выполнены следующие работы по текущему, капитальному ремонту, реконструкции и модернизации в рамках договора аренды движимого имущества за счет начисленной амортизации:</w:t>
      </w:r>
    </w:p>
    <w:p w:rsidR="008905DC" w:rsidRPr="00F3508E" w:rsidRDefault="008905DC" w:rsidP="008905DC">
      <w:pPr>
        <w:pStyle w:val="a4"/>
        <w:spacing w:line="240" w:lineRule="auto"/>
        <w:ind w:left="0" w:firstLine="567"/>
        <w:jc w:val="both"/>
        <w:rPr>
          <w:rFonts w:ascii="Times New Roman" w:hAnsi="Times New Roman" w:cs="Times New Roman"/>
          <w:sz w:val="24"/>
          <w:szCs w:val="24"/>
        </w:rPr>
      </w:pPr>
      <w:r w:rsidRPr="00F3508E">
        <w:rPr>
          <w:rFonts w:ascii="Times New Roman" w:hAnsi="Times New Roman" w:cs="Times New Roman"/>
          <w:sz w:val="24"/>
          <w:szCs w:val="24"/>
        </w:rPr>
        <w:t>- замена оборудования на водопроводных насосных станциях (насосы, затворы, задвижки, выключатели, преобразователи частоты);</w:t>
      </w:r>
    </w:p>
    <w:p w:rsidR="008905DC" w:rsidRPr="00824F17" w:rsidRDefault="008905DC" w:rsidP="008905DC">
      <w:pPr>
        <w:pStyle w:val="a4"/>
        <w:spacing w:line="240" w:lineRule="auto"/>
        <w:ind w:left="0" w:firstLine="567"/>
        <w:jc w:val="both"/>
        <w:rPr>
          <w:rFonts w:ascii="Times New Roman" w:hAnsi="Times New Roman" w:cs="Times New Roman"/>
          <w:sz w:val="24"/>
          <w:szCs w:val="24"/>
        </w:rPr>
      </w:pPr>
      <w:r w:rsidRPr="00F3508E">
        <w:rPr>
          <w:rFonts w:ascii="Times New Roman" w:hAnsi="Times New Roman" w:cs="Times New Roman"/>
          <w:sz w:val="24"/>
          <w:szCs w:val="24"/>
        </w:rPr>
        <w:t xml:space="preserve">- замена запорной арматуры в колодцах на сетях </w:t>
      </w:r>
      <w:r w:rsidRPr="00824F17">
        <w:rPr>
          <w:rFonts w:ascii="Times New Roman" w:hAnsi="Times New Roman" w:cs="Times New Roman"/>
          <w:sz w:val="24"/>
          <w:szCs w:val="24"/>
        </w:rPr>
        <w:t>водоснабжения (Серпуховск</w:t>
      </w:r>
      <w:r w:rsidR="00027F1D" w:rsidRPr="00824F17">
        <w:rPr>
          <w:rFonts w:ascii="Times New Roman" w:hAnsi="Times New Roman" w:cs="Times New Roman"/>
          <w:sz w:val="24"/>
          <w:szCs w:val="24"/>
        </w:rPr>
        <w:t>ий пер.</w:t>
      </w:r>
      <w:r w:rsidR="0057679D">
        <w:rPr>
          <w:rFonts w:ascii="Times New Roman" w:hAnsi="Times New Roman" w:cs="Times New Roman"/>
          <w:sz w:val="24"/>
          <w:szCs w:val="24"/>
        </w:rPr>
        <w:t xml:space="preserve"> – ул. Архипова, ул. Ровио</w:t>
      </w:r>
      <w:r w:rsidRPr="00824F17">
        <w:rPr>
          <w:rFonts w:ascii="Times New Roman" w:hAnsi="Times New Roman" w:cs="Times New Roman"/>
          <w:sz w:val="24"/>
          <w:szCs w:val="24"/>
        </w:rPr>
        <w:t xml:space="preserve">, ул. Локомотивная – ул. Тупиковая, Лесной </w:t>
      </w:r>
      <w:r w:rsidR="00027F1D" w:rsidRPr="00824F17">
        <w:rPr>
          <w:rFonts w:ascii="Times New Roman" w:hAnsi="Times New Roman" w:cs="Times New Roman"/>
          <w:sz w:val="24"/>
          <w:szCs w:val="24"/>
        </w:rPr>
        <w:t xml:space="preserve">пр. </w:t>
      </w:r>
      <w:r w:rsidRPr="00824F17">
        <w:rPr>
          <w:rFonts w:ascii="Times New Roman" w:hAnsi="Times New Roman" w:cs="Times New Roman"/>
          <w:sz w:val="24"/>
          <w:szCs w:val="24"/>
        </w:rPr>
        <w:t>– ул. Древлянка, пер. Ермака, ул. Ключевая – ул. Петрова, ул. Чапаева – ул. Островского);</w:t>
      </w:r>
    </w:p>
    <w:p w:rsidR="008905DC" w:rsidRPr="00824F17" w:rsidRDefault="008905DC" w:rsidP="008905DC">
      <w:pPr>
        <w:pStyle w:val="a4"/>
        <w:spacing w:line="240" w:lineRule="auto"/>
        <w:ind w:left="0" w:firstLine="567"/>
        <w:jc w:val="both"/>
        <w:rPr>
          <w:rFonts w:ascii="Times New Roman" w:hAnsi="Times New Roman" w:cs="Times New Roman"/>
          <w:sz w:val="24"/>
          <w:szCs w:val="24"/>
        </w:rPr>
      </w:pPr>
      <w:r w:rsidRPr="00824F17">
        <w:rPr>
          <w:rFonts w:ascii="Times New Roman" w:hAnsi="Times New Roman" w:cs="Times New Roman"/>
          <w:sz w:val="24"/>
          <w:szCs w:val="24"/>
        </w:rPr>
        <w:t>- замена оборудования на канализационных насосных станциях (трансформаторы, выключатели, задвижки, насосы, дробилки отходов);</w:t>
      </w:r>
    </w:p>
    <w:p w:rsidR="008905DC" w:rsidRPr="00F3508E" w:rsidRDefault="008905DC" w:rsidP="008905DC">
      <w:pPr>
        <w:pStyle w:val="a4"/>
        <w:spacing w:line="240" w:lineRule="auto"/>
        <w:ind w:left="0" w:firstLine="567"/>
        <w:jc w:val="both"/>
        <w:rPr>
          <w:rFonts w:ascii="Times New Roman" w:hAnsi="Times New Roman" w:cs="Times New Roman"/>
          <w:sz w:val="24"/>
          <w:szCs w:val="24"/>
        </w:rPr>
      </w:pPr>
      <w:r w:rsidRPr="00824F17">
        <w:rPr>
          <w:rFonts w:ascii="Times New Roman" w:hAnsi="Times New Roman" w:cs="Times New Roman"/>
          <w:sz w:val="24"/>
          <w:szCs w:val="24"/>
        </w:rPr>
        <w:t xml:space="preserve">- ремонт насосных станций пожаротушения на Вытегорском шоссе, </w:t>
      </w:r>
      <w:r w:rsidR="00027F1D" w:rsidRPr="00824F17">
        <w:rPr>
          <w:rFonts w:ascii="Times New Roman" w:hAnsi="Times New Roman" w:cs="Times New Roman"/>
          <w:sz w:val="24"/>
          <w:szCs w:val="24"/>
        </w:rPr>
        <w:t xml:space="preserve">ул. Калинина, а также </w:t>
      </w:r>
      <w:r w:rsidR="00282A4F">
        <w:rPr>
          <w:rFonts w:ascii="Times New Roman" w:hAnsi="Times New Roman" w:cs="Times New Roman"/>
          <w:sz w:val="24"/>
          <w:szCs w:val="24"/>
        </w:rPr>
        <w:t xml:space="preserve">в </w:t>
      </w:r>
      <w:r w:rsidR="00027F1D" w:rsidRPr="00824F17">
        <w:rPr>
          <w:rFonts w:ascii="Times New Roman" w:hAnsi="Times New Roman" w:cs="Times New Roman"/>
          <w:sz w:val="24"/>
          <w:szCs w:val="24"/>
        </w:rPr>
        <w:t xml:space="preserve">микрорайоне </w:t>
      </w:r>
      <w:r w:rsidRPr="00824F17">
        <w:rPr>
          <w:rFonts w:ascii="Times New Roman" w:hAnsi="Times New Roman" w:cs="Times New Roman"/>
          <w:sz w:val="24"/>
          <w:szCs w:val="24"/>
        </w:rPr>
        <w:t>Усадьб</w:t>
      </w:r>
      <w:r w:rsidR="00027F1D" w:rsidRPr="00824F17">
        <w:rPr>
          <w:rFonts w:ascii="Times New Roman" w:hAnsi="Times New Roman" w:cs="Times New Roman"/>
          <w:sz w:val="24"/>
          <w:szCs w:val="24"/>
        </w:rPr>
        <w:t>ы</w:t>
      </w:r>
      <w:r w:rsidRPr="00824F17">
        <w:rPr>
          <w:rFonts w:ascii="Times New Roman" w:hAnsi="Times New Roman" w:cs="Times New Roman"/>
          <w:sz w:val="24"/>
          <w:szCs w:val="24"/>
        </w:rPr>
        <w:t>;</w:t>
      </w:r>
    </w:p>
    <w:p w:rsidR="008905DC" w:rsidRPr="00B64489" w:rsidRDefault="008905DC" w:rsidP="008905DC">
      <w:pPr>
        <w:pStyle w:val="a4"/>
        <w:spacing w:line="240" w:lineRule="auto"/>
        <w:ind w:left="0" w:firstLine="567"/>
        <w:jc w:val="both"/>
        <w:rPr>
          <w:rFonts w:ascii="Times New Roman" w:hAnsi="Times New Roman" w:cs="Times New Roman"/>
          <w:sz w:val="24"/>
          <w:szCs w:val="24"/>
        </w:rPr>
      </w:pPr>
      <w:r w:rsidRPr="00B64489">
        <w:rPr>
          <w:rFonts w:ascii="Times New Roman" w:hAnsi="Times New Roman" w:cs="Times New Roman"/>
          <w:sz w:val="24"/>
          <w:szCs w:val="24"/>
        </w:rPr>
        <w:t>- реконструкция кабельных линий с увеличением сечения кабеля и изменения трассировки (ул. Ладожская – ул. Лыжная, Вытегорское шоссе – ул. Лыжная);</w:t>
      </w:r>
    </w:p>
    <w:p w:rsidR="008905DC" w:rsidRPr="00B64489" w:rsidRDefault="008905DC" w:rsidP="008905DC">
      <w:pPr>
        <w:pStyle w:val="a4"/>
        <w:spacing w:line="240" w:lineRule="auto"/>
        <w:ind w:left="0" w:firstLine="567"/>
        <w:jc w:val="both"/>
        <w:rPr>
          <w:rFonts w:ascii="Times New Roman" w:hAnsi="Times New Roman" w:cs="Times New Roman"/>
          <w:sz w:val="24"/>
          <w:szCs w:val="24"/>
        </w:rPr>
      </w:pPr>
      <w:r w:rsidRPr="00B64489">
        <w:rPr>
          <w:rFonts w:ascii="Times New Roman" w:hAnsi="Times New Roman" w:cs="Times New Roman"/>
          <w:sz w:val="24"/>
          <w:szCs w:val="24"/>
        </w:rPr>
        <w:t>- модернизация кабельных линий с увеличением сечения кабеля на Суоярвском шоссе, ул. Ригачина, пр. А</w:t>
      </w:r>
      <w:r w:rsidR="00027F1D">
        <w:rPr>
          <w:rFonts w:ascii="Times New Roman" w:hAnsi="Times New Roman" w:cs="Times New Roman"/>
          <w:sz w:val="24"/>
          <w:szCs w:val="24"/>
        </w:rPr>
        <w:t>лександра</w:t>
      </w:r>
      <w:r w:rsidRPr="00B64489">
        <w:rPr>
          <w:rFonts w:ascii="Times New Roman" w:hAnsi="Times New Roman" w:cs="Times New Roman"/>
          <w:sz w:val="24"/>
          <w:szCs w:val="24"/>
        </w:rPr>
        <w:t xml:space="preserve"> Невского, ул. Луначарского;</w:t>
      </w:r>
    </w:p>
    <w:p w:rsidR="008905DC" w:rsidRPr="00B64489" w:rsidRDefault="008905DC" w:rsidP="008905DC">
      <w:pPr>
        <w:pStyle w:val="a4"/>
        <w:spacing w:line="240" w:lineRule="auto"/>
        <w:ind w:left="0" w:firstLine="567"/>
        <w:jc w:val="both"/>
        <w:rPr>
          <w:rFonts w:ascii="Times New Roman" w:hAnsi="Times New Roman" w:cs="Times New Roman"/>
          <w:sz w:val="24"/>
          <w:szCs w:val="24"/>
        </w:rPr>
      </w:pPr>
      <w:r w:rsidRPr="00B64489">
        <w:rPr>
          <w:rFonts w:ascii="Times New Roman" w:hAnsi="Times New Roman" w:cs="Times New Roman"/>
          <w:sz w:val="24"/>
          <w:szCs w:val="24"/>
        </w:rPr>
        <w:t>- модернизация кабельной линии с увеличением сечения кабеля и изменения трассировки (пр. Карла Маркса – ул. Ригачина);</w:t>
      </w:r>
    </w:p>
    <w:p w:rsidR="008905DC" w:rsidRPr="00B64489" w:rsidRDefault="008905DC" w:rsidP="008905DC">
      <w:pPr>
        <w:pStyle w:val="a4"/>
        <w:spacing w:line="240" w:lineRule="auto"/>
        <w:ind w:left="0" w:firstLine="567"/>
        <w:jc w:val="both"/>
        <w:rPr>
          <w:rFonts w:ascii="Times New Roman" w:hAnsi="Times New Roman" w:cs="Times New Roman"/>
          <w:sz w:val="24"/>
          <w:szCs w:val="24"/>
        </w:rPr>
      </w:pPr>
      <w:r w:rsidRPr="00B64489">
        <w:rPr>
          <w:rFonts w:ascii="Times New Roman" w:hAnsi="Times New Roman" w:cs="Times New Roman"/>
          <w:sz w:val="24"/>
          <w:szCs w:val="24"/>
        </w:rPr>
        <w:lastRenderedPageBreak/>
        <w:t>- модернизация теплотрассы по ул. Ровио, тепловой камеры по ул. Калинина, павильона на пр. Октябрьском, повысительной насосной станции по ул. Лисиц</w:t>
      </w:r>
      <w:r w:rsidR="00027F1D">
        <w:rPr>
          <w:rFonts w:ascii="Times New Roman" w:hAnsi="Times New Roman" w:cs="Times New Roman"/>
          <w:sz w:val="24"/>
          <w:szCs w:val="24"/>
        </w:rPr>
        <w:t>ы</w:t>
      </w:r>
      <w:r w:rsidRPr="00B64489">
        <w:rPr>
          <w:rFonts w:ascii="Times New Roman" w:hAnsi="Times New Roman" w:cs="Times New Roman"/>
          <w:sz w:val="24"/>
          <w:szCs w:val="24"/>
        </w:rPr>
        <w:t>ной, д.</w:t>
      </w:r>
      <w:r w:rsidR="00027F1D">
        <w:rPr>
          <w:rFonts w:ascii="Times New Roman" w:hAnsi="Times New Roman" w:cs="Times New Roman"/>
          <w:sz w:val="24"/>
          <w:szCs w:val="24"/>
        </w:rPr>
        <w:t> </w:t>
      </w:r>
      <w:r w:rsidRPr="00B64489">
        <w:rPr>
          <w:rFonts w:ascii="Times New Roman" w:hAnsi="Times New Roman" w:cs="Times New Roman"/>
          <w:sz w:val="24"/>
          <w:szCs w:val="24"/>
        </w:rPr>
        <w:t>26Б, горячего водоснабжения от центрального теплового пункта до многоквартирных домов № 8, 10 по ул. Питкярантской.</w:t>
      </w:r>
    </w:p>
    <w:p w:rsidR="008905DC" w:rsidRPr="00F3508E" w:rsidRDefault="008905DC" w:rsidP="008905DC">
      <w:pPr>
        <w:pStyle w:val="a4"/>
        <w:spacing w:line="240" w:lineRule="auto"/>
        <w:ind w:left="0" w:firstLine="567"/>
        <w:jc w:val="both"/>
        <w:rPr>
          <w:rFonts w:ascii="Times New Roman" w:hAnsi="Times New Roman" w:cs="Times New Roman"/>
          <w:sz w:val="24"/>
          <w:szCs w:val="24"/>
        </w:rPr>
      </w:pPr>
      <w:r w:rsidRPr="00F3508E">
        <w:rPr>
          <w:rFonts w:ascii="Times New Roman" w:hAnsi="Times New Roman" w:cs="Times New Roman"/>
          <w:sz w:val="24"/>
          <w:szCs w:val="24"/>
        </w:rPr>
        <w:t xml:space="preserve">Администрацией в 2017 году более 2,0 </w:t>
      </w:r>
      <w:r w:rsidR="00027F1D">
        <w:rPr>
          <w:rFonts w:ascii="Times New Roman" w:hAnsi="Times New Roman" w:cs="Times New Roman"/>
          <w:sz w:val="24"/>
          <w:szCs w:val="24"/>
        </w:rPr>
        <w:t>км</w:t>
      </w:r>
      <w:r w:rsidRPr="00F3508E">
        <w:rPr>
          <w:rFonts w:ascii="Times New Roman" w:hAnsi="Times New Roman" w:cs="Times New Roman"/>
          <w:sz w:val="24"/>
          <w:szCs w:val="24"/>
        </w:rPr>
        <w:t xml:space="preserve"> бесхозяйных сетей водоснабжения и водоотведения переданы на обслуживание в АО «ПКС-Водоканал».</w:t>
      </w:r>
    </w:p>
    <w:p w:rsidR="008905DC" w:rsidRPr="00B64489" w:rsidRDefault="008905DC" w:rsidP="008905DC">
      <w:pPr>
        <w:pStyle w:val="a4"/>
        <w:spacing w:line="240" w:lineRule="auto"/>
        <w:ind w:left="0" w:firstLine="567"/>
        <w:jc w:val="both"/>
        <w:rPr>
          <w:rFonts w:ascii="Times New Roman" w:hAnsi="Times New Roman" w:cs="Times New Roman"/>
          <w:sz w:val="24"/>
          <w:szCs w:val="24"/>
        </w:rPr>
      </w:pPr>
      <w:r w:rsidRPr="00B64489">
        <w:rPr>
          <w:rFonts w:ascii="Times New Roman" w:hAnsi="Times New Roman" w:cs="Times New Roman"/>
          <w:sz w:val="24"/>
          <w:szCs w:val="24"/>
        </w:rPr>
        <w:t>Подготовка водопроводно-канализационного хозяйства, жилого фонда к началу отопительного периода 2017-2018 годов в Петрозаводском городском округе была проведена своевременно, в соответствии с планом основных мероприятий</w:t>
      </w:r>
      <w:r>
        <w:rPr>
          <w:rFonts w:ascii="Times New Roman" w:hAnsi="Times New Roman" w:cs="Times New Roman"/>
          <w:sz w:val="24"/>
          <w:szCs w:val="24"/>
        </w:rPr>
        <w:t>.</w:t>
      </w:r>
    </w:p>
    <w:p w:rsidR="008905DC" w:rsidRDefault="008905DC" w:rsidP="008905DC">
      <w:pPr>
        <w:pStyle w:val="a4"/>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 территории города р</w:t>
      </w:r>
      <w:r w:rsidRPr="003F28D9">
        <w:rPr>
          <w:rFonts w:ascii="Times New Roman" w:hAnsi="Times New Roman" w:cs="Times New Roman"/>
          <w:sz w:val="24"/>
          <w:szCs w:val="24"/>
        </w:rPr>
        <w:t xml:space="preserve">еализован первый этап модернизации канализационных очистных сооружений г.Петрозаводска, который предусматривает реконструкцию критических участков и установку оборудования для удаления фосфора, что позволит значительно снизить уровень загрязнения Онежского озера. </w:t>
      </w:r>
    </w:p>
    <w:p w:rsidR="008905DC" w:rsidRPr="001C32E8" w:rsidRDefault="008905DC" w:rsidP="008905DC">
      <w:pPr>
        <w:pStyle w:val="a4"/>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Э</w:t>
      </w:r>
      <w:r w:rsidRPr="001C32E8">
        <w:rPr>
          <w:rFonts w:ascii="Times New Roman" w:hAnsi="Times New Roman" w:cs="Times New Roman"/>
          <w:sz w:val="24"/>
          <w:szCs w:val="24"/>
        </w:rPr>
        <w:t>ксплуатаци</w:t>
      </w:r>
      <w:r>
        <w:rPr>
          <w:rFonts w:ascii="Times New Roman" w:hAnsi="Times New Roman" w:cs="Times New Roman"/>
          <w:sz w:val="24"/>
          <w:szCs w:val="24"/>
        </w:rPr>
        <w:t>ю</w:t>
      </w:r>
      <w:r w:rsidRPr="001C32E8">
        <w:rPr>
          <w:rFonts w:ascii="Times New Roman" w:hAnsi="Times New Roman" w:cs="Times New Roman"/>
          <w:sz w:val="24"/>
          <w:szCs w:val="24"/>
        </w:rPr>
        <w:t xml:space="preserve"> и ремонт наружного освещения города Петрозаводска</w:t>
      </w:r>
      <w:r>
        <w:rPr>
          <w:rFonts w:ascii="Times New Roman" w:hAnsi="Times New Roman" w:cs="Times New Roman"/>
          <w:sz w:val="24"/>
          <w:szCs w:val="24"/>
        </w:rPr>
        <w:t xml:space="preserve"> осуществляло МУППЭС</w:t>
      </w:r>
      <w:r w:rsidRPr="001C32E8">
        <w:rPr>
          <w:rFonts w:ascii="Times New Roman" w:hAnsi="Times New Roman" w:cs="Times New Roman"/>
          <w:sz w:val="24"/>
          <w:szCs w:val="24"/>
        </w:rPr>
        <w:t>.</w:t>
      </w:r>
    </w:p>
    <w:p w:rsidR="008905DC" w:rsidRPr="001C32E8" w:rsidRDefault="008905DC" w:rsidP="008905DC">
      <w:pPr>
        <w:pStyle w:val="a4"/>
        <w:spacing w:line="240" w:lineRule="auto"/>
        <w:ind w:left="0" w:firstLine="567"/>
        <w:jc w:val="both"/>
        <w:rPr>
          <w:rFonts w:ascii="Times New Roman" w:hAnsi="Times New Roman" w:cs="Times New Roman"/>
          <w:sz w:val="24"/>
          <w:szCs w:val="24"/>
        </w:rPr>
      </w:pPr>
      <w:r w:rsidRPr="001C32E8">
        <w:rPr>
          <w:rFonts w:ascii="Times New Roman" w:hAnsi="Times New Roman" w:cs="Times New Roman"/>
          <w:sz w:val="24"/>
          <w:szCs w:val="24"/>
        </w:rPr>
        <w:t>Общее количество обслуживаемых светильников – 15</w:t>
      </w:r>
      <w:r w:rsidR="00027F1D">
        <w:rPr>
          <w:rFonts w:ascii="Times New Roman" w:hAnsi="Times New Roman" w:cs="Times New Roman"/>
          <w:sz w:val="24"/>
          <w:szCs w:val="24"/>
        </w:rPr>
        <w:t> </w:t>
      </w:r>
      <w:r w:rsidRPr="001C32E8">
        <w:rPr>
          <w:rFonts w:ascii="Times New Roman" w:hAnsi="Times New Roman" w:cs="Times New Roman"/>
          <w:sz w:val="24"/>
          <w:szCs w:val="24"/>
        </w:rPr>
        <w:t>805 штук. Протяженность воздушных линий – 512,2</w:t>
      </w:r>
      <w:r w:rsidR="00027F1D">
        <w:rPr>
          <w:rFonts w:ascii="Times New Roman" w:hAnsi="Times New Roman" w:cs="Times New Roman"/>
          <w:sz w:val="24"/>
          <w:szCs w:val="24"/>
        </w:rPr>
        <w:t> км</w:t>
      </w:r>
      <w:r w:rsidRPr="001C32E8">
        <w:rPr>
          <w:rFonts w:ascii="Times New Roman" w:hAnsi="Times New Roman" w:cs="Times New Roman"/>
          <w:sz w:val="24"/>
          <w:szCs w:val="24"/>
        </w:rPr>
        <w:t>, кабельных – 142</w:t>
      </w:r>
      <w:r w:rsidR="00027F1D">
        <w:rPr>
          <w:rFonts w:ascii="Times New Roman" w:hAnsi="Times New Roman" w:cs="Times New Roman"/>
          <w:sz w:val="24"/>
          <w:szCs w:val="24"/>
        </w:rPr>
        <w:t> км</w:t>
      </w:r>
      <w:r w:rsidR="00990FA4">
        <w:rPr>
          <w:rFonts w:ascii="Times New Roman" w:hAnsi="Times New Roman" w:cs="Times New Roman"/>
          <w:sz w:val="24"/>
          <w:szCs w:val="24"/>
        </w:rPr>
        <w:t>.</w:t>
      </w:r>
      <w:r w:rsidRPr="001C32E8">
        <w:rPr>
          <w:rFonts w:ascii="Times New Roman" w:hAnsi="Times New Roman" w:cs="Times New Roman"/>
          <w:sz w:val="24"/>
          <w:szCs w:val="24"/>
        </w:rPr>
        <w:t xml:space="preserve"> Управление сетями наружного освещения осуществляется с использованием комплексной системы дистанционного контроля и управления наружного освещения «КУЛОН», которая включает в себя 267 контроллеров в пунктах включения и центральный сервер на диспетчерском пункте. К настоящему времени 90</w:t>
      </w:r>
      <w:r w:rsidR="00027F1D">
        <w:rPr>
          <w:rFonts w:ascii="Times New Roman" w:hAnsi="Times New Roman" w:cs="Times New Roman"/>
          <w:sz w:val="24"/>
          <w:szCs w:val="24"/>
        </w:rPr>
        <w:t> </w:t>
      </w:r>
      <w:r w:rsidRPr="001C32E8">
        <w:rPr>
          <w:rFonts w:ascii="Times New Roman" w:hAnsi="Times New Roman" w:cs="Times New Roman"/>
          <w:sz w:val="24"/>
          <w:szCs w:val="24"/>
        </w:rPr>
        <w:t>% объектов имеют постоянное дистанционное управление и контроль с диспетчерского пункта.</w:t>
      </w:r>
    </w:p>
    <w:p w:rsidR="008905DC" w:rsidRPr="001C32E8" w:rsidRDefault="008905DC" w:rsidP="008905DC">
      <w:pPr>
        <w:pStyle w:val="a4"/>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C32E8">
        <w:rPr>
          <w:rFonts w:ascii="Times New Roman" w:hAnsi="Times New Roman" w:cs="Times New Roman"/>
          <w:sz w:val="24"/>
          <w:szCs w:val="24"/>
        </w:rPr>
        <w:t xml:space="preserve"> </w:t>
      </w:r>
      <w:r>
        <w:rPr>
          <w:rFonts w:ascii="Times New Roman" w:hAnsi="Times New Roman" w:cs="Times New Roman"/>
          <w:sz w:val="24"/>
          <w:szCs w:val="24"/>
        </w:rPr>
        <w:t>2017</w:t>
      </w:r>
      <w:r w:rsidRPr="001C32E8">
        <w:rPr>
          <w:rFonts w:ascii="Times New Roman" w:hAnsi="Times New Roman" w:cs="Times New Roman"/>
          <w:sz w:val="24"/>
          <w:szCs w:val="24"/>
        </w:rPr>
        <w:t xml:space="preserve"> году Администрацией организовано освещение детских и спортивных площадок, размещенных за счет финансового обеспечения Правительства города Москвы в рамках договора между Правительством города Москвы и Фондом «100-летие Республики Карелия»</w:t>
      </w:r>
      <w:r>
        <w:rPr>
          <w:rFonts w:ascii="Times New Roman" w:hAnsi="Times New Roman" w:cs="Times New Roman"/>
          <w:sz w:val="24"/>
          <w:szCs w:val="24"/>
        </w:rPr>
        <w:t>.</w:t>
      </w:r>
    </w:p>
    <w:p w:rsidR="008905DC" w:rsidRPr="001C32E8" w:rsidRDefault="008905DC" w:rsidP="008905DC">
      <w:pPr>
        <w:pStyle w:val="a4"/>
        <w:spacing w:line="240" w:lineRule="auto"/>
        <w:ind w:left="0" w:firstLine="567"/>
        <w:jc w:val="both"/>
        <w:rPr>
          <w:rFonts w:ascii="Times New Roman" w:hAnsi="Times New Roman" w:cs="Times New Roman"/>
          <w:sz w:val="24"/>
          <w:szCs w:val="24"/>
        </w:rPr>
      </w:pPr>
      <w:r w:rsidRPr="001C32E8">
        <w:rPr>
          <w:rFonts w:ascii="Times New Roman" w:hAnsi="Times New Roman" w:cs="Times New Roman"/>
          <w:sz w:val="24"/>
          <w:szCs w:val="24"/>
        </w:rPr>
        <w:t>В рамках программы поддержки местных инициатив граждан, проживающих в муниципальных образованиях в Республике Карелия, выполнены работ</w:t>
      </w:r>
      <w:r>
        <w:rPr>
          <w:rFonts w:ascii="Times New Roman" w:hAnsi="Times New Roman" w:cs="Times New Roman"/>
          <w:sz w:val="24"/>
          <w:szCs w:val="24"/>
        </w:rPr>
        <w:t>ы</w:t>
      </w:r>
      <w:r w:rsidRPr="001C32E8">
        <w:rPr>
          <w:rFonts w:ascii="Times New Roman" w:hAnsi="Times New Roman" w:cs="Times New Roman"/>
          <w:sz w:val="24"/>
          <w:szCs w:val="24"/>
        </w:rPr>
        <w:t xml:space="preserve"> по благоустройству природно-рекреационной территории по ул. С</w:t>
      </w:r>
      <w:r w:rsidR="00027F1D">
        <w:rPr>
          <w:rFonts w:ascii="Times New Roman" w:hAnsi="Times New Roman" w:cs="Times New Roman"/>
          <w:sz w:val="24"/>
          <w:szCs w:val="24"/>
        </w:rPr>
        <w:t>офьи</w:t>
      </w:r>
      <w:r w:rsidRPr="001C32E8">
        <w:rPr>
          <w:rFonts w:ascii="Times New Roman" w:hAnsi="Times New Roman" w:cs="Times New Roman"/>
          <w:sz w:val="24"/>
          <w:szCs w:val="24"/>
        </w:rPr>
        <w:t xml:space="preserve"> Ковалевск</w:t>
      </w:r>
      <w:r>
        <w:rPr>
          <w:rFonts w:ascii="Times New Roman" w:hAnsi="Times New Roman" w:cs="Times New Roman"/>
          <w:sz w:val="24"/>
          <w:szCs w:val="24"/>
        </w:rPr>
        <w:t>ой</w:t>
      </w:r>
      <w:r w:rsidRPr="001C32E8">
        <w:rPr>
          <w:rFonts w:ascii="Times New Roman" w:hAnsi="Times New Roman" w:cs="Times New Roman"/>
          <w:sz w:val="24"/>
          <w:szCs w:val="24"/>
        </w:rPr>
        <w:t xml:space="preserve"> «Зел</w:t>
      </w:r>
      <w:r>
        <w:rPr>
          <w:rFonts w:ascii="Times New Roman" w:hAnsi="Times New Roman" w:cs="Times New Roman"/>
          <w:sz w:val="24"/>
          <w:szCs w:val="24"/>
        </w:rPr>
        <w:t>е</w:t>
      </w:r>
      <w:r w:rsidRPr="001C32E8">
        <w:rPr>
          <w:rFonts w:ascii="Times New Roman" w:hAnsi="Times New Roman" w:cs="Times New Roman"/>
          <w:sz w:val="24"/>
          <w:szCs w:val="24"/>
        </w:rPr>
        <w:t>ный берег – территория здоровья» (2 этап) с установкой уличных фонарей.</w:t>
      </w:r>
    </w:p>
    <w:p w:rsidR="008905DC" w:rsidRPr="001C32E8" w:rsidRDefault="008905DC" w:rsidP="008905DC">
      <w:pPr>
        <w:pStyle w:val="a4"/>
        <w:spacing w:line="240" w:lineRule="auto"/>
        <w:ind w:left="0" w:firstLine="567"/>
        <w:jc w:val="both"/>
        <w:rPr>
          <w:rFonts w:ascii="Times New Roman" w:hAnsi="Times New Roman" w:cs="Times New Roman"/>
          <w:sz w:val="24"/>
          <w:szCs w:val="24"/>
        </w:rPr>
      </w:pPr>
      <w:r w:rsidRPr="001C32E8">
        <w:rPr>
          <w:rFonts w:ascii="Times New Roman" w:hAnsi="Times New Roman" w:cs="Times New Roman"/>
          <w:sz w:val="24"/>
          <w:szCs w:val="24"/>
        </w:rPr>
        <w:t>В рамках приоритетного проекта «Формирование комфортной городской среды</w:t>
      </w:r>
      <w:r>
        <w:rPr>
          <w:rFonts w:ascii="Times New Roman" w:hAnsi="Times New Roman" w:cs="Times New Roman"/>
          <w:sz w:val="24"/>
          <w:szCs w:val="24"/>
        </w:rPr>
        <w:t>»</w:t>
      </w:r>
      <w:r w:rsidRPr="001C32E8">
        <w:rPr>
          <w:rFonts w:ascii="Times New Roman" w:hAnsi="Times New Roman" w:cs="Times New Roman"/>
          <w:sz w:val="24"/>
          <w:szCs w:val="24"/>
        </w:rPr>
        <w:t xml:space="preserve"> на территории Петрозаводского городского округа был благоустроен парк Ямка с устройством наружного освещения и установкой декоративной подсветки крон деревьев. </w:t>
      </w:r>
    </w:p>
    <w:p w:rsidR="008905DC" w:rsidRPr="001C32E8" w:rsidRDefault="008905DC" w:rsidP="008905DC">
      <w:pPr>
        <w:pStyle w:val="a4"/>
        <w:spacing w:line="240" w:lineRule="auto"/>
        <w:ind w:left="0" w:firstLine="567"/>
        <w:jc w:val="both"/>
        <w:rPr>
          <w:rFonts w:ascii="Times New Roman" w:hAnsi="Times New Roman" w:cs="Times New Roman"/>
          <w:sz w:val="24"/>
          <w:szCs w:val="24"/>
        </w:rPr>
      </w:pPr>
      <w:r w:rsidRPr="001C32E8">
        <w:rPr>
          <w:rFonts w:ascii="Times New Roman" w:hAnsi="Times New Roman" w:cs="Times New Roman"/>
          <w:sz w:val="24"/>
          <w:szCs w:val="24"/>
        </w:rPr>
        <w:t>Помим</w:t>
      </w:r>
      <w:r>
        <w:rPr>
          <w:rFonts w:ascii="Times New Roman" w:hAnsi="Times New Roman" w:cs="Times New Roman"/>
          <w:sz w:val="24"/>
          <w:szCs w:val="24"/>
        </w:rPr>
        <w:t>о вышеперечисленных мероприятий</w:t>
      </w:r>
      <w:r w:rsidRPr="001C32E8">
        <w:rPr>
          <w:rFonts w:ascii="Times New Roman" w:hAnsi="Times New Roman" w:cs="Times New Roman"/>
          <w:sz w:val="24"/>
          <w:szCs w:val="24"/>
        </w:rPr>
        <w:t xml:space="preserve"> в 2017 году на сетях наружного освещения Петрозаводского городского округа выполнены следующие работы:</w:t>
      </w:r>
    </w:p>
    <w:p w:rsidR="008905DC" w:rsidRPr="001C32E8" w:rsidRDefault="008905DC" w:rsidP="008905DC">
      <w:pPr>
        <w:pStyle w:val="a4"/>
        <w:spacing w:line="240" w:lineRule="auto"/>
        <w:ind w:left="0" w:firstLine="567"/>
        <w:jc w:val="both"/>
        <w:rPr>
          <w:rFonts w:ascii="Times New Roman" w:hAnsi="Times New Roman" w:cs="Times New Roman"/>
          <w:sz w:val="24"/>
          <w:szCs w:val="24"/>
        </w:rPr>
      </w:pPr>
      <w:r w:rsidRPr="001C32E8">
        <w:rPr>
          <w:rFonts w:ascii="Times New Roman" w:hAnsi="Times New Roman" w:cs="Times New Roman"/>
          <w:sz w:val="24"/>
          <w:szCs w:val="24"/>
        </w:rPr>
        <w:t xml:space="preserve">-  ремонт опор наружного освещения </w:t>
      </w:r>
      <w:r w:rsidR="008D3DC4">
        <w:rPr>
          <w:rFonts w:ascii="Times New Roman" w:hAnsi="Times New Roman" w:cs="Times New Roman"/>
          <w:sz w:val="24"/>
          <w:szCs w:val="24"/>
        </w:rPr>
        <w:t xml:space="preserve">- </w:t>
      </w:r>
      <w:r w:rsidRPr="001C32E8">
        <w:rPr>
          <w:rFonts w:ascii="Times New Roman" w:hAnsi="Times New Roman" w:cs="Times New Roman"/>
          <w:sz w:val="24"/>
          <w:szCs w:val="24"/>
        </w:rPr>
        <w:t>порядка 100 шт.;</w:t>
      </w:r>
    </w:p>
    <w:p w:rsidR="008905DC" w:rsidRPr="001C32E8" w:rsidRDefault="008905DC" w:rsidP="008905DC">
      <w:pPr>
        <w:pStyle w:val="a4"/>
        <w:spacing w:line="240" w:lineRule="auto"/>
        <w:ind w:left="0" w:firstLine="567"/>
        <w:jc w:val="both"/>
        <w:rPr>
          <w:rFonts w:ascii="Times New Roman" w:hAnsi="Times New Roman" w:cs="Times New Roman"/>
          <w:sz w:val="24"/>
          <w:szCs w:val="24"/>
        </w:rPr>
      </w:pPr>
      <w:r w:rsidRPr="001C32E8">
        <w:rPr>
          <w:rFonts w:ascii="Times New Roman" w:hAnsi="Times New Roman" w:cs="Times New Roman"/>
          <w:sz w:val="24"/>
          <w:szCs w:val="24"/>
        </w:rPr>
        <w:t>- установка новых свети</w:t>
      </w:r>
      <w:r w:rsidR="008D3DC4">
        <w:rPr>
          <w:rFonts w:ascii="Times New Roman" w:hAnsi="Times New Roman" w:cs="Times New Roman"/>
          <w:sz w:val="24"/>
          <w:szCs w:val="24"/>
        </w:rPr>
        <w:t>льников и замена/восстановление</w:t>
      </w:r>
      <w:r w:rsidRPr="001C32E8">
        <w:rPr>
          <w:rFonts w:ascii="Times New Roman" w:hAnsi="Times New Roman" w:cs="Times New Roman"/>
          <w:sz w:val="24"/>
          <w:szCs w:val="24"/>
        </w:rPr>
        <w:t xml:space="preserve"> вышедших из строя светильников (в том числе 150 светильников, установленны</w:t>
      </w:r>
      <w:r>
        <w:rPr>
          <w:rFonts w:ascii="Times New Roman" w:hAnsi="Times New Roman" w:cs="Times New Roman"/>
          <w:sz w:val="24"/>
          <w:szCs w:val="24"/>
        </w:rPr>
        <w:t>х</w:t>
      </w:r>
      <w:r w:rsidRPr="001C32E8">
        <w:rPr>
          <w:rFonts w:ascii="Times New Roman" w:hAnsi="Times New Roman" w:cs="Times New Roman"/>
          <w:sz w:val="24"/>
          <w:szCs w:val="24"/>
        </w:rPr>
        <w:t xml:space="preserve"> в рамках энергосервисного контракта), в количестве 935 шт.;</w:t>
      </w:r>
    </w:p>
    <w:p w:rsidR="008905DC" w:rsidRPr="001C32E8" w:rsidRDefault="008905DC" w:rsidP="008905DC">
      <w:pPr>
        <w:pStyle w:val="a4"/>
        <w:spacing w:line="240" w:lineRule="auto"/>
        <w:ind w:left="0" w:firstLine="567"/>
        <w:jc w:val="both"/>
        <w:rPr>
          <w:rFonts w:ascii="Times New Roman" w:hAnsi="Times New Roman" w:cs="Times New Roman"/>
          <w:sz w:val="24"/>
          <w:szCs w:val="24"/>
        </w:rPr>
      </w:pPr>
      <w:r w:rsidRPr="001C32E8">
        <w:rPr>
          <w:rFonts w:ascii="Times New Roman" w:hAnsi="Times New Roman" w:cs="Times New Roman"/>
          <w:sz w:val="24"/>
          <w:szCs w:val="24"/>
        </w:rPr>
        <w:t xml:space="preserve">- монтаж, замена самонесущего изолированного провода – 12 </w:t>
      </w:r>
      <w:r w:rsidR="00027F1D">
        <w:rPr>
          <w:rFonts w:ascii="Times New Roman" w:hAnsi="Times New Roman" w:cs="Times New Roman"/>
          <w:sz w:val="24"/>
          <w:szCs w:val="24"/>
        </w:rPr>
        <w:t>км</w:t>
      </w:r>
      <w:r w:rsidRPr="001C32E8">
        <w:rPr>
          <w:rFonts w:ascii="Times New Roman" w:hAnsi="Times New Roman" w:cs="Times New Roman"/>
          <w:sz w:val="24"/>
          <w:szCs w:val="24"/>
        </w:rPr>
        <w:t>;</w:t>
      </w:r>
    </w:p>
    <w:p w:rsidR="008905DC" w:rsidRPr="001C32E8" w:rsidRDefault="008905DC" w:rsidP="008905DC">
      <w:pPr>
        <w:pStyle w:val="a4"/>
        <w:spacing w:line="240" w:lineRule="auto"/>
        <w:ind w:left="0" w:firstLine="567"/>
        <w:jc w:val="both"/>
        <w:rPr>
          <w:rFonts w:ascii="Times New Roman" w:hAnsi="Times New Roman" w:cs="Times New Roman"/>
          <w:sz w:val="24"/>
          <w:szCs w:val="24"/>
        </w:rPr>
      </w:pPr>
      <w:r w:rsidRPr="001C32E8">
        <w:rPr>
          <w:rFonts w:ascii="Times New Roman" w:hAnsi="Times New Roman" w:cs="Times New Roman"/>
          <w:sz w:val="24"/>
          <w:szCs w:val="24"/>
        </w:rPr>
        <w:t>- ревизия трансформаторных подстанций (наружное освещение) и замена в них оборудования (приборы учета электроэнергии, трансформаторы тока) с истекшим сроком поверки на новое – 90%;</w:t>
      </w:r>
    </w:p>
    <w:p w:rsidR="008905DC" w:rsidRPr="001C32E8" w:rsidRDefault="008905DC" w:rsidP="008905DC">
      <w:pPr>
        <w:pStyle w:val="a4"/>
        <w:spacing w:line="240" w:lineRule="auto"/>
        <w:ind w:left="0" w:firstLine="567"/>
        <w:jc w:val="both"/>
        <w:rPr>
          <w:rFonts w:ascii="Times New Roman" w:hAnsi="Times New Roman" w:cs="Times New Roman"/>
          <w:sz w:val="24"/>
          <w:szCs w:val="24"/>
        </w:rPr>
      </w:pPr>
      <w:r w:rsidRPr="001C32E8">
        <w:rPr>
          <w:rFonts w:ascii="Times New Roman" w:hAnsi="Times New Roman" w:cs="Times New Roman"/>
          <w:sz w:val="24"/>
          <w:szCs w:val="24"/>
        </w:rPr>
        <w:t>- очистка опор наружного освещения от несанкционированной рекламы;</w:t>
      </w:r>
    </w:p>
    <w:p w:rsidR="008905DC" w:rsidRPr="001C32E8" w:rsidRDefault="008905DC" w:rsidP="008905DC">
      <w:pPr>
        <w:pStyle w:val="a4"/>
        <w:spacing w:line="240" w:lineRule="auto"/>
        <w:ind w:left="0" w:firstLine="567"/>
        <w:jc w:val="both"/>
        <w:rPr>
          <w:rFonts w:ascii="Times New Roman" w:hAnsi="Times New Roman" w:cs="Times New Roman"/>
          <w:sz w:val="24"/>
          <w:szCs w:val="24"/>
        </w:rPr>
      </w:pPr>
      <w:r w:rsidRPr="001C32E8">
        <w:rPr>
          <w:rFonts w:ascii="Times New Roman" w:hAnsi="Times New Roman" w:cs="Times New Roman"/>
          <w:sz w:val="24"/>
          <w:szCs w:val="24"/>
        </w:rPr>
        <w:t>- приобретен</w:t>
      </w:r>
      <w:r>
        <w:rPr>
          <w:rFonts w:ascii="Times New Roman" w:hAnsi="Times New Roman" w:cs="Times New Roman"/>
          <w:sz w:val="24"/>
          <w:szCs w:val="24"/>
        </w:rPr>
        <w:t>ие</w:t>
      </w:r>
      <w:r w:rsidRPr="001C32E8">
        <w:rPr>
          <w:rFonts w:ascii="Times New Roman" w:hAnsi="Times New Roman" w:cs="Times New Roman"/>
          <w:sz w:val="24"/>
          <w:szCs w:val="24"/>
        </w:rPr>
        <w:t xml:space="preserve"> нов</w:t>
      </w:r>
      <w:r>
        <w:rPr>
          <w:rFonts w:ascii="Times New Roman" w:hAnsi="Times New Roman" w:cs="Times New Roman"/>
          <w:sz w:val="24"/>
          <w:szCs w:val="24"/>
        </w:rPr>
        <w:t>ой</w:t>
      </w:r>
      <w:r w:rsidRPr="001C32E8">
        <w:rPr>
          <w:rFonts w:ascii="Times New Roman" w:hAnsi="Times New Roman" w:cs="Times New Roman"/>
          <w:sz w:val="24"/>
          <w:szCs w:val="24"/>
        </w:rPr>
        <w:t xml:space="preserve"> праздничн</w:t>
      </w:r>
      <w:r>
        <w:rPr>
          <w:rFonts w:ascii="Times New Roman" w:hAnsi="Times New Roman" w:cs="Times New Roman"/>
          <w:sz w:val="24"/>
          <w:szCs w:val="24"/>
        </w:rPr>
        <w:t>ой</w:t>
      </w:r>
      <w:r w:rsidRPr="001C32E8">
        <w:rPr>
          <w:rFonts w:ascii="Times New Roman" w:hAnsi="Times New Roman" w:cs="Times New Roman"/>
          <w:sz w:val="24"/>
          <w:szCs w:val="24"/>
        </w:rPr>
        <w:t xml:space="preserve"> иллюминаци</w:t>
      </w:r>
      <w:r>
        <w:rPr>
          <w:rFonts w:ascii="Times New Roman" w:hAnsi="Times New Roman" w:cs="Times New Roman"/>
          <w:sz w:val="24"/>
          <w:szCs w:val="24"/>
        </w:rPr>
        <w:t>и</w:t>
      </w:r>
      <w:r w:rsidRPr="001C32E8">
        <w:rPr>
          <w:rFonts w:ascii="Times New Roman" w:hAnsi="Times New Roman" w:cs="Times New Roman"/>
          <w:sz w:val="24"/>
          <w:szCs w:val="24"/>
        </w:rPr>
        <w:t xml:space="preserve">, которая устанавливается в целях украшения города в праздничные дни. </w:t>
      </w:r>
    </w:p>
    <w:p w:rsidR="008905DC" w:rsidRPr="00011C4B" w:rsidRDefault="008905DC" w:rsidP="008905DC">
      <w:pPr>
        <w:pStyle w:val="a4"/>
        <w:spacing w:line="240" w:lineRule="auto"/>
        <w:ind w:left="0" w:firstLine="567"/>
        <w:jc w:val="both"/>
        <w:rPr>
          <w:rFonts w:ascii="Times New Roman" w:hAnsi="Times New Roman" w:cs="Times New Roman"/>
          <w:sz w:val="24"/>
          <w:szCs w:val="24"/>
        </w:rPr>
      </w:pPr>
      <w:r w:rsidRPr="001C32E8">
        <w:rPr>
          <w:rFonts w:ascii="Times New Roman" w:hAnsi="Times New Roman" w:cs="Times New Roman"/>
          <w:sz w:val="24"/>
          <w:szCs w:val="24"/>
        </w:rPr>
        <w:t xml:space="preserve">В течение осветительного сезона 2016-2017 </w:t>
      </w:r>
      <w:r>
        <w:rPr>
          <w:rFonts w:ascii="Times New Roman" w:hAnsi="Times New Roman" w:cs="Times New Roman"/>
          <w:sz w:val="24"/>
          <w:szCs w:val="24"/>
        </w:rPr>
        <w:t xml:space="preserve">годов </w:t>
      </w:r>
      <w:r w:rsidRPr="001C32E8">
        <w:rPr>
          <w:rFonts w:ascii="Times New Roman" w:hAnsi="Times New Roman" w:cs="Times New Roman"/>
          <w:sz w:val="24"/>
          <w:szCs w:val="24"/>
        </w:rPr>
        <w:t>за период с 26.05.2016</w:t>
      </w:r>
      <w:r>
        <w:rPr>
          <w:rFonts w:ascii="Times New Roman" w:hAnsi="Times New Roman" w:cs="Times New Roman"/>
          <w:sz w:val="24"/>
          <w:szCs w:val="24"/>
        </w:rPr>
        <w:t xml:space="preserve"> </w:t>
      </w:r>
      <w:r w:rsidRPr="001C32E8">
        <w:rPr>
          <w:rFonts w:ascii="Times New Roman" w:hAnsi="Times New Roman" w:cs="Times New Roman"/>
          <w:sz w:val="24"/>
          <w:szCs w:val="24"/>
        </w:rPr>
        <w:t>по 07.12.2017 поступило 7</w:t>
      </w:r>
      <w:r w:rsidR="004B40A5">
        <w:rPr>
          <w:rFonts w:ascii="Times New Roman" w:hAnsi="Times New Roman" w:cs="Times New Roman"/>
          <w:sz w:val="24"/>
          <w:szCs w:val="24"/>
        </w:rPr>
        <w:t> </w:t>
      </w:r>
      <w:r w:rsidRPr="001C32E8">
        <w:rPr>
          <w:rFonts w:ascii="Times New Roman" w:hAnsi="Times New Roman" w:cs="Times New Roman"/>
          <w:sz w:val="24"/>
          <w:szCs w:val="24"/>
        </w:rPr>
        <w:t xml:space="preserve">227 заявок (устных и письменных обращений от </w:t>
      </w:r>
      <w:r w:rsidR="004B40A5">
        <w:rPr>
          <w:rFonts w:ascii="Times New Roman" w:hAnsi="Times New Roman" w:cs="Times New Roman"/>
          <w:sz w:val="24"/>
          <w:szCs w:val="24"/>
        </w:rPr>
        <w:t xml:space="preserve">граждан </w:t>
      </w:r>
      <w:r w:rsidRPr="001C32E8">
        <w:rPr>
          <w:rFonts w:ascii="Times New Roman" w:hAnsi="Times New Roman" w:cs="Times New Roman"/>
          <w:sz w:val="24"/>
          <w:szCs w:val="24"/>
        </w:rPr>
        <w:t xml:space="preserve">и организаций города) по недостаткам в работе сетей наружного освещения, из них </w:t>
      </w:r>
      <w:r w:rsidR="004375FB">
        <w:rPr>
          <w:rFonts w:ascii="Times New Roman" w:hAnsi="Times New Roman" w:cs="Times New Roman"/>
          <w:sz w:val="24"/>
          <w:szCs w:val="24"/>
        </w:rPr>
        <w:t>выполнено – 6</w:t>
      </w:r>
      <w:r w:rsidR="00990FA4">
        <w:rPr>
          <w:rFonts w:ascii="Times New Roman" w:hAnsi="Times New Roman" w:cs="Times New Roman"/>
          <w:sz w:val="24"/>
          <w:szCs w:val="24"/>
        </w:rPr>
        <w:t xml:space="preserve"> </w:t>
      </w:r>
      <w:r w:rsidR="004375FB">
        <w:rPr>
          <w:rFonts w:ascii="Times New Roman" w:hAnsi="Times New Roman" w:cs="Times New Roman"/>
          <w:sz w:val="24"/>
          <w:szCs w:val="24"/>
        </w:rPr>
        <w:t>700 (92</w:t>
      </w:r>
      <w:r w:rsidRPr="00011C4B">
        <w:rPr>
          <w:rFonts w:ascii="Times New Roman" w:hAnsi="Times New Roman" w:cs="Times New Roman"/>
          <w:sz w:val="24"/>
          <w:szCs w:val="24"/>
        </w:rPr>
        <w:t>%).</w:t>
      </w:r>
    </w:p>
    <w:p w:rsidR="008905DC" w:rsidRDefault="008905DC" w:rsidP="00470C1E">
      <w:pPr>
        <w:pStyle w:val="a4"/>
        <w:spacing w:line="240" w:lineRule="auto"/>
        <w:ind w:left="0" w:firstLine="567"/>
        <w:jc w:val="both"/>
        <w:rPr>
          <w:rFonts w:ascii="Times New Roman" w:hAnsi="Times New Roman" w:cs="Times New Roman"/>
          <w:sz w:val="24"/>
        </w:rPr>
      </w:pPr>
    </w:p>
    <w:p w:rsidR="008905DC" w:rsidRPr="00AC70A0" w:rsidRDefault="008905DC" w:rsidP="008905DC">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szCs w:val="24"/>
        </w:rPr>
        <w:lastRenderedPageBreak/>
        <w:t xml:space="preserve">В соответствии с полномочием </w:t>
      </w:r>
      <w:r w:rsidRPr="009C150C">
        <w:rPr>
          <w:rFonts w:ascii="Times New Roman" w:hAnsi="Times New Roman" w:cs="Times New Roman"/>
          <w:sz w:val="24"/>
          <w:szCs w:val="24"/>
          <w:u w:val="single"/>
        </w:rPr>
        <w:t>по дорожной деятельности в отношении автомобильных дорог местного значения, обеспечению безопасности дорожного движения на них</w:t>
      </w:r>
      <w:r>
        <w:rPr>
          <w:rFonts w:ascii="Times New Roman" w:hAnsi="Times New Roman" w:cs="Times New Roman"/>
          <w:sz w:val="24"/>
          <w:szCs w:val="24"/>
        </w:rPr>
        <w:t xml:space="preserve"> в</w:t>
      </w:r>
      <w:r w:rsidRPr="00AC70A0">
        <w:rPr>
          <w:rFonts w:ascii="Times New Roman" w:hAnsi="Times New Roman" w:cs="Times New Roman"/>
          <w:sz w:val="24"/>
        </w:rPr>
        <w:t xml:space="preserve"> рамках муниципальных контрактов на выполнение работ по ремонту автомобильных дорог общего пользования местного значения произведен ремонт на следующих </w:t>
      </w:r>
      <w:r>
        <w:rPr>
          <w:rFonts w:ascii="Times New Roman" w:hAnsi="Times New Roman" w:cs="Times New Roman"/>
          <w:sz w:val="24"/>
        </w:rPr>
        <w:t xml:space="preserve">участках автомобильных дорог: </w:t>
      </w:r>
      <w:r w:rsidRPr="00AC70A0">
        <w:rPr>
          <w:rFonts w:ascii="Times New Roman" w:hAnsi="Times New Roman" w:cs="Times New Roman"/>
          <w:sz w:val="24"/>
        </w:rPr>
        <w:t>ул. Шотмана (от д. №29 до д. №</w:t>
      </w:r>
      <w:r>
        <w:rPr>
          <w:rFonts w:ascii="Times New Roman" w:hAnsi="Times New Roman" w:cs="Times New Roman"/>
          <w:sz w:val="24"/>
        </w:rPr>
        <w:t xml:space="preserve">62, с проездом вдоль д. №25а), </w:t>
      </w:r>
      <w:r w:rsidRPr="00AC70A0">
        <w:rPr>
          <w:rFonts w:ascii="Times New Roman" w:hAnsi="Times New Roman" w:cs="Times New Roman"/>
          <w:sz w:val="24"/>
        </w:rPr>
        <w:t>ул. Халтурина (от ул. Б</w:t>
      </w:r>
      <w:r>
        <w:rPr>
          <w:rFonts w:ascii="Times New Roman" w:hAnsi="Times New Roman" w:cs="Times New Roman"/>
          <w:sz w:val="24"/>
        </w:rPr>
        <w:t xml:space="preserve">оровой до въездных ворот объекта </w:t>
      </w:r>
      <w:r w:rsidR="004B40A5" w:rsidRPr="004B40A5">
        <w:rPr>
          <w:rFonts w:ascii="Times New Roman" w:hAnsi="Times New Roman" w:cs="Times New Roman"/>
          <w:sz w:val="24"/>
        </w:rPr>
        <w:t>УФСБ</w:t>
      </w:r>
      <w:r w:rsidR="004B40A5">
        <w:rPr>
          <w:rFonts w:ascii="Times New Roman" w:hAnsi="Times New Roman" w:cs="Times New Roman"/>
          <w:sz w:val="24"/>
        </w:rPr>
        <w:t xml:space="preserve"> РК</w:t>
      </w:r>
      <w:r>
        <w:rPr>
          <w:rFonts w:ascii="Times New Roman" w:hAnsi="Times New Roman" w:cs="Times New Roman"/>
          <w:sz w:val="24"/>
        </w:rPr>
        <w:t xml:space="preserve">), </w:t>
      </w:r>
      <w:r w:rsidRPr="00AC70A0">
        <w:rPr>
          <w:rFonts w:ascii="Times New Roman" w:hAnsi="Times New Roman" w:cs="Times New Roman"/>
          <w:sz w:val="24"/>
        </w:rPr>
        <w:t>пр. Карельск</w:t>
      </w:r>
      <w:r w:rsidR="004B40A5">
        <w:rPr>
          <w:rFonts w:ascii="Times New Roman" w:hAnsi="Times New Roman" w:cs="Times New Roman"/>
          <w:sz w:val="24"/>
        </w:rPr>
        <w:t>ий</w:t>
      </w:r>
      <w:r w:rsidRPr="00AC70A0">
        <w:rPr>
          <w:rFonts w:ascii="Times New Roman" w:hAnsi="Times New Roman" w:cs="Times New Roman"/>
          <w:sz w:val="24"/>
        </w:rPr>
        <w:t xml:space="preserve"> (от д. №2</w:t>
      </w:r>
      <w:r>
        <w:rPr>
          <w:rFonts w:ascii="Times New Roman" w:hAnsi="Times New Roman" w:cs="Times New Roman"/>
          <w:sz w:val="24"/>
        </w:rPr>
        <w:t xml:space="preserve"> до пересечения с ул. Торнева), ул. Торнева, </w:t>
      </w:r>
      <w:r w:rsidRPr="00AC70A0">
        <w:rPr>
          <w:rFonts w:ascii="Times New Roman" w:hAnsi="Times New Roman" w:cs="Times New Roman"/>
          <w:sz w:val="24"/>
        </w:rPr>
        <w:t>ул. Виданск</w:t>
      </w:r>
      <w:r w:rsidR="004B40A5">
        <w:rPr>
          <w:rFonts w:ascii="Times New Roman" w:hAnsi="Times New Roman" w:cs="Times New Roman"/>
          <w:sz w:val="24"/>
        </w:rPr>
        <w:t>ая</w:t>
      </w:r>
      <w:r w:rsidRPr="00AC70A0">
        <w:rPr>
          <w:rFonts w:ascii="Times New Roman" w:hAnsi="Times New Roman" w:cs="Times New Roman"/>
          <w:sz w:val="24"/>
        </w:rPr>
        <w:t xml:space="preserve"> (от ул. Кр</w:t>
      </w:r>
      <w:r>
        <w:rPr>
          <w:rFonts w:ascii="Times New Roman" w:hAnsi="Times New Roman" w:cs="Times New Roman"/>
          <w:sz w:val="24"/>
        </w:rPr>
        <w:t xml:space="preserve">аснофлотской до ул. Мурманской), </w:t>
      </w:r>
      <w:r w:rsidRPr="00AC70A0">
        <w:rPr>
          <w:rFonts w:ascii="Times New Roman" w:hAnsi="Times New Roman" w:cs="Times New Roman"/>
          <w:sz w:val="24"/>
        </w:rPr>
        <w:t>ул. Сулажгорск</w:t>
      </w:r>
      <w:r w:rsidR="004B40A5">
        <w:rPr>
          <w:rFonts w:ascii="Times New Roman" w:hAnsi="Times New Roman" w:cs="Times New Roman"/>
          <w:sz w:val="24"/>
        </w:rPr>
        <w:t>ая</w:t>
      </w:r>
      <w:r w:rsidRPr="00AC70A0">
        <w:rPr>
          <w:rFonts w:ascii="Times New Roman" w:hAnsi="Times New Roman" w:cs="Times New Roman"/>
          <w:sz w:val="24"/>
        </w:rPr>
        <w:t xml:space="preserve"> (от остановки общественного транспорта до пересечения</w:t>
      </w:r>
      <w:r>
        <w:rPr>
          <w:rFonts w:ascii="Times New Roman" w:hAnsi="Times New Roman" w:cs="Times New Roman"/>
          <w:sz w:val="24"/>
        </w:rPr>
        <w:t xml:space="preserve"> с Суоярвским шоссе), </w:t>
      </w:r>
      <w:r w:rsidRPr="00AC70A0">
        <w:rPr>
          <w:rFonts w:ascii="Times New Roman" w:hAnsi="Times New Roman" w:cs="Times New Roman"/>
          <w:sz w:val="24"/>
        </w:rPr>
        <w:t>ул. Машезерск</w:t>
      </w:r>
      <w:r w:rsidR="004B40A5">
        <w:rPr>
          <w:rFonts w:ascii="Times New Roman" w:hAnsi="Times New Roman" w:cs="Times New Roman"/>
          <w:sz w:val="24"/>
        </w:rPr>
        <w:t>ая</w:t>
      </w:r>
      <w:r w:rsidRPr="00AC70A0">
        <w:rPr>
          <w:rFonts w:ascii="Times New Roman" w:hAnsi="Times New Roman" w:cs="Times New Roman"/>
          <w:sz w:val="24"/>
        </w:rPr>
        <w:t xml:space="preserve"> (от ул. Кузьмина до въезда в МДОУ </w:t>
      </w:r>
      <w:r w:rsidR="004B40A5">
        <w:rPr>
          <w:rFonts w:ascii="Times New Roman" w:hAnsi="Times New Roman" w:cs="Times New Roman"/>
          <w:sz w:val="24"/>
        </w:rPr>
        <w:t>«</w:t>
      </w:r>
      <w:r w:rsidRPr="00AC70A0">
        <w:rPr>
          <w:rFonts w:ascii="Times New Roman" w:hAnsi="Times New Roman" w:cs="Times New Roman"/>
          <w:sz w:val="24"/>
        </w:rPr>
        <w:t>Детский сад №20</w:t>
      </w:r>
      <w:r w:rsidR="004B40A5">
        <w:rPr>
          <w:rFonts w:ascii="Times New Roman" w:hAnsi="Times New Roman" w:cs="Times New Roman"/>
          <w:sz w:val="24"/>
        </w:rPr>
        <w:t>»</w:t>
      </w:r>
      <w:r w:rsidRPr="00AC70A0">
        <w:rPr>
          <w:rFonts w:ascii="Times New Roman" w:hAnsi="Times New Roman" w:cs="Times New Roman"/>
          <w:sz w:val="24"/>
        </w:rPr>
        <w:t xml:space="preserve">). </w:t>
      </w:r>
    </w:p>
    <w:p w:rsidR="008905DC" w:rsidRPr="00AC70A0" w:rsidRDefault="008905DC" w:rsidP="008905DC">
      <w:pPr>
        <w:pStyle w:val="a4"/>
        <w:spacing w:line="240" w:lineRule="auto"/>
        <w:ind w:left="0" w:firstLine="567"/>
        <w:jc w:val="both"/>
        <w:rPr>
          <w:rFonts w:ascii="Times New Roman" w:hAnsi="Times New Roman" w:cs="Times New Roman"/>
          <w:sz w:val="24"/>
        </w:rPr>
      </w:pPr>
      <w:r w:rsidRPr="00AC70A0">
        <w:rPr>
          <w:rFonts w:ascii="Times New Roman" w:hAnsi="Times New Roman" w:cs="Times New Roman"/>
          <w:sz w:val="24"/>
        </w:rPr>
        <w:t>В рамках муниципальных контрактов на выполнение работ по устранению деформаций и повреждений асфальтобетонных покрытий произведен ремонт следующих участков автом</w:t>
      </w:r>
      <w:r>
        <w:rPr>
          <w:rFonts w:ascii="Times New Roman" w:hAnsi="Times New Roman" w:cs="Times New Roman"/>
          <w:sz w:val="24"/>
        </w:rPr>
        <w:t xml:space="preserve">обильных дорог: </w:t>
      </w:r>
      <w:r w:rsidR="00824F17">
        <w:rPr>
          <w:rFonts w:ascii="Times New Roman" w:hAnsi="Times New Roman" w:cs="Times New Roman"/>
          <w:sz w:val="24"/>
        </w:rPr>
        <w:t>ул. Халтурина</w:t>
      </w:r>
      <w:r>
        <w:rPr>
          <w:rFonts w:ascii="Times New Roman" w:hAnsi="Times New Roman" w:cs="Times New Roman"/>
          <w:sz w:val="24"/>
        </w:rPr>
        <w:t>, пер. Ветеринарн</w:t>
      </w:r>
      <w:r w:rsidR="004B40A5">
        <w:rPr>
          <w:rFonts w:ascii="Times New Roman" w:hAnsi="Times New Roman" w:cs="Times New Roman"/>
          <w:sz w:val="24"/>
        </w:rPr>
        <w:t>ый</w:t>
      </w:r>
      <w:r>
        <w:rPr>
          <w:rFonts w:ascii="Times New Roman" w:hAnsi="Times New Roman" w:cs="Times New Roman"/>
          <w:sz w:val="24"/>
        </w:rPr>
        <w:t xml:space="preserve">, </w:t>
      </w:r>
      <w:r w:rsidRPr="00AC70A0">
        <w:rPr>
          <w:rFonts w:ascii="Times New Roman" w:hAnsi="Times New Roman" w:cs="Times New Roman"/>
          <w:sz w:val="24"/>
        </w:rPr>
        <w:t>ул. Муезерск</w:t>
      </w:r>
      <w:r w:rsidR="004B40A5">
        <w:rPr>
          <w:rFonts w:ascii="Times New Roman" w:hAnsi="Times New Roman" w:cs="Times New Roman"/>
          <w:sz w:val="24"/>
        </w:rPr>
        <w:t>ая</w:t>
      </w:r>
      <w:r w:rsidRPr="00AC70A0">
        <w:rPr>
          <w:rFonts w:ascii="Times New Roman" w:hAnsi="Times New Roman" w:cs="Times New Roman"/>
          <w:sz w:val="24"/>
        </w:rPr>
        <w:t>,</w:t>
      </w:r>
      <w:r>
        <w:rPr>
          <w:rFonts w:ascii="Times New Roman" w:hAnsi="Times New Roman" w:cs="Times New Roman"/>
          <w:sz w:val="24"/>
        </w:rPr>
        <w:t xml:space="preserve"> </w:t>
      </w:r>
      <w:r w:rsidRPr="00DE6790">
        <w:rPr>
          <w:rFonts w:ascii="Times New Roman" w:hAnsi="Times New Roman" w:cs="Times New Roman"/>
          <w:sz w:val="24"/>
        </w:rPr>
        <w:t xml:space="preserve">ул. Матросова, </w:t>
      </w:r>
      <w:r w:rsidRPr="00AC70A0">
        <w:rPr>
          <w:rFonts w:ascii="Times New Roman" w:hAnsi="Times New Roman" w:cs="Times New Roman"/>
          <w:sz w:val="24"/>
        </w:rPr>
        <w:t>ул. Связи, Вытегорско</w:t>
      </w:r>
      <w:r w:rsidR="004B40A5">
        <w:rPr>
          <w:rFonts w:ascii="Times New Roman" w:hAnsi="Times New Roman" w:cs="Times New Roman"/>
          <w:sz w:val="24"/>
        </w:rPr>
        <w:t>е</w:t>
      </w:r>
      <w:r w:rsidRPr="00AC70A0">
        <w:rPr>
          <w:rFonts w:ascii="Times New Roman" w:hAnsi="Times New Roman" w:cs="Times New Roman"/>
          <w:sz w:val="24"/>
        </w:rPr>
        <w:t xml:space="preserve"> шоссе, ул. Гвардейск</w:t>
      </w:r>
      <w:r w:rsidR="004B40A5">
        <w:rPr>
          <w:rFonts w:ascii="Times New Roman" w:hAnsi="Times New Roman" w:cs="Times New Roman"/>
          <w:sz w:val="24"/>
        </w:rPr>
        <w:t>ая</w:t>
      </w:r>
      <w:r w:rsidRPr="00AC70A0">
        <w:rPr>
          <w:rFonts w:ascii="Times New Roman" w:hAnsi="Times New Roman" w:cs="Times New Roman"/>
          <w:sz w:val="24"/>
        </w:rPr>
        <w:t xml:space="preserve">, </w:t>
      </w:r>
      <w:r>
        <w:rPr>
          <w:rFonts w:ascii="Times New Roman" w:hAnsi="Times New Roman" w:cs="Times New Roman"/>
          <w:sz w:val="24"/>
        </w:rPr>
        <w:t xml:space="preserve">ул. Хейкконена, </w:t>
      </w:r>
      <w:r w:rsidRPr="00AC70A0">
        <w:rPr>
          <w:rFonts w:ascii="Times New Roman" w:hAnsi="Times New Roman" w:cs="Times New Roman"/>
          <w:sz w:val="24"/>
        </w:rPr>
        <w:t>ул. Лисиц</w:t>
      </w:r>
      <w:r w:rsidR="004B40A5">
        <w:rPr>
          <w:rFonts w:ascii="Times New Roman" w:hAnsi="Times New Roman" w:cs="Times New Roman"/>
          <w:sz w:val="24"/>
        </w:rPr>
        <w:t>ы</w:t>
      </w:r>
      <w:r w:rsidRPr="00AC70A0">
        <w:rPr>
          <w:rFonts w:ascii="Times New Roman" w:hAnsi="Times New Roman" w:cs="Times New Roman"/>
          <w:sz w:val="24"/>
        </w:rPr>
        <w:t>ной (включая заезд к филиалу ГБУЗ РК «Городская детская поликлиника №1»</w:t>
      </w:r>
      <w:r>
        <w:rPr>
          <w:rFonts w:ascii="Times New Roman" w:hAnsi="Times New Roman" w:cs="Times New Roman"/>
          <w:sz w:val="24"/>
        </w:rPr>
        <w:t>),</w:t>
      </w:r>
      <w:r w:rsidRPr="00AC70A0">
        <w:rPr>
          <w:rFonts w:ascii="Times New Roman" w:hAnsi="Times New Roman" w:cs="Times New Roman"/>
          <w:sz w:val="24"/>
        </w:rPr>
        <w:t xml:space="preserve"> ул. Володарского, ул. Анохина, </w:t>
      </w:r>
      <w:r>
        <w:rPr>
          <w:rFonts w:ascii="Times New Roman" w:hAnsi="Times New Roman" w:cs="Times New Roman"/>
          <w:sz w:val="24"/>
        </w:rPr>
        <w:t xml:space="preserve">ул. Варламова, </w:t>
      </w:r>
      <w:r w:rsidRPr="00AC70A0">
        <w:rPr>
          <w:rFonts w:ascii="Times New Roman" w:hAnsi="Times New Roman" w:cs="Times New Roman"/>
          <w:sz w:val="24"/>
        </w:rPr>
        <w:t>ул. Ровио (въезд</w:t>
      </w:r>
      <w:r>
        <w:rPr>
          <w:rFonts w:ascii="Times New Roman" w:hAnsi="Times New Roman" w:cs="Times New Roman"/>
          <w:sz w:val="24"/>
        </w:rPr>
        <w:t xml:space="preserve"> во двор между домами № 1 и № 5</w:t>
      </w:r>
      <w:r w:rsidR="004B40A5">
        <w:rPr>
          <w:rFonts w:ascii="Times New Roman" w:hAnsi="Times New Roman" w:cs="Times New Roman"/>
          <w:sz w:val="24"/>
        </w:rPr>
        <w:t>)</w:t>
      </w:r>
      <w:r>
        <w:rPr>
          <w:rFonts w:ascii="Times New Roman" w:hAnsi="Times New Roman" w:cs="Times New Roman"/>
          <w:sz w:val="24"/>
        </w:rPr>
        <w:t>,</w:t>
      </w:r>
      <w:r w:rsidRPr="00AC70A0">
        <w:rPr>
          <w:rFonts w:ascii="Times New Roman" w:hAnsi="Times New Roman" w:cs="Times New Roman"/>
          <w:sz w:val="24"/>
        </w:rPr>
        <w:t xml:space="preserve"> проезд от ул. Ровио до ул. Питкяран</w:t>
      </w:r>
      <w:r>
        <w:rPr>
          <w:rFonts w:ascii="Times New Roman" w:hAnsi="Times New Roman" w:cs="Times New Roman"/>
          <w:sz w:val="24"/>
        </w:rPr>
        <w:t xml:space="preserve">тской </w:t>
      </w:r>
      <w:r w:rsidR="004B40A5">
        <w:rPr>
          <w:rFonts w:ascii="Times New Roman" w:hAnsi="Times New Roman" w:cs="Times New Roman"/>
          <w:sz w:val="24"/>
        </w:rPr>
        <w:t>(</w:t>
      </w:r>
      <w:r>
        <w:rPr>
          <w:rFonts w:ascii="Times New Roman" w:hAnsi="Times New Roman" w:cs="Times New Roman"/>
          <w:sz w:val="24"/>
        </w:rPr>
        <w:t xml:space="preserve">между домами №13 и № 15), </w:t>
      </w:r>
      <w:r w:rsidRPr="00AC70A0">
        <w:rPr>
          <w:rFonts w:ascii="Times New Roman" w:hAnsi="Times New Roman" w:cs="Times New Roman"/>
          <w:sz w:val="24"/>
        </w:rPr>
        <w:t>ул</w:t>
      </w:r>
      <w:r>
        <w:rPr>
          <w:rFonts w:ascii="Times New Roman" w:hAnsi="Times New Roman" w:cs="Times New Roman"/>
          <w:sz w:val="24"/>
        </w:rPr>
        <w:t>. Красн</w:t>
      </w:r>
      <w:r w:rsidR="004B40A5">
        <w:rPr>
          <w:rFonts w:ascii="Times New Roman" w:hAnsi="Times New Roman" w:cs="Times New Roman"/>
          <w:sz w:val="24"/>
        </w:rPr>
        <w:t>ая</w:t>
      </w:r>
      <w:r>
        <w:rPr>
          <w:rFonts w:ascii="Times New Roman" w:hAnsi="Times New Roman" w:cs="Times New Roman"/>
          <w:sz w:val="24"/>
        </w:rPr>
        <w:t xml:space="preserve"> (проезд к МДОУ </w:t>
      </w:r>
      <w:r w:rsidR="004B40A5">
        <w:rPr>
          <w:rFonts w:ascii="Times New Roman" w:hAnsi="Times New Roman" w:cs="Times New Roman"/>
          <w:sz w:val="24"/>
        </w:rPr>
        <w:t xml:space="preserve">«Детский сад </w:t>
      </w:r>
      <w:r>
        <w:rPr>
          <w:rFonts w:ascii="Times New Roman" w:hAnsi="Times New Roman" w:cs="Times New Roman"/>
          <w:sz w:val="24"/>
        </w:rPr>
        <w:t>№ 93</w:t>
      </w:r>
      <w:r w:rsidR="004B40A5">
        <w:rPr>
          <w:rFonts w:ascii="Times New Roman" w:hAnsi="Times New Roman" w:cs="Times New Roman"/>
          <w:sz w:val="24"/>
        </w:rPr>
        <w:t>»</w:t>
      </w:r>
      <w:r>
        <w:rPr>
          <w:rFonts w:ascii="Times New Roman" w:hAnsi="Times New Roman" w:cs="Times New Roman"/>
          <w:sz w:val="24"/>
        </w:rPr>
        <w:t>), у</w:t>
      </w:r>
      <w:r w:rsidRPr="00AC70A0">
        <w:rPr>
          <w:rFonts w:ascii="Times New Roman" w:hAnsi="Times New Roman" w:cs="Times New Roman"/>
          <w:sz w:val="24"/>
        </w:rPr>
        <w:t xml:space="preserve">л. Дзержинского (проезд к МДОУ </w:t>
      </w:r>
      <w:r w:rsidR="004B40A5">
        <w:rPr>
          <w:rFonts w:ascii="Times New Roman" w:hAnsi="Times New Roman" w:cs="Times New Roman"/>
          <w:sz w:val="24"/>
        </w:rPr>
        <w:t>«Детский сад №</w:t>
      </w:r>
      <w:r w:rsidRPr="00AC70A0">
        <w:rPr>
          <w:rFonts w:ascii="Times New Roman" w:hAnsi="Times New Roman" w:cs="Times New Roman"/>
          <w:sz w:val="24"/>
        </w:rPr>
        <w:t xml:space="preserve"> 41</w:t>
      </w:r>
      <w:r w:rsidR="004B40A5">
        <w:rPr>
          <w:rFonts w:ascii="Times New Roman" w:hAnsi="Times New Roman" w:cs="Times New Roman"/>
          <w:sz w:val="24"/>
        </w:rPr>
        <w:t>»</w:t>
      </w:r>
      <w:r w:rsidRPr="00AC70A0">
        <w:rPr>
          <w:rFonts w:ascii="Times New Roman" w:hAnsi="Times New Roman" w:cs="Times New Roman"/>
          <w:sz w:val="24"/>
        </w:rPr>
        <w:t>), ул. Щербакова (проезд к ГБОУ РК «Специализированная коррекционная общеобразовательная школа-интернат №21»</w:t>
      </w:r>
      <w:r>
        <w:rPr>
          <w:rFonts w:ascii="Times New Roman" w:hAnsi="Times New Roman" w:cs="Times New Roman"/>
          <w:sz w:val="24"/>
        </w:rPr>
        <w:t>)</w:t>
      </w:r>
      <w:r w:rsidR="004B40A5">
        <w:rPr>
          <w:rFonts w:ascii="Times New Roman" w:hAnsi="Times New Roman" w:cs="Times New Roman"/>
          <w:sz w:val="24"/>
        </w:rPr>
        <w:t>, ул. </w:t>
      </w:r>
      <w:r w:rsidRPr="00AC70A0">
        <w:rPr>
          <w:rFonts w:ascii="Times New Roman" w:hAnsi="Times New Roman" w:cs="Times New Roman"/>
          <w:sz w:val="24"/>
        </w:rPr>
        <w:t>Грибо</w:t>
      </w:r>
      <w:r>
        <w:rPr>
          <w:rFonts w:ascii="Times New Roman" w:hAnsi="Times New Roman" w:cs="Times New Roman"/>
          <w:sz w:val="24"/>
        </w:rPr>
        <w:t xml:space="preserve">едова (от пр. Октябрьского), ул. Ведлозерской, </w:t>
      </w:r>
      <w:r w:rsidRPr="00AC70A0">
        <w:rPr>
          <w:rFonts w:ascii="Times New Roman" w:hAnsi="Times New Roman" w:cs="Times New Roman"/>
          <w:sz w:val="24"/>
        </w:rPr>
        <w:t>ул. Ватутина.</w:t>
      </w:r>
    </w:p>
    <w:p w:rsidR="008905DC" w:rsidRPr="00824F17" w:rsidRDefault="008905DC" w:rsidP="008905DC">
      <w:pPr>
        <w:pStyle w:val="a4"/>
        <w:spacing w:line="240" w:lineRule="auto"/>
        <w:ind w:left="0" w:firstLine="567"/>
        <w:jc w:val="both"/>
        <w:rPr>
          <w:rFonts w:ascii="Times New Roman" w:hAnsi="Times New Roman" w:cs="Times New Roman"/>
          <w:sz w:val="24"/>
        </w:rPr>
      </w:pPr>
      <w:r w:rsidRPr="00AC70A0">
        <w:rPr>
          <w:rFonts w:ascii="Times New Roman" w:hAnsi="Times New Roman" w:cs="Times New Roman"/>
          <w:sz w:val="24"/>
        </w:rPr>
        <w:t>Текущее содержание объектов улично-дорожной сети Петрозаводского городского округа осуществляется в р</w:t>
      </w:r>
      <w:r>
        <w:rPr>
          <w:rFonts w:ascii="Times New Roman" w:hAnsi="Times New Roman" w:cs="Times New Roman"/>
          <w:sz w:val="24"/>
        </w:rPr>
        <w:t>амках муниципального контракта</w:t>
      </w:r>
      <w:r w:rsidRPr="00AC70A0">
        <w:rPr>
          <w:rFonts w:ascii="Times New Roman" w:hAnsi="Times New Roman" w:cs="Times New Roman"/>
          <w:sz w:val="24"/>
        </w:rPr>
        <w:t>, заключенного с ООО «Тех</w:t>
      </w:r>
      <w:r w:rsidR="001F47C6">
        <w:rPr>
          <w:rFonts w:ascii="Times New Roman" w:hAnsi="Times New Roman" w:cs="Times New Roman"/>
          <w:sz w:val="24"/>
        </w:rPr>
        <w:t>Р</w:t>
      </w:r>
      <w:r w:rsidRPr="00AC70A0">
        <w:rPr>
          <w:rFonts w:ascii="Times New Roman" w:hAnsi="Times New Roman" w:cs="Times New Roman"/>
          <w:sz w:val="24"/>
        </w:rPr>
        <w:t xml:space="preserve">ент» </w:t>
      </w:r>
      <w:r w:rsidRPr="00824F17">
        <w:rPr>
          <w:rFonts w:ascii="Times New Roman" w:hAnsi="Times New Roman" w:cs="Times New Roman"/>
          <w:sz w:val="24"/>
        </w:rPr>
        <w:t xml:space="preserve">на выполнение комплекса работ по текущему содержанию объектов дорожно-мостового хозяйства и обеспечению безопасности дорожного движения в границах Петрозаводского городского округа. Срок выполнения работ по муниципальному контракту – по 30.06.2019. </w:t>
      </w:r>
    </w:p>
    <w:p w:rsidR="008905DC" w:rsidRPr="00824F17" w:rsidRDefault="008905DC" w:rsidP="008905DC">
      <w:pPr>
        <w:pStyle w:val="a4"/>
        <w:spacing w:line="240" w:lineRule="auto"/>
        <w:ind w:left="0" w:firstLine="567"/>
        <w:jc w:val="both"/>
        <w:rPr>
          <w:rFonts w:ascii="Times New Roman" w:hAnsi="Times New Roman" w:cs="Times New Roman"/>
          <w:sz w:val="24"/>
        </w:rPr>
      </w:pPr>
      <w:r w:rsidRPr="00824F17">
        <w:rPr>
          <w:rFonts w:ascii="Times New Roman" w:hAnsi="Times New Roman" w:cs="Times New Roman"/>
          <w:sz w:val="24"/>
        </w:rPr>
        <w:t>Строительство путепровода через</w:t>
      </w:r>
      <w:r w:rsidRPr="00D05D7F">
        <w:rPr>
          <w:rFonts w:ascii="Times New Roman" w:hAnsi="Times New Roman" w:cs="Times New Roman"/>
          <w:sz w:val="24"/>
        </w:rPr>
        <w:t xml:space="preserve"> железнодорожные пути в створе ул. Гоголя в городе Петрозаводске</w:t>
      </w:r>
      <w:r>
        <w:rPr>
          <w:rFonts w:ascii="Times New Roman" w:hAnsi="Times New Roman" w:cs="Times New Roman"/>
          <w:sz w:val="24"/>
        </w:rPr>
        <w:t xml:space="preserve"> </w:t>
      </w:r>
      <w:r w:rsidRPr="00D05D7F">
        <w:rPr>
          <w:rFonts w:ascii="Times New Roman" w:hAnsi="Times New Roman" w:cs="Times New Roman"/>
          <w:sz w:val="24"/>
        </w:rPr>
        <w:t xml:space="preserve">предусмотрено </w:t>
      </w:r>
      <w:r w:rsidRPr="000D646F">
        <w:rPr>
          <w:rFonts w:ascii="Times New Roman" w:hAnsi="Times New Roman" w:cs="Times New Roman"/>
          <w:sz w:val="24"/>
        </w:rPr>
        <w:t>федеральн</w:t>
      </w:r>
      <w:r>
        <w:rPr>
          <w:rFonts w:ascii="Times New Roman" w:hAnsi="Times New Roman" w:cs="Times New Roman"/>
          <w:sz w:val="24"/>
        </w:rPr>
        <w:t>ой</w:t>
      </w:r>
      <w:r w:rsidRPr="000D646F">
        <w:rPr>
          <w:rFonts w:ascii="Times New Roman" w:hAnsi="Times New Roman" w:cs="Times New Roman"/>
          <w:sz w:val="24"/>
        </w:rPr>
        <w:t xml:space="preserve"> целев</w:t>
      </w:r>
      <w:r>
        <w:rPr>
          <w:rFonts w:ascii="Times New Roman" w:hAnsi="Times New Roman" w:cs="Times New Roman"/>
          <w:sz w:val="24"/>
        </w:rPr>
        <w:t>ой</w:t>
      </w:r>
      <w:r w:rsidRPr="000D646F">
        <w:rPr>
          <w:rFonts w:ascii="Times New Roman" w:hAnsi="Times New Roman" w:cs="Times New Roman"/>
          <w:sz w:val="24"/>
        </w:rPr>
        <w:t xml:space="preserve"> программ</w:t>
      </w:r>
      <w:r>
        <w:rPr>
          <w:rFonts w:ascii="Times New Roman" w:hAnsi="Times New Roman" w:cs="Times New Roman"/>
          <w:sz w:val="24"/>
        </w:rPr>
        <w:t>ой</w:t>
      </w:r>
      <w:r w:rsidRPr="000D646F">
        <w:rPr>
          <w:rFonts w:ascii="Times New Roman" w:hAnsi="Times New Roman" w:cs="Times New Roman"/>
          <w:sz w:val="24"/>
        </w:rPr>
        <w:t xml:space="preserve"> «Развитие Республики Карелия на период до 2020 года»</w:t>
      </w:r>
      <w:r>
        <w:rPr>
          <w:rFonts w:ascii="Times New Roman" w:hAnsi="Times New Roman" w:cs="Times New Roman"/>
          <w:sz w:val="24"/>
        </w:rPr>
        <w:t>.</w:t>
      </w:r>
      <w:r w:rsidRPr="00D05D7F">
        <w:rPr>
          <w:rFonts w:ascii="Times New Roman" w:hAnsi="Times New Roman" w:cs="Times New Roman"/>
          <w:sz w:val="24"/>
        </w:rPr>
        <w:t xml:space="preserve"> </w:t>
      </w:r>
      <w:r w:rsidRPr="008E7630">
        <w:rPr>
          <w:rFonts w:ascii="Times New Roman" w:hAnsi="Times New Roman" w:cs="Times New Roman"/>
          <w:sz w:val="24"/>
        </w:rPr>
        <w:t xml:space="preserve">Финансирование строительства осуществлялось за счет средств субсидий из федерального бюджета в размере </w:t>
      </w:r>
      <w:r>
        <w:rPr>
          <w:rFonts w:ascii="Times New Roman" w:hAnsi="Times New Roman" w:cs="Times New Roman"/>
          <w:sz w:val="24"/>
        </w:rPr>
        <w:t xml:space="preserve">906 </w:t>
      </w:r>
      <w:r w:rsidR="001645CA">
        <w:rPr>
          <w:rFonts w:ascii="Times New Roman" w:hAnsi="Times New Roman" w:cs="Times New Roman"/>
          <w:sz w:val="24"/>
        </w:rPr>
        <w:t>млн</w:t>
      </w:r>
      <w:r>
        <w:rPr>
          <w:rFonts w:ascii="Times New Roman" w:hAnsi="Times New Roman" w:cs="Times New Roman"/>
          <w:sz w:val="24"/>
        </w:rPr>
        <w:t xml:space="preserve"> руб. Кроме того, софинансирование реализации проекта за счет средств бюджета </w:t>
      </w:r>
      <w:r w:rsidRPr="00824F17">
        <w:rPr>
          <w:rFonts w:ascii="Times New Roman" w:hAnsi="Times New Roman" w:cs="Times New Roman"/>
          <w:sz w:val="24"/>
        </w:rPr>
        <w:t xml:space="preserve">Республики Карелия и бюджета Петрозаводского городского округа составило 64 </w:t>
      </w:r>
      <w:r w:rsidR="001645CA" w:rsidRPr="00824F17">
        <w:rPr>
          <w:rFonts w:ascii="Times New Roman" w:hAnsi="Times New Roman" w:cs="Times New Roman"/>
          <w:sz w:val="24"/>
        </w:rPr>
        <w:t>млн</w:t>
      </w:r>
      <w:r w:rsidRPr="00824F17">
        <w:rPr>
          <w:rFonts w:ascii="Times New Roman" w:hAnsi="Times New Roman" w:cs="Times New Roman"/>
          <w:sz w:val="24"/>
        </w:rPr>
        <w:t xml:space="preserve"> руб.</w:t>
      </w:r>
    </w:p>
    <w:p w:rsidR="008905DC" w:rsidRPr="00D05D7F" w:rsidRDefault="008905DC" w:rsidP="008905DC">
      <w:pPr>
        <w:pStyle w:val="a4"/>
        <w:spacing w:line="240" w:lineRule="auto"/>
        <w:ind w:left="0" w:firstLine="567"/>
        <w:jc w:val="both"/>
        <w:rPr>
          <w:rFonts w:ascii="Times New Roman" w:hAnsi="Times New Roman" w:cs="Times New Roman"/>
          <w:sz w:val="24"/>
        </w:rPr>
      </w:pPr>
      <w:r w:rsidRPr="00824F17">
        <w:rPr>
          <w:rFonts w:ascii="Times New Roman" w:hAnsi="Times New Roman" w:cs="Times New Roman"/>
          <w:sz w:val="24"/>
        </w:rPr>
        <w:t xml:space="preserve">19.12.2017 </w:t>
      </w:r>
      <w:r w:rsidR="008A4DF0">
        <w:rPr>
          <w:rFonts w:ascii="Times New Roman" w:hAnsi="Times New Roman" w:cs="Times New Roman"/>
          <w:sz w:val="24"/>
        </w:rPr>
        <w:t>завершен</w:t>
      </w:r>
      <w:r w:rsidRPr="00824F17">
        <w:rPr>
          <w:rFonts w:ascii="Times New Roman" w:hAnsi="Times New Roman" w:cs="Times New Roman"/>
          <w:sz w:val="24"/>
        </w:rPr>
        <w:t xml:space="preserve"> </w:t>
      </w:r>
      <w:r w:rsidR="008A4DF0">
        <w:rPr>
          <w:rFonts w:ascii="Times New Roman" w:hAnsi="Times New Roman" w:cs="Times New Roman"/>
          <w:sz w:val="24"/>
        </w:rPr>
        <w:t>I этап</w:t>
      </w:r>
      <w:r w:rsidRPr="00824F17">
        <w:rPr>
          <w:rFonts w:ascii="Times New Roman" w:hAnsi="Times New Roman" w:cs="Times New Roman"/>
          <w:sz w:val="24"/>
        </w:rPr>
        <w:t xml:space="preserve"> строительства </w:t>
      </w:r>
      <w:r w:rsidR="004B40A5" w:rsidRPr="00824F17">
        <w:rPr>
          <w:rFonts w:ascii="Times New Roman" w:hAnsi="Times New Roman" w:cs="Times New Roman"/>
          <w:sz w:val="24"/>
        </w:rPr>
        <w:t xml:space="preserve">Гоголевского </w:t>
      </w:r>
      <w:r w:rsidRPr="00824F17">
        <w:rPr>
          <w:rFonts w:ascii="Times New Roman" w:hAnsi="Times New Roman" w:cs="Times New Roman"/>
          <w:sz w:val="24"/>
        </w:rPr>
        <w:t>путепровода, который является важнейшим о</w:t>
      </w:r>
      <w:r w:rsidR="00374C98" w:rsidRPr="00824F17">
        <w:rPr>
          <w:rFonts w:ascii="Times New Roman" w:hAnsi="Times New Roman" w:cs="Times New Roman"/>
          <w:sz w:val="24"/>
        </w:rPr>
        <w:t>бъектом в транспортной системе</w:t>
      </w:r>
      <w:r w:rsidRPr="00824F17">
        <w:rPr>
          <w:rFonts w:ascii="Times New Roman" w:hAnsi="Times New Roman" w:cs="Times New Roman"/>
          <w:sz w:val="24"/>
        </w:rPr>
        <w:t xml:space="preserve"> </w:t>
      </w:r>
      <w:r w:rsidR="00374C98" w:rsidRPr="00824F17">
        <w:rPr>
          <w:rFonts w:ascii="Times New Roman" w:hAnsi="Times New Roman" w:cs="Times New Roman"/>
          <w:sz w:val="24"/>
        </w:rPr>
        <w:t>Петрозаводска</w:t>
      </w:r>
      <w:r w:rsidRPr="00824F17">
        <w:rPr>
          <w:rFonts w:ascii="Times New Roman" w:hAnsi="Times New Roman" w:cs="Times New Roman"/>
          <w:sz w:val="24"/>
        </w:rPr>
        <w:t>.</w:t>
      </w:r>
      <w:r w:rsidRPr="008E7630">
        <w:rPr>
          <w:rFonts w:ascii="Times New Roman" w:hAnsi="Times New Roman" w:cs="Times New Roman"/>
          <w:sz w:val="24"/>
        </w:rPr>
        <w:t xml:space="preserve"> </w:t>
      </w:r>
    </w:p>
    <w:p w:rsidR="008905DC" w:rsidRPr="00B35072" w:rsidRDefault="008905DC" w:rsidP="008905DC">
      <w:pPr>
        <w:pStyle w:val="a4"/>
        <w:spacing w:line="240" w:lineRule="auto"/>
        <w:ind w:left="0" w:firstLine="567"/>
        <w:jc w:val="both"/>
        <w:rPr>
          <w:rFonts w:ascii="Times New Roman" w:hAnsi="Times New Roman" w:cs="Times New Roman"/>
          <w:sz w:val="24"/>
        </w:rPr>
      </w:pPr>
      <w:r w:rsidRPr="00824F17">
        <w:rPr>
          <w:rFonts w:ascii="Times New Roman" w:hAnsi="Times New Roman" w:cs="Times New Roman"/>
          <w:sz w:val="24"/>
        </w:rPr>
        <w:t>В 2017 году выполнены работы по корректировке технического и рабочего проекта</w:t>
      </w:r>
      <w:r w:rsidR="006952E3">
        <w:rPr>
          <w:rFonts w:ascii="Times New Roman" w:hAnsi="Times New Roman" w:cs="Times New Roman"/>
          <w:sz w:val="24"/>
        </w:rPr>
        <w:t xml:space="preserve"> строи</w:t>
      </w:r>
      <w:r w:rsidR="001F3BE5">
        <w:rPr>
          <w:rFonts w:ascii="Times New Roman" w:hAnsi="Times New Roman" w:cs="Times New Roman"/>
          <w:sz w:val="24"/>
        </w:rPr>
        <w:t>тельства нового наплавного моста в Логмозерском проливе</w:t>
      </w:r>
      <w:r w:rsidRPr="00824F17">
        <w:rPr>
          <w:rFonts w:ascii="Times New Roman" w:hAnsi="Times New Roman" w:cs="Times New Roman"/>
          <w:sz w:val="24"/>
        </w:rPr>
        <w:t>. По итогам аукциона строительно-монтажные работы выполняло общество с ограниченной ответственностью «Онежский судостроительно-судоремонтный</w:t>
      </w:r>
      <w:r w:rsidRPr="00B35072">
        <w:rPr>
          <w:rFonts w:ascii="Times New Roman" w:hAnsi="Times New Roman" w:cs="Times New Roman"/>
          <w:sz w:val="24"/>
        </w:rPr>
        <w:t xml:space="preserve"> завод», согласно заключенному муниципальному контракту. Работы по </w:t>
      </w:r>
      <w:r w:rsidR="006952E3">
        <w:rPr>
          <w:rFonts w:ascii="Times New Roman" w:hAnsi="Times New Roman" w:cs="Times New Roman"/>
          <w:sz w:val="24"/>
        </w:rPr>
        <w:t>строительству и установке</w:t>
      </w:r>
      <w:r w:rsidRPr="00B35072">
        <w:rPr>
          <w:rFonts w:ascii="Times New Roman" w:hAnsi="Times New Roman" w:cs="Times New Roman"/>
          <w:sz w:val="24"/>
        </w:rPr>
        <w:t xml:space="preserve"> нового наплавного моста выполнены в декабре 2017 года.</w:t>
      </w:r>
    </w:p>
    <w:p w:rsidR="008905DC" w:rsidRPr="00B35072" w:rsidRDefault="008905DC" w:rsidP="008905DC">
      <w:pPr>
        <w:pStyle w:val="a4"/>
        <w:spacing w:line="240" w:lineRule="auto"/>
        <w:ind w:left="0" w:firstLine="567"/>
        <w:jc w:val="both"/>
        <w:rPr>
          <w:rFonts w:ascii="Times New Roman" w:hAnsi="Times New Roman" w:cs="Times New Roman"/>
          <w:sz w:val="24"/>
        </w:rPr>
      </w:pPr>
      <w:r w:rsidRPr="00B35072">
        <w:rPr>
          <w:rFonts w:ascii="Times New Roman" w:hAnsi="Times New Roman" w:cs="Times New Roman"/>
          <w:sz w:val="24"/>
        </w:rPr>
        <w:t>В период с августа по октябрь 2017 года Администрацией проведена оценка технического состояния мостовых сооружений, расположенн</w:t>
      </w:r>
      <w:r>
        <w:rPr>
          <w:rFonts w:ascii="Times New Roman" w:hAnsi="Times New Roman" w:cs="Times New Roman"/>
          <w:sz w:val="24"/>
        </w:rPr>
        <w:t>ых на территории Петрозаводска</w:t>
      </w:r>
      <w:r w:rsidRPr="00B35072">
        <w:rPr>
          <w:rFonts w:ascii="Times New Roman" w:hAnsi="Times New Roman" w:cs="Times New Roman"/>
          <w:sz w:val="24"/>
        </w:rPr>
        <w:t xml:space="preserve">. При проведении обследования выявлены дефекты различной </w:t>
      </w:r>
      <w:r w:rsidRPr="002F1180">
        <w:rPr>
          <w:rFonts w:ascii="Times New Roman" w:hAnsi="Times New Roman" w:cs="Times New Roman"/>
          <w:sz w:val="24"/>
        </w:rPr>
        <w:t xml:space="preserve">категорийности, </w:t>
      </w:r>
      <w:r w:rsidR="00374C98" w:rsidRPr="002F1180">
        <w:rPr>
          <w:rFonts w:ascii="Times New Roman" w:hAnsi="Times New Roman" w:cs="Times New Roman"/>
          <w:sz w:val="24"/>
        </w:rPr>
        <w:t xml:space="preserve">установлено, что </w:t>
      </w:r>
      <w:r w:rsidRPr="002F1180">
        <w:rPr>
          <w:rFonts w:ascii="Times New Roman" w:hAnsi="Times New Roman" w:cs="Times New Roman"/>
          <w:sz w:val="24"/>
        </w:rPr>
        <w:t xml:space="preserve">ряд мостов находится в аварийном и неудовлетворительном состоянии. Подрядной организацией даны рекомендации по эксплуатации мостов до проведения реконструкции (ремонта), предусматривающие </w:t>
      </w:r>
      <w:r w:rsidR="00374C98" w:rsidRPr="002F1180">
        <w:rPr>
          <w:rFonts w:ascii="Times New Roman" w:hAnsi="Times New Roman" w:cs="Times New Roman"/>
          <w:sz w:val="24"/>
        </w:rPr>
        <w:t xml:space="preserve">введение </w:t>
      </w:r>
      <w:r w:rsidRPr="002F1180">
        <w:rPr>
          <w:rFonts w:ascii="Times New Roman" w:hAnsi="Times New Roman" w:cs="Times New Roman"/>
          <w:sz w:val="24"/>
        </w:rPr>
        <w:t>ограничений по</w:t>
      </w:r>
      <w:r w:rsidRPr="00B35072">
        <w:rPr>
          <w:rFonts w:ascii="Times New Roman" w:hAnsi="Times New Roman" w:cs="Times New Roman"/>
          <w:sz w:val="24"/>
        </w:rPr>
        <w:t xml:space="preserve"> разрешенной массе проезжающих по мостам транспортных средств. Проводится работа по вопросу выделения Петрозаводскому городскому округу субсидий из республиканского и федерального бюджетов на реализацию мероприятий по проектированию и выполнению строительно-монтажных работ по мостовым </w:t>
      </w:r>
      <w:r w:rsidRPr="00B35072">
        <w:rPr>
          <w:rFonts w:ascii="Times New Roman" w:hAnsi="Times New Roman" w:cs="Times New Roman"/>
          <w:sz w:val="24"/>
        </w:rPr>
        <w:lastRenderedPageBreak/>
        <w:t>сооружениям, требующим незамедлительного принятия мер по приведению в нормативное состояние, в том числе:</w:t>
      </w:r>
    </w:p>
    <w:p w:rsidR="008905DC" w:rsidRDefault="008905DC" w:rsidP="008905DC">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капитальный ремонт моста через реку Лососинка по ул. Маршала Мерецкова;</w:t>
      </w:r>
    </w:p>
    <w:p w:rsidR="008905DC" w:rsidRDefault="008905DC" w:rsidP="008905DC">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капитальный ремонт</w:t>
      </w:r>
      <w:r w:rsidRPr="003932DA">
        <w:rPr>
          <w:rFonts w:ascii="Times New Roman" w:hAnsi="Times New Roman" w:cs="Times New Roman"/>
          <w:sz w:val="24"/>
        </w:rPr>
        <w:t xml:space="preserve"> </w:t>
      </w:r>
      <w:r>
        <w:rPr>
          <w:rFonts w:ascii="Times New Roman" w:hAnsi="Times New Roman" w:cs="Times New Roman"/>
          <w:sz w:val="24"/>
        </w:rPr>
        <w:t>моста через реку Неглинка по ул. Антикайнена;</w:t>
      </w:r>
    </w:p>
    <w:p w:rsidR="008905DC" w:rsidRDefault="008905DC" w:rsidP="008905DC">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реконструкция моста через реку Неглинка по ул. Кирова;</w:t>
      </w:r>
    </w:p>
    <w:p w:rsidR="008905DC" w:rsidRDefault="008905DC" w:rsidP="008905DC">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реконструкция моста через реку Лососинка по ул. Луначарского.</w:t>
      </w:r>
    </w:p>
    <w:p w:rsidR="008905DC" w:rsidRDefault="008905DC" w:rsidP="008905DC">
      <w:pPr>
        <w:pStyle w:val="a4"/>
        <w:spacing w:line="240" w:lineRule="auto"/>
        <w:ind w:left="0" w:firstLine="567"/>
        <w:jc w:val="both"/>
        <w:rPr>
          <w:rFonts w:ascii="Times New Roman" w:hAnsi="Times New Roman" w:cs="Times New Roman"/>
          <w:sz w:val="24"/>
        </w:rPr>
      </w:pPr>
      <w:r w:rsidRPr="007C55D9">
        <w:rPr>
          <w:rFonts w:ascii="Times New Roman" w:hAnsi="Times New Roman" w:cs="Times New Roman"/>
          <w:sz w:val="24"/>
        </w:rPr>
        <w:t xml:space="preserve">На территории </w:t>
      </w:r>
      <w:r w:rsidR="006952E3">
        <w:rPr>
          <w:rFonts w:ascii="Times New Roman" w:hAnsi="Times New Roman" w:cs="Times New Roman"/>
          <w:sz w:val="24"/>
        </w:rPr>
        <w:t xml:space="preserve">городского </w:t>
      </w:r>
      <w:r w:rsidRPr="007C55D9">
        <w:rPr>
          <w:rFonts w:ascii="Times New Roman" w:hAnsi="Times New Roman" w:cs="Times New Roman"/>
          <w:sz w:val="24"/>
        </w:rPr>
        <w:t>округа действует муниципальная программа «Развитие транспортной системы Петрозаводского городск</w:t>
      </w:r>
      <w:r>
        <w:rPr>
          <w:rFonts w:ascii="Times New Roman" w:hAnsi="Times New Roman" w:cs="Times New Roman"/>
          <w:sz w:val="24"/>
        </w:rPr>
        <w:t>ого округа».</w:t>
      </w:r>
      <w:r w:rsidRPr="007C55D9">
        <w:rPr>
          <w:rFonts w:ascii="Times New Roman" w:hAnsi="Times New Roman" w:cs="Times New Roman"/>
          <w:sz w:val="24"/>
        </w:rPr>
        <w:t xml:space="preserve"> В 2017 году в рамках указанной программы на обеспечен</w:t>
      </w:r>
      <w:r>
        <w:rPr>
          <w:rFonts w:ascii="Times New Roman" w:hAnsi="Times New Roman" w:cs="Times New Roman"/>
          <w:sz w:val="24"/>
        </w:rPr>
        <w:t>ие</w:t>
      </w:r>
      <w:r w:rsidRPr="007C55D9">
        <w:rPr>
          <w:rFonts w:ascii="Times New Roman" w:hAnsi="Times New Roman" w:cs="Times New Roman"/>
          <w:sz w:val="24"/>
        </w:rPr>
        <w:t xml:space="preserve"> безопасности дорожного движения было выделено 28,</w:t>
      </w:r>
      <w:r w:rsidRPr="00E64621">
        <w:rPr>
          <w:rFonts w:ascii="Times New Roman" w:hAnsi="Times New Roman" w:cs="Times New Roman"/>
          <w:sz w:val="24"/>
        </w:rPr>
        <w:t>7</w:t>
      </w:r>
      <w:r w:rsidR="00374C98">
        <w:rPr>
          <w:rFonts w:ascii="Times New Roman" w:hAnsi="Times New Roman" w:cs="Times New Roman"/>
          <w:sz w:val="24"/>
        </w:rPr>
        <w:t> </w:t>
      </w:r>
      <w:r w:rsidR="001645CA">
        <w:rPr>
          <w:rFonts w:ascii="Times New Roman" w:hAnsi="Times New Roman" w:cs="Times New Roman"/>
          <w:sz w:val="24"/>
        </w:rPr>
        <w:t>млн</w:t>
      </w:r>
      <w:r w:rsidRPr="007C55D9">
        <w:rPr>
          <w:rFonts w:ascii="Times New Roman" w:hAnsi="Times New Roman" w:cs="Times New Roman"/>
          <w:sz w:val="24"/>
        </w:rPr>
        <w:t xml:space="preserve"> </w:t>
      </w:r>
      <w:r w:rsidRPr="00D070FC">
        <w:rPr>
          <w:rFonts w:ascii="Times New Roman" w:eastAsia="Calibri" w:hAnsi="Times New Roman" w:cs="Times New Roman"/>
          <w:sz w:val="24"/>
          <w:szCs w:val="24"/>
        </w:rPr>
        <w:t>руб.</w:t>
      </w:r>
      <w:r w:rsidRPr="007C55D9">
        <w:rPr>
          <w:rFonts w:ascii="Times New Roman" w:hAnsi="Times New Roman" w:cs="Times New Roman"/>
          <w:sz w:val="24"/>
        </w:rPr>
        <w:t>, в том числе в рамках муниципального контракта на выполнение комплекса работ по текущему содержанию объектов дорожно-мостового хозяйства и обеспечени</w:t>
      </w:r>
      <w:r>
        <w:rPr>
          <w:rFonts w:ascii="Times New Roman" w:hAnsi="Times New Roman" w:cs="Times New Roman"/>
          <w:sz w:val="24"/>
        </w:rPr>
        <w:t>е</w:t>
      </w:r>
      <w:r w:rsidRPr="007C55D9">
        <w:rPr>
          <w:rFonts w:ascii="Times New Roman" w:hAnsi="Times New Roman" w:cs="Times New Roman"/>
          <w:sz w:val="24"/>
        </w:rPr>
        <w:t xml:space="preserve"> </w:t>
      </w:r>
      <w:r>
        <w:rPr>
          <w:rFonts w:ascii="Times New Roman" w:hAnsi="Times New Roman" w:cs="Times New Roman"/>
          <w:sz w:val="24"/>
        </w:rPr>
        <w:t>безопасности дорожного движения.</w:t>
      </w:r>
    </w:p>
    <w:p w:rsidR="008905DC" w:rsidRPr="007C55D9" w:rsidRDefault="008905DC" w:rsidP="008905DC">
      <w:pPr>
        <w:pStyle w:val="a4"/>
        <w:spacing w:line="240" w:lineRule="auto"/>
        <w:ind w:left="0" w:firstLine="567"/>
        <w:jc w:val="both"/>
        <w:rPr>
          <w:rFonts w:ascii="Times New Roman" w:hAnsi="Times New Roman" w:cs="Times New Roman"/>
          <w:sz w:val="24"/>
        </w:rPr>
      </w:pPr>
      <w:r w:rsidRPr="007C55D9">
        <w:rPr>
          <w:rFonts w:ascii="Times New Roman" w:hAnsi="Times New Roman" w:cs="Times New Roman"/>
          <w:sz w:val="24"/>
        </w:rPr>
        <w:t>Всего Администрацией в рамках программы в 2017 году нанесено 15</w:t>
      </w:r>
      <w:r w:rsidR="00374C98">
        <w:rPr>
          <w:rFonts w:ascii="Times New Roman" w:hAnsi="Times New Roman" w:cs="Times New Roman"/>
          <w:sz w:val="24"/>
        </w:rPr>
        <w:t> </w:t>
      </w:r>
      <w:r w:rsidR="00D937F3">
        <w:rPr>
          <w:rFonts w:ascii="Times New Roman" w:hAnsi="Times New Roman" w:cs="Times New Roman"/>
          <w:sz w:val="24"/>
        </w:rPr>
        <w:t>635,2</w:t>
      </w:r>
      <w:r w:rsidRPr="007C55D9">
        <w:rPr>
          <w:rFonts w:ascii="Times New Roman" w:hAnsi="Times New Roman" w:cs="Times New Roman"/>
          <w:sz w:val="24"/>
        </w:rPr>
        <w:t xml:space="preserve"> </w:t>
      </w:r>
      <w:r w:rsidR="00A95A9B">
        <w:rPr>
          <w:rFonts w:ascii="Times New Roman" w:hAnsi="Times New Roman" w:cs="Times New Roman"/>
          <w:sz w:val="24"/>
        </w:rPr>
        <w:br/>
      </w:r>
      <w:r w:rsidRPr="007C55D9">
        <w:rPr>
          <w:rFonts w:ascii="Times New Roman" w:hAnsi="Times New Roman" w:cs="Times New Roman"/>
          <w:sz w:val="24"/>
        </w:rPr>
        <w:t>кв.</w:t>
      </w:r>
      <w:r w:rsidR="00A95A9B">
        <w:rPr>
          <w:rFonts w:ascii="Times New Roman" w:hAnsi="Times New Roman" w:cs="Times New Roman"/>
          <w:sz w:val="24"/>
        </w:rPr>
        <w:t xml:space="preserve"> </w:t>
      </w:r>
      <w:r w:rsidRPr="007C55D9">
        <w:rPr>
          <w:rFonts w:ascii="Times New Roman" w:hAnsi="Times New Roman" w:cs="Times New Roman"/>
          <w:sz w:val="24"/>
        </w:rPr>
        <w:t>м дорожной горизонтальной разметки, из них на 47 пешеходных переходах нанесена двухцветная (бело-желтая) дорожная горизонтальная разметка, установлено 1</w:t>
      </w:r>
      <w:r w:rsidR="004362B4">
        <w:rPr>
          <w:rFonts w:ascii="Times New Roman" w:hAnsi="Times New Roman" w:cs="Times New Roman"/>
          <w:sz w:val="24"/>
        </w:rPr>
        <w:t> </w:t>
      </w:r>
      <w:r w:rsidRPr="007C55D9">
        <w:rPr>
          <w:rFonts w:ascii="Times New Roman" w:hAnsi="Times New Roman" w:cs="Times New Roman"/>
          <w:sz w:val="24"/>
        </w:rPr>
        <w:t>712 п.м пешеходных ограждений, отремонтировано 1</w:t>
      </w:r>
      <w:r w:rsidR="004362B4">
        <w:rPr>
          <w:rFonts w:ascii="Times New Roman" w:hAnsi="Times New Roman" w:cs="Times New Roman"/>
          <w:sz w:val="24"/>
        </w:rPr>
        <w:t> </w:t>
      </w:r>
      <w:r w:rsidR="00940742">
        <w:rPr>
          <w:rFonts w:ascii="Times New Roman" w:hAnsi="Times New Roman" w:cs="Times New Roman"/>
          <w:sz w:val="24"/>
        </w:rPr>
        <w:t>300 п.м</w:t>
      </w:r>
      <w:r w:rsidRPr="007C55D9">
        <w:rPr>
          <w:rFonts w:ascii="Times New Roman" w:hAnsi="Times New Roman" w:cs="Times New Roman"/>
          <w:sz w:val="24"/>
        </w:rPr>
        <w:t>, произведен ремонт искусственных неровностей на ул. Промышленной, ул. Ключевой, ул. Московской, ул. Балтийской. Установлено и отремонтировано 2</w:t>
      </w:r>
      <w:r w:rsidR="004362B4">
        <w:rPr>
          <w:rFonts w:ascii="Times New Roman" w:hAnsi="Times New Roman" w:cs="Times New Roman"/>
          <w:sz w:val="24"/>
        </w:rPr>
        <w:t> </w:t>
      </w:r>
      <w:r w:rsidRPr="007C55D9">
        <w:rPr>
          <w:rFonts w:ascii="Times New Roman" w:hAnsi="Times New Roman" w:cs="Times New Roman"/>
          <w:sz w:val="24"/>
        </w:rPr>
        <w:t>564 дорожных знак</w:t>
      </w:r>
      <w:r>
        <w:rPr>
          <w:rFonts w:ascii="Times New Roman" w:hAnsi="Times New Roman" w:cs="Times New Roman"/>
          <w:sz w:val="24"/>
        </w:rPr>
        <w:t>а</w:t>
      </w:r>
      <w:r w:rsidRPr="007C55D9">
        <w:rPr>
          <w:rFonts w:ascii="Times New Roman" w:hAnsi="Times New Roman" w:cs="Times New Roman"/>
          <w:sz w:val="24"/>
        </w:rPr>
        <w:t xml:space="preserve"> для организации безопасности дорожного движения на дорогах и улицах Пет</w:t>
      </w:r>
      <w:r>
        <w:rPr>
          <w:rFonts w:ascii="Times New Roman" w:hAnsi="Times New Roman" w:cs="Times New Roman"/>
          <w:sz w:val="24"/>
        </w:rPr>
        <w:t>розаводского городского округа,</w:t>
      </w:r>
      <w:r w:rsidRPr="007C55D9">
        <w:rPr>
          <w:rFonts w:ascii="Times New Roman" w:hAnsi="Times New Roman" w:cs="Times New Roman"/>
          <w:sz w:val="24"/>
        </w:rPr>
        <w:t xml:space="preserve"> в том числе для ограничения движения транспорта по предаварийным мостам, а также в целях обеспечения безопасности дорожного движения при проведении массовых мероприятий. </w:t>
      </w:r>
    </w:p>
    <w:p w:rsidR="008905DC" w:rsidRPr="007C55D9" w:rsidRDefault="008905DC" w:rsidP="008905DC">
      <w:pPr>
        <w:pStyle w:val="a4"/>
        <w:spacing w:line="240" w:lineRule="auto"/>
        <w:ind w:left="0" w:firstLine="567"/>
        <w:jc w:val="both"/>
        <w:rPr>
          <w:rFonts w:ascii="Times New Roman" w:hAnsi="Times New Roman" w:cs="Times New Roman"/>
          <w:sz w:val="24"/>
        </w:rPr>
      </w:pPr>
      <w:r w:rsidRPr="007C55D9">
        <w:rPr>
          <w:rFonts w:ascii="Times New Roman" w:hAnsi="Times New Roman" w:cs="Times New Roman"/>
          <w:sz w:val="24"/>
        </w:rPr>
        <w:t xml:space="preserve">Для обеспечения безопасности дорожного движения на территориях, прилегающих </w:t>
      </w:r>
      <w:r>
        <w:rPr>
          <w:rFonts w:ascii="Times New Roman" w:hAnsi="Times New Roman" w:cs="Times New Roman"/>
          <w:sz w:val="24"/>
        </w:rPr>
        <w:t xml:space="preserve">к образовательным учреждениям, </w:t>
      </w:r>
      <w:r w:rsidRPr="007C55D9">
        <w:rPr>
          <w:rFonts w:ascii="Times New Roman" w:hAnsi="Times New Roman" w:cs="Times New Roman"/>
          <w:sz w:val="24"/>
        </w:rPr>
        <w:t xml:space="preserve">приведено в соответствие с требованиями </w:t>
      </w:r>
      <w:r>
        <w:rPr>
          <w:rFonts w:ascii="Times New Roman" w:hAnsi="Times New Roman" w:cs="Times New Roman"/>
          <w:sz w:val="24"/>
        </w:rPr>
        <w:br/>
      </w:r>
      <w:r w:rsidRPr="007C55D9">
        <w:rPr>
          <w:rFonts w:ascii="Times New Roman" w:hAnsi="Times New Roman" w:cs="Times New Roman"/>
          <w:sz w:val="24"/>
        </w:rPr>
        <w:t>ГОСТ</w:t>
      </w:r>
      <w:r w:rsidR="004362B4">
        <w:rPr>
          <w:rFonts w:ascii="Times New Roman" w:hAnsi="Times New Roman" w:cs="Times New Roman"/>
          <w:sz w:val="24"/>
        </w:rPr>
        <w:t> </w:t>
      </w:r>
      <w:r w:rsidRPr="007C55D9">
        <w:rPr>
          <w:rFonts w:ascii="Times New Roman" w:hAnsi="Times New Roman" w:cs="Times New Roman"/>
          <w:sz w:val="24"/>
        </w:rPr>
        <w:t>Р 52289-2004 «Правила применения дорожных знаков, разметки, светофоров, доро</w:t>
      </w:r>
      <w:r>
        <w:rPr>
          <w:rFonts w:ascii="Times New Roman" w:hAnsi="Times New Roman" w:cs="Times New Roman"/>
          <w:sz w:val="24"/>
        </w:rPr>
        <w:t>ж</w:t>
      </w:r>
      <w:r w:rsidRPr="007C55D9">
        <w:rPr>
          <w:rFonts w:ascii="Times New Roman" w:hAnsi="Times New Roman" w:cs="Times New Roman"/>
          <w:sz w:val="24"/>
        </w:rPr>
        <w:t>ных ограждений и направляющих устройств» 1</w:t>
      </w:r>
      <w:r>
        <w:rPr>
          <w:rFonts w:ascii="Times New Roman" w:hAnsi="Times New Roman" w:cs="Times New Roman"/>
          <w:sz w:val="24"/>
        </w:rPr>
        <w:t>8</w:t>
      </w:r>
      <w:r w:rsidRPr="007C55D9">
        <w:rPr>
          <w:rFonts w:ascii="Times New Roman" w:hAnsi="Times New Roman" w:cs="Times New Roman"/>
          <w:sz w:val="24"/>
        </w:rPr>
        <w:t xml:space="preserve"> пешеходных переходов, установлены дорожные знаки на щитах со световозвращающей флуоресцентной пленкой желто-зеленого цвета, нанесена двухцветная (бело-желтая) дорожная разметка «Зебра», установлены пешеходные ограждения.</w:t>
      </w:r>
    </w:p>
    <w:p w:rsidR="008905DC" w:rsidRPr="00B35B43" w:rsidRDefault="008905DC" w:rsidP="008905DC">
      <w:pPr>
        <w:pStyle w:val="a4"/>
        <w:spacing w:line="240" w:lineRule="auto"/>
        <w:ind w:left="0" w:firstLine="567"/>
        <w:jc w:val="both"/>
        <w:rPr>
          <w:rFonts w:ascii="Times New Roman" w:hAnsi="Times New Roman" w:cs="Times New Roman"/>
          <w:sz w:val="24"/>
        </w:rPr>
      </w:pPr>
      <w:r w:rsidRPr="00B35B43">
        <w:rPr>
          <w:rFonts w:ascii="Times New Roman" w:hAnsi="Times New Roman" w:cs="Times New Roman"/>
          <w:sz w:val="24"/>
        </w:rPr>
        <w:t xml:space="preserve">Администрация </w:t>
      </w:r>
      <w:r w:rsidR="006952E3">
        <w:rPr>
          <w:rFonts w:ascii="Times New Roman" w:hAnsi="Times New Roman" w:cs="Times New Roman"/>
          <w:sz w:val="24"/>
        </w:rPr>
        <w:t>осуществляет полномочия</w:t>
      </w:r>
      <w:r w:rsidRPr="00B35B43">
        <w:rPr>
          <w:rFonts w:ascii="Times New Roman" w:hAnsi="Times New Roman" w:cs="Times New Roman"/>
          <w:sz w:val="24"/>
        </w:rPr>
        <w:t xml:space="preserve"> по </w:t>
      </w:r>
      <w:r w:rsidRPr="003157F5">
        <w:rPr>
          <w:rFonts w:ascii="Times New Roman" w:hAnsi="Times New Roman" w:cs="Times New Roman"/>
          <w:sz w:val="24"/>
          <w:u w:val="single"/>
        </w:rPr>
        <w:t xml:space="preserve">созданию условий для предоставления транспортных услуг населению и организации транспортного обслуживания населения в границах </w:t>
      </w:r>
      <w:r w:rsidR="005830EC">
        <w:rPr>
          <w:rFonts w:ascii="Times New Roman" w:hAnsi="Times New Roman" w:cs="Times New Roman"/>
          <w:sz w:val="24"/>
          <w:u w:val="single"/>
        </w:rPr>
        <w:t>городского округа</w:t>
      </w:r>
      <w:r>
        <w:rPr>
          <w:rFonts w:ascii="Times New Roman" w:hAnsi="Times New Roman" w:cs="Times New Roman"/>
          <w:sz w:val="24"/>
        </w:rPr>
        <w:t>.</w:t>
      </w:r>
    </w:p>
    <w:p w:rsidR="008905DC" w:rsidRPr="00B35B43" w:rsidRDefault="008905DC" w:rsidP="008905DC">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П</w:t>
      </w:r>
      <w:r w:rsidRPr="00B35B43">
        <w:rPr>
          <w:rFonts w:ascii="Times New Roman" w:hAnsi="Times New Roman" w:cs="Times New Roman"/>
          <w:sz w:val="24"/>
        </w:rPr>
        <w:t xml:space="preserve">еревозки пассажиров городским общественным транспортом осуществляются в соответствии с единой городской маршрутной сетью регулярных перевозок, как </w:t>
      </w:r>
      <w:r>
        <w:rPr>
          <w:rFonts w:ascii="Times New Roman" w:hAnsi="Times New Roman" w:cs="Times New Roman"/>
          <w:sz w:val="24"/>
        </w:rPr>
        <w:t>троллейбусами</w:t>
      </w:r>
      <w:r w:rsidRPr="00B35B43">
        <w:rPr>
          <w:rFonts w:ascii="Times New Roman" w:hAnsi="Times New Roman" w:cs="Times New Roman"/>
          <w:sz w:val="24"/>
        </w:rPr>
        <w:t>, так и автобусами.</w:t>
      </w:r>
    </w:p>
    <w:p w:rsidR="008905DC" w:rsidRPr="00B35B43" w:rsidRDefault="008905DC" w:rsidP="008905DC">
      <w:pPr>
        <w:pStyle w:val="a4"/>
        <w:spacing w:line="240" w:lineRule="auto"/>
        <w:ind w:left="0" w:firstLine="567"/>
        <w:jc w:val="both"/>
        <w:rPr>
          <w:rFonts w:ascii="Times New Roman" w:hAnsi="Times New Roman" w:cs="Times New Roman"/>
          <w:sz w:val="24"/>
        </w:rPr>
      </w:pPr>
      <w:r w:rsidRPr="00B35B43">
        <w:rPr>
          <w:rFonts w:ascii="Times New Roman" w:hAnsi="Times New Roman" w:cs="Times New Roman"/>
          <w:sz w:val="24"/>
        </w:rPr>
        <w:t>Транс</w:t>
      </w:r>
      <w:r>
        <w:rPr>
          <w:rFonts w:ascii="Times New Roman" w:hAnsi="Times New Roman" w:cs="Times New Roman"/>
          <w:sz w:val="24"/>
        </w:rPr>
        <w:t>портный комплекс Петрозаводска</w:t>
      </w:r>
      <w:r w:rsidRPr="00B35B43">
        <w:rPr>
          <w:rFonts w:ascii="Times New Roman" w:hAnsi="Times New Roman" w:cs="Times New Roman"/>
          <w:sz w:val="24"/>
        </w:rPr>
        <w:t xml:space="preserve"> насчитывает в своем составе 10 предприятий, из которых одно предприятие муниципальное (ПМУП «Городской транспорт») и 9 частных предприятий. </w:t>
      </w:r>
    </w:p>
    <w:p w:rsidR="008905DC" w:rsidRPr="00B35B43" w:rsidRDefault="008905DC" w:rsidP="008905DC">
      <w:pPr>
        <w:pStyle w:val="a4"/>
        <w:spacing w:line="240" w:lineRule="auto"/>
        <w:ind w:left="0" w:firstLine="567"/>
        <w:jc w:val="both"/>
        <w:rPr>
          <w:rFonts w:ascii="Times New Roman" w:hAnsi="Times New Roman" w:cs="Times New Roman"/>
          <w:sz w:val="24"/>
        </w:rPr>
      </w:pPr>
      <w:r w:rsidRPr="00B35B43">
        <w:rPr>
          <w:rFonts w:ascii="Times New Roman" w:hAnsi="Times New Roman" w:cs="Times New Roman"/>
          <w:sz w:val="24"/>
        </w:rPr>
        <w:t>На городских маршрутах ежедневно в две смены работают 64 троллейбуса, 378 единиц автобусов малого и среднего класса.</w:t>
      </w:r>
    </w:p>
    <w:p w:rsidR="008905DC" w:rsidRPr="00B35B43" w:rsidRDefault="008905DC" w:rsidP="008905DC">
      <w:pPr>
        <w:pStyle w:val="a4"/>
        <w:spacing w:line="240" w:lineRule="auto"/>
        <w:ind w:left="0" w:firstLine="567"/>
        <w:jc w:val="both"/>
        <w:rPr>
          <w:rFonts w:ascii="Times New Roman" w:hAnsi="Times New Roman" w:cs="Times New Roman"/>
          <w:sz w:val="24"/>
        </w:rPr>
      </w:pPr>
      <w:r w:rsidRPr="00B35B43">
        <w:rPr>
          <w:rFonts w:ascii="Times New Roman" w:hAnsi="Times New Roman" w:cs="Times New Roman"/>
          <w:sz w:val="24"/>
        </w:rPr>
        <w:t xml:space="preserve">На средства, выделенные из бюджета Республики Карелия, Администрацией в рамках муниципального контракта на поставку с установкой автопавильонов на регулярных маршрутах пассажирского транспорта общего пользования на территории Петрозаводского городского округа было установлено 10 остановочных павильонов на общую сумму </w:t>
      </w:r>
      <w:r w:rsidR="000C6057">
        <w:rPr>
          <w:rFonts w:ascii="Times New Roman" w:hAnsi="Times New Roman" w:cs="Times New Roman"/>
          <w:sz w:val="24"/>
        </w:rPr>
        <w:t>0,9 млн</w:t>
      </w:r>
      <w:r w:rsidRPr="00B35B43">
        <w:rPr>
          <w:rFonts w:ascii="Times New Roman" w:hAnsi="Times New Roman" w:cs="Times New Roman"/>
          <w:sz w:val="24"/>
        </w:rPr>
        <w:t xml:space="preserve"> руб</w:t>
      </w:r>
      <w:r w:rsidR="004362B4">
        <w:rPr>
          <w:rFonts w:ascii="Times New Roman" w:hAnsi="Times New Roman" w:cs="Times New Roman"/>
          <w:sz w:val="24"/>
        </w:rPr>
        <w:t>лей</w:t>
      </w:r>
      <w:r w:rsidRPr="00B35B43">
        <w:rPr>
          <w:rFonts w:ascii="Times New Roman" w:hAnsi="Times New Roman" w:cs="Times New Roman"/>
          <w:sz w:val="24"/>
        </w:rPr>
        <w:t xml:space="preserve">. </w:t>
      </w:r>
    </w:p>
    <w:p w:rsidR="008905DC" w:rsidRPr="003431A9" w:rsidRDefault="008905DC" w:rsidP="008905DC">
      <w:pPr>
        <w:pStyle w:val="a4"/>
        <w:spacing w:line="240" w:lineRule="auto"/>
        <w:ind w:left="0" w:firstLine="567"/>
        <w:jc w:val="both"/>
        <w:rPr>
          <w:rFonts w:ascii="Times New Roman" w:hAnsi="Times New Roman" w:cs="Times New Roman"/>
          <w:sz w:val="24"/>
          <w:szCs w:val="32"/>
        </w:rPr>
      </w:pPr>
      <w:r w:rsidRPr="003431A9">
        <w:rPr>
          <w:rFonts w:ascii="Times New Roman" w:hAnsi="Times New Roman" w:cs="Times New Roman"/>
          <w:sz w:val="24"/>
          <w:szCs w:val="32"/>
        </w:rPr>
        <w:t>По оперативной информации ПМУП «Городской транспорт»</w:t>
      </w:r>
      <w:r>
        <w:rPr>
          <w:rFonts w:ascii="Times New Roman" w:hAnsi="Times New Roman" w:cs="Times New Roman"/>
          <w:sz w:val="24"/>
          <w:szCs w:val="32"/>
        </w:rPr>
        <w:t>,</w:t>
      </w:r>
      <w:r w:rsidRPr="003431A9">
        <w:rPr>
          <w:rFonts w:ascii="Times New Roman" w:hAnsi="Times New Roman" w:cs="Times New Roman"/>
          <w:sz w:val="24"/>
          <w:szCs w:val="32"/>
        </w:rPr>
        <w:t xml:space="preserve"> доходы предприятия от троллейбусных перевозок за 2017 год составят </w:t>
      </w:r>
      <w:r w:rsidR="000C6057">
        <w:rPr>
          <w:rFonts w:ascii="Times New Roman" w:hAnsi="Times New Roman" w:cs="Times New Roman"/>
          <w:sz w:val="24"/>
          <w:szCs w:val="32"/>
        </w:rPr>
        <w:t>333,6 млн</w:t>
      </w:r>
      <w:r w:rsidR="004362B4">
        <w:rPr>
          <w:rFonts w:ascii="Times New Roman" w:hAnsi="Times New Roman" w:cs="Times New Roman"/>
          <w:sz w:val="24"/>
          <w:szCs w:val="32"/>
        </w:rPr>
        <w:t xml:space="preserve"> </w:t>
      </w:r>
      <w:r w:rsidRPr="003431A9">
        <w:rPr>
          <w:rFonts w:ascii="Times New Roman" w:hAnsi="Times New Roman" w:cs="Times New Roman"/>
          <w:sz w:val="24"/>
          <w:szCs w:val="32"/>
        </w:rPr>
        <w:t>руб.</w:t>
      </w:r>
      <w:r w:rsidR="007D2D75">
        <w:rPr>
          <w:rFonts w:ascii="Times New Roman" w:hAnsi="Times New Roman" w:cs="Times New Roman"/>
          <w:sz w:val="24"/>
          <w:szCs w:val="32"/>
        </w:rPr>
        <w:t xml:space="preserve"> (с учетом предоставленной субсидии из бюджета Петрозаводского городского округа в размере 118,3 млн руб.)</w:t>
      </w:r>
      <w:r w:rsidRPr="003431A9">
        <w:rPr>
          <w:rFonts w:ascii="Times New Roman" w:hAnsi="Times New Roman" w:cs="Times New Roman"/>
          <w:sz w:val="24"/>
          <w:szCs w:val="32"/>
        </w:rPr>
        <w:t xml:space="preserve">, расходы – </w:t>
      </w:r>
      <w:r w:rsidR="000C6057">
        <w:rPr>
          <w:rFonts w:ascii="Times New Roman" w:hAnsi="Times New Roman" w:cs="Times New Roman"/>
          <w:sz w:val="24"/>
          <w:szCs w:val="32"/>
        </w:rPr>
        <w:t xml:space="preserve">327,7 млн </w:t>
      </w:r>
      <w:r w:rsidRPr="003431A9">
        <w:rPr>
          <w:rFonts w:ascii="Times New Roman" w:hAnsi="Times New Roman" w:cs="Times New Roman"/>
          <w:sz w:val="24"/>
          <w:szCs w:val="32"/>
        </w:rPr>
        <w:t xml:space="preserve">руб. </w:t>
      </w:r>
      <w:r w:rsidR="007D2D75">
        <w:rPr>
          <w:rFonts w:ascii="Times New Roman" w:hAnsi="Times New Roman" w:cs="Times New Roman"/>
          <w:sz w:val="24"/>
          <w:szCs w:val="32"/>
        </w:rPr>
        <w:t>Кредиторская задолженность предприятия на конец 2017 года составляла 86,6 млн руб.</w:t>
      </w:r>
      <w:bookmarkStart w:id="1" w:name="_GoBack"/>
      <w:bookmarkEnd w:id="1"/>
    </w:p>
    <w:p w:rsidR="008905DC" w:rsidRPr="003F1011" w:rsidRDefault="008905DC" w:rsidP="008905DC">
      <w:pPr>
        <w:pStyle w:val="a4"/>
        <w:spacing w:line="240" w:lineRule="auto"/>
        <w:ind w:left="0" w:firstLine="567"/>
        <w:jc w:val="both"/>
        <w:rPr>
          <w:rFonts w:ascii="Times New Roman" w:hAnsi="Times New Roman" w:cs="Times New Roman"/>
          <w:sz w:val="24"/>
        </w:rPr>
      </w:pPr>
      <w:r w:rsidRPr="003F1011">
        <w:rPr>
          <w:rFonts w:ascii="Times New Roman" w:hAnsi="Times New Roman" w:cs="Times New Roman"/>
          <w:sz w:val="24"/>
        </w:rPr>
        <w:t xml:space="preserve">В рамках полномочий по </w:t>
      </w:r>
      <w:r w:rsidRPr="00615FC0">
        <w:rPr>
          <w:rFonts w:ascii="Times New Roman" w:hAnsi="Times New Roman" w:cs="Times New Roman"/>
          <w:sz w:val="24"/>
          <w:u w:val="single"/>
        </w:rPr>
        <w:t>созданию условий для жилищного строительства, обеспечению нуждающихся в жилых помещениях малоимущих граждан жилыми помещениями</w:t>
      </w:r>
      <w:r w:rsidRPr="003F1011">
        <w:rPr>
          <w:rFonts w:ascii="Times New Roman" w:hAnsi="Times New Roman" w:cs="Times New Roman"/>
          <w:sz w:val="24"/>
        </w:rPr>
        <w:t xml:space="preserve"> деятельность Администрации осуществлялась в соответствии с </w:t>
      </w:r>
      <w:r w:rsidRPr="003F1011">
        <w:rPr>
          <w:rFonts w:ascii="Times New Roman" w:hAnsi="Times New Roman" w:cs="Times New Roman"/>
          <w:sz w:val="24"/>
        </w:rPr>
        <w:lastRenderedPageBreak/>
        <w:t>положениями национального проекта «Доступное и комфортное жилье – гражданам России».</w:t>
      </w:r>
    </w:p>
    <w:p w:rsidR="008905DC" w:rsidRPr="00814817" w:rsidRDefault="008905DC" w:rsidP="008905DC">
      <w:pPr>
        <w:pStyle w:val="a4"/>
        <w:spacing w:line="240" w:lineRule="auto"/>
        <w:ind w:left="0" w:firstLine="567"/>
        <w:jc w:val="both"/>
        <w:rPr>
          <w:rFonts w:ascii="Times New Roman" w:hAnsi="Times New Roman" w:cs="Times New Roman"/>
          <w:sz w:val="24"/>
        </w:rPr>
      </w:pPr>
      <w:r w:rsidRPr="00814817">
        <w:rPr>
          <w:rFonts w:ascii="Times New Roman" w:hAnsi="Times New Roman" w:cs="Times New Roman"/>
          <w:sz w:val="24"/>
        </w:rPr>
        <w:t>Основной ввод жилищного строительства в Республике Карелия приходится на Петрозаводский городской округ и составляет 70-80% от общего объема ввода жилья.</w:t>
      </w:r>
    </w:p>
    <w:p w:rsidR="008905DC" w:rsidRDefault="008905DC" w:rsidP="008905DC">
      <w:pPr>
        <w:pStyle w:val="a4"/>
        <w:spacing w:line="240" w:lineRule="auto"/>
        <w:ind w:left="0" w:firstLine="567"/>
        <w:jc w:val="both"/>
        <w:rPr>
          <w:rFonts w:ascii="Times New Roman" w:hAnsi="Times New Roman" w:cs="Times New Roman"/>
          <w:sz w:val="24"/>
        </w:rPr>
      </w:pPr>
      <w:r w:rsidRPr="009D25DE">
        <w:rPr>
          <w:rFonts w:ascii="Times New Roman" w:hAnsi="Times New Roman" w:cs="Times New Roman"/>
          <w:sz w:val="24"/>
        </w:rPr>
        <w:t xml:space="preserve">По состоянию на </w:t>
      </w:r>
      <w:r>
        <w:rPr>
          <w:rFonts w:ascii="Times New Roman" w:hAnsi="Times New Roman" w:cs="Times New Roman"/>
          <w:sz w:val="24"/>
        </w:rPr>
        <w:t>31</w:t>
      </w:r>
      <w:r w:rsidRPr="009D25DE">
        <w:rPr>
          <w:rFonts w:ascii="Times New Roman" w:hAnsi="Times New Roman" w:cs="Times New Roman"/>
          <w:sz w:val="24"/>
        </w:rPr>
        <w:t>.</w:t>
      </w:r>
      <w:r>
        <w:rPr>
          <w:rFonts w:ascii="Times New Roman" w:hAnsi="Times New Roman" w:cs="Times New Roman"/>
          <w:sz w:val="24"/>
        </w:rPr>
        <w:t>12</w:t>
      </w:r>
      <w:r w:rsidRPr="009D25DE">
        <w:rPr>
          <w:rFonts w:ascii="Times New Roman" w:hAnsi="Times New Roman" w:cs="Times New Roman"/>
          <w:sz w:val="24"/>
        </w:rPr>
        <w:t>.201</w:t>
      </w:r>
      <w:r>
        <w:rPr>
          <w:rFonts w:ascii="Times New Roman" w:hAnsi="Times New Roman" w:cs="Times New Roman"/>
          <w:sz w:val="24"/>
        </w:rPr>
        <w:t>7</w:t>
      </w:r>
      <w:r w:rsidRPr="009D25DE">
        <w:rPr>
          <w:rFonts w:ascii="Times New Roman" w:hAnsi="Times New Roman" w:cs="Times New Roman"/>
          <w:sz w:val="24"/>
        </w:rPr>
        <w:t xml:space="preserve"> введено в эксплуатацию 145,5 тыс. кв. м общей площади жилых домов, или 145 жилых дома различной этажности. В том числе 40 многоквартирных жилых домов </w:t>
      </w:r>
      <w:r w:rsidR="00940742">
        <w:rPr>
          <w:rFonts w:ascii="Times New Roman" w:hAnsi="Times New Roman" w:cs="Times New Roman"/>
          <w:sz w:val="24"/>
        </w:rPr>
        <w:t>общей площадью 132,0 тыс. кв. м</w:t>
      </w:r>
      <w:r w:rsidRPr="009D25DE">
        <w:rPr>
          <w:rFonts w:ascii="Times New Roman" w:hAnsi="Times New Roman" w:cs="Times New Roman"/>
          <w:sz w:val="24"/>
        </w:rPr>
        <w:t xml:space="preserve"> и 105 индивидуальных жилых домов обще</w:t>
      </w:r>
      <w:r>
        <w:rPr>
          <w:rFonts w:ascii="Times New Roman" w:hAnsi="Times New Roman" w:cs="Times New Roman"/>
          <w:sz w:val="24"/>
        </w:rPr>
        <w:t>й площадью 13,5 тыс. кв. м. На 31.12.2017</w:t>
      </w:r>
      <w:r w:rsidRPr="009D25DE">
        <w:rPr>
          <w:rFonts w:ascii="Times New Roman" w:hAnsi="Times New Roman" w:cs="Times New Roman"/>
          <w:sz w:val="24"/>
        </w:rPr>
        <w:t xml:space="preserve"> в Администрацию поступило 841 заявлени</w:t>
      </w:r>
      <w:r>
        <w:rPr>
          <w:rFonts w:ascii="Times New Roman" w:hAnsi="Times New Roman" w:cs="Times New Roman"/>
          <w:sz w:val="24"/>
        </w:rPr>
        <w:t>е</w:t>
      </w:r>
      <w:r w:rsidRPr="009D25DE">
        <w:rPr>
          <w:rFonts w:ascii="Times New Roman" w:hAnsi="Times New Roman" w:cs="Times New Roman"/>
          <w:sz w:val="24"/>
        </w:rPr>
        <w:t xml:space="preserve"> на получение разрешени</w:t>
      </w:r>
      <w:r w:rsidR="007D2D75">
        <w:rPr>
          <w:rFonts w:ascii="Times New Roman" w:hAnsi="Times New Roman" w:cs="Times New Roman"/>
          <w:sz w:val="24"/>
        </w:rPr>
        <w:t>я</w:t>
      </w:r>
      <w:r w:rsidRPr="009D25DE">
        <w:rPr>
          <w:rFonts w:ascii="Times New Roman" w:hAnsi="Times New Roman" w:cs="Times New Roman"/>
          <w:sz w:val="24"/>
        </w:rPr>
        <w:t xml:space="preserve"> на строительство и разрешени</w:t>
      </w:r>
      <w:r w:rsidR="007D2D75">
        <w:rPr>
          <w:rFonts w:ascii="Times New Roman" w:hAnsi="Times New Roman" w:cs="Times New Roman"/>
          <w:sz w:val="24"/>
        </w:rPr>
        <w:t>я</w:t>
      </w:r>
      <w:r w:rsidRPr="009D25DE">
        <w:rPr>
          <w:rFonts w:ascii="Times New Roman" w:hAnsi="Times New Roman" w:cs="Times New Roman"/>
          <w:sz w:val="24"/>
        </w:rPr>
        <w:t xml:space="preserve"> на ввод объект</w:t>
      </w:r>
      <w:r w:rsidR="007D2D75">
        <w:rPr>
          <w:rFonts w:ascii="Times New Roman" w:hAnsi="Times New Roman" w:cs="Times New Roman"/>
          <w:sz w:val="24"/>
        </w:rPr>
        <w:t>а в эксплуатацию</w:t>
      </w:r>
      <w:r w:rsidRPr="009D25DE">
        <w:rPr>
          <w:rFonts w:ascii="Times New Roman" w:hAnsi="Times New Roman" w:cs="Times New Roman"/>
          <w:sz w:val="24"/>
        </w:rPr>
        <w:t>. В течени</w:t>
      </w:r>
      <w:r>
        <w:rPr>
          <w:rFonts w:ascii="Times New Roman" w:hAnsi="Times New Roman" w:cs="Times New Roman"/>
          <w:sz w:val="24"/>
        </w:rPr>
        <w:t>е</w:t>
      </w:r>
      <w:r w:rsidRPr="009D25DE">
        <w:rPr>
          <w:rFonts w:ascii="Times New Roman" w:hAnsi="Times New Roman" w:cs="Times New Roman"/>
          <w:sz w:val="24"/>
        </w:rPr>
        <w:t xml:space="preserve"> года было рассмотрено и выдано 287 разрешений на строительство, 113 разрешений на ввод в эксплуатацию. Кроме того, выдан</w:t>
      </w:r>
      <w:r>
        <w:rPr>
          <w:rFonts w:ascii="Times New Roman" w:hAnsi="Times New Roman" w:cs="Times New Roman"/>
          <w:sz w:val="24"/>
        </w:rPr>
        <w:t>о 10 актов освидетельствования, подтверждающих</w:t>
      </w:r>
      <w:r w:rsidRPr="009D25DE">
        <w:rPr>
          <w:rFonts w:ascii="Times New Roman" w:hAnsi="Times New Roman" w:cs="Times New Roman"/>
          <w:sz w:val="24"/>
        </w:rPr>
        <w:t xml:space="preserve"> проведение основных работ по строительству (реконструкции) объектов индивидуального жилищного строительства, осуществляемому с привлечением средств материнского (семейного) капитала. </w:t>
      </w:r>
    </w:p>
    <w:p w:rsidR="008905DC" w:rsidRPr="00EC727B" w:rsidRDefault="008905DC" w:rsidP="008905DC">
      <w:pPr>
        <w:pStyle w:val="a4"/>
        <w:spacing w:line="240" w:lineRule="auto"/>
        <w:ind w:left="0" w:firstLine="567"/>
        <w:jc w:val="both"/>
        <w:rPr>
          <w:rFonts w:ascii="Times New Roman" w:hAnsi="Times New Roman" w:cs="Times New Roman"/>
          <w:sz w:val="24"/>
        </w:rPr>
      </w:pPr>
      <w:r w:rsidRPr="00EC727B">
        <w:rPr>
          <w:rFonts w:ascii="Times New Roman" w:hAnsi="Times New Roman" w:cs="Times New Roman"/>
          <w:sz w:val="24"/>
        </w:rPr>
        <w:t>На учете Администрации в качестве нуждающихся в жилых помещениях, предоставляемых по договорам социального найма, состоит 7 1</w:t>
      </w:r>
      <w:r>
        <w:rPr>
          <w:rFonts w:ascii="Times New Roman" w:hAnsi="Times New Roman" w:cs="Times New Roman"/>
          <w:sz w:val="24"/>
        </w:rPr>
        <w:t>95</w:t>
      </w:r>
      <w:r w:rsidRPr="00EC727B">
        <w:rPr>
          <w:rFonts w:ascii="Times New Roman" w:hAnsi="Times New Roman" w:cs="Times New Roman"/>
          <w:sz w:val="24"/>
        </w:rPr>
        <w:t xml:space="preserve"> семей граждан.</w:t>
      </w:r>
    </w:p>
    <w:p w:rsidR="008905DC" w:rsidRPr="00EC727B" w:rsidRDefault="008905DC" w:rsidP="008905DC">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В</w:t>
      </w:r>
      <w:r w:rsidRPr="00EC727B">
        <w:rPr>
          <w:rFonts w:ascii="Times New Roman" w:hAnsi="Times New Roman" w:cs="Times New Roman"/>
          <w:sz w:val="24"/>
        </w:rPr>
        <w:t xml:space="preserve"> списке</w:t>
      </w:r>
      <w:r>
        <w:rPr>
          <w:rFonts w:ascii="Times New Roman" w:hAnsi="Times New Roman" w:cs="Times New Roman"/>
          <w:sz w:val="24"/>
        </w:rPr>
        <w:t xml:space="preserve"> на обеспечение жильем</w:t>
      </w:r>
      <w:r w:rsidRPr="00EC727B">
        <w:rPr>
          <w:rFonts w:ascii="Times New Roman" w:hAnsi="Times New Roman" w:cs="Times New Roman"/>
          <w:sz w:val="24"/>
        </w:rPr>
        <w:t xml:space="preserve"> детей-сирот, детей, оставшихся без попечения </w:t>
      </w:r>
      <w:r w:rsidRPr="00416A68">
        <w:rPr>
          <w:rFonts w:ascii="Times New Roman" w:hAnsi="Times New Roman" w:cs="Times New Roman"/>
          <w:sz w:val="24"/>
        </w:rPr>
        <w:t xml:space="preserve">родителей, лиц из их числа (далее – дети-сироты) по Петрозаводскому городскому округу </w:t>
      </w:r>
      <w:r w:rsidRPr="00416A68">
        <w:rPr>
          <w:rFonts w:ascii="Times New Roman" w:hAnsi="Times New Roman" w:cs="Times New Roman"/>
          <w:sz w:val="24"/>
          <w:szCs w:val="24"/>
        </w:rPr>
        <w:t>состоит 280 граждан</w:t>
      </w:r>
      <w:r w:rsidRPr="00416A68">
        <w:rPr>
          <w:rFonts w:ascii="Times New Roman" w:hAnsi="Times New Roman" w:cs="Times New Roman"/>
          <w:sz w:val="24"/>
        </w:rPr>
        <w:t xml:space="preserve"> </w:t>
      </w:r>
      <w:r w:rsidRPr="00EC727B">
        <w:rPr>
          <w:rFonts w:ascii="Times New Roman" w:hAnsi="Times New Roman" w:cs="Times New Roman"/>
          <w:sz w:val="24"/>
        </w:rPr>
        <w:t>указанной категории.</w:t>
      </w:r>
    </w:p>
    <w:p w:rsidR="008905DC" w:rsidRPr="00EC727B" w:rsidRDefault="008905DC" w:rsidP="008905DC">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В </w:t>
      </w:r>
      <w:r w:rsidR="00DD17E5">
        <w:rPr>
          <w:rFonts w:ascii="Times New Roman" w:hAnsi="Times New Roman" w:cs="Times New Roman"/>
          <w:sz w:val="24"/>
        </w:rPr>
        <w:t>2017</w:t>
      </w:r>
      <w:r>
        <w:rPr>
          <w:rFonts w:ascii="Times New Roman" w:hAnsi="Times New Roman" w:cs="Times New Roman"/>
          <w:sz w:val="24"/>
        </w:rPr>
        <w:t xml:space="preserve"> году</w:t>
      </w:r>
      <w:r w:rsidRPr="00EC727B">
        <w:rPr>
          <w:rFonts w:ascii="Times New Roman" w:hAnsi="Times New Roman" w:cs="Times New Roman"/>
          <w:sz w:val="24"/>
        </w:rPr>
        <w:t xml:space="preserve"> Петрозаводскому городскому округу </w:t>
      </w:r>
      <w:r>
        <w:rPr>
          <w:rFonts w:ascii="Times New Roman" w:hAnsi="Times New Roman" w:cs="Times New Roman"/>
          <w:sz w:val="24"/>
        </w:rPr>
        <w:t>предоставлена</w:t>
      </w:r>
      <w:r w:rsidRPr="00EC727B">
        <w:rPr>
          <w:rFonts w:ascii="Times New Roman" w:hAnsi="Times New Roman" w:cs="Times New Roman"/>
          <w:sz w:val="24"/>
        </w:rPr>
        <w:t xml:space="preserve"> субвенци</w:t>
      </w:r>
      <w:r>
        <w:rPr>
          <w:rFonts w:ascii="Times New Roman" w:hAnsi="Times New Roman" w:cs="Times New Roman"/>
          <w:sz w:val="24"/>
        </w:rPr>
        <w:t>я</w:t>
      </w:r>
      <w:r w:rsidRPr="00EC727B">
        <w:rPr>
          <w:rFonts w:ascii="Times New Roman" w:hAnsi="Times New Roman" w:cs="Times New Roman"/>
          <w:sz w:val="24"/>
        </w:rPr>
        <w:t xml:space="preserve"> на приобретение жилых помещений для детей-сирот в размере </w:t>
      </w:r>
      <w:r w:rsidR="00990FA4">
        <w:rPr>
          <w:rFonts w:ascii="Times New Roman" w:hAnsi="Times New Roman" w:cs="Times New Roman"/>
          <w:sz w:val="24"/>
        </w:rPr>
        <w:t>59,9 млн</w:t>
      </w:r>
      <w:r>
        <w:rPr>
          <w:rFonts w:ascii="Times New Roman" w:hAnsi="Times New Roman" w:cs="Times New Roman"/>
          <w:sz w:val="24"/>
        </w:rPr>
        <w:t xml:space="preserve"> </w:t>
      </w:r>
      <w:r w:rsidRPr="00D070FC">
        <w:rPr>
          <w:rFonts w:ascii="Times New Roman" w:eastAsia="Calibri" w:hAnsi="Times New Roman" w:cs="Times New Roman"/>
          <w:sz w:val="24"/>
          <w:szCs w:val="24"/>
        </w:rPr>
        <w:t>руб.</w:t>
      </w:r>
      <w:r w:rsidRPr="00EC727B">
        <w:rPr>
          <w:rFonts w:ascii="Times New Roman" w:hAnsi="Times New Roman" w:cs="Times New Roman"/>
          <w:sz w:val="24"/>
        </w:rPr>
        <w:t xml:space="preserve">, из которых </w:t>
      </w:r>
      <w:r w:rsidR="00990FA4">
        <w:rPr>
          <w:rFonts w:ascii="Times New Roman" w:hAnsi="Times New Roman" w:cs="Times New Roman"/>
          <w:sz w:val="24"/>
        </w:rPr>
        <w:t>0,6 млн</w:t>
      </w:r>
      <w:r>
        <w:rPr>
          <w:rFonts w:ascii="Times New Roman" w:hAnsi="Times New Roman" w:cs="Times New Roman"/>
          <w:sz w:val="24"/>
        </w:rPr>
        <w:t xml:space="preserve"> </w:t>
      </w:r>
      <w:r w:rsidRPr="00D070FC">
        <w:rPr>
          <w:rFonts w:ascii="Times New Roman" w:eastAsia="Calibri" w:hAnsi="Times New Roman" w:cs="Times New Roman"/>
          <w:sz w:val="24"/>
          <w:szCs w:val="24"/>
        </w:rPr>
        <w:t>руб</w:t>
      </w:r>
      <w:r>
        <w:rPr>
          <w:rFonts w:ascii="Times New Roman" w:eastAsia="Calibri" w:hAnsi="Times New Roman" w:cs="Times New Roman"/>
          <w:sz w:val="24"/>
          <w:szCs w:val="24"/>
        </w:rPr>
        <w:t>.</w:t>
      </w:r>
      <w:r w:rsidRPr="00EC727B">
        <w:rPr>
          <w:rFonts w:ascii="Times New Roman" w:hAnsi="Times New Roman" w:cs="Times New Roman"/>
          <w:sz w:val="24"/>
        </w:rPr>
        <w:t xml:space="preserve"> </w:t>
      </w:r>
      <w:r>
        <w:rPr>
          <w:rFonts w:ascii="Times New Roman" w:hAnsi="Times New Roman" w:cs="Times New Roman"/>
          <w:sz w:val="24"/>
        </w:rPr>
        <w:t xml:space="preserve">- </w:t>
      </w:r>
      <w:r w:rsidRPr="00EC727B">
        <w:rPr>
          <w:rFonts w:ascii="Times New Roman" w:hAnsi="Times New Roman" w:cs="Times New Roman"/>
          <w:sz w:val="24"/>
        </w:rPr>
        <w:t>на оплату штрафов</w:t>
      </w:r>
      <w:r>
        <w:rPr>
          <w:rFonts w:ascii="Times New Roman" w:hAnsi="Times New Roman" w:cs="Times New Roman"/>
          <w:sz w:val="24"/>
        </w:rPr>
        <w:t>, взысканных с Администрации</w:t>
      </w:r>
      <w:r w:rsidRPr="00EC727B">
        <w:rPr>
          <w:rFonts w:ascii="Times New Roman" w:hAnsi="Times New Roman" w:cs="Times New Roman"/>
          <w:sz w:val="24"/>
        </w:rPr>
        <w:t xml:space="preserve"> в связи с неисполнением судебных решений по предоставлению жилых помещений детям-сиротам. </w:t>
      </w:r>
    </w:p>
    <w:p w:rsidR="008905DC" w:rsidRPr="00EC727B" w:rsidRDefault="00DD17E5" w:rsidP="008905DC">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З</w:t>
      </w:r>
      <w:r w:rsidR="008905DC">
        <w:rPr>
          <w:rFonts w:ascii="Times New Roman" w:hAnsi="Times New Roman" w:cs="Times New Roman"/>
          <w:sz w:val="24"/>
        </w:rPr>
        <w:t>а счет средств указанной</w:t>
      </w:r>
      <w:r w:rsidR="008905DC" w:rsidRPr="00EC727B">
        <w:rPr>
          <w:rFonts w:ascii="Times New Roman" w:hAnsi="Times New Roman" w:cs="Times New Roman"/>
          <w:sz w:val="24"/>
        </w:rPr>
        <w:t xml:space="preserve"> субвенции Администрацией приобретено и предоставлено детям-сиротам 39 однокомнатных благоус</w:t>
      </w:r>
      <w:r w:rsidR="008905DC">
        <w:rPr>
          <w:rFonts w:ascii="Times New Roman" w:hAnsi="Times New Roman" w:cs="Times New Roman"/>
          <w:sz w:val="24"/>
        </w:rPr>
        <w:t>троенных квартир, относящихся к</w:t>
      </w:r>
      <w:r w:rsidR="008905DC" w:rsidRPr="00EC727B">
        <w:rPr>
          <w:rFonts w:ascii="Times New Roman" w:hAnsi="Times New Roman" w:cs="Times New Roman"/>
          <w:sz w:val="24"/>
        </w:rPr>
        <w:t xml:space="preserve"> специализированному жилищному фонду</w:t>
      </w:r>
      <w:r w:rsidR="008B0168" w:rsidRPr="008B0168">
        <w:rPr>
          <w:rFonts w:ascii="Times New Roman" w:hAnsi="Times New Roman" w:cs="Times New Roman"/>
          <w:sz w:val="24"/>
        </w:rPr>
        <w:t xml:space="preserve"> (</w:t>
      </w:r>
      <w:r w:rsidR="008B0168">
        <w:rPr>
          <w:rFonts w:ascii="Times New Roman" w:hAnsi="Times New Roman" w:cs="Times New Roman"/>
          <w:sz w:val="24"/>
        </w:rPr>
        <w:t>в 2016 году – 12 квартир)</w:t>
      </w:r>
      <w:r w:rsidR="008905DC" w:rsidRPr="00EC727B">
        <w:rPr>
          <w:rFonts w:ascii="Times New Roman" w:hAnsi="Times New Roman" w:cs="Times New Roman"/>
          <w:sz w:val="24"/>
        </w:rPr>
        <w:t>. Указанные жилые помещения предоставлены детям-сиротам в порядке исполнения судебных решений о внеочередном предоставлении жилых помещений специализированного жилищного фонда.</w:t>
      </w:r>
    </w:p>
    <w:p w:rsidR="008905DC" w:rsidRPr="00EC727B" w:rsidRDefault="008905DC" w:rsidP="008905DC">
      <w:pPr>
        <w:pStyle w:val="a4"/>
        <w:spacing w:line="240" w:lineRule="auto"/>
        <w:ind w:left="0" w:firstLine="567"/>
        <w:jc w:val="both"/>
        <w:rPr>
          <w:rFonts w:ascii="Times New Roman" w:hAnsi="Times New Roman" w:cs="Times New Roman"/>
          <w:sz w:val="24"/>
        </w:rPr>
      </w:pPr>
      <w:r w:rsidRPr="00D04B1D">
        <w:rPr>
          <w:rFonts w:ascii="Times New Roman" w:hAnsi="Times New Roman" w:cs="Times New Roman"/>
          <w:sz w:val="24"/>
        </w:rPr>
        <w:t>Также на территории Петрозаводск</w:t>
      </w:r>
      <w:r>
        <w:rPr>
          <w:rFonts w:ascii="Times New Roman" w:hAnsi="Times New Roman" w:cs="Times New Roman"/>
          <w:sz w:val="24"/>
        </w:rPr>
        <w:t xml:space="preserve">а </w:t>
      </w:r>
      <w:r w:rsidRPr="00D04B1D">
        <w:rPr>
          <w:rFonts w:ascii="Times New Roman" w:hAnsi="Times New Roman" w:cs="Times New Roman"/>
          <w:sz w:val="24"/>
        </w:rPr>
        <w:t>завершены основные мероприятия в</w:t>
      </w:r>
      <w:r>
        <w:rPr>
          <w:rFonts w:ascii="Times New Roman" w:hAnsi="Times New Roman" w:cs="Times New Roman"/>
          <w:sz w:val="24"/>
        </w:rPr>
        <w:t>едомственной целевой программы</w:t>
      </w:r>
      <w:r w:rsidRPr="00D04B1D">
        <w:rPr>
          <w:rFonts w:ascii="Times New Roman" w:hAnsi="Times New Roman" w:cs="Times New Roman"/>
          <w:sz w:val="24"/>
        </w:rPr>
        <w:t xml:space="preserve"> «Переселение граждан из аварийного жилищного фонда Петрозаводского городского округа»</w:t>
      </w:r>
      <w:r>
        <w:rPr>
          <w:rFonts w:ascii="Times New Roman" w:hAnsi="Times New Roman" w:cs="Times New Roman"/>
          <w:sz w:val="24"/>
        </w:rPr>
        <w:t xml:space="preserve"> (далее – Программа переселения).</w:t>
      </w:r>
    </w:p>
    <w:p w:rsidR="008905DC" w:rsidRDefault="008905DC" w:rsidP="008905DC">
      <w:pPr>
        <w:pStyle w:val="a4"/>
        <w:spacing w:line="240" w:lineRule="auto"/>
        <w:ind w:left="0" w:firstLine="567"/>
        <w:jc w:val="both"/>
        <w:rPr>
          <w:rFonts w:ascii="Times New Roman" w:hAnsi="Times New Roman" w:cs="Times New Roman"/>
          <w:sz w:val="24"/>
        </w:rPr>
      </w:pPr>
      <w:r w:rsidRPr="00EC727B">
        <w:rPr>
          <w:rFonts w:ascii="Times New Roman" w:hAnsi="Times New Roman" w:cs="Times New Roman"/>
          <w:sz w:val="24"/>
        </w:rPr>
        <w:t>В</w:t>
      </w:r>
      <w:r>
        <w:rPr>
          <w:rFonts w:ascii="Times New Roman" w:hAnsi="Times New Roman" w:cs="Times New Roman"/>
          <w:sz w:val="24"/>
        </w:rPr>
        <w:t xml:space="preserve"> 2017 году по 3 этапу Программы</w:t>
      </w:r>
      <w:r w:rsidRPr="00EC727B">
        <w:rPr>
          <w:rFonts w:ascii="Times New Roman" w:hAnsi="Times New Roman" w:cs="Times New Roman"/>
          <w:sz w:val="24"/>
        </w:rPr>
        <w:t xml:space="preserve"> </w:t>
      </w:r>
      <w:r>
        <w:rPr>
          <w:rFonts w:ascii="Times New Roman" w:hAnsi="Times New Roman" w:cs="Times New Roman"/>
          <w:sz w:val="24"/>
        </w:rPr>
        <w:t xml:space="preserve">переселения </w:t>
      </w:r>
      <w:r w:rsidRPr="00EC727B">
        <w:rPr>
          <w:rFonts w:ascii="Times New Roman" w:hAnsi="Times New Roman" w:cs="Times New Roman"/>
          <w:sz w:val="24"/>
        </w:rPr>
        <w:t>в муниципальную собственность Пе</w:t>
      </w:r>
      <w:r>
        <w:rPr>
          <w:rFonts w:ascii="Times New Roman" w:hAnsi="Times New Roman" w:cs="Times New Roman"/>
          <w:sz w:val="24"/>
        </w:rPr>
        <w:t>трозаводского городского округа</w:t>
      </w:r>
      <w:r w:rsidRPr="00EC727B">
        <w:rPr>
          <w:rFonts w:ascii="Times New Roman" w:hAnsi="Times New Roman" w:cs="Times New Roman"/>
          <w:sz w:val="24"/>
        </w:rPr>
        <w:t xml:space="preserve"> для расселения граждан, проживающих в аварийных домах, принято 13</w:t>
      </w:r>
      <w:r w:rsidRPr="001B6545">
        <w:rPr>
          <w:rFonts w:ascii="Times New Roman" w:hAnsi="Times New Roman" w:cs="Times New Roman"/>
          <w:sz w:val="24"/>
        </w:rPr>
        <w:t>8</w:t>
      </w:r>
      <w:r w:rsidRPr="00EC727B">
        <w:rPr>
          <w:rFonts w:ascii="Times New Roman" w:hAnsi="Times New Roman" w:cs="Times New Roman"/>
          <w:sz w:val="24"/>
        </w:rPr>
        <w:t xml:space="preserve"> жилых помещений по Скандинавскому </w:t>
      </w:r>
      <w:r w:rsidR="004362B4">
        <w:rPr>
          <w:rFonts w:ascii="Times New Roman" w:hAnsi="Times New Roman" w:cs="Times New Roman"/>
          <w:sz w:val="24"/>
        </w:rPr>
        <w:t xml:space="preserve">и </w:t>
      </w:r>
      <w:r w:rsidR="004362B4" w:rsidRPr="00EC727B">
        <w:rPr>
          <w:rFonts w:ascii="Times New Roman" w:hAnsi="Times New Roman" w:cs="Times New Roman"/>
          <w:sz w:val="24"/>
        </w:rPr>
        <w:t xml:space="preserve">Морозному </w:t>
      </w:r>
      <w:r w:rsidRPr="00EC727B">
        <w:rPr>
          <w:rFonts w:ascii="Times New Roman" w:hAnsi="Times New Roman" w:cs="Times New Roman"/>
          <w:sz w:val="24"/>
        </w:rPr>
        <w:t>проезд</w:t>
      </w:r>
      <w:r w:rsidR="004362B4">
        <w:rPr>
          <w:rFonts w:ascii="Times New Roman" w:hAnsi="Times New Roman" w:cs="Times New Roman"/>
          <w:sz w:val="24"/>
        </w:rPr>
        <w:t>ам</w:t>
      </w:r>
      <w:r w:rsidRPr="00EC727B">
        <w:rPr>
          <w:rFonts w:ascii="Times New Roman" w:hAnsi="Times New Roman" w:cs="Times New Roman"/>
          <w:sz w:val="24"/>
        </w:rPr>
        <w:t>. На конец 2017 года в новые благоустроенные жилые помещения переселилось 1</w:t>
      </w:r>
      <w:r w:rsidRPr="001B6545">
        <w:rPr>
          <w:rFonts w:ascii="Times New Roman" w:hAnsi="Times New Roman" w:cs="Times New Roman"/>
          <w:sz w:val="24"/>
        </w:rPr>
        <w:t>30</w:t>
      </w:r>
      <w:r w:rsidRPr="00EC727B">
        <w:rPr>
          <w:rFonts w:ascii="Times New Roman" w:hAnsi="Times New Roman" w:cs="Times New Roman"/>
          <w:sz w:val="24"/>
        </w:rPr>
        <w:t xml:space="preserve"> семей.</w:t>
      </w:r>
    </w:p>
    <w:p w:rsidR="008905DC" w:rsidRPr="006466C9" w:rsidRDefault="008905DC" w:rsidP="008905DC">
      <w:pPr>
        <w:pStyle w:val="a4"/>
        <w:spacing w:line="240" w:lineRule="auto"/>
        <w:ind w:left="0" w:firstLine="567"/>
        <w:jc w:val="both"/>
        <w:rPr>
          <w:rFonts w:ascii="Times New Roman" w:hAnsi="Times New Roman" w:cs="Times New Roman"/>
          <w:sz w:val="24"/>
        </w:rPr>
      </w:pPr>
      <w:r w:rsidRPr="006466C9">
        <w:rPr>
          <w:rFonts w:ascii="Times New Roman" w:hAnsi="Times New Roman" w:cs="Times New Roman"/>
          <w:sz w:val="24"/>
        </w:rPr>
        <w:t xml:space="preserve">Кроме того, в 2017 году гражданам предоставлено 28 жилых помещений маневренного фонда; 36 жилых помещений по договорам социального найма во исполнение судебных решений. 13 жилых помещений принято в муниципальную собственность как выморочное имущество, еще по </w:t>
      </w:r>
      <w:r w:rsidR="007D2D75">
        <w:rPr>
          <w:rFonts w:ascii="Times New Roman" w:hAnsi="Times New Roman" w:cs="Times New Roman"/>
          <w:sz w:val="24"/>
        </w:rPr>
        <w:t>12</w:t>
      </w:r>
      <w:r w:rsidRPr="006466C9">
        <w:rPr>
          <w:rFonts w:ascii="Times New Roman" w:hAnsi="Times New Roman" w:cs="Times New Roman"/>
          <w:sz w:val="24"/>
        </w:rPr>
        <w:t xml:space="preserve"> помещениям ведется работа.</w:t>
      </w:r>
    </w:p>
    <w:p w:rsidR="008905DC" w:rsidRDefault="008905DC" w:rsidP="008905DC">
      <w:pPr>
        <w:pStyle w:val="a4"/>
        <w:spacing w:line="240" w:lineRule="auto"/>
        <w:ind w:left="0" w:firstLine="567"/>
        <w:jc w:val="both"/>
        <w:rPr>
          <w:rFonts w:ascii="Times New Roman" w:hAnsi="Times New Roman" w:cs="Times New Roman"/>
          <w:sz w:val="24"/>
        </w:rPr>
      </w:pPr>
      <w:r w:rsidRPr="006466C9">
        <w:rPr>
          <w:rFonts w:ascii="Times New Roman" w:hAnsi="Times New Roman" w:cs="Times New Roman"/>
          <w:sz w:val="24"/>
        </w:rPr>
        <w:t xml:space="preserve">В рамках </w:t>
      </w:r>
      <w:r>
        <w:rPr>
          <w:rFonts w:ascii="Times New Roman" w:hAnsi="Times New Roman" w:cs="Times New Roman"/>
          <w:sz w:val="24"/>
        </w:rPr>
        <w:t>Программы</w:t>
      </w:r>
      <w:r w:rsidRPr="006466C9">
        <w:rPr>
          <w:rFonts w:ascii="Times New Roman" w:hAnsi="Times New Roman" w:cs="Times New Roman"/>
          <w:sz w:val="24"/>
        </w:rPr>
        <w:t xml:space="preserve"> </w:t>
      </w:r>
      <w:r>
        <w:rPr>
          <w:rFonts w:ascii="Times New Roman" w:hAnsi="Times New Roman" w:cs="Times New Roman"/>
          <w:sz w:val="24"/>
        </w:rPr>
        <w:t xml:space="preserve">переселения </w:t>
      </w:r>
      <w:r w:rsidRPr="006466C9">
        <w:rPr>
          <w:rFonts w:ascii="Times New Roman" w:hAnsi="Times New Roman" w:cs="Times New Roman"/>
          <w:sz w:val="24"/>
        </w:rPr>
        <w:t>в 2017 году снесено 32 дома аварийного жилищного фонда, в том числе по итогам исполнения муниципальных контрактов – 31, с</w:t>
      </w:r>
      <w:r w:rsidR="004362B4">
        <w:rPr>
          <w:rFonts w:ascii="Times New Roman" w:hAnsi="Times New Roman" w:cs="Times New Roman"/>
          <w:sz w:val="24"/>
        </w:rPr>
        <w:t> </w:t>
      </w:r>
      <w:r w:rsidRPr="006466C9">
        <w:rPr>
          <w:rFonts w:ascii="Times New Roman" w:hAnsi="Times New Roman" w:cs="Times New Roman"/>
          <w:sz w:val="24"/>
        </w:rPr>
        <w:t xml:space="preserve">привлечением средств спонсоров – 1 дом. Всего </w:t>
      </w:r>
      <w:r>
        <w:rPr>
          <w:rFonts w:ascii="Times New Roman" w:hAnsi="Times New Roman" w:cs="Times New Roman"/>
          <w:sz w:val="24"/>
        </w:rPr>
        <w:t>из</w:t>
      </w:r>
      <w:r w:rsidRPr="006466C9">
        <w:rPr>
          <w:rFonts w:ascii="Times New Roman" w:hAnsi="Times New Roman" w:cs="Times New Roman"/>
          <w:sz w:val="24"/>
        </w:rPr>
        <w:t xml:space="preserve"> бюджета Петрозаводского городского округа на указанные цели </w:t>
      </w:r>
      <w:r>
        <w:rPr>
          <w:rFonts w:ascii="Times New Roman" w:hAnsi="Times New Roman" w:cs="Times New Roman"/>
          <w:sz w:val="24"/>
        </w:rPr>
        <w:t>направлено</w:t>
      </w:r>
      <w:r w:rsidRPr="006466C9">
        <w:rPr>
          <w:rFonts w:ascii="Times New Roman" w:hAnsi="Times New Roman" w:cs="Times New Roman"/>
          <w:sz w:val="24"/>
        </w:rPr>
        <w:t xml:space="preserve"> </w:t>
      </w:r>
      <w:r w:rsidR="00990FA4">
        <w:rPr>
          <w:rFonts w:ascii="Times New Roman" w:hAnsi="Times New Roman" w:cs="Times New Roman"/>
          <w:sz w:val="24"/>
        </w:rPr>
        <w:t>8,7 млн</w:t>
      </w:r>
      <w:r w:rsidRPr="006466C9">
        <w:rPr>
          <w:rFonts w:ascii="Times New Roman" w:hAnsi="Times New Roman" w:cs="Times New Roman"/>
          <w:sz w:val="24"/>
        </w:rPr>
        <w:t xml:space="preserve"> руб.</w:t>
      </w:r>
    </w:p>
    <w:p w:rsidR="008905DC" w:rsidRPr="006466C9" w:rsidRDefault="008905DC" w:rsidP="008905DC">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В</w:t>
      </w:r>
      <w:r w:rsidRPr="006466C9">
        <w:rPr>
          <w:rFonts w:ascii="Times New Roman" w:hAnsi="Times New Roman" w:cs="Times New Roman"/>
          <w:sz w:val="24"/>
        </w:rPr>
        <w:t xml:space="preserve"> 2017 году было признано аварийными 211 многоквартирных дом</w:t>
      </w:r>
      <w:r>
        <w:rPr>
          <w:rFonts w:ascii="Times New Roman" w:hAnsi="Times New Roman" w:cs="Times New Roman"/>
          <w:sz w:val="24"/>
        </w:rPr>
        <w:t>ов</w:t>
      </w:r>
      <w:r w:rsidRPr="006466C9">
        <w:rPr>
          <w:rFonts w:ascii="Times New Roman" w:hAnsi="Times New Roman" w:cs="Times New Roman"/>
          <w:sz w:val="24"/>
        </w:rPr>
        <w:t xml:space="preserve">. Общее количество домов, признанных аварийными после 01.01.2012 – 298. </w:t>
      </w:r>
    </w:p>
    <w:p w:rsidR="008905DC" w:rsidRPr="006466C9" w:rsidRDefault="008905DC" w:rsidP="008905DC">
      <w:pPr>
        <w:pStyle w:val="a4"/>
        <w:tabs>
          <w:tab w:val="left" w:pos="851"/>
        </w:tabs>
        <w:spacing w:line="240" w:lineRule="auto"/>
        <w:ind w:left="0" w:firstLine="567"/>
        <w:jc w:val="both"/>
        <w:rPr>
          <w:rFonts w:ascii="Times New Roman" w:hAnsi="Times New Roman" w:cs="Times New Roman"/>
          <w:sz w:val="24"/>
        </w:rPr>
      </w:pPr>
      <w:r w:rsidRPr="006466C9">
        <w:rPr>
          <w:rFonts w:ascii="Times New Roman" w:hAnsi="Times New Roman" w:cs="Times New Roman"/>
          <w:sz w:val="24"/>
        </w:rPr>
        <w:t>В соответствии с планом капитального ремонта жилищного фонда за счет средств бюджета Петрозаводск</w:t>
      </w:r>
      <w:r>
        <w:rPr>
          <w:rFonts w:ascii="Times New Roman" w:hAnsi="Times New Roman" w:cs="Times New Roman"/>
          <w:sz w:val="24"/>
        </w:rPr>
        <w:t>а</w:t>
      </w:r>
      <w:r w:rsidRPr="00BB018D">
        <w:rPr>
          <w:rFonts w:ascii="Times New Roman" w:hAnsi="Times New Roman" w:cs="Times New Roman"/>
          <w:sz w:val="24"/>
        </w:rPr>
        <w:t xml:space="preserve"> </w:t>
      </w:r>
      <w:r w:rsidRPr="006466C9">
        <w:rPr>
          <w:rFonts w:ascii="Times New Roman" w:hAnsi="Times New Roman" w:cs="Times New Roman"/>
          <w:sz w:val="24"/>
        </w:rPr>
        <w:t>в 2017 году выполнен</w:t>
      </w:r>
      <w:r>
        <w:rPr>
          <w:rFonts w:ascii="Times New Roman" w:hAnsi="Times New Roman" w:cs="Times New Roman"/>
          <w:sz w:val="24"/>
        </w:rPr>
        <w:t>ы следующие мероприятия</w:t>
      </w:r>
      <w:r w:rsidRPr="006466C9">
        <w:rPr>
          <w:rFonts w:ascii="Times New Roman" w:hAnsi="Times New Roman" w:cs="Times New Roman"/>
          <w:sz w:val="24"/>
        </w:rPr>
        <w:t>:</w:t>
      </w:r>
    </w:p>
    <w:p w:rsidR="008905DC" w:rsidRPr="006466C9" w:rsidRDefault="008905DC" w:rsidP="008905DC">
      <w:pPr>
        <w:pStyle w:val="a4"/>
        <w:tabs>
          <w:tab w:val="left" w:pos="851"/>
        </w:tabs>
        <w:spacing w:line="240" w:lineRule="auto"/>
        <w:ind w:left="0" w:firstLine="567"/>
        <w:jc w:val="both"/>
        <w:rPr>
          <w:rFonts w:ascii="Times New Roman" w:hAnsi="Times New Roman" w:cs="Times New Roman"/>
          <w:sz w:val="24"/>
        </w:rPr>
      </w:pPr>
      <w:r w:rsidRPr="006466C9">
        <w:rPr>
          <w:rFonts w:ascii="Times New Roman" w:hAnsi="Times New Roman" w:cs="Times New Roman"/>
          <w:sz w:val="24"/>
        </w:rPr>
        <w:t>1.</w:t>
      </w:r>
      <w:r w:rsidRPr="006466C9">
        <w:rPr>
          <w:rFonts w:ascii="Times New Roman" w:hAnsi="Times New Roman" w:cs="Times New Roman"/>
          <w:sz w:val="24"/>
        </w:rPr>
        <w:tab/>
        <w:t xml:space="preserve">Работы по подготовке жилищного фонда к эксплуатации в зимний период – ремонт отопительных печей в 5-ти квартирах на сумму </w:t>
      </w:r>
      <w:r w:rsidR="00990FA4">
        <w:rPr>
          <w:rFonts w:ascii="Times New Roman" w:hAnsi="Times New Roman" w:cs="Times New Roman"/>
          <w:sz w:val="24"/>
        </w:rPr>
        <w:t>0,5 млн</w:t>
      </w:r>
      <w:r w:rsidRPr="006466C9">
        <w:rPr>
          <w:rFonts w:ascii="Times New Roman" w:hAnsi="Times New Roman" w:cs="Times New Roman"/>
          <w:sz w:val="24"/>
        </w:rPr>
        <w:t xml:space="preserve"> руб.</w:t>
      </w:r>
    </w:p>
    <w:p w:rsidR="008905DC" w:rsidRPr="006466C9" w:rsidRDefault="008905DC" w:rsidP="008905DC">
      <w:pPr>
        <w:pStyle w:val="a4"/>
        <w:tabs>
          <w:tab w:val="left" w:pos="851"/>
        </w:tabs>
        <w:spacing w:line="240" w:lineRule="auto"/>
        <w:ind w:left="0" w:firstLine="567"/>
        <w:jc w:val="both"/>
        <w:rPr>
          <w:rFonts w:ascii="Times New Roman" w:hAnsi="Times New Roman" w:cs="Times New Roman"/>
          <w:sz w:val="24"/>
        </w:rPr>
      </w:pPr>
      <w:r w:rsidRPr="006466C9">
        <w:rPr>
          <w:rFonts w:ascii="Times New Roman" w:hAnsi="Times New Roman" w:cs="Times New Roman"/>
          <w:sz w:val="24"/>
        </w:rPr>
        <w:t>2.</w:t>
      </w:r>
      <w:r w:rsidRPr="006466C9">
        <w:rPr>
          <w:rFonts w:ascii="Times New Roman" w:hAnsi="Times New Roman" w:cs="Times New Roman"/>
          <w:sz w:val="24"/>
        </w:rPr>
        <w:tab/>
        <w:t xml:space="preserve">Обследование зданий, проектно-сметные работы: разработка проектной и рабочей документации на капитальный ремонт общего имущества многоквартирных домов на </w:t>
      </w:r>
      <w:r w:rsidRPr="006466C9">
        <w:rPr>
          <w:rFonts w:ascii="Times New Roman" w:hAnsi="Times New Roman" w:cs="Times New Roman"/>
          <w:sz w:val="24"/>
        </w:rPr>
        <w:lastRenderedPageBreak/>
        <w:t xml:space="preserve">сумму </w:t>
      </w:r>
      <w:r w:rsidR="00990FA4">
        <w:rPr>
          <w:rFonts w:ascii="Times New Roman" w:hAnsi="Times New Roman" w:cs="Times New Roman"/>
          <w:sz w:val="24"/>
        </w:rPr>
        <w:t>0</w:t>
      </w:r>
      <w:r w:rsidRPr="006466C9">
        <w:rPr>
          <w:rFonts w:ascii="Times New Roman" w:hAnsi="Times New Roman" w:cs="Times New Roman"/>
          <w:sz w:val="24"/>
        </w:rPr>
        <w:t xml:space="preserve">,6 </w:t>
      </w:r>
      <w:r w:rsidR="00990FA4">
        <w:rPr>
          <w:rFonts w:ascii="Times New Roman" w:hAnsi="Times New Roman" w:cs="Times New Roman"/>
          <w:sz w:val="24"/>
        </w:rPr>
        <w:t>млн</w:t>
      </w:r>
      <w:r w:rsidRPr="006466C9">
        <w:rPr>
          <w:rFonts w:ascii="Times New Roman" w:hAnsi="Times New Roman" w:cs="Times New Roman"/>
          <w:sz w:val="24"/>
        </w:rPr>
        <w:t xml:space="preserve"> руб.; обследование многоквартирных домов с последующей выдачей технических заключений об оценке соответствия </w:t>
      </w:r>
      <w:r>
        <w:rPr>
          <w:rFonts w:ascii="Times New Roman" w:hAnsi="Times New Roman" w:cs="Times New Roman"/>
          <w:sz w:val="24"/>
        </w:rPr>
        <w:t>многоквартирных домов - 7 домов</w:t>
      </w:r>
      <w:r w:rsidRPr="006466C9">
        <w:rPr>
          <w:rFonts w:ascii="Times New Roman" w:hAnsi="Times New Roman" w:cs="Times New Roman"/>
          <w:sz w:val="24"/>
        </w:rPr>
        <w:t xml:space="preserve"> на сумму </w:t>
      </w:r>
      <w:r w:rsidR="00990FA4">
        <w:rPr>
          <w:rFonts w:ascii="Times New Roman" w:hAnsi="Times New Roman" w:cs="Times New Roman"/>
          <w:sz w:val="24"/>
        </w:rPr>
        <w:t>0,1 млн</w:t>
      </w:r>
      <w:r w:rsidRPr="006466C9">
        <w:rPr>
          <w:rFonts w:ascii="Times New Roman" w:hAnsi="Times New Roman" w:cs="Times New Roman"/>
          <w:sz w:val="24"/>
        </w:rPr>
        <w:t xml:space="preserve"> руб.</w:t>
      </w:r>
    </w:p>
    <w:p w:rsidR="008905DC" w:rsidRDefault="008905DC" w:rsidP="008905DC">
      <w:pPr>
        <w:pStyle w:val="a4"/>
        <w:spacing w:line="240" w:lineRule="auto"/>
        <w:ind w:left="0" w:firstLine="567"/>
        <w:jc w:val="both"/>
        <w:rPr>
          <w:rFonts w:ascii="Times New Roman" w:hAnsi="Times New Roman" w:cs="Times New Roman"/>
          <w:sz w:val="24"/>
        </w:rPr>
      </w:pPr>
      <w:r w:rsidRPr="006466C9">
        <w:rPr>
          <w:rFonts w:ascii="Times New Roman" w:hAnsi="Times New Roman" w:cs="Times New Roman"/>
          <w:sz w:val="24"/>
        </w:rPr>
        <w:t xml:space="preserve">3. Капитальный ремонт внутренних сетей водоснабжения многоквартирного дома на сумму </w:t>
      </w:r>
      <w:r w:rsidR="00990FA4">
        <w:rPr>
          <w:rFonts w:ascii="Times New Roman" w:hAnsi="Times New Roman" w:cs="Times New Roman"/>
          <w:sz w:val="24"/>
        </w:rPr>
        <w:t>3 млн</w:t>
      </w:r>
      <w:r w:rsidRPr="006466C9">
        <w:rPr>
          <w:rFonts w:ascii="Times New Roman" w:hAnsi="Times New Roman" w:cs="Times New Roman"/>
          <w:sz w:val="24"/>
        </w:rPr>
        <w:t xml:space="preserve"> руб.; капитальный ремонт балконов на сумму </w:t>
      </w:r>
      <w:r w:rsidR="00990FA4">
        <w:rPr>
          <w:rFonts w:ascii="Times New Roman" w:hAnsi="Times New Roman" w:cs="Times New Roman"/>
          <w:sz w:val="24"/>
        </w:rPr>
        <w:t>0,7 млн</w:t>
      </w:r>
      <w:r w:rsidRPr="006466C9">
        <w:rPr>
          <w:rFonts w:ascii="Times New Roman" w:hAnsi="Times New Roman" w:cs="Times New Roman"/>
          <w:sz w:val="24"/>
        </w:rPr>
        <w:t xml:space="preserve"> руб.; ремонт оголовков на сумму </w:t>
      </w:r>
      <w:r w:rsidR="00990FA4">
        <w:rPr>
          <w:rFonts w:ascii="Times New Roman" w:hAnsi="Times New Roman" w:cs="Times New Roman"/>
          <w:sz w:val="24"/>
        </w:rPr>
        <w:t>0,75 млн</w:t>
      </w:r>
      <w:r w:rsidRPr="006466C9">
        <w:rPr>
          <w:rFonts w:ascii="Times New Roman" w:hAnsi="Times New Roman" w:cs="Times New Roman"/>
          <w:sz w:val="24"/>
        </w:rPr>
        <w:t xml:space="preserve"> руб., капитальный ремонт кровли многоквартирного дома на сумму </w:t>
      </w:r>
      <w:r w:rsidR="00990FA4">
        <w:rPr>
          <w:rFonts w:ascii="Times New Roman" w:hAnsi="Times New Roman" w:cs="Times New Roman"/>
          <w:sz w:val="24"/>
        </w:rPr>
        <w:t>0,4 млн</w:t>
      </w:r>
      <w:r w:rsidRPr="006466C9">
        <w:rPr>
          <w:rFonts w:ascii="Times New Roman" w:hAnsi="Times New Roman" w:cs="Times New Roman"/>
          <w:sz w:val="24"/>
        </w:rPr>
        <w:t xml:space="preserve"> руб., работы по проведению строительной экспертизы по ремонту жилого помещения на сумму </w:t>
      </w:r>
      <w:r w:rsidR="00990FA4">
        <w:rPr>
          <w:rFonts w:ascii="Times New Roman" w:hAnsi="Times New Roman" w:cs="Times New Roman"/>
          <w:sz w:val="24"/>
        </w:rPr>
        <w:t>0,02 млн</w:t>
      </w:r>
      <w:r w:rsidRPr="006466C9">
        <w:rPr>
          <w:rFonts w:ascii="Times New Roman" w:hAnsi="Times New Roman" w:cs="Times New Roman"/>
          <w:sz w:val="24"/>
        </w:rPr>
        <w:t xml:space="preserve"> руб. </w:t>
      </w:r>
    </w:p>
    <w:p w:rsidR="008905DC" w:rsidRPr="006466C9" w:rsidRDefault="008905DC" w:rsidP="008905DC">
      <w:pPr>
        <w:pStyle w:val="a4"/>
        <w:spacing w:line="240" w:lineRule="auto"/>
        <w:ind w:left="0" w:firstLine="567"/>
        <w:jc w:val="both"/>
        <w:rPr>
          <w:rFonts w:ascii="Times New Roman" w:hAnsi="Times New Roman" w:cs="Times New Roman"/>
          <w:sz w:val="24"/>
        </w:rPr>
      </w:pPr>
      <w:r w:rsidRPr="006466C9">
        <w:rPr>
          <w:rFonts w:ascii="Times New Roman" w:hAnsi="Times New Roman" w:cs="Times New Roman"/>
          <w:sz w:val="24"/>
        </w:rPr>
        <w:t xml:space="preserve">4. Капитальный ремонт 7-ми муниципальных жилых помещений для дальнейшего предоставления </w:t>
      </w:r>
      <w:r>
        <w:rPr>
          <w:rFonts w:ascii="Times New Roman" w:hAnsi="Times New Roman" w:cs="Times New Roman"/>
          <w:sz w:val="24"/>
        </w:rPr>
        <w:t>гражданам по судебным решениям</w:t>
      </w:r>
      <w:r w:rsidRPr="006466C9">
        <w:rPr>
          <w:rFonts w:ascii="Times New Roman" w:hAnsi="Times New Roman" w:cs="Times New Roman"/>
          <w:sz w:val="24"/>
        </w:rPr>
        <w:t xml:space="preserve"> на сумму </w:t>
      </w:r>
      <w:r w:rsidR="00990FA4">
        <w:rPr>
          <w:rFonts w:ascii="Times New Roman" w:hAnsi="Times New Roman" w:cs="Times New Roman"/>
          <w:sz w:val="24"/>
        </w:rPr>
        <w:t>1,7 млн</w:t>
      </w:r>
      <w:r w:rsidRPr="006466C9">
        <w:rPr>
          <w:rFonts w:ascii="Times New Roman" w:hAnsi="Times New Roman" w:cs="Times New Roman"/>
          <w:sz w:val="24"/>
        </w:rPr>
        <w:t xml:space="preserve"> руб.</w:t>
      </w:r>
    </w:p>
    <w:p w:rsidR="008905DC" w:rsidRPr="006466C9" w:rsidRDefault="008905DC" w:rsidP="008905DC">
      <w:pPr>
        <w:pStyle w:val="a4"/>
        <w:spacing w:line="240" w:lineRule="auto"/>
        <w:ind w:left="0" w:firstLine="567"/>
        <w:jc w:val="both"/>
        <w:rPr>
          <w:rFonts w:ascii="Times New Roman" w:hAnsi="Times New Roman" w:cs="Times New Roman"/>
          <w:sz w:val="24"/>
        </w:rPr>
      </w:pPr>
      <w:r w:rsidRPr="006466C9">
        <w:rPr>
          <w:rFonts w:ascii="Times New Roman" w:hAnsi="Times New Roman" w:cs="Times New Roman"/>
          <w:sz w:val="24"/>
        </w:rPr>
        <w:t xml:space="preserve">5. Произведена оплата за выполненный капитальный ремонт общего имущества в многоквартирных домах по решению общего собрания собственников помещений в 3-х многоквартирных домах в сумме </w:t>
      </w:r>
      <w:r w:rsidR="00990FA4">
        <w:rPr>
          <w:rFonts w:ascii="Times New Roman" w:hAnsi="Times New Roman" w:cs="Times New Roman"/>
          <w:sz w:val="24"/>
        </w:rPr>
        <w:t>0,2 млн</w:t>
      </w:r>
      <w:r w:rsidRPr="006466C9">
        <w:rPr>
          <w:rFonts w:ascii="Times New Roman" w:hAnsi="Times New Roman" w:cs="Times New Roman"/>
          <w:sz w:val="24"/>
        </w:rPr>
        <w:t xml:space="preserve"> руб. в части помещений, находящихся в муниципальной собственности.</w:t>
      </w:r>
    </w:p>
    <w:p w:rsidR="008905DC" w:rsidRPr="002F1180" w:rsidRDefault="008905DC" w:rsidP="008905DC">
      <w:pPr>
        <w:pStyle w:val="a4"/>
        <w:spacing w:line="240" w:lineRule="auto"/>
        <w:ind w:left="0" w:firstLine="567"/>
        <w:jc w:val="both"/>
        <w:rPr>
          <w:rFonts w:ascii="Times New Roman" w:hAnsi="Times New Roman" w:cs="Times New Roman"/>
          <w:sz w:val="24"/>
        </w:rPr>
      </w:pPr>
      <w:r w:rsidRPr="00011C4B">
        <w:rPr>
          <w:rFonts w:ascii="Times New Roman" w:hAnsi="Times New Roman" w:cs="Times New Roman"/>
          <w:sz w:val="24"/>
          <w:szCs w:val="24"/>
        </w:rPr>
        <w:t xml:space="preserve">Во исполнение полномочия по </w:t>
      </w:r>
      <w:bookmarkStart w:id="2" w:name="_Toc477426513"/>
      <w:r w:rsidRPr="00615FC0">
        <w:rPr>
          <w:rFonts w:ascii="Times New Roman" w:hAnsi="Times New Roman" w:cs="Times New Roman"/>
          <w:sz w:val="24"/>
          <w:szCs w:val="24"/>
          <w:u w:val="single"/>
        </w:rPr>
        <w:t>участию в организации деятельности по сбору, утилизации и переработке коммунальных отходов</w:t>
      </w:r>
      <w:bookmarkEnd w:id="2"/>
      <w:r>
        <w:rPr>
          <w:rFonts w:ascii="Times New Roman" w:hAnsi="Times New Roman" w:cs="Times New Roman"/>
          <w:sz w:val="24"/>
          <w:szCs w:val="24"/>
        </w:rPr>
        <w:t xml:space="preserve"> н</w:t>
      </w:r>
      <w:r w:rsidRPr="00EC727B">
        <w:rPr>
          <w:rFonts w:ascii="Times New Roman" w:hAnsi="Times New Roman" w:cs="Times New Roman"/>
          <w:sz w:val="24"/>
        </w:rPr>
        <w:t>а территории города размещено</w:t>
      </w:r>
      <w:r w:rsidR="007D2D75">
        <w:rPr>
          <w:rFonts w:ascii="Times New Roman" w:hAnsi="Times New Roman" w:cs="Times New Roman"/>
          <w:sz w:val="24"/>
        </w:rPr>
        <w:t xml:space="preserve"> более</w:t>
      </w:r>
      <w:r w:rsidRPr="00EC727B">
        <w:rPr>
          <w:rFonts w:ascii="Times New Roman" w:hAnsi="Times New Roman" w:cs="Times New Roman"/>
          <w:sz w:val="24"/>
        </w:rPr>
        <w:t xml:space="preserve"> 600 </w:t>
      </w:r>
      <w:r w:rsidRPr="002F1180">
        <w:rPr>
          <w:rFonts w:ascii="Times New Roman" w:hAnsi="Times New Roman" w:cs="Times New Roman"/>
          <w:sz w:val="24"/>
        </w:rPr>
        <w:t>контейнерных площадок. Из них 254 контейнерные площадки размещены на территории общего пользования, 364 - на придомовых территориях.</w:t>
      </w:r>
    </w:p>
    <w:p w:rsidR="008905DC" w:rsidRPr="00EC727B" w:rsidRDefault="004362B4" w:rsidP="008905DC">
      <w:pPr>
        <w:pStyle w:val="a4"/>
        <w:spacing w:line="240" w:lineRule="auto"/>
        <w:ind w:left="0" w:firstLine="567"/>
        <w:jc w:val="both"/>
        <w:rPr>
          <w:rFonts w:ascii="Times New Roman" w:hAnsi="Times New Roman" w:cs="Times New Roman"/>
          <w:sz w:val="24"/>
        </w:rPr>
      </w:pPr>
      <w:r w:rsidRPr="002F1180">
        <w:rPr>
          <w:rFonts w:ascii="Times New Roman" w:hAnsi="Times New Roman" w:cs="Times New Roman"/>
          <w:sz w:val="24"/>
        </w:rPr>
        <w:t>В</w:t>
      </w:r>
      <w:r w:rsidR="008905DC" w:rsidRPr="002F1180">
        <w:rPr>
          <w:rFonts w:ascii="Times New Roman" w:hAnsi="Times New Roman" w:cs="Times New Roman"/>
          <w:sz w:val="24"/>
        </w:rPr>
        <w:t>ывоз отходов осуществляется на свалку, расположенную на территори</w:t>
      </w:r>
      <w:r w:rsidR="0000309A">
        <w:rPr>
          <w:rFonts w:ascii="Times New Roman" w:hAnsi="Times New Roman" w:cs="Times New Roman"/>
          <w:sz w:val="24"/>
        </w:rPr>
        <w:t>ях</w:t>
      </w:r>
      <w:r w:rsidR="008905DC" w:rsidRPr="002F1180">
        <w:rPr>
          <w:rFonts w:ascii="Times New Roman" w:hAnsi="Times New Roman" w:cs="Times New Roman"/>
          <w:sz w:val="24"/>
        </w:rPr>
        <w:t xml:space="preserve"> Прионежского муниципального района</w:t>
      </w:r>
      <w:r w:rsidR="0000309A">
        <w:rPr>
          <w:rFonts w:ascii="Times New Roman" w:hAnsi="Times New Roman" w:cs="Times New Roman"/>
          <w:sz w:val="24"/>
        </w:rPr>
        <w:t>,</w:t>
      </w:r>
      <w:r w:rsidR="008905DC" w:rsidRPr="002F1180">
        <w:rPr>
          <w:rFonts w:ascii="Times New Roman" w:hAnsi="Times New Roman" w:cs="Times New Roman"/>
          <w:sz w:val="24"/>
        </w:rPr>
        <w:t xml:space="preserve"> на расстоянии 16 </w:t>
      </w:r>
      <w:r w:rsidR="00027F1D" w:rsidRPr="002F1180">
        <w:rPr>
          <w:rFonts w:ascii="Times New Roman" w:hAnsi="Times New Roman" w:cs="Times New Roman"/>
          <w:sz w:val="24"/>
        </w:rPr>
        <w:t>км</w:t>
      </w:r>
      <w:r w:rsidR="008905DC" w:rsidRPr="002F1180">
        <w:rPr>
          <w:rFonts w:ascii="Times New Roman" w:hAnsi="Times New Roman" w:cs="Times New Roman"/>
          <w:sz w:val="24"/>
        </w:rPr>
        <w:t xml:space="preserve"> от Петрозаводска. Площадь земельного</w:t>
      </w:r>
      <w:r w:rsidRPr="002F1180">
        <w:rPr>
          <w:rFonts w:ascii="Times New Roman" w:hAnsi="Times New Roman" w:cs="Times New Roman"/>
          <w:sz w:val="24"/>
        </w:rPr>
        <w:t xml:space="preserve"> участка свалки составляет 35,9 </w:t>
      </w:r>
      <w:r w:rsidR="008905DC" w:rsidRPr="002F1180">
        <w:rPr>
          <w:rFonts w:ascii="Times New Roman" w:hAnsi="Times New Roman" w:cs="Times New Roman"/>
          <w:sz w:val="24"/>
        </w:rPr>
        <w:t>га. Свалка эксплуатируется с 1978 года. Срок договора аренды земельного участка для</w:t>
      </w:r>
      <w:r w:rsidR="008905DC" w:rsidRPr="00EC727B">
        <w:rPr>
          <w:rFonts w:ascii="Times New Roman" w:hAnsi="Times New Roman" w:cs="Times New Roman"/>
          <w:sz w:val="24"/>
        </w:rPr>
        <w:t xml:space="preserve"> эксплуатации свалки продлен до 2024 года.</w:t>
      </w:r>
      <w:r w:rsidR="008905DC">
        <w:rPr>
          <w:rFonts w:ascii="Times New Roman" w:hAnsi="Times New Roman" w:cs="Times New Roman"/>
          <w:sz w:val="24"/>
        </w:rPr>
        <w:t xml:space="preserve"> </w:t>
      </w:r>
      <w:r w:rsidR="008905DC" w:rsidRPr="00C209D4">
        <w:rPr>
          <w:rFonts w:ascii="Times New Roman" w:hAnsi="Times New Roman" w:cs="Times New Roman"/>
          <w:sz w:val="24"/>
        </w:rPr>
        <w:t>Объем утилизированных отходов за 2017 год составил 485,4 тыс. куб. м.</w:t>
      </w:r>
    </w:p>
    <w:p w:rsidR="008905DC" w:rsidRPr="00EC727B" w:rsidRDefault="008905DC" w:rsidP="008905DC">
      <w:pPr>
        <w:pStyle w:val="a4"/>
        <w:spacing w:line="240" w:lineRule="auto"/>
        <w:ind w:left="0" w:firstLine="567"/>
        <w:jc w:val="both"/>
        <w:rPr>
          <w:rFonts w:ascii="Times New Roman" w:hAnsi="Times New Roman" w:cs="Times New Roman"/>
          <w:sz w:val="24"/>
        </w:rPr>
      </w:pPr>
      <w:r w:rsidRPr="00EC727B">
        <w:rPr>
          <w:rFonts w:ascii="Times New Roman" w:hAnsi="Times New Roman" w:cs="Times New Roman"/>
          <w:sz w:val="24"/>
        </w:rPr>
        <w:t xml:space="preserve">С учетом неблагоприятной ситуации, связанной с увеличением численности грызунов, обитающих на улицах города, придомовых территориях и на контейнерных площадках, Администрацией </w:t>
      </w:r>
      <w:r>
        <w:rPr>
          <w:rFonts w:ascii="Times New Roman" w:hAnsi="Times New Roman" w:cs="Times New Roman"/>
          <w:sz w:val="24"/>
        </w:rPr>
        <w:t xml:space="preserve">были </w:t>
      </w:r>
      <w:r w:rsidRPr="00EC727B">
        <w:rPr>
          <w:rFonts w:ascii="Times New Roman" w:hAnsi="Times New Roman" w:cs="Times New Roman"/>
          <w:sz w:val="24"/>
        </w:rPr>
        <w:t xml:space="preserve">организованы и проведены масштабные городские акции по дератизации с привлечением различных предприятий и организаций города для достижения максимально эффективного решения проблемы с грызунами, также проведены </w:t>
      </w:r>
      <w:r>
        <w:rPr>
          <w:rFonts w:ascii="Times New Roman" w:hAnsi="Times New Roman" w:cs="Times New Roman"/>
          <w:sz w:val="24"/>
        </w:rPr>
        <w:t xml:space="preserve">дополнительные </w:t>
      </w:r>
      <w:r w:rsidRPr="00EC727B">
        <w:rPr>
          <w:rFonts w:ascii="Times New Roman" w:hAnsi="Times New Roman" w:cs="Times New Roman"/>
          <w:sz w:val="24"/>
        </w:rPr>
        <w:t>дератизационные мероприятия в районах, по которым фиксируется наибольшее количество обращений (Центр, Кукковка, Октябрьский, Первомайский).</w:t>
      </w:r>
    </w:p>
    <w:p w:rsidR="008905DC" w:rsidRPr="00423D20" w:rsidRDefault="008905DC" w:rsidP="008905DC">
      <w:pPr>
        <w:pStyle w:val="a4"/>
        <w:spacing w:line="240" w:lineRule="auto"/>
        <w:ind w:left="0" w:firstLine="567"/>
        <w:jc w:val="both"/>
        <w:rPr>
          <w:rFonts w:ascii="Times New Roman" w:hAnsi="Times New Roman" w:cs="Times New Roman"/>
          <w:sz w:val="24"/>
        </w:rPr>
      </w:pPr>
      <w:r w:rsidRPr="00423D20">
        <w:rPr>
          <w:rFonts w:ascii="Times New Roman" w:hAnsi="Times New Roman" w:cs="Times New Roman"/>
          <w:sz w:val="24"/>
        </w:rPr>
        <w:t>Администрацией</w:t>
      </w:r>
      <w:r>
        <w:rPr>
          <w:rFonts w:ascii="Times New Roman" w:hAnsi="Times New Roman" w:cs="Times New Roman"/>
          <w:sz w:val="24"/>
        </w:rPr>
        <w:t xml:space="preserve"> </w:t>
      </w:r>
      <w:r w:rsidRPr="00423D20">
        <w:rPr>
          <w:rFonts w:ascii="Times New Roman" w:hAnsi="Times New Roman" w:cs="Times New Roman"/>
          <w:sz w:val="24"/>
        </w:rPr>
        <w:t>выполнены работы по ликвидации стихийных свалок (мест несанкционированного размещения отходов) во исполнение 29 судебных решений</w:t>
      </w:r>
      <w:r>
        <w:rPr>
          <w:rFonts w:ascii="Times New Roman" w:hAnsi="Times New Roman" w:cs="Times New Roman"/>
          <w:sz w:val="24"/>
        </w:rPr>
        <w:t>.</w:t>
      </w:r>
      <w:r w:rsidRPr="00423D20">
        <w:rPr>
          <w:rFonts w:ascii="Times New Roman" w:hAnsi="Times New Roman" w:cs="Times New Roman"/>
          <w:sz w:val="24"/>
        </w:rPr>
        <w:t xml:space="preserve"> Убраны свалки на улицах Парниковой, Ватутина, Олонецкой, Сулажгорской, Рабоч</w:t>
      </w:r>
      <w:r>
        <w:rPr>
          <w:rFonts w:ascii="Times New Roman" w:hAnsi="Times New Roman" w:cs="Times New Roman"/>
          <w:sz w:val="24"/>
        </w:rPr>
        <w:t>ей</w:t>
      </w:r>
      <w:r w:rsidRPr="00423D20">
        <w:rPr>
          <w:rFonts w:ascii="Times New Roman" w:hAnsi="Times New Roman" w:cs="Times New Roman"/>
          <w:sz w:val="24"/>
        </w:rPr>
        <w:t>, Нагорн</w:t>
      </w:r>
      <w:r>
        <w:rPr>
          <w:rFonts w:ascii="Times New Roman" w:hAnsi="Times New Roman" w:cs="Times New Roman"/>
          <w:sz w:val="24"/>
        </w:rPr>
        <w:t>ой</w:t>
      </w:r>
      <w:r w:rsidRPr="00423D20">
        <w:rPr>
          <w:rFonts w:ascii="Times New Roman" w:hAnsi="Times New Roman" w:cs="Times New Roman"/>
          <w:sz w:val="24"/>
        </w:rPr>
        <w:t>, проездах Курганский и Автолюбителей, пер. Ветеринарном и др. Общий объем затрат, понес</w:t>
      </w:r>
      <w:r>
        <w:rPr>
          <w:rFonts w:ascii="Times New Roman" w:hAnsi="Times New Roman" w:cs="Times New Roman"/>
          <w:sz w:val="24"/>
        </w:rPr>
        <w:t>е</w:t>
      </w:r>
      <w:r w:rsidRPr="00423D20">
        <w:rPr>
          <w:rFonts w:ascii="Times New Roman" w:hAnsi="Times New Roman" w:cs="Times New Roman"/>
          <w:sz w:val="24"/>
        </w:rPr>
        <w:t>нных Администрацией</w:t>
      </w:r>
      <w:r w:rsidRPr="00FA6590">
        <w:rPr>
          <w:rFonts w:ascii="Times New Roman" w:hAnsi="Times New Roman" w:cs="Times New Roman"/>
          <w:sz w:val="24"/>
        </w:rPr>
        <w:t xml:space="preserve"> </w:t>
      </w:r>
      <w:r w:rsidRPr="00423D20">
        <w:rPr>
          <w:rFonts w:ascii="Times New Roman" w:hAnsi="Times New Roman" w:cs="Times New Roman"/>
          <w:sz w:val="24"/>
        </w:rPr>
        <w:t>на ликвидацию стихийных свалок (мест несанкционированного размещения отходов) в рамках заключ</w:t>
      </w:r>
      <w:r>
        <w:rPr>
          <w:rFonts w:ascii="Times New Roman" w:hAnsi="Times New Roman" w:cs="Times New Roman"/>
          <w:sz w:val="24"/>
        </w:rPr>
        <w:t>е</w:t>
      </w:r>
      <w:r w:rsidRPr="00423D20">
        <w:rPr>
          <w:rFonts w:ascii="Times New Roman" w:hAnsi="Times New Roman" w:cs="Times New Roman"/>
          <w:sz w:val="24"/>
        </w:rPr>
        <w:t>нных на 2017 год муниципальных контрактов и договоров составил</w:t>
      </w:r>
      <w:r w:rsidR="001D7F85">
        <w:rPr>
          <w:rFonts w:ascii="Times New Roman" w:hAnsi="Times New Roman" w:cs="Times New Roman"/>
          <w:sz w:val="24"/>
        </w:rPr>
        <w:t>,</w:t>
      </w:r>
      <w:r w:rsidRPr="00423D20">
        <w:rPr>
          <w:rFonts w:ascii="Times New Roman" w:hAnsi="Times New Roman" w:cs="Times New Roman"/>
          <w:sz w:val="24"/>
        </w:rPr>
        <w:t xml:space="preserve"> </w:t>
      </w:r>
      <w:r w:rsidR="00990FA4">
        <w:rPr>
          <w:rFonts w:ascii="Times New Roman" w:hAnsi="Times New Roman" w:cs="Times New Roman"/>
          <w:sz w:val="24"/>
        </w:rPr>
        <w:t>1 млн</w:t>
      </w:r>
      <w:r w:rsidRPr="00423D20">
        <w:rPr>
          <w:rFonts w:ascii="Times New Roman" w:hAnsi="Times New Roman" w:cs="Times New Roman"/>
          <w:sz w:val="24"/>
        </w:rPr>
        <w:t xml:space="preserve"> руб., объем вывезенных отходов – </w:t>
      </w:r>
      <w:r>
        <w:rPr>
          <w:rFonts w:ascii="Times New Roman" w:hAnsi="Times New Roman" w:cs="Times New Roman"/>
          <w:sz w:val="24"/>
        </w:rPr>
        <w:t>2</w:t>
      </w:r>
      <w:r w:rsidR="004362B4">
        <w:rPr>
          <w:rFonts w:ascii="Times New Roman" w:hAnsi="Times New Roman" w:cs="Times New Roman"/>
          <w:sz w:val="24"/>
        </w:rPr>
        <w:t> </w:t>
      </w:r>
      <w:r>
        <w:rPr>
          <w:rFonts w:ascii="Times New Roman" w:hAnsi="Times New Roman" w:cs="Times New Roman"/>
          <w:sz w:val="24"/>
        </w:rPr>
        <w:t>164,5</w:t>
      </w:r>
      <w:r w:rsidRPr="00423D20">
        <w:rPr>
          <w:rFonts w:ascii="Times New Roman" w:hAnsi="Times New Roman" w:cs="Times New Roman"/>
          <w:sz w:val="24"/>
        </w:rPr>
        <w:t xml:space="preserve"> куб. м. </w:t>
      </w:r>
    </w:p>
    <w:p w:rsidR="008905DC" w:rsidRPr="00423D20" w:rsidRDefault="008905DC" w:rsidP="008905DC">
      <w:pPr>
        <w:pStyle w:val="a4"/>
        <w:spacing w:line="240" w:lineRule="auto"/>
        <w:ind w:left="0" w:firstLine="567"/>
        <w:jc w:val="both"/>
        <w:rPr>
          <w:rFonts w:ascii="Times New Roman" w:hAnsi="Times New Roman" w:cs="Times New Roman"/>
          <w:sz w:val="24"/>
        </w:rPr>
      </w:pPr>
      <w:r w:rsidRPr="00423D20">
        <w:rPr>
          <w:rFonts w:ascii="Times New Roman" w:hAnsi="Times New Roman" w:cs="Times New Roman"/>
          <w:sz w:val="24"/>
        </w:rPr>
        <w:t>За сч</w:t>
      </w:r>
      <w:r>
        <w:rPr>
          <w:rFonts w:ascii="Times New Roman" w:hAnsi="Times New Roman" w:cs="Times New Roman"/>
          <w:sz w:val="24"/>
        </w:rPr>
        <w:t>е</w:t>
      </w:r>
      <w:r w:rsidRPr="00423D20">
        <w:rPr>
          <w:rFonts w:ascii="Times New Roman" w:hAnsi="Times New Roman" w:cs="Times New Roman"/>
          <w:sz w:val="24"/>
        </w:rPr>
        <w:t>т привлеч</w:t>
      </w:r>
      <w:r>
        <w:rPr>
          <w:rFonts w:ascii="Times New Roman" w:hAnsi="Times New Roman" w:cs="Times New Roman"/>
          <w:sz w:val="24"/>
        </w:rPr>
        <w:t>е</w:t>
      </w:r>
      <w:r w:rsidRPr="00423D20">
        <w:rPr>
          <w:rFonts w:ascii="Times New Roman" w:hAnsi="Times New Roman" w:cs="Times New Roman"/>
          <w:sz w:val="24"/>
        </w:rPr>
        <w:t>нных средств сторонних организаций ликвидировано 70 свалок, объем вывезенных отходов составил более 300 куб.</w:t>
      </w:r>
      <w:r w:rsidR="004362B4">
        <w:rPr>
          <w:rFonts w:ascii="Times New Roman" w:hAnsi="Times New Roman" w:cs="Times New Roman"/>
          <w:sz w:val="24"/>
        </w:rPr>
        <w:t xml:space="preserve"> </w:t>
      </w:r>
      <w:r w:rsidRPr="00423D20">
        <w:rPr>
          <w:rFonts w:ascii="Times New Roman" w:hAnsi="Times New Roman" w:cs="Times New Roman"/>
          <w:sz w:val="24"/>
        </w:rPr>
        <w:t>м.</w:t>
      </w:r>
    </w:p>
    <w:p w:rsidR="008905DC" w:rsidRPr="008A556E" w:rsidRDefault="008905DC" w:rsidP="008905DC">
      <w:pPr>
        <w:pStyle w:val="a4"/>
        <w:spacing w:line="240" w:lineRule="auto"/>
        <w:ind w:left="0" w:firstLine="567"/>
        <w:jc w:val="both"/>
        <w:rPr>
          <w:rFonts w:ascii="Times New Roman" w:hAnsi="Times New Roman" w:cs="Times New Roman"/>
          <w:sz w:val="24"/>
          <w:szCs w:val="24"/>
        </w:rPr>
      </w:pPr>
      <w:r>
        <w:rPr>
          <w:rFonts w:ascii="Times New Roman" w:hAnsi="Times New Roman" w:cs="Times New Roman"/>
          <w:sz w:val="24"/>
        </w:rPr>
        <w:t xml:space="preserve">В целях исполнения полномочий по </w:t>
      </w:r>
      <w:r w:rsidRPr="008E2E6D">
        <w:rPr>
          <w:rFonts w:ascii="Times New Roman" w:hAnsi="Times New Roman" w:cs="Times New Roman"/>
          <w:sz w:val="24"/>
          <w:u w:val="single"/>
        </w:rPr>
        <w:t>организации благоустройства территории городского округа и утверждению правил благоустройства</w:t>
      </w:r>
      <w:r>
        <w:rPr>
          <w:rFonts w:ascii="Times New Roman" w:hAnsi="Times New Roman" w:cs="Times New Roman"/>
          <w:sz w:val="24"/>
        </w:rPr>
        <w:t xml:space="preserve"> в</w:t>
      </w:r>
      <w:r w:rsidRPr="008A556E">
        <w:rPr>
          <w:rFonts w:ascii="Times New Roman" w:hAnsi="Times New Roman" w:cs="Times New Roman"/>
          <w:sz w:val="24"/>
          <w:szCs w:val="24"/>
        </w:rPr>
        <w:t xml:space="preserve"> 2017 году Петрозаводский городской округ </w:t>
      </w:r>
      <w:r>
        <w:rPr>
          <w:rFonts w:ascii="Times New Roman" w:hAnsi="Times New Roman" w:cs="Times New Roman"/>
          <w:sz w:val="24"/>
          <w:szCs w:val="24"/>
        </w:rPr>
        <w:t>принял участие</w:t>
      </w:r>
      <w:r w:rsidRPr="008A556E">
        <w:rPr>
          <w:rFonts w:ascii="Times New Roman" w:hAnsi="Times New Roman" w:cs="Times New Roman"/>
          <w:sz w:val="24"/>
          <w:szCs w:val="24"/>
        </w:rPr>
        <w:t xml:space="preserve"> в реализации приоритетного проекта «Формирование комфортной городской среды» (далее – Проект</w:t>
      </w:r>
      <w:r w:rsidRPr="006D2DBB">
        <w:rPr>
          <w:rFonts w:ascii="Times New Roman" w:hAnsi="Times New Roman" w:cs="Times New Roman"/>
          <w:sz w:val="24"/>
          <w:szCs w:val="24"/>
        </w:rPr>
        <w:t xml:space="preserve"> </w:t>
      </w:r>
      <w:r>
        <w:rPr>
          <w:rFonts w:ascii="Times New Roman" w:hAnsi="Times New Roman" w:cs="Times New Roman"/>
          <w:sz w:val="24"/>
          <w:szCs w:val="24"/>
        </w:rPr>
        <w:t>ФКГС</w:t>
      </w:r>
      <w:r w:rsidRPr="008A556E">
        <w:rPr>
          <w:rFonts w:ascii="Times New Roman" w:hAnsi="Times New Roman" w:cs="Times New Roman"/>
          <w:sz w:val="24"/>
          <w:szCs w:val="24"/>
        </w:rPr>
        <w:t xml:space="preserve">). </w:t>
      </w:r>
    </w:p>
    <w:p w:rsidR="008905DC" w:rsidRPr="008A556E" w:rsidRDefault="008905DC" w:rsidP="008905DC">
      <w:pPr>
        <w:pStyle w:val="a4"/>
        <w:spacing w:line="240" w:lineRule="auto"/>
        <w:ind w:left="0" w:firstLine="567"/>
        <w:jc w:val="both"/>
        <w:rPr>
          <w:rFonts w:ascii="Times New Roman" w:hAnsi="Times New Roman" w:cs="Times New Roman"/>
          <w:sz w:val="24"/>
          <w:szCs w:val="24"/>
        </w:rPr>
      </w:pPr>
      <w:r w:rsidRPr="008A556E">
        <w:rPr>
          <w:rFonts w:ascii="Times New Roman" w:hAnsi="Times New Roman" w:cs="Times New Roman"/>
          <w:sz w:val="24"/>
          <w:szCs w:val="24"/>
        </w:rPr>
        <w:t xml:space="preserve">В целях выполнения мероприятий Администрацией создана Общественная комиссия по обеспечению реализации </w:t>
      </w:r>
      <w:r>
        <w:rPr>
          <w:rFonts w:ascii="Times New Roman" w:hAnsi="Times New Roman" w:cs="Times New Roman"/>
          <w:sz w:val="24"/>
          <w:szCs w:val="24"/>
        </w:rPr>
        <w:t>Проекта ФКГС</w:t>
      </w:r>
      <w:r w:rsidRPr="008A556E">
        <w:rPr>
          <w:rFonts w:ascii="Times New Roman" w:hAnsi="Times New Roman" w:cs="Times New Roman"/>
          <w:sz w:val="24"/>
          <w:szCs w:val="24"/>
        </w:rPr>
        <w:t xml:space="preserve"> на территории Петрозаводского городского округа. </w:t>
      </w:r>
    </w:p>
    <w:p w:rsidR="008905DC" w:rsidRPr="00753898" w:rsidRDefault="008905DC" w:rsidP="008905DC">
      <w:pPr>
        <w:pStyle w:val="a4"/>
        <w:spacing w:line="240" w:lineRule="auto"/>
        <w:ind w:left="0" w:firstLine="567"/>
        <w:jc w:val="both"/>
        <w:rPr>
          <w:rFonts w:ascii="Times New Roman" w:hAnsi="Times New Roman" w:cs="Times New Roman"/>
          <w:sz w:val="24"/>
          <w:szCs w:val="24"/>
        </w:rPr>
      </w:pPr>
      <w:r w:rsidRPr="009D2D88">
        <w:rPr>
          <w:rFonts w:ascii="Times New Roman" w:hAnsi="Times New Roman" w:cs="Times New Roman"/>
          <w:sz w:val="24"/>
          <w:szCs w:val="24"/>
        </w:rPr>
        <w:t xml:space="preserve">В рамках реализации Проекта </w:t>
      </w:r>
      <w:r>
        <w:rPr>
          <w:rFonts w:ascii="Times New Roman" w:hAnsi="Times New Roman" w:cs="Times New Roman"/>
          <w:sz w:val="24"/>
          <w:szCs w:val="24"/>
        </w:rPr>
        <w:t>ФКГС</w:t>
      </w:r>
      <w:r w:rsidRPr="009D2D88">
        <w:rPr>
          <w:rFonts w:ascii="Times New Roman" w:hAnsi="Times New Roman" w:cs="Times New Roman"/>
          <w:sz w:val="24"/>
          <w:szCs w:val="24"/>
        </w:rPr>
        <w:t xml:space="preserve"> выполнены работы по благоустройству 78</w:t>
      </w:r>
      <w:r w:rsidR="004362B4">
        <w:rPr>
          <w:rFonts w:ascii="Times New Roman" w:hAnsi="Times New Roman" w:cs="Times New Roman"/>
          <w:sz w:val="24"/>
          <w:szCs w:val="24"/>
        </w:rPr>
        <w:t> </w:t>
      </w:r>
      <w:r w:rsidRPr="009D2D88">
        <w:rPr>
          <w:rFonts w:ascii="Times New Roman" w:hAnsi="Times New Roman" w:cs="Times New Roman"/>
          <w:sz w:val="24"/>
          <w:szCs w:val="24"/>
        </w:rPr>
        <w:t xml:space="preserve">дворовых территорий. </w:t>
      </w:r>
      <w:r w:rsidR="004F5ACB">
        <w:rPr>
          <w:rFonts w:ascii="Times New Roman" w:hAnsi="Times New Roman" w:cs="Times New Roman"/>
          <w:sz w:val="24"/>
          <w:szCs w:val="24"/>
        </w:rPr>
        <w:t xml:space="preserve">Наиболее значимыми мероприятиями, выполненными в рамках Проекта ФКГС, являются асфальтирование дворовых территорий, обустройство </w:t>
      </w:r>
      <w:r w:rsidR="004F5ACB">
        <w:rPr>
          <w:rFonts w:ascii="Times New Roman" w:hAnsi="Times New Roman" w:cs="Times New Roman"/>
          <w:sz w:val="24"/>
          <w:szCs w:val="24"/>
        </w:rPr>
        <w:lastRenderedPageBreak/>
        <w:t>тротуаров, установка малых архитектурных форм, установка детских и спортивных площадок, озеленение и др.</w:t>
      </w:r>
    </w:p>
    <w:p w:rsidR="004F5ACB" w:rsidRDefault="008905DC" w:rsidP="004F5ACB">
      <w:pPr>
        <w:pStyle w:val="a4"/>
        <w:spacing w:line="240" w:lineRule="auto"/>
        <w:ind w:left="0" w:firstLine="567"/>
        <w:jc w:val="both"/>
        <w:rPr>
          <w:rFonts w:ascii="Times New Roman" w:hAnsi="Times New Roman" w:cs="Times New Roman"/>
          <w:sz w:val="24"/>
          <w:szCs w:val="24"/>
        </w:rPr>
      </w:pPr>
      <w:r w:rsidRPr="00753898">
        <w:rPr>
          <w:rFonts w:ascii="Times New Roman" w:hAnsi="Times New Roman" w:cs="Times New Roman"/>
          <w:sz w:val="24"/>
          <w:szCs w:val="24"/>
        </w:rPr>
        <w:t xml:space="preserve">Общая стоимость работ составила </w:t>
      </w:r>
      <w:r>
        <w:rPr>
          <w:rFonts w:ascii="Times New Roman" w:hAnsi="Times New Roman" w:cs="Times New Roman"/>
          <w:sz w:val="24"/>
          <w:szCs w:val="24"/>
        </w:rPr>
        <w:t>89,9</w:t>
      </w:r>
      <w:r w:rsidRPr="00753898">
        <w:rPr>
          <w:rFonts w:ascii="Times New Roman" w:hAnsi="Times New Roman" w:cs="Times New Roman"/>
          <w:sz w:val="24"/>
          <w:szCs w:val="24"/>
        </w:rPr>
        <w:t xml:space="preserve"> </w:t>
      </w:r>
      <w:r w:rsidR="001645CA">
        <w:rPr>
          <w:rFonts w:ascii="Times New Roman" w:hAnsi="Times New Roman" w:cs="Times New Roman"/>
          <w:sz w:val="24"/>
          <w:szCs w:val="24"/>
        </w:rPr>
        <w:t>млн</w:t>
      </w:r>
      <w:r w:rsidRPr="00753898">
        <w:rPr>
          <w:rFonts w:ascii="Times New Roman" w:hAnsi="Times New Roman" w:cs="Times New Roman"/>
          <w:sz w:val="24"/>
          <w:szCs w:val="24"/>
        </w:rPr>
        <w:t xml:space="preserve"> руб., из них </w:t>
      </w:r>
      <w:r w:rsidRPr="00624148">
        <w:rPr>
          <w:rFonts w:ascii="Times New Roman" w:hAnsi="Times New Roman" w:cs="Times New Roman"/>
          <w:sz w:val="24"/>
          <w:szCs w:val="24"/>
        </w:rPr>
        <w:t>40</w:t>
      </w:r>
      <w:r>
        <w:rPr>
          <w:rFonts w:ascii="Times New Roman" w:hAnsi="Times New Roman" w:cs="Times New Roman"/>
          <w:sz w:val="24"/>
          <w:szCs w:val="24"/>
        </w:rPr>
        <w:t>,3</w:t>
      </w:r>
      <w:r w:rsidRPr="00753898">
        <w:rPr>
          <w:rFonts w:ascii="Times New Roman" w:hAnsi="Times New Roman" w:cs="Times New Roman"/>
          <w:sz w:val="24"/>
          <w:szCs w:val="24"/>
        </w:rPr>
        <w:t xml:space="preserve">6 </w:t>
      </w:r>
      <w:r w:rsidR="001645CA">
        <w:rPr>
          <w:rFonts w:ascii="Times New Roman" w:hAnsi="Times New Roman" w:cs="Times New Roman"/>
          <w:sz w:val="24"/>
          <w:szCs w:val="24"/>
        </w:rPr>
        <w:t>млн</w:t>
      </w:r>
      <w:r w:rsidRPr="00753898">
        <w:rPr>
          <w:rFonts w:ascii="Times New Roman" w:hAnsi="Times New Roman" w:cs="Times New Roman"/>
          <w:sz w:val="24"/>
          <w:szCs w:val="24"/>
        </w:rPr>
        <w:t xml:space="preserve"> руб. – средства субсидии из федерального бюджета и бюджета Республики Карелия, </w:t>
      </w:r>
      <w:r>
        <w:rPr>
          <w:rFonts w:ascii="Times New Roman" w:hAnsi="Times New Roman" w:cs="Times New Roman"/>
          <w:sz w:val="24"/>
          <w:szCs w:val="24"/>
        </w:rPr>
        <w:t xml:space="preserve">40,6 </w:t>
      </w:r>
      <w:r w:rsidR="001645CA">
        <w:rPr>
          <w:rFonts w:ascii="Times New Roman" w:hAnsi="Times New Roman" w:cs="Times New Roman"/>
          <w:sz w:val="24"/>
          <w:szCs w:val="24"/>
        </w:rPr>
        <w:t>млн</w:t>
      </w:r>
      <w:r>
        <w:rPr>
          <w:rFonts w:ascii="Times New Roman" w:hAnsi="Times New Roman" w:cs="Times New Roman"/>
          <w:sz w:val="24"/>
          <w:szCs w:val="24"/>
        </w:rPr>
        <w:t xml:space="preserve"> руб. – средства бюджета Петрозаводского городского округа, включая средства бюджетного кредита из бюджета Республики Карелия, 8,9</w:t>
      </w:r>
      <w:r w:rsidRPr="00753898">
        <w:rPr>
          <w:rFonts w:ascii="Times New Roman" w:hAnsi="Times New Roman" w:cs="Times New Roman"/>
          <w:sz w:val="24"/>
          <w:szCs w:val="24"/>
        </w:rPr>
        <w:t xml:space="preserve">4 </w:t>
      </w:r>
      <w:r w:rsidR="001645CA">
        <w:rPr>
          <w:rFonts w:ascii="Times New Roman" w:hAnsi="Times New Roman" w:cs="Times New Roman"/>
          <w:sz w:val="24"/>
          <w:szCs w:val="24"/>
        </w:rPr>
        <w:t>млн</w:t>
      </w:r>
      <w:r w:rsidRPr="00753898">
        <w:rPr>
          <w:rFonts w:ascii="Times New Roman" w:hAnsi="Times New Roman" w:cs="Times New Roman"/>
          <w:sz w:val="24"/>
          <w:szCs w:val="24"/>
        </w:rPr>
        <w:t xml:space="preserve"> руб. – внебюджетные средства (средства заинтересованных лиц).</w:t>
      </w:r>
    </w:p>
    <w:p w:rsidR="006F6FDD" w:rsidRPr="006F6FDD" w:rsidRDefault="006F6FDD" w:rsidP="006F6FDD">
      <w:pPr>
        <w:pStyle w:val="a4"/>
        <w:spacing w:line="240" w:lineRule="auto"/>
        <w:ind w:left="0" w:firstLine="567"/>
        <w:jc w:val="both"/>
        <w:rPr>
          <w:rFonts w:ascii="Times New Roman" w:hAnsi="Times New Roman" w:cs="Times New Roman"/>
          <w:sz w:val="24"/>
          <w:szCs w:val="24"/>
        </w:rPr>
      </w:pPr>
      <w:r w:rsidRPr="006F6FDD">
        <w:rPr>
          <w:rFonts w:ascii="Times New Roman" w:hAnsi="Times New Roman" w:cs="Times New Roman"/>
          <w:sz w:val="24"/>
          <w:szCs w:val="24"/>
        </w:rPr>
        <w:t>В 2017 году средств субсидии на поддержку местных инициатив граждан, проживающих в муниципальных образованиях в Республике Карелия</w:t>
      </w:r>
      <w:r w:rsidR="007D2D75">
        <w:rPr>
          <w:rFonts w:ascii="Times New Roman" w:hAnsi="Times New Roman" w:cs="Times New Roman"/>
          <w:sz w:val="24"/>
          <w:szCs w:val="24"/>
        </w:rPr>
        <w:t>,</w:t>
      </w:r>
      <w:r w:rsidRPr="006F6FDD">
        <w:rPr>
          <w:rFonts w:ascii="Times New Roman" w:hAnsi="Times New Roman" w:cs="Times New Roman"/>
          <w:sz w:val="24"/>
          <w:szCs w:val="24"/>
        </w:rPr>
        <w:t xml:space="preserve"> было предусмотрено в размере </w:t>
      </w:r>
      <w:r>
        <w:rPr>
          <w:rFonts w:ascii="Times New Roman" w:hAnsi="Times New Roman" w:cs="Times New Roman"/>
          <w:sz w:val="24"/>
          <w:szCs w:val="24"/>
        </w:rPr>
        <w:t>4,95 млн</w:t>
      </w:r>
      <w:r w:rsidRPr="006F6FDD">
        <w:rPr>
          <w:rFonts w:ascii="Times New Roman" w:hAnsi="Times New Roman" w:cs="Times New Roman"/>
          <w:sz w:val="24"/>
          <w:szCs w:val="24"/>
        </w:rPr>
        <w:t xml:space="preserve"> руб., из них:</w:t>
      </w:r>
    </w:p>
    <w:p w:rsidR="006F6FDD" w:rsidRPr="006F6FDD" w:rsidRDefault="006F6FDD" w:rsidP="006F6FDD">
      <w:pPr>
        <w:pStyle w:val="a4"/>
        <w:spacing w:line="240" w:lineRule="auto"/>
        <w:ind w:left="0" w:firstLine="567"/>
        <w:jc w:val="both"/>
        <w:rPr>
          <w:rFonts w:ascii="Times New Roman" w:hAnsi="Times New Roman" w:cs="Times New Roman"/>
          <w:sz w:val="24"/>
          <w:szCs w:val="24"/>
        </w:rPr>
      </w:pPr>
      <w:r w:rsidRPr="006F6FDD">
        <w:rPr>
          <w:rFonts w:ascii="Times New Roman" w:hAnsi="Times New Roman" w:cs="Times New Roman"/>
          <w:sz w:val="24"/>
          <w:szCs w:val="24"/>
        </w:rPr>
        <w:t xml:space="preserve">- </w:t>
      </w:r>
      <w:r w:rsidR="00ED7EAD">
        <w:rPr>
          <w:rFonts w:ascii="Times New Roman" w:hAnsi="Times New Roman" w:cs="Times New Roman"/>
          <w:sz w:val="24"/>
          <w:szCs w:val="24"/>
        </w:rPr>
        <w:t>1,65 млн</w:t>
      </w:r>
      <w:r w:rsidRPr="006F6FDD">
        <w:rPr>
          <w:rFonts w:ascii="Times New Roman" w:hAnsi="Times New Roman" w:cs="Times New Roman"/>
          <w:sz w:val="24"/>
          <w:szCs w:val="24"/>
        </w:rPr>
        <w:t xml:space="preserve"> руб. – реализация проекта «Благоустройство природно-рекреационной территории по ул. Софьи Ковалевской «Зеленый берег –</w:t>
      </w:r>
      <w:r>
        <w:rPr>
          <w:rFonts w:ascii="Times New Roman" w:hAnsi="Times New Roman" w:cs="Times New Roman"/>
          <w:sz w:val="24"/>
          <w:szCs w:val="24"/>
        </w:rPr>
        <w:t xml:space="preserve"> территория здоровья (2 этап)»;</w:t>
      </w:r>
    </w:p>
    <w:p w:rsidR="006F6FDD" w:rsidRDefault="006F6FDD" w:rsidP="006F6FDD">
      <w:pPr>
        <w:pStyle w:val="a4"/>
        <w:spacing w:line="240" w:lineRule="auto"/>
        <w:ind w:left="0" w:firstLine="567"/>
        <w:jc w:val="both"/>
        <w:rPr>
          <w:rFonts w:ascii="Times New Roman" w:hAnsi="Times New Roman" w:cs="Times New Roman"/>
          <w:sz w:val="24"/>
          <w:szCs w:val="24"/>
        </w:rPr>
      </w:pPr>
      <w:r w:rsidRPr="006F6FDD">
        <w:rPr>
          <w:rFonts w:ascii="Times New Roman" w:hAnsi="Times New Roman" w:cs="Times New Roman"/>
          <w:sz w:val="24"/>
          <w:szCs w:val="24"/>
        </w:rPr>
        <w:t xml:space="preserve">- </w:t>
      </w:r>
      <w:r w:rsidR="00ED7EAD">
        <w:rPr>
          <w:rFonts w:ascii="Times New Roman" w:hAnsi="Times New Roman" w:cs="Times New Roman"/>
          <w:sz w:val="24"/>
          <w:szCs w:val="24"/>
        </w:rPr>
        <w:t>1,65 млн</w:t>
      </w:r>
      <w:r w:rsidR="00ED7EAD" w:rsidRPr="006F6FDD">
        <w:rPr>
          <w:rFonts w:ascii="Times New Roman" w:hAnsi="Times New Roman" w:cs="Times New Roman"/>
          <w:sz w:val="24"/>
          <w:szCs w:val="24"/>
        </w:rPr>
        <w:t xml:space="preserve"> </w:t>
      </w:r>
      <w:r w:rsidRPr="006F6FDD">
        <w:rPr>
          <w:rFonts w:ascii="Times New Roman" w:hAnsi="Times New Roman" w:cs="Times New Roman"/>
          <w:sz w:val="24"/>
          <w:szCs w:val="24"/>
        </w:rPr>
        <w:t>руб. – реализация проекта «Благоустройство велопешеходной дорожки вдоль реки Лососин</w:t>
      </w:r>
      <w:r>
        <w:rPr>
          <w:rFonts w:ascii="Times New Roman" w:hAnsi="Times New Roman" w:cs="Times New Roman"/>
          <w:sz w:val="24"/>
          <w:szCs w:val="24"/>
        </w:rPr>
        <w:t>ка «Зеленая тропа у Лососинки»;</w:t>
      </w:r>
    </w:p>
    <w:p w:rsidR="006F6FDD" w:rsidRPr="006F6FDD" w:rsidRDefault="006F6FDD" w:rsidP="006F6FDD">
      <w:pPr>
        <w:pStyle w:val="a4"/>
        <w:spacing w:line="240" w:lineRule="auto"/>
        <w:ind w:left="0" w:firstLine="567"/>
        <w:jc w:val="both"/>
        <w:rPr>
          <w:rFonts w:ascii="Times New Roman" w:hAnsi="Times New Roman" w:cs="Times New Roman"/>
          <w:sz w:val="24"/>
          <w:szCs w:val="24"/>
        </w:rPr>
      </w:pPr>
      <w:r w:rsidRPr="006F6FDD">
        <w:rPr>
          <w:rFonts w:ascii="Times New Roman" w:hAnsi="Times New Roman" w:cs="Times New Roman"/>
          <w:sz w:val="24"/>
          <w:szCs w:val="24"/>
        </w:rPr>
        <w:t xml:space="preserve">- </w:t>
      </w:r>
      <w:r w:rsidR="00ED7EAD">
        <w:rPr>
          <w:rFonts w:ascii="Times New Roman" w:hAnsi="Times New Roman" w:cs="Times New Roman"/>
          <w:sz w:val="24"/>
          <w:szCs w:val="24"/>
        </w:rPr>
        <w:t>1,65 млн</w:t>
      </w:r>
      <w:r w:rsidRPr="006F6FDD">
        <w:rPr>
          <w:rFonts w:ascii="Times New Roman" w:hAnsi="Times New Roman" w:cs="Times New Roman"/>
          <w:sz w:val="24"/>
          <w:szCs w:val="24"/>
        </w:rPr>
        <w:t xml:space="preserve"> руб. – реализация проекта «Благоустройство территории </w:t>
      </w:r>
      <w:r>
        <w:rPr>
          <w:rFonts w:ascii="Times New Roman" w:hAnsi="Times New Roman" w:cs="Times New Roman"/>
          <w:sz w:val="24"/>
          <w:szCs w:val="24"/>
        </w:rPr>
        <w:t>К</w:t>
      </w:r>
      <w:r w:rsidRPr="006F6FDD">
        <w:rPr>
          <w:rFonts w:ascii="Times New Roman" w:hAnsi="Times New Roman" w:cs="Times New Roman"/>
          <w:sz w:val="24"/>
          <w:szCs w:val="24"/>
        </w:rPr>
        <w:t xml:space="preserve">ондопожской аллеи». </w:t>
      </w:r>
    </w:p>
    <w:p w:rsidR="008905DC" w:rsidRPr="00855D46" w:rsidRDefault="008905DC" w:rsidP="008905DC">
      <w:pPr>
        <w:pStyle w:val="a4"/>
        <w:spacing w:line="240" w:lineRule="auto"/>
        <w:ind w:left="0" w:firstLine="567"/>
        <w:jc w:val="both"/>
        <w:rPr>
          <w:rFonts w:ascii="Times New Roman" w:hAnsi="Times New Roman" w:cs="Times New Roman"/>
          <w:sz w:val="24"/>
          <w:szCs w:val="24"/>
        </w:rPr>
      </w:pPr>
      <w:r w:rsidRPr="00855D46">
        <w:rPr>
          <w:rFonts w:ascii="Times New Roman" w:hAnsi="Times New Roman" w:cs="Times New Roman"/>
          <w:sz w:val="24"/>
          <w:szCs w:val="24"/>
        </w:rPr>
        <w:t>В 2017 году начата работа по инвентаризации территорий общего пользования Петрозаводского городского округа, проинвентаризированы и составлены дефектные ведомости на объекты пешеходной инфраструктуры - лестничные спуски, пешеходные мосты через водные объекты. Вед</w:t>
      </w:r>
      <w:r>
        <w:rPr>
          <w:rFonts w:ascii="Times New Roman" w:hAnsi="Times New Roman" w:cs="Times New Roman"/>
          <w:sz w:val="24"/>
          <w:szCs w:val="24"/>
        </w:rPr>
        <w:t>е</w:t>
      </w:r>
      <w:r w:rsidRPr="00855D46">
        <w:rPr>
          <w:rFonts w:ascii="Times New Roman" w:hAnsi="Times New Roman" w:cs="Times New Roman"/>
          <w:sz w:val="24"/>
          <w:szCs w:val="24"/>
        </w:rPr>
        <w:t>тся работа по корректировке паспортов объектов благоустройства, выявлению территорий</w:t>
      </w:r>
      <w:r>
        <w:rPr>
          <w:rFonts w:ascii="Times New Roman" w:hAnsi="Times New Roman" w:cs="Times New Roman"/>
          <w:sz w:val="24"/>
          <w:szCs w:val="24"/>
        </w:rPr>
        <w:t>,</w:t>
      </w:r>
      <w:r w:rsidRPr="00855D46">
        <w:rPr>
          <w:rFonts w:ascii="Times New Roman" w:hAnsi="Times New Roman" w:cs="Times New Roman"/>
          <w:sz w:val="24"/>
          <w:szCs w:val="24"/>
        </w:rPr>
        <w:t xml:space="preserve"> не находящихся на содержании за сч</w:t>
      </w:r>
      <w:r>
        <w:rPr>
          <w:rFonts w:ascii="Times New Roman" w:hAnsi="Times New Roman" w:cs="Times New Roman"/>
          <w:sz w:val="24"/>
          <w:szCs w:val="24"/>
        </w:rPr>
        <w:t>е</w:t>
      </w:r>
      <w:r w:rsidRPr="00855D46">
        <w:rPr>
          <w:rFonts w:ascii="Times New Roman" w:hAnsi="Times New Roman" w:cs="Times New Roman"/>
          <w:sz w:val="24"/>
          <w:szCs w:val="24"/>
        </w:rPr>
        <w:t>т муниципального контракта, а также корректировка площадей и объектов внешнего благоустройства округа. Данная работа позволит в дальнейшем более детально прогнозировать</w:t>
      </w:r>
      <w:r w:rsidR="00711751">
        <w:rPr>
          <w:rFonts w:ascii="Times New Roman" w:hAnsi="Times New Roman" w:cs="Times New Roman"/>
          <w:sz w:val="24"/>
          <w:szCs w:val="24"/>
        </w:rPr>
        <w:t xml:space="preserve"> потребность в</w:t>
      </w:r>
      <w:r w:rsidRPr="00855D46">
        <w:rPr>
          <w:rFonts w:ascii="Times New Roman" w:hAnsi="Times New Roman" w:cs="Times New Roman"/>
          <w:sz w:val="24"/>
          <w:szCs w:val="24"/>
        </w:rPr>
        <w:t xml:space="preserve"> средства</w:t>
      </w:r>
      <w:r w:rsidR="00711751">
        <w:rPr>
          <w:rFonts w:ascii="Times New Roman" w:hAnsi="Times New Roman" w:cs="Times New Roman"/>
          <w:sz w:val="24"/>
          <w:szCs w:val="24"/>
        </w:rPr>
        <w:t>х</w:t>
      </w:r>
      <w:r>
        <w:rPr>
          <w:rFonts w:ascii="Times New Roman" w:hAnsi="Times New Roman" w:cs="Times New Roman"/>
          <w:sz w:val="24"/>
          <w:szCs w:val="24"/>
        </w:rPr>
        <w:t>,</w:t>
      </w:r>
      <w:r w:rsidR="00711751">
        <w:rPr>
          <w:rFonts w:ascii="Times New Roman" w:hAnsi="Times New Roman" w:cs="Times New Roman"/>
          <w:sz w:val="24"/>
          <w:szCs w:val="24"/>
        </w:rPr>
        <w:t xml:space="preserve"> необходимых</w:t>
      </w:r>
      <w:r w:rsidRPr="00855D46">
        <w:rPr>
          <w:rFonts w:ascii="Times New Roman" w:hAnsi="Times New Roman" w:cs="Times New Roman"/>
          <w:sz w:val="24"/>
          <w:szCs w:val="24"/>
        </w:rPr>
        <w:t xml:space="preserve"> на ремонт и содержание объектов внешнего благоустройства Петрозаводского городского округа.</w:t>
      </w:r>
    </w:p>
    <w:p w:rsidR="008905DC" w:rsidRPr="002F1180" w:rsidRDefault="008905DC" w:rsidP="008905DC">
      <w:pPr>
        <w:pStyle w:val="a4"/>
        <w:spacing w:line="240" w:lineRule="auto"/>
        <w:ind w:left="0" w:firstLine="567"/>
        <w:jc w:val="both"/>
        <w:rPr>
          <w:rFonts w:ascii="Times New Roman" w:hAnsi="Times New Roman" w:cs="Times New Roman"/>
          <w:sz w:val="24"/>
          <w:szCs w:val="24"/>
        </w:rPr>
      </w:pPr>
      <w:r w:rsidRPr="00855D46">
        <w:rPr>
          <w:rFonts w:ascii="Times New Roman" w:hAnsi="Times New Roman" w:cs="Times New Roman"/>
          <w:sz w:val="24"/>
          <w:szCs w:val="24"/>
        </w:rPr>
        <w:t>В 2017 году выполнены работы по ремонту лестничных спусков, расположенных на озелен</w:t>
      </w:r>
      <w:r>
        <w:rPr>
          <w:rFonts w:ascii="Times New Roman" w:hAnsi="Times New Roman" w:cs="Times New Roman"/>
          <w:sz w:val="24"/>
          <w:szCs w:val="24"/>
        </w:rPr>
        <w:t>е</w:t>
      </w:r>
      <w:r w:rsidRPr="00855D46">
        <w:rPr>
          <w:rFonts w:ascii="Times New Roman" w:hAnsi="Times New Roman" w:cs="Times New Roman"/>
          <w:sz w:val="24"/>
          <w:szCs w:val="24"/>
        </w:rPr>
        <w:t xml:space="preserve">нной территории в парке 50-летия Пионерской </w:t>
      </w:r>
      <w:r w:rsidR="0031484C">
        <w:rPr>
          <w:rFonts w:ascii="Times New Roman" w:hAnsi="Times New Roman" w:cs="Times New Roman"/>
          <w:sz w:val="24"/>
          <w:szCs w:val="24"/>
        </w:rPr>
        <w:t>О</w:t>
      </w:r>
      <w:r w:rsidRPr="00855D46">
        <w:rPr>
          <w:rFonts w:ascii="Times New Roman" w:hAnsi="Times New Roman" w:cs="Times New Roman"/>
          <w:sz w:val="24"/>
          <w:szCs w:val="24"/>
        </w:rPr>
        <w:t>рганизации (работы проведены за сч</w:t>
      </w:r>
      <w:r>
        <w:rPr>
          <w:rFonts w:ascii="Times New Roman" w:hAnsi="Times New Roman" w:cs="Times New Roman"/>
          <w:sz w:val="24"/>
          <w:szCs w:val="24"/>
        </w:rPr>
        <w:t>е</w:t>
      </w:r>
      <w:r w:rsidRPr="00855D46">
        <w:rPr>
          <w:rFonts w:ascii="Times New Roman" w:hAnsi="Times New Roman" w:cs="Times New Roman"/>
          <w:sz w:val="24"/>
          <w:szCs w:val="24"/>
        </w:rPr>
        <w:t xml:space="preserve">т средств бюджетного кредита, сумма 1,3 </w:t>
      </w:r>
      <w:r w:rsidR="001645CA">
        <w:rPr>
          <w:rFonts w:ascii="Times New Roman" w:hAnsi="Times New Roman" w:cs="Times New Roman"/>
          <w:sz w:val="24"/>
          <w:szCs w:val="24"/>
        </w:rPr>
        <w:t>млн</w:t>
      </w:r>
      <w:r w:rsidRPr="00855D46">
        <w:rPr>
          <w:rFonts w:ascii="Times New Roman" w:hAnsi="Times New Roman" w:cs="Times New Roman"/>
          <w:sz w:val="24"/>
          <w:szCs w:val="24"/>
        </w:rPr>
        <w:t xml:space="preserve"> руб</w:t>
      </w:r>
      <w:r w:rsidRPr="002F1180">
        <w:rPr>
          <w:rFonts w:ascii="Times New Roman" w:hAnsi="Times New Roman" w:cs="Times New Roman"/>
          <w:sz w:val="24"/>
          <w:szCs w:val="24"/>
        </w:rPr>
        <w:t xml:space="preserve">.), в парке Сенаторка </w:t>
      </w:r>
      <w:r w:rsidR="0031484C" w:rsidRPr="002F1180">
        <w:rPr>
          <w:rFonts w:ascii="Times New Roman" w:hAnsi="Times New Roman" w:cs="Times New Roman"/>
          <w:sz w:val="24"/>
          <w:szCs w:val="24"/>
        </w:rPr>
        <w:t xml:space="preserve">в районе </w:t>
      </w:r>
      <w:r w:rsidRPr="002F1180">
        <w:rPr>
          <w:rFonts w:ascii="Times New Roman" w:hAnsi="Times New Roman" w:cs="Times New Roman"/>
          <w:sz w:val="24"/>
          <w:szCs w:val="24"/>
        </w:rPr>
        <w:t>ул. Ф</w:t>
      </w:r>
      <w:r w:rsidR="0031484C" w:rsidRPr="002F1180">
        <w:rPr>
          <w:rFonts w:ascii="Times New Roman" w:hAnsi="Times New Roman" w:cs="Times New Roman"/>
          <w:sz w:val="24"/>
          <w:szCs w:val="24"/>
        </w:rPr>
        <w:t>ридриха</w:t>
      </w:r>
      <w:r w:rsidRPr="002F1180">
        <w:rPr>
          <w:rFonts w:ascii="Times New Roman" w:hAnsi="Times New Roman" w:cs="Times New Roman"/>
          <w:sz w:val="24"/>
          <w:szCs w:val="24"/>
        </w:rPr>
        <w:t xml:space="preserve"> Энгельса и у родника, 2 лестницы </w:t>
      </w:r>
      <w:r w:rsidR="0031484C" w:rsidRPr="002F1180">
        <w:rPr>
          <w:rFonts w:ascii="Times New Roman" w:hAnsi="Times New Roman" w:cs="Times New Roman"/>
          <w:sz w:val="24"/>
          <w:szCs w:val="24"/>
        </w:rPr>
        <w:t>на</w:t>
      </w:r>
      <w:r w:rsidRPr="002F1180">
        <w:rPr>
          <w:rFonts w:ascii="Times New Roman" w:hAnsi="Times New Roman" w:cs="Times New Roman"/>
          <w:sz w:val="24"/>
          <w:szCs w:val="24"/>
        </w:rPr>
        <w:t xml:space="preserve"> ул. Анохина в районе дома 49, ремонт памятного знака Ивану Петрову в сквере им. И</w:t>
      </w:r>
      <w:r w:rsidR="0031484C" w:rsidRPr="002F1180">
        <w:rPr>
          <w:rFonts w:ascii="Times New Roman" w:hAnsi="Times New Roman" w:cs="Times New Roman"/>
          <w:sz w:val="24"/>
          <w:szCs w:val="24"/>
        </w:rPr>
        <w:t>вана</w:t>
      </w:r>
      <w:r w:rsidRPr="002F1180">
        <w:rPr>
          <w:rFonts w:ascii="Times New Roman" w:hAnsi="Times New Roman" w:cs="Times New Roman"/>
          <w:sz w:val="24"/>
          <w:szCs w:val="24"/>
        </w:rPr>
        <w:t xml:space="preserve"> Петрова на ул. </w:t>
      </w:r>
      <w:r w:rsidR="0031484C" w:rsidRPr="002F1180">
        <w:rPr>
          <w:rFonts w:ascii="Times New Roman" w:hAnsi="Times New Roman" w:cs="Times New Roman"/>
          <w:sz w:val="24"/>
          <w:szCs w:val="24"/>
        </w:rPr>
        <w:t xml:space="preserve">Кирова </w:t>
      </w:r>
      <w:r w:rsidRPr="002F1180">
        <w:rPr>
          <w:rFonts w:ascii="Times New Roman" w:hAnsi="Times New Roman" w:cs="Times New Roman"/>
          <w:sz w:val="24"/>
          <w:szCs w:val="24"/>
        </w:rPr>
        <w:t>(</w:t>
      </w:r>
      <w:r w:rsidR="00253CC5" w:rsidRPr="002F1180">
        <w:rPr>
          <w:rFonts w:ascii="Times New Roman" w:hAnsi="Times New Roman" w:cs="Times New Roman"/>
          <w:sz w:val="24"/>
          <w:szCs w:val="24"/>
        </w:rPr>
        <w:t xml:space="preserve">0,02 </w:t>
      </w:r>
      <w:r w:rsidR="00253CC5" w:rsidRPr="002F1180">
        <w:rPr>
          <w:rFonts w:ascii="Times New Roman" w:hAnsi="Times New Roman" w:cs="Times New Roman"/>
          <w:sz w:val="24"/>
        </w:rPr>
        <w:t>млн</w:t>
      </w:r>
      <w:r w:rsidRPr="002F1180">
        <w:rPr>
          <w:rFonts w:ascii="Times New Roman" w:hAnsi="Times New Roman" w:cs="Times New Roman"/>
          <w:sz w:val="24"/>
          <w:szCs w:val="24"/>
        </w:rPr>
        <w:t xml:space="preserve"> руб.), на зимний период установлена деревянная лестница на спуске от кафе «Эйла» к ТЦ «Лента» (</w:t>
      </w:r>
      <w:r w:rsidR="00253CC5" w:rsidRPr="002F1180">
        <w:rPr>
          <w:rFonts w:ascii="Times New Roman" w:hAnsi="Times New Roman" w:cs="Times New Roman"/>
          <w:sz w:val="24"/>
          <w:szCs w:val="24"/>
        </w:rPr>
        <w:t xml:space="preserve">0,08 </w:t>
      </w:r>
      <w:r w:rsidR="00253CC5" w:rsidRPr="002F1180">
        <w:rPr>
          <w:rFonts w:ascii="Times New Roman" w:hAnsi="Times New Roman" w:cs="Times New Roman"/>
          <w:sz w:val="24"/>
        </w:rPr>
        <w:t>млн</w:t>
      </w:r>
      <w:r w:rsidRPr="002F1180">
        <w:rPr>
          <w:rFonts w:ascii="Times New Roman" w:hAnsi="Times New Roman" w:cs="Times New Roman"/>
          <w:sz w:val="24"/>
          <w:szCs w:val="24"/>
        </w:rPr>
        <w:t xml:space="preserve"> руб</w:t>
      </w:r>
      <w:r w:rsidR="0031484C" w:rsidRPr="002F1180">
        <w:rPr>
          <w:rFonts w:ascii="Times New Roman" w:hAnsi="Times New Roman" w:cs="Times New Roman"/>
          <w:sz w:val="24"/>
          <w:szCs w:val="24"/>
        </w:rPr>
        <w:t>.</w:t>
      </w:r>
      <w:r w:rsidRPr="002F1180">
        <w:rPr>
          <w:rFonts w:ascii="Times New Roman" w:hAnsi="Times New Roman" w:cs="Times New Roman"/>
          <w:sz w:val="24"/>
          <w:szCs w:val="24"/>
        </w:rPr>
        <w:t>).</w:t>
      </w:r>
    </w:p>
    <w:p w:rsidR="008905DC" w:rsidRPr="002F1180" w:rsidRDefault="008905DC" w:rsidP="008905DC">
      <w:pPr>
        <w:pStyle w:val="a4"/>
        <w:spacing w:line="240" w:lineRule="auto"/>
        <w:ind w:left="0" w:firstLine="567"/>
        <w:jc w:val="both"/>
        <w:rPr>
          <w:rFonts w:ascii="Times New Roman" w:hAnsi="Times New Roman" w:cs="Times New Roman"/>
          <w:sz w:val="24"/>
          <w:szCs w:val="24"/>
        </w:rPr>
      </w:pPr>
      <w:r w:rsidRPr="002F1180">
        <w:rPr>
          <w:rFonts w:ascii="Times New Roman" w:hAnsi="Times New Roman" w:cs="Times New Roman"/>
          <w:sz w:val="24"/>
          <w:szCs w:val="24"/>
        </w:rPr>
        <w:t xml:space="preserve">Отремонтированы детские площадки на Березовой аллее, ул. Калинина, в сквере Машиностроителей, Бородинском сквере, </w:t>
      </w:r>
      <w:r w:rsidR="0031484C" w:rsidRPr="002F1180">
        <w:rPr>
          <w:rFonts w:ascii="Times New Roman" w:hAnsi="Times New Roman" w:cs="Times New Roman"/>
          <w:sz w:val="24"/>
          <w:szCs w:val="24"/>
        </w:rPr>
        <w:t>сквере им. Ивана</w:t>
      </w:r>
      <w:r w:rsidRPr="002F1180">
        <w:rPr>
          <w:rFonts w:ascii="Times New Roman" w:hAnsi="Times New Roman" w:cs="Times New Roman"/>
          <w:sz w:val="24"/>
          <w:szCs w:val="24"/>
        </w:rPr>
        <w:t xml:space="preserve"> Сенькина, на бульваре Победы. </w:t>
      </w:r>
    </w:p>
    <w:p w:rsidR="008905DC" w:rsidRPr="00713D58" w:rsidRDefault="00D503F5" w:rsidP="00713D58">
      <w:pPr>
        <w:pStyle w:val="a4"/>
        <w:spacing w:line="240" w:lineRule="auto"/>
        <w:ind w:left="0" w:firstLine="567"/>
        <w:jc w:val="both"/>
        <w:rPr>
          <w:rFonts w:ascii="Times New Roman" w:hAnsi="Times New Roman" w:cs="Times New Roman"/>
          <w:color w:val="FF0000"/>
          <w:sz w:val="24"/>
          <w:szCs w:val="24"/>
        </w:rPr>
      </w:pPr>
      <w:r w:rsidRPr="00713D58">
        <w:rPr>
          <w:rFonts w:ascii="Times New Roman" w:hAnsi="Times New Roman" w:cs="Times New Roman"/>
          <w:sz w:val="24"/>
          <w:szCs w:val="24"/>
        </w:rPr>
        <w:t xml:space="preserve">В 2017 году </w:t>
      </w:r>
      <w:r w:rsidR="00713D58" w:rsidRPr="00713D58">
        <w:rPr>
          <w:rFonts w:ascii="Times New Roman" w:hAnsi="Times New Roman" w:cs="Times New Roman"/>
          <w:sz w:val="24"/>
          <w:szCs w:val="24"/>
        </w:rPr>
        <w:t>Государственной комисси</w:t>
      </w:r>
      <w:r w:rsidR="00991855">
        <w:rPr>
          <w:rFonts w:ascii="Times New Roman" w:hAnsi="Times New Roman" w:cs="Times New Roman"/>
          <w:sz w:val="24"/>
          <w:szCs w:val="24"/>
        </w:rPr>
        <w:t>ей</w:t>
      </w:r>
      <w:r w:rsidR="00713D58" w:rsidRPr="00713D58">
        <w:rPr>
          <w:rFonts w:ascii="Times New Roman" w:hAnsi="Times New Roman" w:cs="Times New Roman"/>
          <w:sz w:val="24"/>
          <w:szCs w:val="24"/>
        </w:rPr>
        <w:t xml:space="preserve"> по подготовке к празднованию 100-летия образования Республики Карелия</w:t>
      </w:r>
      <w:r w:rsidR="002C193C">
        <w:rPr>
          <w:rFonts w:ascii="Times New Roman" w:hAnsi="Times New Roman" w:cs="Times New Roman"/>
          <w:sz w:val="24"/>
          <w:szCs w:val="24"/>
        </w:rPr>
        <w:t xml:space="preserve"> </w:t>
      </w:r>
      <w:r w:rsidR="00991855">
        <w:rPr>
          <w:rFonts w:ascii="Times New Roman" w:hAnsi="Times New Roman" w:cs="Times New Roman"/>
          <w:sz w:val="24"/>
          <w:szCs w:val="24"/>
        </w:rPr>
        <w:t>под руководством Н.П. Патрушева, Секретаря Совета безопасности Российской Федерации, Петрозаводску</w:t>
      </w:r>
      <w:r w:rsidR="00713D58" w:rsidRPr="00713D58">
        <w:rPr>
          <w:rFonts w:ascii="Times New Roman" w:hAnsi="Times New Roman" w:cs="Times New Roman"/>
          <w:sz w:val="24"/>
          <w:szCs w:val="24"/>
        </w:rPr>
        <w:t xml:space="preserve"> оказано содействие в привлечении средств для строительства детских многофункциональных игровых комплексов. З</w:t>
      </w:r>
      <w:r w:rsidR="008905DC" w:rsidRPr="00713D58">
        <w:rPr>
          <w:rFonts w:ascii="Times New Roman" w:hAnsi="Times New Roman" w:cs="Times New Roman"/>
          <w:sz w:val="24"/>
          <w:szCs w:val="24"/>
        </w:rPr>
        <w:t>а с</w:t>
      </w:r>
      <w:r w:rsidR="008905DC" w:rsidRPr="002F1180">
        <w:rPr>
          <w:rFonts w:ascii="Times New Roman" w:hAnsi="Times New Roman" w:cs="Times New Roman"/>
          <w:sz w:val="24"/>
          <w:szCs w:val="24"/>
        </w:rPr>
        <w:t xml:space="preserve">чет средств Правительства Москвы и Правительства Санкт-Петербурга </w:t>
      </w:r>
      <w:r w:rsidR="008905DC">
        <w:rPr>
          <w:rFonts w:ascii="Times New Roman" w:hAnsi="Times New Roman" w:cs="Times New Roman"/>
          <w:sz w:val="24"/>
          <w:szCs w:val="24"/>
        </w:rPr>
        <w:t>установлено</w:t>
      </w:r>
      <w:r w:rsidR="008905DC" w:rsidRPr="00855D46">
        <w:rPr>
          <w:rFonts w:ascii="Times New Roman" w:hAnsi="Times New Roman" w:cs="Times New Roman"/>
          <w:sz w:val="24"/>
          <w:szCs w:val="24"/>
        </w:rPr>
        <w:t xml:space="preserve"> 25 детских многофункциональных игровых комплексов, в том числе в Приоз</w:t>
      </w:r>
      <w:r w:rsidR="008905DC">
        <w:rPr>
          <w:rFonts w:ascii="Times New Roman" w:hAnsi="Times New Roman" w:cs="Times New Roman"/>
          <w:sz w:val="24"/>
          <w:szCs w:val="24"/>
        </w:rPr>
        <w:t>е</w:t>
      </w:r>
      <w:r w:rsidR="008905DC" w:rsidRPr="00855D46">
        <w:rPr>
          <w:rFonts w:ascii="Times New Roman" w:hAnsi="Times New Roman" w:cs="Times New Roman"/>
          <w:sz w:val="24"/>
          <w:szCs w:val="24"/>
        </w:rPr>
        <w:t>рном парке с устройством пешеходной аллеи, в Зарецком парке, в парке Н</w:t>
      </w:r>
      <w:r w:rsidR="008905DC">
        <w:rPr>
          <w:rFonts w:ascii="Times New Roman" w:hAnsi="Times New Roman" w:cs="Times New Roman"/>
          <w:sz w:val="24"/>
          <w:szCs w:val="24"/>
        </w:rPr>
        <w:t xml:space="preserve">еглинский </w:t>
      </w:r>
      <w:r w:rsidR="0031484C">
        <w:rPr>
          <w:rFonts w:ascii="Times New Roman" w:hAnsi="Times New Roman" w:cs="Times New Roman"/>
          <w:sz w:val="24"/>
          <w:szCs w:val="24"/>
        </w:rPr>
        <w:t>Б</w:t>
      </w:r>
      <w:r w:rsidR="008905DC">
        <w:rPr>
          <w:rFonts w:ascii="Times New Roman" w:hAnsi="Times New Roman" w:cs="Times New Roman"/>
          <w:sz w:val="24"/>
          <w:szCs w:val="24"/>
        </w:rPr>
        <w:t>ерег, в сквере 70-</w:t>
      </w:r>
      <w:r w:rsidR="008905DC" w:rsidRPr="00855D46">
        <w:rPr>
          <w:rFonts w:ascii="Times New Roman" w:hAnsi="Times New Roman" w:cs="Times New Roman"/>
          <w:sz w:val="24"/>
          <w:szCs w:val="24"/>
        </w:rPr>
        <w:t>летия Победы, парке Ямка, а также на территориях учебных заведений. Общий объем внебюджетных средств, привлеч</w:t>
      </w:r>
      <w:r w:rsidR="008905DC">
        <w:rPr>
          <w:rFonts w:ascii="Times New Roman" w:hAnsi="Times New Roman" w:cs="Times New Roman"/>
          <w:sz w:val="24"/>
          <w:szCs w:val="24"/>
        </w:rPr>
        <w:t>е</w:t>
      </w:r>
      <w:r w:rsidR="008905DC" w:rsidRPr="00855D46">
        <w:rPr>
          <w:rFonts w:ascii="Times New Roman" w:hAnsi="Times New Roman" w:cs="Times New Roman"/>
          <w:sz w:val="24"/>
          <w:szCs w:val="24"/>
        </w:rPr>
        <w:t>нных на благоустройство Петрозаводского городского округа</w:t>
      </w:r>
      <w:r w:rsidR="008905DC">
        <w:rPr>
          <w:rFonts w:ascii="Times New Roman" w:hAnsi="Times New Roman" w:cs="Times New Roman"/>
          <w:sz w:val="24"/>
          <w:szCs w:val="24"/>
        </w:rPr>
        <w:t>,</w:t>
      </w:r>
      <w:r w:rsidR="008905DC" w:rsidRPr="00855D46">
        <w:rPr>
          <w:rFonts w:ascii="Times New Roman" w:hAnsi="Times New Roman" w:cs="Times New Roman"/>
          <w:sz w:val="24"/>
          <w:szCs w:val="24"/>
        </w:rPr>
        <w:t xml:space="preserve"> составил более 119 </w:t>
      </w:r>
      <w:r w:rsidR="001645CA">
        <w:rPr>
          <w:rFonts w:ascii="Times New Roman" w:hAnsi="Times New Roman" w:cs="Times New Roman"/>
          <w:sz w:val="24"/>
          <w:szCs w:val="24"/>
        </w:rPr>
        <w:t>млн</w:t>
      </w:r>
      <w:r w:rsidR="008905DC" w:rsidRPr="00855D46">
        <w:rPr>
          <w:rFonts w:ascii="Times New Roman" w:hAnsi="Times New Roman" w:cs="Times New Roman"/>
          <w:sz w:val="24"/>
          <w:szCs w:val="24"/>
        </w:rPr>
        <w:t xml:space="preserve"> руб.</w:t>
      </w:r>
    </w:p>
    <w:p w:rsidR="008905DC" w:rsidRPr="00855D46" w:rsidRDefault="008905DC" w:rsidP="008905DC">
      <w:pPr>
        <w:pStyle w:val="a4"/>
        <w:spacing w:line="240" w:lineRule="auto"/>
        <w:ind w:left="0" w:firstLine="567"/>
        <w:jc w:val="both"/>
        <w:rPr>
          <w:rFonts w:ascii="Times New Roman" w:hAnsi="Times New Roman" w:cs="Times New Roman"/>
          <w:sz w:val="24"/>
          <w:szCs w:val="24"/>
        </w:rPr>
      </w:pPr>
      <w:r w:rsidRPr="00855D46">
        <w:rPr>
          <w:rFonts w:ascii="Times New Roman" w:hAnsi="Times New Roman" w:cs="Times New Roman"/>
          <w:sz w:val="24"/>
          <w:szCs w:val="24"/>
        </w:rPr>
        <w:t>За сч</w:t>
      </w:r>
      <w:r>
        <w:rPr>
          <w:rFonts w:ascii="Times New Roman" w:hAnsi="Times New Roman" w:cs="Times New Roman"/>
          <w:sz w:val="24"/>
          <w:szCs w:val="24"/>
        </w:rPr>
        <w:t>е</w:t>
      </w:r>
      <w:r w:rsidRPr="00855D46">
        <w:rPr>
          <w:rFonts w:ascii="Times New Roman" w:hAnsi="Times New Roman" w:cs="Times New Roman"/>
          <w:sz w:val="24"/>
          <w:szCs w:val="24"/>
        </w:rPr>
        <w:t xml:space="preserve">т средств бюджетного кредита и </w:t>
      </w:r>
      <w:r>
        <w:rPr>
          <w:rFonts w:ascii="Times New Roman" w:hAnsi="Times New Roman" w:cs="Times New Roman"/>
          <w:sz w:val="24"/>
          <w:szCs w:val="24"/>
        </w:rPr>
        <w:t>средств</w:t>
      </w:r>
      <w:r w:rsidRPr="00855D46">
        <w:rPr>
          <w:rFonts w:ascii="Times New Roman" w:hAnsi="Times New Roman" w:cs="Times New Roman"/>
          <w:sz w:val="24"/>
          <w:szCs w:val="24"/>
        </w:rPr>
        <w:t xml:space="preserve"> </w:t>
      </w:r>
      <w:r w:rsidR="0031484C">
        <w:rPr>
          <w:rFonts w:ascii="Times New Roman" w:hAnsi="Times New Roman" w:cs="Times New Roman"/>
          <w:sz w:val="24"/>
          <w:szCs w:val="24"/>
        </w:rPr>
        <w:t>Ф</w:t>
      </w:r>
      <w:r w:rsidRPr="00855D46">
        <w:rPr>
          <w:rFonts w:ascii="Times New Roman" w:hAnsi="Times New Roman" w:cs="Times New Roman"/>
          <w:sz w:val="24"/>
          <w:szCs w:val="24"/>
        </w:rPr>
        <w:t>онда помощи детям «Обнаж</w:t>
      </w:r>
      <w:r>
        <w:rPr>
          <w:rFonts w:ascii="Times New Roman" w:hAnsi="Times New Roman" w:cs="Times New Roman"/>
          <w:sz w:val="24"/>
          <w:szCs w:val="24"/>
        </w:rPr>
        <w:t>е</w:t>
      </w:r>
      <w:r w:rsidRPr="00855D46">
        <w:rPr>
          <w:rFonts w:ascii="Times New Roman" w:hAnsi="Times New Roman" w:cs="Times New Roman"/>
          <w:sz w:val="24"/>
          <w:szCs w:val="24"/>
        </w:rPr>
        <w:t>нные сердца» провед</w:t>
      </w:r>
      <w:r>
        <w:rPr>
          <w:rFonts w:ascii="Times New Roman" w:hAnsi="Times New Roman" w:cs="Times New Roman"/>
          <w:sz w:val="24"/>
          <w:szCs w:val="24"/>
        </w:rPr>
        <w:t>е</w:t>
      </w:r>
      <w:r w:rsidRPr="00855D46">
        <w:rPr>
          <w:rFonts w:ascii="Times New Roman" w:hAnsi="Times New Roman" w:cs="Times New Roman"/>
          <w:sz w:val="24"/>
          <w:szCs w:val="24"/>
        </w:rPr>
        <w:t>н ремонт</w:t>
      </w:r>
      <w:r w:rsidR="00A54A54">
        <w:rPr>
          <w:rFonts w:ascii="Times New Roman" w:hAnsi="Times New Roman" w:cs="Times New Roman"/>
          <w:sz w:val="24"/>
          <w:szCs w:val="24"/>
        </w:rPr>
        <w:t xml:space="preserve"> детского спортивного комплекса, находящегося на пересечении ул. Ленинградской и </w:t>
      </w:r>
      <w:r w:rsidR="0070713A">
        <w:rPr>
          <w:rFonts w:ascii="Times New Roman" w:hAnsi="Times New Roman" w:cs="Times New Roman"/>
          <w:sz w:val="24"/>
          <w:szCs w:val="24"/>
        </w:rPr>
        <w:t xml:space="preserve">пр. </w:t>
      </w:r>
      <w:r w:rsidR="00A54A54">
        <w:rPr>
          <w:rFonts w:ascii="Times New Roman" w:hAnsi="Times New Roman" w:cs="Times New Roman"/>
          <w:sz w:val="24"/>
          <w:szCs w:val="24"/>
        </w:rPr>
        <w:t>Первомайского,</w:t>
      </w:r>
      <w:r w:rsidRPr="00855D46">
        <w:rPr>
          <w:rFonts w:ascii="Times New Roman" w:hAnsi="Times New Roman" w:cs="Times New Roman"/>
          <w:sz w:val="24"/>
          <w:szCs w:val="24"/>
        </w:rPr>
        <w:t xml:space="preserve"> с полной заменой оборудования. Стоимость выполнения работ 3,0 </w:t>
      </w:r>
      <w:r w:rsidR="001645CA">
        <w:rPr>
          <w:rFonts w:ascii="Times New Roman" w:hAnsi="Times New Roman" w:cs="Times New Roman"/>
          <w:sz w:val="24"/>
          <w:szCs w:val="24"/>
        </w:rPr>
        <w:t>млн</w:t>
      </w:r>
      <w:r w:rsidRPr="00855D46">
        <w:rPr>
          <w:rFonts w:ascii="Times New Roman" w:hAnsi="Times New Roman" w:cs="Times New Roman"/>
          <w:sz w:val="24"/>
          <w:szCs w:val="24"/>
        </w:rPr>
        <w:t xml:space="preserve"> руб.</w:t>
      </w:r>
    </w:p>
    <w:p w:rsidR="008905DC" w:rsidRPr="00B255A1" w:rsidRDefault="008905DC" w:rsidP="008905DC">
      <w:pPr>
        <w:pStyle w:val="a4"/>
        <w:spacing w:line="240" w:lineRule="auto"/>
        <w:ind w:left="0" w:firstLine="567"/>
        <w:jc w:val="both"/>
        <w:rPr>
          <w:rFonts w:ascii="Times New Roman" w:hAnsi="Times New Roman" w:cs="Times New Roman"/>
          <w:sz w:val="24"/>
          <w:szCs w:val="24"/>
        </w:rPr>
      </w:pPr>
      <w:r w:rsidRPr="00B255A1">
        <w:rPr>
          <w:rFonts w:ascii="Times New Roman" w:hAnsi="Times New Roman" w:cs="Times New Roman"/>
          <w:sz w:val="24"/>
          <w:szCs w:val="24"/>
        </w:rPr>
        <w:t xml:space="preserve">В 2017 году из бюджета Республики Карелия бюджету Петрозаводского городского округа </w:t>
      </w:r>
      <w:r w:rsidR="0031484C">
        <w:rPr>
          <w:rFonts w:ascii="Times New Roman" w:hAnsi="Times New Roman" w:cs="Times New Roman"/>
          <w:sz w:val="24"/>
          <w:szCs w:val="24"/>
        </w:rPr>
        <w:t>было выделено 20,2</w:t>
      </w:r>
      <w:r w:rsidR="0031484C" w:rsidRPr="00B255A1">
        <w:rPr>
          <w:rFonts w:ascii="Times New Roman" w:hAnsi="Times New Roman" w:cs="Times New Roman"/>
          <w:sz w:val="24"/>
          <w:szCs w:val="24"/>
        </w:rPr>
        <w:t xml:space="preserve"> </w:t>
      </w:r>
      <w:r w:rsidR="0031484C">
        <w:rPr>
          <w:rFonts w:ascii="Times New Roman" w:hAnsi="Times New Roman" w:cs="Times New Roman"/>
          <w:sz w:val="24"/>
          <w:szCs w:val="24"/>
        </w:rPr>
        <w:t xml:space="preserve">млн </w:t>
      </w:r>
      <w:r w:rsidR="0031484C" w:rsidRPr="00B255A1">
        <w:rPr>
          <w:rFonts w:ascii="Times New Roman" w:hAnsi="Times New Roman" w:cs="Times New Roman"/>
          <w:sz w:val="24"/>
          <w:szCs w:val="24"/>
        </w:rPr>
        <w:t>руб.</w:t>
      </w:r>
      <w:r w:rsidR="0031484C">
        <w:rPr>
          <w:rFonts w:ascii="Times New Roman" w:hAnsi="Times New Roman" w:cs="Times New Roman"/>
          <w:sz w:val="24"/>
          <w:szCs w:val="24"/>
        </w:rPr>
        <w:t xml:space="preserve"> </w:t>
      </w:r>
      <w:r w:rsidRPr="00B255A1">
        <w:rPr>
          <w:rFonts w:ascii="Times New Roman" w:hAnsi="Times New Roman" w:cs="Times New Roman"/>
          <w:sz w:val="24"/>
          <w:szCs w:val="24"/>
        </w:rPr>
        <w:t>на реализацию мероприятий по формированию современной городской среды на общественн</w:t>
      </w:r>
      <w:r>
        <w:rPr>
          <w:rFonts w:ascii="Times New Roman" w:hAnsi="Times New Roman" w:cs="Times New Roman"/>
          <w:sz w:val="24"/>
          <w:szCs w:val="24"/>
        </w:rPr>
        <w:t>ых</w:t>
      </w:r>
      <w:r w:rsidRPr="00B255A1">
        <w:rPr>
          <w:rFonts w:ascii="Times New Roman" w:hAnsi="Times New Roman" w:cs="Times New Roman"/>
          <w:sz w:val="24"/>
          <w:szCs w:val="24"/>
        </w:rPr>
        <w:t xml:space="preserve"> территори</w:t>
      </w:r>
      <w:r>
        <w:rPr>
          <w:rFonts w:ascii="Times New Roman" w:hAnsi="Times New Roman" w:cs="Times New Roman"/>
          <w:sz w:val="24"/>
          <w:szCs w:val="24"/>
        </w:rPr>
        <w:t>ях</w:t>
      </w:r>
      <w:r w:rsidRPr="00B255A1">
        <w:rPr>
          <w:rFonts w:ascii="Times New Roman" w:hAnsi="Times New Roman" w:cs="Times New Roman"/>
          <w:sz w:val="24"/>
          <w:szCs w:val="24"/>
        </w:rPr>
        <w:t>, из них:</w:t>
      </w:r>
    </w:p>
    <w:p w:rsidR="008905DC" w:rsidRDefault="008905DC" w:rsidP="008905DC">
      <w:pPr>
        <w:pStyle w:val="a4"/>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- 14,2 </w:t>
      </w:r>
      <w:r w:rsidR="001645CA">
        <w:rPr>
          <w:rFonts w:ascii="Times New Roman" w:hAnsi="Times New Roman" w:cs="Times New Roman"/>
          <w:sz w:val="24"/>
          <w:szCs w:val="24"/>
        </w:rPr>
        <w:t>млн</w:t>
      </w:r>
      <w:r>
        <w:rPr>
          <w:rFonts w:ascii="Times New Roman" w:hAnsi="Times New Roman" w:cs="Times New Roman"/>
          <w:sz w:val="24"/>
          <w:szCs w:val="24"/>
        </w:rPr>
        <w:t xml:space="preserve"> </w:t>
      </w:r>
      <w:r w:rsidRPr="00B255A1">
        <w:rPr>
          <w:rFonts w:ascii="Times New Roman" w:hAnsi="Times New Roman" w:cs="Times New Roman"/>
          <w:sz w:val="24"/>
          <w:szCs w:val="24"/>
        </w:rPr>
        <w:t>руб. – реализация проект</w:t>
      </w:r>
      <w:r>
        <w:rPr>
          <w:rFonts w:ascii="Times New Roman" w:hAnsi="Times New Roman" w:cs="Times New Roman"/>
          <w:sz w:val="24"/>
          <w:szCs w:val="24"/>
        </w:rPr>
        <w:t>а «Благоустройство парка Ямка»;</w:t>
      </w:r>
    </w:p>
    <w:p w:rsidR="006F6FDD" w:rsidRPr="006F6FDD" w:rsidRDefault="008905DC" w:rsidP="006F6FDD">
      <w:pPr>
        <w:pStyle w:val="a4"/>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- 6,0</w:t>
      </w:r>
      <w:r w:rsidRPr="00B255A1">
        <w:rPr>
          <w:rFonts w:ascii="Times New Roman" w:hAnsi="Times New Roman" w:cs="Times New Roman"/>
          <w:sz w:val="24"/>
          <w:szCs w:val="24"/>
        </w:rPr>
        <w:t xml:space="preserve"> </w:t>
      </w:r>
      <w:r w:rsidR="001645CA">
        <w:rPr>
          <w:rFonts w:ascii="Times New Roman" w:hAnsi="Times New Roman" w:cs="Times New Roman"/>
          <w:sz w:val="24"/>
          <w:szCs w:val="24"/>
        </w:rPr>
        <w:t>млн</w:t>
      </w:r>
      <w:r>
        <w:rPr>
          <w:rFonts w:ascii="Times New Roman" w:hAnsi="Times New Roman" w:cs="Times New Roman"/>
          <w:sz w:val="24"/>
          <w:szCs w:val="24"/>
        </w:rPr>
        <w:t xml:space="preserve"> </w:t>
      </w:r>
      <w:r w:rsidRPr="00B255A1">
        <w:rPr>
          <w:rFonts w:ascii="Times New Roman" w:hAnsi="Times New Roman" w:cs="Times New Roman"/>
          <w:sz w:val="24"/>
          <w:szCs w:val="24"/>
        </w:rPr>
        <w:t>руб. – реализация проекта «Благоустройство магистральных газонов вдоль проспекта Ленина на участке от ул. Фридриха Энгельса до Онежской набережной</w:t>
      </w:r>
      <w:r w:rsidR="0031484C">
        <w:rPr>
          <w:rFonts w:ascii="Times New Roman" w:hAnsi="Times New Roman" w:cs="Times New Roman"/>
          <w:sz w:val="24"/>
          <w:szCs w:val="24"/>
        </w:rPr>
        <w:t xml:space="preserve"> </w:t>
      </w:r>
      <w:r w:rsidR="0031484C" w:rsidRPr="00B255A1">
        <w:rPr>
          <w:rFonts w:ascii="Times New Roman" w:hAnsi="Times New Roman" w:cs="Times New Roman"/>
          <w:sz w:val="24"/>
          <w:szCs w:val="24"/>
        </w:rPr>
        <w:t>(2 этап)</w:t>
      </w:r>
      <w:r w:rsidRPr="00B255A1">
        <w:rPr>
          <w:rFonts w:ascii="Times New Roman" w:hAnsi="Times New Roman" w:cs="Times New Roman"/>
          <w:sz w:val="24"/>
          <w:szCs w:val="24"/>
        </w:rPr>
        <w:t xml:space="preserve">». </w:t>
      </w:r>
    </w:p>
    <w:p w:rsidR="008905DC" w:rsidRDefault="008905DC" w:rsidP="008905DC">
      <w:pPr>
        <w:pStyle w:val="a4"/>
        <w:spacing w:line="240" w:lineRule="auto"/>
        <w:ind w:left="0" w:firstLine="567"/>
        <w:jc w:val="both"/>
        <w:rPr>
          <w:rFonts w:ascii="Times New Roman" w:hAnsi="Times New Roman" w:cs="Times New Roman"/>
          <w:sz w:val="24"/>
          <w:szCs w:val="24"/>
        </w:rPr>
      </w:pPr>
      <w:r w:rsidRPr="00B255A1">
        <w:rPr>
          <w:rFonts w:ascii="Times New Roman" w:hAnsi="Times New Roman" w:cs="Times New Roman"/>
          <w:sz w:val="24"/>
          <w:szCs w:val="24"/>
        </w:rPr>
        <w:t>В Петрозаводске вед</w:t>
      </w:r>
      <w:r>
        <w:rPr>
          <w:rFonts w:ascii="Times New Roman" w:hAnsi="Times New Roman" w:cs="Times New Roman"/>
          <w:sz w:val="24"/>
          <w:szCs w:val="24"/>
        </w:rPr>
        <w:t>е</w:t>
      </w:r>
      <w:r w:rsidRPr="00B255A1">
        <w:rPr>
          <w:rFonts w:ascii="Times New Roman" w:hAnsi="Times New Roman" w:cs="Times New Roman"/>
          <w:sz w:val="24"/>
          <w:szCs w:val="24"/>
        </w:rPr>
        <w:t>тся большая плановая работа по о</w:t>
      </w:r>
      <w:r>
        <w:rPr>
          <w:rFonts w:ascii="Times New Roman" w:hAnsi="Times New Roman" w:cs="Times New Roman"/>
          <w:sz w:val="24"/>
          <w:szCs w:val="24"/>
        </w:rPr>
        <w:t xml:space="preserve">бновлению зеленого фонда города. </w:t>
      </w:r>
      <w:r w:rsidRPr="00B255A1">
        <w:rPr>
          <w:rFonts w:ascii="Times New Roman" w:hAnsi="Times New Roman" w:cs="Times New Roman"/>
          <w:sz w:val="24"/>
          <w:szCs w:val="24"/>
        </w:rPr>
        <w:t xml:space="preserve">В </w:t>
      </w:r>
      <w:r>
        <w:rPr>
          <w:rFonts w:ascii="Times New Roman" w:hAnsi="Times New Roman" w:cs="Times New Roman"/>
          <w:sz w:val="24"/>
          <w:szCs w:val="24"/>
        </w:rPr>
        <w:t xml:space="preserve">соответствии с </w:t>
      </w:r>
      <w:r w:rsidRPr="00B255A1">
        <w:rPr>
          <w:rFonts w:ascii="Times New Roman" w:hAnsi="Times New Roman" w:cs="Times New Roman"/>
          <w:sz w:val="24"/>
          <w:szCs w:val="24"/>
        </w:rPr>
        <w:t>муниципальны</w:t>
      </w:r>
      <w:r>
        <w:rPr>
          <w:rFonts w:ascii="Times New Roman" w:hAnsi="Times New Roman" w:cs="Times New Roman"/>
          <w:sz w:val="24"/>
          <w:szCs w:val="24"/>
        </w:rPr>
        <w:t>ми</w:t>
      </w:r>
      <w:r w:rsidRPr="00B255A1">
        <w:rPr>
          <w:rFonts w:ascii="Times New Roman" w:hAnsi="Times New Roman" w:cs="Times New Roman"/>
          <w:sz w:val="24"/>
          <w:szCs w:val="24"/>
        </w:rPr>
        <w:t xml:space="preserve"> контракт</w:t>
      </w:r>
      <w:r>
        <w:rPr>
          <w:rFonts w:ascii="Times New Roman" w:hAnsi="Times New Roman" w:cs="Times New Roman"/>
          <w:sz w:val="24"/>
          <w:szCs w:val="24"/>
        </w:rPr>
        <w:t>ами</w:t>
      </w:r>
      <w:r w:rsidRPr="00B255A1">
        <w:rPr>
          <w:rFonts w:ascii="Times New Roman" w:hAnsi="Times New Roman" w:cs="Times New Roman"/>
          <w:sz w:val="24"/>
          <w:szCs w:val="24"/>
        </w:rPr>
        <w:t xml:space="preserve"> снесен</w:t>
      </w:r>
      <w:r w:rsidR="0095049B">
        <w:rPr>
          <w:rFonts w:ascii="Times New Roman" w:hAnsi="Times New Roman" w:cs="Times New Roman"/>
          <w:sz w:val="24"/>
          <w:szCs w:val="24"/>
        </w:rPr>
        <w:t>о</w:t>
      </w:r>
      <w:r w:rsidRPr="00B255A1">
        <w:rPr>
          <w:rFonts w:ascii="Times New Roman" w:hAnsi="Times New Roman" w:cs="Times New Roman"/>
          <w:sz w:val="24"/>
          <w:szCs w:val="24"/>
        </w:rPr>
        <w:t xml:space="preserve"> и утилизирован</w:t>
      </w:r>
      <w:r w:rsidR="0095049B">
        <w:rPr>
          <w:rFonts w:ascii="Times New Roman" w:hAnsi="Times New Roman" w:cs="Times New Roman"/>
          <w:sz w:val="24"/>
          <w:szCs w:val="24"/>
        </w:rPr>
        <w:t>о</w:t>
      </w:r>
      <w:r w:rsidRPr="00B255A1">
        <w:rPr>
          <w:rFonts w:ascii="Times New Roman" w:hAnsi="Times New Roman" w:cs="Times New Roman"/>
          <w:sz w:val="24"/>
          <w:szCs w:val="24"/>
        </w:rPr>
        <w:t xml:space="preserve"> </w:t>
      </w:r>
      <w:r>
        <w:rPr>
          <w:rFonts w:ascii="Times New Roman" w:hAnsi="Times New Roman" w:cs="Times New Roman"/>
          <w:sz w:val="24"/>
          <w:szCs w:val="24"/>
        </w:rPr>
        <w:t>371</w:t>
      </w:r>
      <w:r w:rsidRPr="00B255A1">
        <w:rPr>
          <w:rFonts w:ascii="Times New Roman" w:hAnsi="Times New Roman" w:cs="Times New Roman"/>
          <w:sz w:val="24"/>
          <w:szCs w:val="24"/>
        </w:rPr>
        <w:t xml:space="preserve"> ед. аварийных и сухостойных деревьев, удалено 102 ед. упавших деревьев и вывезено 270 куб.</w:t>
      </w:r>
      <w:r w:rsidR="0031484C">
        <w:rPr>
          <w:rFonts w:ascii="Times New Roman" w:hAnsi="Times New Roman" w:cs="Times New Roman"/>
          <w:sz w:val="24"/>
          <w:szCs w:val="24"/>
        </w:rPr>
        <w:t xml:space="preserve"> </w:t>
      </w:r>
      <w:r w:rsidR="00940742">
        <w:rPr>
          <w:rFonts w:ascii="Times New Roman" w:hAnsi="Times New Roman" w:cs="Times New Roman"/>
          <w:sz w:val="24"/>
          <w:szCs w:val="24"/>
        </w:rPr>
        <w:t>м</w:t>
      </w:r>
      <w:r w:rsidRPr="00B255A1">
        <w:rPr>
          <w:rFonts w:ascii="Times New Roman" w:hAnsi="Times New Roman" w:cs="Times New Roman"/>
          <w:sz w:val="24"/>
          <w:szCs w:val="24"/>
        </w:rPr>
        <w:t xml:space="preserve"> порубочных остатков и веток с парковых территори</w:t>
      </w:r>
      <w:r>
        <w:rPr>
          <w:rFonts w:ascii="Times New Roman" w:hAnsi="Times New Roman" w:cs="Times New Roman"/>
          <w:sz w:val="24"/>
          <w:szCs w:val="24"/>
        </w:rPr>
        <w:t>й</w:t>
      </w:r>
      <w:r w:rsidRPr="00B255A1">
        <w:rPr>
          <w:rFonts w:ascii="Times New Roman" w:hAnsi="Times New Roman" w:cs="Times New Roman"/>
          <w:sz w:val="24"/>
          <w:szCs w:val="24"/>
        </w:rPr>
        <w:t xml:space="preserve"> и улиц города </w:t>
      </w:r>
      <w:r>
        <w:rPr>
          <w:rFonts w:ascii="Times New Roman" w:hAnsi="Times New Roman" w:cs="Times New Roman"/>
          <w:sz w:val="24"/>
          <w:szCs w:val="24"/>
        </w:rPr>
        <w:t>в рамках</w:t>
      </w:r>
      <w:r w:rsidRPr="00B255A1">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w:t>
      </w:r>
      <w:r w:rsidRPr="00B255A1">
        <w:rPr>
          <w:rFonts w:ascii="Times New Roman" w:hAnsi="Times New Roman" w:cs="Times New Roman"/>
          <w:sz w:val="24"/>
          <w:szCs w:val="24"/>
        </w:rPr>
        <w:t>программы «Благоустройство и охрана окружающей среды</w:t>
      </w:r>
      <w:r>
        <w:rPr>
          <w:rFonts w:ascii="Times New Roman" w:hAnsi="Times New Roman" w:cs="Times New Roman"/>
          <w:sz w:val="24"/>
          <w:szCs w:val="24"/>
        </w:rPr>
        <w:t xml:space="preserve"> </w:t>
      </w:r>
      <w:r w:rsidRPr="00BA1C2E">
        <w:rPr>
          <w:rFonts w:ascii="Times New Roman" w:hAnsi="Times New Roman" w:cs="Times New Roman"/>
          <w:sz w:val="24"/>
          <w:szCs w:val="24"/>
        </w:rPr>
        <w:t>Петрозаводского городского округа</w:t>
      </w:r>
      <w:r w:rsidRPr="00B255A1">
        <w:rPr>
          <w:rFonts w:ascii="Times New Roman" w:hAnsi="Times New Roman" w:cs="Times New Roman"/>
          <w:sz w:val="24"/>
          <w:szCs w:val="24"/>
        </w:rPr>
        <w:t>»</w:t>
      </w:r>
      <w:r>
        <w:rPr>
          <w:rFonts w:ascii="Times New Roman" w:hAnsi="Times New Roman" w:cs="Times New Roman"/>
          <w:sz w:val="24"/>
          <w:szCs w:val="24"/>
        </w:rPr>
        <w:t>.</w:t>
      </w:r>
    </w:p>
    <w:p w:rsidR="008905DC" w:rsidRPr="00DF469D" w:rsidRDefault="008905DC" w:rsidP="008905DC">
      <w:pPr>
        <w:pStyle w:val="a4"/>
        <w:spacing w:line="240" w:lineRule="auto"/>
        <w:ind w:left="0" w:firstLine="567"/>
        <w:jc w:val="both"/>
        <w:rPr>
          <w:rFonts w:ascii="Times New Roman" w:hAnsi="Times New Roman" w:cs="Times New Roman"/>
          <w:sz w:val="24"/>
          <w:szCs w:val="24"/>
        </w:rPr>
      </w:pPr>
      <w:r w:rsidRPr="00DF469D">
        <w:rPr>
          <w:rFonts w:ascii="Times New Roman" w:hAnsi="Times New Roman" w:cs="Times New Roman"/>
          <w:sz w:val="24"/>
          <w:szCs w:val="24"/>
        </w:rPr>
        <w:t>Большое количество заявок поступило на участие в городском проекте «Подшефный парк». Ярким примером реализации этого проекта в 2017 году стал парк Железнодорожников, где за сч</w:t>
      </w:r>
      <w:r>
        <w:rPr>
          <w:rFonts w:ascii="Times New Roman" w:hAnsi="Times New Roman" w:cs="Times New Roman"/>
          <w:sz w:val="24"/>
          <w:szCs w:val="24"/>
        </w:rPr>
        <w:t>е</w:t>
      </w:r>
      <w:r w:rsidRPr="00DF469D">
        <w:rPr>
          <w:rFonts w:ascii="Times New Roman" w:hAnsi="Times New Roman" w:cs="Times New Roman"/>
          <w:sz w:val="24"/>
          <w:szCs w:val="24"/>
        </w:rPr>
        <w:t xml:space="preserve">т спонсорских средств ОАО РЖД, ООО «Финпромснаб» и </w:t>
      </w:r>
      <w:r w:rsidR="009B52F2">
        <w:rPr>
          <w:rFonts w:ascii="Times New Roman" w:hAnsi="Times New Roman" w:cs="Times New Roman"/>
          <w:sz w:val="24"/>
          <w:szCs w:val="24"/>
        </w:rPr>
        <w:t xml:space="preserve">средств </w:t>
      </w:r>
      <w:r w:rsidRPr="00DF469D">
        <w:rPr>
          <w:rFonts w:ascii="Times New Roman" w:hAnsi="Times New Roman" w:cs="Times New Roman"/>
          <w:sz w:val="24"/>
          <w:szCs w:val="24"/>
        </w:rPr>
        <w:t>МУППЭС выполнены работы по сносу аварийных деревьев, сносу бетонных разрушенных конструкций, установке освещения.</w:t>
      </w:r>
    </w:p>
    <w:p w:rsidR="008905DC" w:rsidRDefault="008905DC" w:rsidP="008905DC">
      <w:pPr>
        <w:pStyle w:val="a4"/>
        <w:spacing w:line="240" w:lineRule="auto"/>
        <w:ind w:left="0" w:firstLine="567"/>
        <w:jc w:val="both"/>
        <w:rPr>
          <w:rFonts w:ascii="Times New Roman" w:hAnsi="Times New Roman" w:cs="Times New Roman"/>
          <w:sz w:val="24"/>
          <w:szCs w:val="24"/>
        </w:rPr>
      </w:pPr>
      <w:r w:rsidRPr="00DF469D">
        <w:rPr>
          <w:rFonts w:ascii="Times New Roman" w:hAnsi="Times New Roman" w:cs="Times New Roman"/>
          <w:sz w:val="24"/>
          <w:szCs w:val="24"/>
        </w:rPr>
        <w:t>В рамках проекта «Зел</w:t>
      </w:r>
      <w:r>
        <w:rPr>
          <w:rFonts w:ascii="Times New Roman" w:hAnsi="Times New Roman" w:cs="Times New Roman"/>
          <w:sz w:val="24"/>
          <w:szCs w:val="24"/>
        </w:rPr>
        <w:t>е</w:t>
      </w:r>
      <w:r w:rsidRPr="00DF469D">
        <w:rPr>
          <w:rFonts w:ascii="Times New Roman" w:hAnsi="Times New Roman" w:cs="Times New Roman"/>
          <w:sz w:val="24"/>
          <w:szCs w:val="24"/>
        </w:rPr>
        <w:t>ная тропа у Лососинки» обустроена велосипедная дорожка на участке поймы реки Лососинк</w:t>
      </w:r>
      <w:r w:rsidR="0031484C">
        <w:rPr>
          <w:rFonts w:ascii="Times New Roman" w:hAnsi="Times New Roman" w:cs="Times New Roman"/>
          <w:sz w:val="24"/>
          <w:szCs w:val="24"/>
        </w:rPr>
        <w:t>и</w:t>
      </w:r>
      <w:r w:rsidRPr="00DF469D">
        <w:rPr>
          <w:rFonts w:ascii="Times New Roman" w:hAnsi="Times New Roman" w:cs="Times New Roman"/>
          <w:sz w:val="24"/>
          <w:szCs w:val="24"/>
        </w:rPr>
        <w:t xml:space="preserve"> от ул. </w:t>
      </w:r>
      <w:r>
        <w:rPr>
          <w:rFonts w:ascii="Times New Roman" w:hAnsi="Times New Roman" w:cs="Times New Roman"/>
          <w:sz w:val="24"/>
          <w:szCs w:val="24"/>
        </w:rPr>
        <w:t xml:space="preserve">Маршала </w:t>
      </w:r>
      <w:r w:rsidRPr="00DF469D">
        <w:rPr>
          <w:rFonts w:ascii="Times New Roman" w:hAnsi="Times New Roman" w:cs="Times New Roman"/>
          <w:sz w:val="24"/>
          <w:szCs w:val="24"/>
        </w:rPr>
        <w:t>Мерецкова до Лесного</w:t>
      </w:r>
      <w:r w:rsidR="0031484C">
        <w:rPr>
          <w:rFonts w:ascii="Times New Roman" w:hAnsi="Times New Roman" w:cs="Times New Roman"/>
          <w:sz w:val="24"/>
          <w:szCs w:val="24"/>
        </w:rPr>
        <w:t xml:space="preserve"> проспекта</w:t>
      </w:r>
      <w:r w:rsidRPr="00DF469D">
        <w:rPr>
          <w:rFonts w:ascii="Times New Roman" w:hAnsi="Times New Roman" w:cs="Times New Roman"/>
          <w:sz w:val="24"/>
          <w:szCs w:val="24"/>
        </w:rPr>
        <w:t>, протяж</w:t>
      </w:r>
      <w:r>
        <w:rPr>
          <w:rFonts w:ascii="Times New Roman" w:hAnsi="Times New Roman" w:cs="Times New Roman"/>
          <w:sz w:val="24"/>
          <w:szCs w:val="24"/>
        </w:rPr>
        <w:t>е</w:t>
      </w:r>
      <w:r w:rsidRPr="00DF469D">
        <w:rPr>
          <w:rFonts w:ascii="Times New Roman" w:hAnsi="Times New Roman" w:cs="Times New Roman"/>
          <w:sz w:val="24"/>
          <w:szCs w:val="24"/>
        </w:rPr>
        <w:t xml:space="preserve">нностью 3,8 </w:t>
      </w:r>
      <w:r w:rsidR="00027F1D">
        <w:rPr>
          <w:rFonts w:ascii="Times New Roman" w:hAnsi="Times New Roman" w:cs="Times New Roman"/>
          <w:sz w:val="24"/>
          <w:szCs w:val="24"/>
        </w:rPr>
        <w:t>км</w:t>
      </w:r>
      <w:r w:rsidR="0031484C">
        <w:rPr>
          <w:rFonts w:ascii="Times New Roman" w:hAnsi="Times New Roman" w:cs="Times New Roman"/>
          <w:sz w:val="24"/>
          <w:szCs w:val="24"/>
        </w:rPr>
        <w:t>.</w:t>
      </w:r>
    </w:p>
    <w:p w:rsidR="008905DC" w:rsidRPr="00DC225F" w:rsidRDefault="008905DC" w:rsidP="008905DC">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Во исполнение полномочий по </w:t>
      </w:r>
      <w:r w:rsidRPr="008905DC">
        <w:rPr>
          <w:rFonts w:ascii="Times New Roman" w:hAnsi="Times New Roman" w:cs="Times New Roman"/>
          <w:sz w:val="24"/>
          <w:u w:val="single"/>
        </w:rPr>
        <w:t>организации мероприятий по охране окружающей среды</w:t>
      </w:r>
      <w:r>
        <w:rPr>
          <w:rFonts w:ascii="Times New Roman" w:hAnsi="Times New Roman" w:cs="Times New Roman"/>
          <w:sz w:val="24"/>
        </w:rPr>
        <w:t xml:space="preserve"> в рамках</w:t>
      </w:r>
      <w:r w:rsidRPr="00DC225F">
        <w:rPr>
          <w:rFonts w:ascii="Times New Roman" w:hAnsi="Times New Roman" w:cs="Times New Roman"/>
          <w:sz w:val="24"/>
        </w:rPr>
        <w:t xml:space="preserve"> ежегодн</w:t>
      </w:r>
      <w:r>
        <w:rPr>
          <w:rFonts w:ascii="Times New Roman" w:hAnsi="Times New Roman" w:cs="Times New Roman"/>
          <w:sz w:val="24"/>
        </w:rPr>
        <w:t>ой</w:t>
      </w:r>
      <w:r w:rsidRPr="00DC225F">
        <w:rPr>
          <w:rFonts w:ascii="Times New Roman" w:hAnsi="Times New Roman" w:cs="Times New Roman"/>
          <w:sz w:val="24"/>
        </w:rPr>
        <w:t xml:space="preserve"> городск</w:t>
      </w:r>
      <w:r>
        <w:rPr>
          <w:rFonts w:ascii="Times New Roman" w:hAnsi="Times New Roman" w:cs="Times New Roman"/>
          <w:sz w:val="24"/>
        </w:rPr>
        <w:t>ой</w:t>
      </w:r>
      <w:r w:rsidRPr="00DC225F">
        <w:rPr>
          <w:rFonts w:ascii="Times New Roman" w:hAnsi="Times New Roman" w:cs="Times New Roman"/>
          <w:sz w:val="24"/>
        </w:rPr>
        <w:t xml:space="preserve"> акци</w:t>
      </w:r>
      <w:r>
        <w:rPr>
          <w:rFonts w:ascii="Times New Roman" w:hAnsi="Times New Roman" w:cs="Times New Roman"/>
          <w:sz w:val="24"/>
        </w:rPr>
        <w:t>и</w:t>
      </w:r>
      <w:r w:rsidRPr="00DC225F">
        <w:rPr>
          <w:rFonts w:ascii="Times New Roman" w:hAnsi="Times New Roman" w:cs="Times New Roman"/>
          <w:sz w:val="24"/>
        </w:rPr>
        <w:t xml:space="preserve"> «Чистый Петрозаводск»</w:t>
      </w:r>
      <w:r>
        <w:rPr>
          <w:rFonts w:ascii="Times New Roman" w:hAnsi="Times New Roman" w:cs="Times New Roman"/>
          <w:sz w:val="24"/>
        </w:rPr>
        <w:t xml:space="preserve"> в </w:t>
      </w:r>
      <w:r w:rsidRPr="00DC225F">
        <w:rPr>
          <w:rFonts w:ascii="Times New Roman" w:hAnsi="Times New Roman" w:cs="Times New Roman"/>
          <w:sz w:val="24"/>
        </w:rPr>
        <w:t xml:space="preserve">2017 году проведено на территории города более 500 субботников, на свалку вывезено более 7 тонн отходов. </w:t>
      </w:r>
    </w:p>
    <w:p w:rsidR="008905DC" w:rsidRPr="002F1180" w:rsidRDefault="008905DC" w:rsidP="008905DC">
      <w:pPr>
        <w:pStyle w:val="a4"/>
        <w:spacing w:line="240" w:lineRule="auto"/>
        <w:ind w:left="0" w:firstLine="567"/>
        <w:jc w:val="both"/>
        <w:rPr>
          <w:rFonts w:ascii="Times New Roman" w:hAnsi="Times New Roman" w:cs="Times New Roman"/>
          <w:sz w:val="24"/>
        </w:rPr>
      </w:pPr>
      <w:r w:rsidRPr="00DC225F">
        <w:rPr>
          <w:rFonts w:ascii="Times New Roman" w:hAnsi="Times New Roman" w:cs="Times New Roman"/>
          <w:sz w:val="24"/>
        </w:rPr>
        <w:t>Реализуемый в столице Карелии экологический проект «Петрозаводску – 100 тысяч деревьев» вош</w:t>
      </w:r>
      <w:r>
        <w:rPr>
          <w:rFonts w:ascii="Times New Roman" w:hAnsi="Times New Roman" w:cs="Times New Roman"/>
          <w:sz w:val="24"/>
        </w:rPr>
        <w:t>е</w:t>
      </w:r>
      <w:r w:rsidRPr="00DC225F">
        <w:rPr>
          <w:rFonts w:ascii="Times New Roman" w:hAnsi="Times New Roman" w:cs="Times New Roman"/>
          <w:sz w:val="24"/>
        </w:rPr>
        <w:t xml:space="preserve">л в тройку лидеров в номинации «Лучший экологический проект при поддержке Министерства природных ресурсов и экологии РФ» в номинации «Лучший экологический проект» в престижном Международном конкурсе «Eventiada IPRA Golden World Awards </w:t>
      </w:r>
      <w:r w:rsidRPr="002F1180">
        <w:rPr>
          <w:rFonts w:ascii="Times New Roman" w:hAnsi="Times New Roman" w:cs="Times New Roman"/>
          <w:sz w:val="24"/>
        </w:rPr>
        <w:t>2017».</w:t>
      </w:r>
    </w:p>
    <w:p w:rsidR="008905DC" w:rsidRPr="002F1180" w:rsidRDefault="008905DC" w:rsidP="008905DC">
      <w:pPr>
        <w:pStyle w:val="a4"/>
        <w:spacing w:line="240" w:lineRule="auto"/>
        <w:ind w:left="0" w:firstLine="567"/>
        <w:jc w:val="both"/>
        <w:rPr>
          <w:rFonts w:ascii="Times New Roman" w:hAnsi="Times New Roman" w:cs="Times New Roman"/>
          <w:sz w:val="24"/>
        </w:rPr>
      </w:pPr>
      <w:r w:rsidRPr="002F1180">
        <w:rPr>
          <w:rFonts w:ascii="Times New Roman" w:hAnsi="Times New Roman" w:cs="Times New Roman"/>
          <w:sz w:val="24"/>
        </w:rPr>
        <w:t xml:space="preserve">Силами Администрации при активном участии горожан, социально </w:t>
      </w:r>
      <w:r w:rsidR="0031484C" w:rsidRPr="002F1180">
        <w:rPr>
          <w:rFonts w:ascii="Times New Roman" w:hAnsi="Times New Roman" w:cs="Times New Roman"/>
          <w:sz w:val="24"/>
        </w:rPr>
        <w:t xml:space="preserve">ответственных </w:t>
      </w:r>
      <w:r w:rsidRPr="002F1180">
        <w:rPr>
          <w:rFonts w:ascii="Times New Roman" w:hAnsi="Times New Roman" w:cs="Times New Roman"/>
          <w:sz w:val="24"/>
        </w:rPr>
        <w:t xml:space="preserve">предприятий и общественных организаций города проведено более 20 акций по благоустройству и озеленению города. Высажено более 750 крупномерных деревьев и кустарников. </w:t>
      </w:r>
    </w:p>
    <w:p w:rsidR="008905DC" w:rsidRPr="00DC225F" w:rsidRDefault="000B2AEC" w:rsidP="008905DC">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В</w:t>
      </w:r>
      <w:r w:rsidR="008905DC" w:rsidRPr="002F1180">
        <w:rPr>
          <w:rFonts w:ascii="Times New Roman" w:hAnsi="Times New Roman" w:cs="Times New Roman"/>
          <w:sz w:val="24"/>
        </w:rPr>
        <w:t xml:space="preserve"> 2017 год</w:t>
      </w:r>
      <w:r>
        <w:rPr>
          <w:rFonts w:ascii="Times New Roman" w:hAnsi="Times New Roman" w:cs="Times New Roman"/>
          <w:sz w:val="24"/>
        </w:rPr>
        <w:t>у</w:t>
      </w:r>
      <w:r w:rsidR="008905DC" w:rsidRPr="002F1180">
        <w:rPr>
          <w:rFonts w:ascii="Times New Roman" w:hAnsi="Times New Roman" w:cs="Times New Roman"/>
          <w:sz w:val="24"/>
        </w:rPr>
        <w:t xml:space="preserve"> за предоставлением муниципальной</w:t>
      </w:r>
      <w:r w:rsidR="008905DC" w:rsidRPr="00DC225F">
        <w:rPr>
          <w:rFonts w:ascii="Times New Roman" w:hAnsi="Times New Roman" w:cs="Times New Roman"/>
          <w:sz w:val="24"/>
        </w:rPr>
        <w:t xml:space="preserve"> услуги «Выдача разрешения на снос (формовочную, санитарную обрезку) зел</w:t>
      </w:r>
      <w:r w:rsidR="008905DC">
        <w:rPr>
          <w:rFonts w:ascii="Times New Roman" w:hAnsi="Times New Roman" w:cs="Times New Roman"/>
          <w:sz w:val="24"/>
        </w:rPr>
        <w:t>е</w:t>
      </w:r>
      <w:r w:rsidR="008905DC" w:rsidRPr="00DC225F">
        <w:rPr>
          <w:rFonts w:ascii="Times New Roman" w:hAnsi="Times New Roman" w:cs="Times New Roman"/>
          <w:sz w:val="24"/>
        </w:rPr>
        <w:t>ных насаждений» в комиссию по обследованию зел</w:t>
      </w:r>
      <w:r w:rsidR="008905DC">
        <w:rPr>
          <w:rFonts w:ascii="Times New Roman" w:hAnsi="Times New Roman" w:cs="Times New Roman"/>
          <w:sz w:val="24"/>
        </w:rPr>
        <w:t>е</w:t>
      </w:r>
      <w:r w:rsidR="008905DC" w:rsidRPr="00DC225F">
        <w:rPr>
          <w:rFonts w:ascii="Times New Roman" w:hAnsi="Times New Roman" w:cs="Times New Roman"/>
          <w:sz w:val="24"/>
        </w:rPr>
        <w:t>ных насаждений обратились 155 физических и юридических лиц. Основные цели обращений в 2017 году – проведение санитарной рубки деревьев, строительство коммерческих объектов и прокладка инженерных сетей.</w:t>
      </w:r>
    </w:p>
    <w:p w:rsidR="000B2AEC" w:rsidRDefault="008905DC" w:rsidP="008905DC">
      <w:pPr>
        <w:pStyle w:val="a4"/>
        <w:spacing w:line="240" w:lineRule="auto"/>
        <w:ind w:left="0" w:firstLine="567"/>
        <w:jc w:val="both"/>
        <w:rPr>
          <w:rFonts w:ascii="Times New Roman" w:hAnsi="Times New Roman" w:cs="Times New Roman"/>
          <w:sz w:val="24"/>
        </w:rPr>
      </w:pPr>
      <w:r w:rsidRPr="00DC225F">
        <w:rPr>
          <w:rFonts w:ascii="Times New Roman" w:hAnsi="Times New Roman" w:cs="Times New Roman"/>
          <w:sz w:val="24"/>
        </w:rPr>
        <w:t>В соответствии с Правилами благоустройства, обеспечения чистоты и порядка в Петрозаводском городском округе, утвержд</w:t>
      </w:r>
      <w:r>
        <w:rPr>
          <w:rFonts w:ascii="Times New Roman" w:hAnsi="Times New Roman" w:cs="Times New Roman"/>
          <w:sz w:val="24"/>
        </w:rPr>
        <w:t>е</w:t>
      </w:r>
      <w:r w:rsidRPr="00DC225F">
        <w:rPr>
          <w:rFonts w:ascii="Times New Roman" w:hAnsi="Times New Roman" w:cs="Times New Roman"/>
          <w:sz w:val="24"/>
        </w:rPr>
        <w:t>нными решением Петрозаводского городского Совета от 03.06.2014 № 27/27-414, в рамках оказани</w:t>
      </w:r>
      <w:r>
        <w:rPr>
          <w:rFonts w:ascii="Times New Roman" w:hAnsi="Times New Roman" w:cs="Times New Roman"/>
          <w:sz w:val="24"/>
        </w:rPr>
        <w:t>я</w:t>
      </w:r>
      <w:r w:rsidRPr="00DC225F">
        <w:rPr>
          <w:rFonts w:ascii="Times New Roman" w:hAnsi="Times New Roman" w:cs="Times New Roman"/>
          <w:sz w:val="24"/>
        </w:rPr>
        <w:t xml:space="preserve"> муниципальной услуги в бюджет Петрозаводского городского округа перечислена восстановительная стоимость за снос зел</w:t>
      </w:r>
      <w:r>
        <w:rPr>
          <w:rFonts w:ascii="Times New Roman" w:hAnsi="Times New Roman" w:cs="Times New Roman"/>
          <w:sz w:val="24"/>
        </w:rPr>
        <w:t>е</w:t>
      </w:r>
      <w:r w:rsidRPr="00DC225F">
        <w:rPr>
          <w:rFonts w:ascii="Times New Roman" w:hAnsi="Times New Roman" w:cs="Times New Roman"/>
          <w:sz w:val="24"/>
        </w:rPr>
        <w:t>ных насаждений</w:t>
      </w:r>
      <w:r w:rsidR="000B2AEC">
        <w:rPr>
          <w:rFonts w:ascii="Times New Roman" w:hAnsi="Times New Roman" w:cs="Times New Roman"/>
          <w:sz w:val="24"/>
        </w:rPr>
        <w:t xml:space="preserve"> -</w:t>
      </w:r>
      <w:r w:rsidRPr="00DC225F">
        <w:rPr>
          <w:rFonts w:ascii="Times New Roman" w:hAnsi="Times New Roman" w:cs="Times New Roman"/>
          <w:sz w:val="24"/>
        </w:rPr>
        <w:t xml:space="preserve"> </w:t>
      </w:r>
      <w:r w:rsidR="00253CC5">
        <w:rPr>
          <w:rFonts w:ascii="Times New Roman" w:hAnsi="Times New Roman" w:cs="Times New Roman"/>
          <w:sz w:val="24"/>
        </w:rPr>
        <w:t>1 млн</w:t>
      </w:r>
      <w:r w:rsidRPr="00DC225F">
        <w:rPr>
          <w:rFonts w:ascii="Times New Roman" w:hAnsi="Times New Roman" w:cs="Times New Roman"/>
          <w:sz w:val="24"/>
        </w:rPr>
        <w:t xml:space="preserve"> </w:t>
      </w:r>
      <w:r w:rsidRPr="00D070FC">
        <w:rPr>
          <w:rFonts w:ascii="Times New Roman" w:eastAsia="Calibri" w:hAnsi="Times New Roman" w:cs="Times New Roman"/>
          <w:sz w:val="24"/>
          <w:szCs w:val="24"/>
        </w:rPr>
        <w:t>руб.</w:t>
      </w:r>
      <w:r w:rsidRPr="00DC225F">
        <w:rPr>
          <w:rFonts w:ascii="Times New Roman" w:hAnsi="Times New Roman" w:cs="Times New Roman"/>
          <w:sz w:val="24"/>
        </w:rPr>
        <w:t xml:space="preserve"> </w:t>
      </w:r>
    </w:p>
    <w:p w:rsidR="008905DC" w:rsidRDefault="008905DC" w:rsidP="008905DC">
      <w:pPr>
        <w:pStyle w:val="a4"/>
        <w:spacing w:line="240" w:lineRule="auto"/>
        <w:ind w:left="0" w:firstLine="567"/>
        <w:jc w:val="both"/>
        <w:rPr>
          <w:rFonts w:ascii="Times New Roman" w:hAnsi="Times New Roman" w:cs="Times New Roman"/>
          <w:sz w:val="24"/>
        </w:rPr>
      </w:pPr>
      <w:r w:rsidRPr="00DC225F">
        <w:rPr>
          <w:rFonts w:ascii="Times New Roman" w:hAnsi="Times New Roman" w:cs="Times New Roman"/>
          <w:sz w:val="24"/>
        </w:rPr>
        <w:t>В 2017 году поступила восстановительная стоимость за снос зел</w:t>
      </w:r>
      <w:r>
        <w:rPr>
          <w:rFonts w:ascii="Times New Roman" w:hAnsi="Times New Roman" w:cs="Times New Roman"/>
          <w:sz w:val="24"/>
        </w:rPr>
        <w:t>е</w:t>
      </w:r>
      <w:r w:rsidRPr="00DC225F">
        <w:rPr>
          <w:rFonts w:ascii="Times New Roman" w:hAnsi="Times New Roman" w:cs="Times New Roman"/>
          <w:sz w:val="24"/>
        </w:rPr>
        <w:t xml:space="preserve">ных насаждений при строительстве объекта </w:t>
      </w:r>
      <w:r>
        <w:rPr>
          <w:rFonts w:ascii="Times New Roman" w:hAnsi="Times New Roman" w:cs="Times New Roman"/>
          <w:sz w:val="24"/>
        </w:rPr>
        <w:t>«</w:t>
      </w:r>
      <w:r w:rsidRPr="00DC225F">
        <w:rPr>
          <w:rFonts w:ascii="Times New Roman" w:hAnsi="Times New Roman" w:cs="Times New Roman"/>
          <w:sz w:val="24"/>
        </w:rPr>
        <w:t>Инфраструктурное обеспечение промышленной площадки на территории Петрозаводского городского округа Республики Карелия</w:t>
      </w:r>
      <w:r>
        <w:rPr>
          <w:rFonts w:ascii="Times New Roman" w:hAnsi="Times New Roman" w:cs="Times New Roman"/>
          <w:sz w:val="24"/>
        </w:rPr>
        <w:t>»</w:t>
      </w:r>
      <w:r w:rsidRPr="00DC225F">
        <w:rPr>
          <w:rFonts w:ascii="Times New Roman" w:hAnsi="Times New Roman" w:cs="Times New Roman"/>
          <w:sz w:val="24"/>
        </w:rPr>
        <w:t xml:space="preserve"> в районе Суоярвского и Пряжин</w:t>
      </w:r>
      <w:r>
        <w:rPr>
          <w:rFonts w:ascii="Times New Roman" w:hAnsi="Times New Roman" w:cs="Times New Roman"/>
          <w:sz w:val="24"/>
        </w:rPr>
        <w:t xml:space="preserve">ского шоссе в размере </w:t>
      </w:r>
      <w:r w:rsidR="00253CC5">
        <w:rPr>
          <w:rFonts w:ascii="Times New Roman" w:hAnsi="Times New Roman" w:cs="Times New Roman"/>
          <w:sz w:val="24"/>
        </w:rPr>
        <w:t>44,8 млн</w:t>
      </w:r>
      <w:r w:rsidRPr="00DC225F">
        <w:rPr>
          <w:rFonts w:ascii="Times New Roman" w:hAnsi="Times New Roman" w:cs="Times New Roman"/>
          <w:sz w:val="24"/>
        </w:rPr>
        <w:t xml:space="preserve"> </w:t>
      </w:r>
      <w:r>
        <w:rPr>
          <w:rFonts w:ascii="Times New Roman" w:eastAsia="Calibri" w:hAnsi="Times New Roman" w:cs="Times New Roman"/>
          <w:sz w:val="24"/>
          <w:szCs w:val="24"/>
        </w:rPr>
        <w:t>руб</w:t>
      </w:r>
      <w:r w:rsidRPr="00DC225F">
        <w:rPr>
          <w:rFonts w:ascii="Times New Roman" w:hAnsi="Times New Roman" w:cs="Times New Roman"/>
          <w:sz w:val="24"/>
        </w:rPr>
        <w:t xml:space="preserve">. </w:t>
      </w:r>
    </w:p>
    <w:p w:rsidR="00432594" w:rsidRPr="00432594" w:rsidRDefault="002E0E29"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Администрация осуществляет полномочия по </w:t>
      </w:r>
      <w:r w:rsidRPr="00024786">
        <w:rPr>
          <w:rFonts w:ascii="Times New Roman" w:hAnsi="Times New Roman" w:cs="Times New Roman"/>
          <w:sz w:val="24"/>
          <w:u w:val="single"/>
        </w:rPr>
        <w:t>созданию условий для расширения рынка сельскохозяйственной продукции, содействию развитию малого и среднего предпринимательства</w:t>
      </w:r>
      <w:r>
        <w:rPr>
          <w:rFonts w:ascii="Times New Roman" w:hAnsi="Times New Roman" w:cs="Times New Roman"/>
          <w:sz w:val="24"/>
        </w:rPr>
        <w:t xml:space="preserve">. </w:t>
      </w:r>
    </w:p>
    <w:p w:rsidR="00432594" w:rsidRPr="00432594" w:rsidRDefault="00432594" w:rsidP="00470C1E">
      <w:pPr>
        <w:pStyle w:val="a4"/>
        <w:spacing w:line="240" w:lineRule="auto"/>
        <w:ind w:left="0" w:firstLine="567"/>
        <w:jc w:val="both"/>
        <w:rPr>
          <w:rFonts w:ascii="Times New Roman" w:hAnsi="Times New Roman" w:cs="Times New Roman"/>
          <w:sz w:val="24"/>
        </w:rPr>
      </w:pPr>
      <w:r w:rsidRPr="00432594">
        <w:rPr>
          <w:rFonts w:ascii="Times New Roman" w:hAnsi="Times New Roman" w:cs="Times New Roman"/>
          <w:sz w:val="24"/>
        </w:rPr>
        <w:t>В целях обеспечения товаропроизводителей Республики Карелия дополнительными рынками сбыта их продукции, а также для обеспечения потребностей горожан в сельскохозяйственной и иной продукции Администрация ежегодно проводит ставшие уже традиционн</w:t>
      </w:r>
      <w:r w:rsidR="0039602A">
        <w:rPr>
          <w:rFonts w:ascii="Times New Roman" w:hAnsi="Times New Roman" w:cs="Times New Roman"/>
          <w:sz w:val="24"/>
        </w:rPr>
        <w:t>ыми ярмарки.</w:t>
      </w:r>
      <w:r w:rsidRPr="00432594">
        <w:rPr>
          <w:rFonts w:ascii="Times New Roman" w:hAnsi="Times New Roman" w:cs="Times New Roman"/>
          <w:sz w:val="24"/>
        </w:rPr>
        <w:t xml:space="preserve"> </w:t>
      </w:r>
      <w:r w:rsidR="0039602A">
        <w:rPr>
          <w:rFonts w:ascii="Times New Roman" w:hAnsi="Times New Roman" w:cs="Times New Roman"/>
          <w:sz w:val="24"/>
        </w:rPr>
        <w:t>К</w:t>
      </w:r>
      <w:r w:rsidRPr="00432594">
        <w:rPr>
          <w:rFonts w:ascii="Times New Roman" w:hAnsi="Times New Roman" w:cs="Times New Roman"/>
          <w:sz w:val="24"/>
        </w:rPr>
        <w:t>роме того</w:t>
      </w:r>
      <w:r w:rsidR="0039602A">
        <w:rPr>
          <w:rFonts w:ascii="Times New Roman" w:hAnsi="Times New Roman" w:cs="Times New Roman"/>
          <w:sz w:val="24"/>
        </w:rPr>
        <w:t>,</w:t>
      </w:r>
      <w:r w:rsidRPr="00432594">
        <w:rPr>
          <w:rFonts w:ascii="Times New Roman" w:hAnsi="Times New Roman" w:cs="Times New Roman"/>
          <w:sz w:val="24"/>
        </w:rPr>
        <w:t xml:space="preserve"> </w:t>
      </w:r>
      <w:r w:rsidR="0039602A" w:rsidRPr="00432594">
        <w:rPr>
          <w:rFonts w:ascii="Times New Roman" w:hAnsi="Times New Roman" w:cs="Times New Roman"/>
          <w:sz w:val="24"/>
        </w:rPr>
        <w:t>по просьбам хозяйствующих субъектов</w:t>
      </w:r>
      <w:r w:rsidR="0039602A">
        <w:rPr>
          <w:rFonts w:ascii="Times New Roman" w:hAnsi="Times New Roman" w:cs="Times New Roman"/>
          <w:sz w:val="24"/>
        </w:rPr>
        <w:t>,</w:t>
      </w:r>
      <w:r w:rsidR="0039602A" w:rsidRPr="00432594">
        <w:rPr>
          <w:rFonts w:ascii="Times New Roman" w:hAnsi="Times New Roman" w:cs="Times New Roman"/>
          <w:sz w:val="24"/>
        </w:rPr>
        <w:t xml:space="preserve"> </w:t>
      </w:r>
      <w:r w:rsidRPr="00432594">
        <w:rPr>
          <w:rFonts w:ascii="Times New Roman" w:hAnsi="Times New Roman" w:cs="Times New Roman"/>
          <w:sz w:val="24"/>
        </w:rPr>
        <w:t xml:space="preserve">в 2017 году </w:t>
      </w:r>
      <w:r w:rsidRPr="00432594">
        <w:rPr>
          <w:rFonts w:ascii="Times New Roman" w:hAnsi="Times New Roman" w:cs="Times New Roman"/>
          <w:sz w:val="24"/>
        </w:rPr>
        <w:lastRenderedPageBreak/>
        <w:t xml:space="preserve">впервые была проведена ярмарка по продаже сельскохозяйственной продукции в преддверии празднования </w:t>
      </w:r>
      <w:r w:rsidR="0039602A">
        <w:rPr>
          <w:rFonts w:ascii="Times New Roman" w:hAnsi="Times New Roman" w:cs="Times New Roman"/>
          <w:sz w:val="24"/>
        </w:rPr>
        <w:t>Н</w:t>
      </w:r>
      <w:r w:rsidRPr="00432594">
        <w:rPr>
          <w:rFonts w:ascii="Times New Roman" w:hAnsi="Times New Roman" w:cs="Times New Roman"/>
          <w:sz w:val="24"/>
        </w:rPr>
        <w:t>ового года</w:t>
      </w:r>
      <w:r w:rsidR="000A10CA">
        <w:rPr>
          <w:rFonts w:ascii="Times New Roman" w:hAnsi="Times New Roman" w:cs="Times New Roman"/>
          <w:sz w:val="24"/>
        </w:rPr>
        <w:t>.</w:t>
      </w:r>
    </w:p>
    <w:p w:rsidR="00432594" w:rsidRPr="00432594" w:rsidRDefault="00432594" w:rsidP="00470C1E">
      <w:pPr>
        <w:pStyle w:val="a4"/>
        <w:spacing w:line="240" w:lineRule="auto"/>
        <w:ind w:left="0" w:firstLine="567"/>
        <w:jc w:val="both"/>
        <w:rPr>
          <w:rFonts w:ascii="Times New Roman" w:hAnsi="Times New Roman" w:cs="Times New Roman"/>
          <w:sz w:val="24"/>
        </w:rPr>
      </w:pPr>
      <w:r w:rsidRPr="00432594">
        <w:rPr>
          <w:rFonts w:ascii="Times New Roman" w:hAnsi="Times New Roman" w:cs="Times New Roman"/>
          <w:sz w:val="24"/>
        </w:rPr>
        <w:t>Всего на ярмарках осуществляли деятельность 355 участников на 539 местах. В ярмарках участвовали 8 сельскохозяйственных предпр</w:t>
      </w:r>
      <w:r w:rsidR="000A10CA">
        <w:rPr>
          <w:rFonts w:ascii="Times New Roman" w:hAnsi="Times New Roman" w:cs="Times New Roman"/>
          <w:sz w:val="24"/>
        </w:rPr>
        <w:t xml:space="preserve">иятий и 10 фермерских хозяйств. </w:t>
      </w:r>
      <w:r w:rsidRPr="00432594">
        <w:rPr>
          <w:rFonts w:ascii="Times New Roman" w:hAnsi="Times New Roman" w:cs="Times New Roman"/>
          <w:sz w:val="24"/>
        </w:rPr>
        <w:t>Ярмарки посетили около 50 000 человек. Дополнительные поступления в бюджет от проведения ярмарочных мероприятий</w:t>
      </w:r>
      <w:r>
        <w:rPr>
          <w:rFonts w:ascii="Times New Roman" w:hAnsi="Times New Roman" w:cs="Times New Roman"/>
          <w:sz w:val="24"/>
        </w:rPr>
        <w:t xml:space="preserve"> составили около 3 </w:t>
      </w:r>
      <w:r w:rsidR="001645CA">
        <w:rPr>
          <w:rFonts w:ascii="Times New Roman" w:hAnsi="Times New Roman" w:cs="Times New Roman"/>
          <w:sz w:val="24"/>
        </w:rPr>
        <w:t>млн</w:t>
      </w:r>
      <w:r>
        <w:rPr>
          <w:rFonts w:ascii="Times New Roman" w:hAnsi="Times New Roman" w:cs="Times New Roman"/>
          <w:sz w:val="24"/>
        </w:rPr>
        <w:t xml:space="preserve"> </w:t>
      </w:r>
      <w:r w:rsidR="009D5E1D" w:rsidRPr="00D070FC">
        <w:rPr>
          <w:rFonts w:ascii="Times New Roman" w:eastAsia="Calibri" w:hAnsi="Times New Roman" w:cs="Times New Roman"/>
          <w:sz w:val="24"/>
          <w:szCs w:val="24"/>
        </w:rPr>
        <w:t>руб.</w:t>
      </w:r>
    </w:p>
    <w:p w:rsidR="00432594" w:rsidRPr="00432594" w:rsidRDefault="00432594" w:rsidP="00470C1E">
      <w:pPr>
        <w:pStyle w:val="a4"/>
        <w:spacing w:line="240" w:lineRule="auto"/>
        <w:ind w:left="0" w:firstLine="567"/>
        <w:jc w:val="both"/>
        <w:rPr>
          <w:rFonts w:ascii="Times New Roman" w:hAnsi="Times New Roman" w:cs="Times New Roman"/>
          <w:sz w:val="24"/>
        </w:rPr>
      </w:pPr>
      <w:r w:rsidRPr="00432594">
        <w:rPr>
          <w:rFonts w:ascii="Times New Roman" w:hAnsi="Times New Roman" w:cs="Times New Roman"/>
          <w:sz w:val="24"/>
        </w:rPr>
        <w:t>Среднесписочная численность населения, занятого в сфере малого предпринимательства на территории городского округа, составляет</w:t>
      </w:r>
      <w:r w:rsidR="004375FB">
        <w:rPr>
          <w:rFonts w:ascii="Times New Roman" w:hAnsi="Times New Roman" w:cs="Times New Roman"/>
          <w:sz w:val="24"/>
        </w:rPr>
        <w:t xml:space="preserve"> около 60 тыс. человек или 47,9</w:t>
      </w:r>
      <w:r w:rsidR="00192BC1" w:rsidRPr="001642C8">
        <w:rPr>
          <w:rFonts w:ascii="Times New Roman" w:hAnsi="Times New Roman" w:cs="Times New Roman"/>
          <w:sz w:val="24"/>
        </w:rPr>
        <w:t>%</w:t>
      </w:r>
      <w:r w:rsidRPr="00432594">
        <w:rPr>
          <w:rFonts w:ascii="Times New Roman" w:hAnsi="Times New Roman" w:cs="Times New Roman"/>
          <w:sz w:val="24"/>
        </w:rPr>
        <w:t xml:space="preserve"> занятого населения.</w:t>
      </w:r>
    </w:p>
    <w:p w:rsidR="00432594" w:rsidRPr="00432594" w:rsidRDefault="00432594" w:rsidP="00470C1E">
      <w:pPr>
        <w:pStyle w:val="a4"/>
        <w:spacing w:line="240" w:lineRule="auto"/>
        <w:ind w:left="0" w:firstLine="567"/>
        <w:jc w:val="both"/>
        <w:rPr>
          <w:rFonts w:ascii="Times New Roman" w:hAnsi="Times New Roman" w:cs="Times New Roman"/>
          <w:sz w:val="24"/>
        </w:rPr>
      </w:pPr>
      <w:r w:rsidRPr="00432594">
        <w:rPr>
          <w:rFonts w:ascii="Times New Roman" w:hAnsi="Times New Roman" w:cs="Times New Roman"/>
          <w:sz w:val="24"/>
        </w:rPr>
        <w:t>Администрация реализует ведомственную целевую программу «Развитие и муниципальная поддержка субъектов малого и среднего предпринимательства на территории Петрозаводского город</w:t>
      </w:r>
      <w:r>
        <w:rPr>
          <w:rFonts w:ascii="Times New Roman" w:hAnsi="Times New Roman" w:cs="Times New Roman"/>
          <w:sz w:val="24"/>
        </w:rPr>
        <w:t>ского округа на 2017-2019 годы»</w:t>
      </w:r>
      <w:r w:rsidRPr="00432594">
        <w:rPr>
          <w:rFonts w:ascii="Times New Roman" w:hAnsi="Times New Roman" w:cs="Times New Roman"/>
          <w:sz w:val="24"/>
        </w:rPr>
        <w:t xml:space="preserve">. </w:t>
      </w:r>
    </w:p>
    <w:p w:rsidR="00432594" w:rsidRPr="00432594" w:rsidRDefault="004400B8"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В 2017 году 10 субъектам малого предпринимательства, в </w:t>
      </w:r>
      <w:r w:rsidR="00D0727E" w:rsidRPr="00C209D4">
        <w:rPr>
          <w:rFonts w:ascii="Times New Roman" w:hAnsi="Times New Roman" w:cs="Times New Roman"/>
          <w:sz w:val="24"/>
          <w:szCs w:val="24"/>
        </w:rPr>
        <w:t xml:space="preserve">том числе </w:t>
      </w:r>
      <w:r>
        <w:rPr>
          <w:rFonts w:ascii="Times New Roman" w:hAnsi="Times New Roman" w:cs="Times New Roman"/>
          <w:sz w:val="24"/>
        </w:rPr>
        <w:t xml:space="preserve">8 начинающим свое дело, из бюджета Петрозаводского городского округа оказана финансовая помощь в сумме </w:t>
      </w:r>
      <w:r w:rsidR="00F07805">
        <w:rPr>
          <w:rFonts w:ascii="Times New Roman" w:hAnsi="Times New Roman" w:cs="Times New Roman"/>
          <w:sz w:val="24"/>
        </w:rPr>
        <w:t>2,3 млн</w:t>
      </w:r>
      <w:r>
        <w:rPr>
          <w:rFonts w:ascii="Times New Roman" w:hAnsi="Times New Roman" w:cs="Times New Roman"/>
          <w:sz w:val="24"/>
        </w:rPr>
        <w:t xml:space="preserve"> руб. в виде субсидий на создание собственного дела и на возмещение части затрат по уплате процентов по инвестиционному кредиту или части лизинговых платежей по договору финансовой аренды (лизинга) на приобретение основных средств.</w:t>
      </w:r>
    </w:p>
    <w:p w:rsidR="002C7690" w:rsidRPr="002C7690" w:rsidRDefault="002C7690" w:rsidP="00470C1E">
      <w:pPr>
        <w:pStyle w:val="a4"/>
        <w:spacing w:line="240" w:lineRule="auto"/>
        <w:ind w:left="0" w:firstLine="567"/>
        <w:jc w:val="both"/>
        <w:rPr>
          <w:rFonts w:ascii="Times New Roman" w:hAnsi="Times New Roman" w:cs="Times New Roman"/>
          <w:sz w:val="24"/>
          <w:szCs w:val="28"/>
        </w:rPr>
      </w:pPr>
      <w:r w:rsidRPr="002C7690">
        <w:rPr>
          <w:rFonts w:ascii="Times New Roman" w:hAnsi="Times New Roman" w:cs="Times New Roman"/>
          <w:sz w:val="24"/>
          <w:szCs w:val="28"/>
        </w:rPr>
        <w:t>Н</w:t>
      </w:r>
      <w:r w:rsidR="005457B2">
        <w:rPr>
          <w:rFonts w:ascii="Times New Roman" w:hAnsi="Times New Roman" w:cs="Times New Roman"/>
          <w:sz w:val="24"/>
          <w:szCs w:val="28"/>
        </w:rPr>
        <w:t>а</w:t>
      </w:r>
      <w:r w:rsidRPr="002C7690">
        <w:rPr>
          <w:rFonts w:ascii="Times New Roman" w:hAnsi="Times New Roman" w:cs="Times New Roman"/>
          <w:sz w:val="24"/>
          <w:szCs w:val="28"/>
        </w:rPr>
        <w:t xml:space="preserve"> территории Петрозаводска создаются </w:t>
      </w:r>
      <w:r w:rsidRPr="00024786">
        <w:rPr>
          <w:rFonts w:ascii="Times New Roman" w:hAnsi="Times New Roman" w:cs="Times New Roman"/>
          <w:sz w:val="24"/>
          <w:szCs w:val="28"/>
          <w:u w:val="single"/>
        </w:rPr>
        <w:t>условия для обеспечения жителей услугами торговли, общественного питания и бытового обслуживания</w:t>
      </w:r>
      <w:r w:rsidRPr="002C7690">
        <w:rPr>
          <w:rFonts w:ascii="Times New Roman" w:hAnsi="Times New Roman" w:cs="Times New Roman"/>
          <w:sz w:val="24"/>
          <w:szCs w:val="28"/>
        </w:rPr>
        <w:t>.</w:t>
      </w:r>
    </w:p>
    <w:p w:rsidR="007824B4" w:rsidRPr="007824B4" w:rsidRDefault="00024786"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В границах</w:t>
      </w:r>
      <w:r w:rsidR="007824B4" w:rsidRPr="007824B4">
        <w:rPr>
          <w:rFonts w:ascii="Times New Roman" w:hAnsi="Times New Roman" w:cs="Times New Roman"/>
          <w:sz w:val="24"/>
        </w:rPr>
        <w:t xml:space="preserve"> городского округа размещено 1</w:t>
      </w:r>
      <w:r w:rsidR="0039602A">
        <w:rPr>
          <w:rFonts w:ascii="Times New Roman" w:hAnsi="Times New Roman" w:cs="Times New Roman"/>
          <w:sz w:val="24"/>
        </w:rPr>
        <w:t> </w:t>
      </w:r>
      <w:r w:rsidR="007824B4" w:rsidRPr="007824B4">
        <w:rPr>
          <w:rFonts w:ascii="Times New Roman" w:hAnsi="Times New Roman" w:cs="Times New Roman"/>
          <w:sz w:val="24"/>
        </w:rPr>
        <w:t xml:space="preserve">840 торговых объектов розничной сети: 893 непродовольственных магазина; 429 продовольственных магазинов, 19 торговых центров, 10 супермаркетов, 1 торговый комплекс, 480 нестационарных торговых объектов. </w:t>
      </w:r>
    </w:p>
    <w:p w:rsidR="007824B4" w:rsidRPr="007824B4" w:rsidRDefault="007824B4" w:rsidP="00470C1E">
      <w:pPr>
        <w:pStyle w:val="a4"/>
        <w:spacing w:line="240" w:lineRule="auto"/>
        <w:ind w:left="0" w:firstLine="567"/>
        <w:jc w:val="both"/>
        <w:rPr>
          <w:rFonts w:ascii="Times New Roman" w:hAnsi="Times New Roman" w:cs="Times New Roman"/>
          <w:sz w:val="24"/>
        </w:rPr>
      </w:pPr>
      <w:r w:rsidRPr="007824B4">
        <w:rPr>
          <w:rFonts w:ascii="Times New Roman" w:hAnsi="Times New Roman" w:cs="Times New Roman"/>
          <w:sz w:val="24"/>
        </w:rPr>
        <w:t>Общее количество торговых пл</w:t>
      </w:r>
      <w:r w:rsidR="0039602A">
        <w:rPr>
          <w:rFonts w:ascii="Times New Roman" w:hAnsi="Times New Roman" w:cs="Times New Roman"/>
          <w:sz w:val="24"/>
        </w:rPr>
        <w:t>ощадей по городу составляет 282 </w:t>
      </w:r>
      <w:r w:rsidRPr="007824B4">
        <w:rPr>
          <w:rFonts w:ascii="Times New Roman" w:hAnsi="Times New Roman" w:cs="Times New Roman"/>
          <w:sz w:val="24"/>
        </w:rPr>
        <w:t>197 кв. м. В расчете на 1 000 жителей обеспеченность торговыми площадя</w:t>
      </w:r>
      <w:r w:rsidR="0039602A">
        <w:rPr>
          <w:rFonts w:ascii="Times New Roman" w:hAnsi="Times New Roman" w:cs="Times New Roman"/>
          <w:sz w:val="24"/>
        </w:rPr>
        <w:t>ми составила 1 </w:t>
      </w:r>
      <w:r w:rsidRPr="007824B4">
        <w:rPr>
          <w:rFonts w:ascii="Times New Roman" w:hAnsi="Times New Roman" w:cs="Times New Roman"/>
          <w:sz w:val="24"/>
        </w:rPr>
        <w:t>018,4 кв. м.</w:t>
      </w:r>
    </w:p>
    <w:p w:rsidR="007824B4" w:rsidRPr="007824B4" w:rsidRDefault="00024786"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szCs w:val="24"/>
        </w:rPr>
        <w:t>П</w:t>
      </w:r>
      <w:r w:rsidR="003F23E9" w:rsidRPr="003F23E9">
        <w:rPr>
          <w:rFonts w:ascii="Times New Roman" w:hAnsi="Times New Roman" w:cs="Times New Roman"/>
          <w:sz w:val="24"/>
          <w:szCs w:val="24"/>
        </w:rPr>
        <w:t xml:space="preserve">роводится работа по упорядочению размещения нестационарных </w:t>
      </w:r>
      <w:r w:rsidR="000A10CA">
        <w:rPr>
          <w:rFonts w:ascii="Times New Roman" w:hAnsi="Times New Roman" w:cs="Times New Roman"/>
          <w:sz w:val="24"/>
          <w:szCs w:val="24"/>
        </w:rPr>
        <w:t>торговых объектов на территории</w:t>
      </w:r>
      <w:r w:rsidR="003F23E9" w:rsidRPr="003F23E9">
        <w:rPr>
          <w:rFonts w:ascii="Times New Roman" w:hAnsi="Times New Roman" w:cs="Times New Roman"/>
          <w:sz w:val="24"/>
          <w:szCs w:val="24"/>
        </w:rPr>
        <w:t xml:space="preserve"> г. Петрозаводска. </w:t>
      </w:r>
      <w:r w:rsidR="007824B4" w:rsidRPr="007824B4">
        <w:rPr>
          <w:rFonts w:ascii="Times New Roman" w:hAnsi="Times New Roman" w:cs="Times New Roman"/>
          <w:sz w:val="24"/>
        </w:rPr>
        <w:t xml:space="preserve">Администрацией утверждена схема размещения нестационарных торговых объектов в новой редакции, в </w:t>
      </w:r>
      <w:r w:rsidR="00D070FC">
        <w:rPr>
          <w:rFonts w:ascii="Times New Roman" w:hAnsi="Times New Roman" w:cs="Times New Roman"/>
          <w:sz w:val="24"/>
        </w:rPr>
        <w:t>которую</w:t>
      </w:r>
      <w:r w:rsidR="007824B4" w:rsidRPr="007824B4">
        <w:rPr>
          <w:rFonts w:ascii="Times New Roman" w:hAnsi="Times New Roman" w:cs="Times New Roman"/>
          <w:sz w:val="24"/>
        </w:rPr>
        <w:t xml:space="preserve"> вошли как уже существующие места для нестационарных объектов торговли, так и включены новые, в том числе предложенные хозяйствующими субъектами. </w:t>
      </w:r>
    </w:p>
    <w:p w:rsidR="007824B4" w:rsidRPr="007824B4" w:rsidRDefault="00615FC0"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С</w:t>
      </w:r>
      <w:r w:rsidR="007824B4" w:rsidRPr="007824B4">
        <w:rPr>
          <w:rFonts w:ascii="Times New Roman" w:hAnsi="Times New Roman" w:cs="Times New Roman"/>
          <w:sz w:val="24"/>
        </w:rPr>
        <w:t>хемой</w:t>
      </w:r>
      <w:r w:rsidR="007824B4">
        <w:rPr>
          <w:rFonts w:ascii="Times New Roman" w:hAnsi="Times New Roman" w:cs="Times New Roman"/>
          <w:sz w:val="24"/>
        </w:rPr>
        <w:t xml:space="preserve"> предусмотрено 287 мест, из них</w:t>
      </w:r>
      <w:r w:rsidR="007824B4" w:rsidRPr="007824B4">
        <w:rPr>
          <w:rFonts w:ascii="Times New Roman" w:hAnsi="Times New Roman" w:cs="Times New Roman"/>
          <w:sz w:val="24"/>
        </w:rPr>
        <w:t xml:space="preserve"> 61 место – для сезонной торговли.</w:t>
      </w:r>
    </w:p>
    <w:p w:rsidR="007824B4" w:rsidRPr="007824B4" w:rsidRDefault="007824B4" w:rsidP="00470C1E">
      <w:pPr>
        <w:pStyle w:val="a4"/>
        <w:spacing w:line="240" w:lineRule="auto"/>
        <w:ind w:left="0" w:firstLine="567"/>
        <w:jc w:val="both"/>
        <w:rPr>
          <w:rFonts w:ascii="Times New Roman" w:hAnsi="Times New Roman" w:cs="Times New Roman"/>
          <w:sz w:val="24"/>
        </w:rPr>
      </w:pPr>
      <w:r w:rsidRPr="007824B4">
        <w:rPr>
          <w:rFonts w:ascii="Times New Roman" w:hAnsi="Times New Roman" w:cs="Times New Roman"/>
          <w:sz w:val="24"/>
        </w:rPr>
        <w:t xml:space="preserve">Определить сферы деятельности на потребительском рынке с высоким процентом нарушений позволяет работа с письменными и устными обращениями граждан. Всего в 2017 году рассмотрено 813 обращений, из них порядка 50% - это обращения по услугам торговли; составлено 26 исковых заявлений в суд; даны консультации 25 хозяйствующим субъектам. </w:t>
      </w:r>
    </w:p>
    <w:p w:rsidR="002A3AAD" w:rsidRDefault="00EC5A37" w:rsidP="00470C1E">
      <w:pPr>
        <w:pStyle w:val="a4"/>
        <w:spacing w:line="240" w:lineRule="auto"/>
        <w:ind w:left="0" w:firstLine="567"/>
        <w:jc w:val="both"/>
        <w:rPr>
          <w:rFonts w:ascii="Times New Roman" w:hAnsi="Times New Roman" w:cs="Times New Roman"/>
          <w:sz w:val="24"/>
          <w:szCs w:val="32"/>
        </w:rPr>
      </w:pPr>
      <w:r>
        <w:rPr>
          <w:rFonts w:ascii="Times New Roman" w:hAnsi="Times New Roman" w:cs="Times New Roman"/>
          <w:sz w:val="24"/>
          <w:szCs w:val="32"/>
        </w:rPr>
        <w:t>В деятельности Администрации о</w:t>
      </w:r>
      <w:r w:rsidR="002A3AAD" w:rsidRPr="002A3AAD">
        <w:rPr>
          <w:rFonts w:ascii="Times New Roman" w:hAnsi="Times New Roman" w:cs="Times New Roman"/>
          <w:sz w:val="24"/>
          <w:szCs w:val="32"/>
        </w:rPr>
        <w:t>собый приоритет</w:t>
      </w:r>
      <w:r>
        <w:rPr>
          <w:rFonts w:ascii="Times New Roman" w:hAnsi="Times New Roman" w:cs="Times New Roman"/>
          <w:sz w:val="24"/>
          <w:szCs w:val="32"/>
        </w:rPr>
        <w:t xml:space="preserve"> </w:t>
      </w:r>
      <w:r w:rsidR="002A3AAD" w:rsidRPr="002A3AAD">
        <w:rPr>
          <w:rFonts w:ascii="Times New Roman" w:hAnsi="Times New Roman" w:cs="Times New Roman"/>
          <w:sz w:val="24"/>
          <w:szCs w:val="32"/>
        </w:rPr>
        <w:t xml:space="preserve">– социальная сфера, в том числе вопросы </w:t>
      </w:r>
      <w:r w:rsidR="002A3AAD" w:rsidRPr="003157F5">
        <w:rPr>
          <w:rFonts w:ascii="Times New Roman" w:hAnsi="Times New Roman" w:cs="Times New Roman"/>
          <w:sz w:val="24"/>
          <w:szCs w:val="32"/>
          <w:u w:val="single"/>
        </w:rPr>
        <w:t>организации предоставления общедоступного и бесплатного дошкольного, начального общего, основного общего, среднего общего образования</w:t>
      </w:r>
      <w:r w:rsidR="002A3AAD" w:rsidRPr="002A3AAD">
        <w:rPr>
          <w:rFonts w:ascii="Times New Roman" w:hAnsi="Times New Roman" w:cs="Times New Roman"/>
          <w:sz w:val="24"/>
          <w:szCs w:val="32"/>
        </w:rPr>
        <w:t>.</w:t>
      </w:r>
    </w:p>
    <w:p w:rsidR="0079585D" w:rsidRPr="00D72567" w:rsidRDefault="0079585D" w:rsidP="00470C1E">
      <w:pPr>
        <w:pStyle w:val="a4"/>
        <w:spacing w:line="240" w:lineRule="auto"/>
        <w:ind w:left="0" w:firstLine="567"/>
        <w:jc w:val="both"/>
        <w:rPr>
          <w:rFonts w:ascii="Times New Roman" w:eastAsia="Times New Roman" w:hAnsi="Times New Roman"/>
          <w:sz w:val="24"/>
          <w:szCs w:val="24"/>
          <w:lang w:eastAsia="ru-RU"/>
        </w:rPr>
      </w:pPr>
      <w:r w:rsidRPr="00D72567">
        <w:rPr>
          <w:rFonts w:ascii="Times New Roman" w:eastAsia="Times New Roman" w:hAnsi="Times New Roman"/>
          <w:sz w:val="24"/>
          <w:szCs w:val="24"/>
          <w:lang w:eastAsia="ru-RU"/>
        </w:rPr>
        <w:t xml:space="preserve">В Петрозаводском городском округе сформирована оптимальная структура сети образовательных организаций, которая при эффективном использовании ресурсов способна обеспечить доступность качественного образования. </w:t>
      </w:r>
    </w:p>
    <w:p w:rsidR="0079585D" w:rsidRPr="00D72567" w:rsidRDefault="0079585D" w:rsidP="00470C1E">
      <w:pPr>
        <w:spacing w:after="0" w:line="240" w:lineRule="auto"/>
        <w:ind w:firstLine="567"/>
        <w:contextualSpacing/>
        <w:jc w:val="both"/>
        <w:rPr>
          <w:rFonts w:ascii="Times New Roman" w:eastAsia="Times New Roman" w:hAnsi="Times New Roman"/>
          <w:sz w:val="24"/>
          <w:szCs w:val="24"/>
          <w:lang w:eastAsia="ru-RU"/>
        </w:rPr>
      </w:pPr>
      <w:r w:rsidRPr="00D72567">
        <w:rPr>
          <w:rFonts w:ascii="Times New Roman" w:eastAsia="Times New Roman" w:hAnsi="Times New Roman"/>
          <w:sz w:val="24"/>
          <w:szCs w:val="24"/>
          <w:lang w:eastAsia="ru-RU"/>
        </w:rPr>
        <w:t>В 2017 году муниципальная система образования Петрозаводск</w:t>
      </w:r>
      <w:r w:rsidR="00D70941">
        <w:rPr>
          <w:rFonts w:ascii="Times New Roman" w:eastAsia="Times New Roman" w:hAnsi="Times New Roman"/>
          <w:sz w:val="24"/>
          <w:szCs w:val="24"/>
          <w:lang w:eastAsia="ru-RU"/>
        </w:rPr>
        <w:t xml:space="preserve">а </w:t>
      </w:r>
      <w:r w:rsidR="007D2D75">
        <w:rPr>
          <w:rFonts w:ascii="Times New Roman" w:eastAsia="Times New Roman" w:hAnsi="Times New Roman"/>
          <w:sz w:val="24"/>
          <w:szCs w:val="24"/>
          <w:lang w:eastAsia="ru-RU"/>
        </w:rPr>
        <w:t>представлена 125</w:t>
      </w:r>
      <w:r w:rsidRPr="00D72567">
        <w:rPr>
          <w:rFonts w:ascii="Times New Roman" w:eastAsia="Times New Roman" w:hAnsi="Times New Roman"/>
          <w:sz w:val="24"/>
          <w:szCs w:val="24"/>
          <w:lang w:eastAsia="ru-RU"/>
        </w:rPr>
        <w:t xml:space="preserve"> организациями</w:t>
      </w:r>
      <w:r w:rsidR="00387074">
        <w:rPr>
          <w:rFonts w:ascii="Times New Roman" w:eastAsia="Times New Roman" w:hAnsi="Times New Roman"/>
          <w:sz w:val="24"/>
          <w:szCs w:val="24"/>
          <w:lang w:eastAsia="ru-RU"/>
        </w:rPr>
        <w:t>:</w:t>
      </w:r>
      <w:r w:rsidRPr="00D72567">
        <w:rPr>
          <w:rFonts w:ascii="Times New Roman" w:eastAsia="Times New Roman" w:hAnsi="Times New Roman"/>
          <w:sz w:val="24"/>
          <w:szCs w:val="24"/>
          <w:lang w:eastAsia="ru-RU"/>
        </w:rPr>
        <w:t xml:space="preserve"> </w:t>
      </w:r>
    </w:p>
    <w:p w:rsidR="0079585D" w:rsidRPr="00D72567" w:rsidRDefault="0079585D" w:rsidP="00470C1E">
      <w:pPr>
        <w:numPr>
          <w:ilvl w:val="0"/>
          <w:numId w:val="6"/>
        </w:numPr>
        <w:spacing w:after="0" w:line="240" w:lineRule="auto"/>
        <w:ind w:left="0" w:firstLine="567"/>
        <w:contextualSpacing/>
        <w:jc w:val="both"/>
        <w:rPr>
          <w:rFonts w:ascii="Times New Roman" w:eastAsia="Times New Roman" w:hAnsi="Times New Roman"/>
          <w:sz w:val="24"/>
          <w:szCs w:val="24"/>
          <w:lang w:eastAsia="ru-RU"/>
        </w:rPr>
      </w:pPr>
      <w:r w:rsidRPr="00D72567">
        <w:rPr>
          <w:rFonts w:ascii="Times New Roman" w:eastAsia="Times New Roman" w:hAnsi="Times New Roman"/>
          <w:sz w:val="24"/>
          <w:szCs w:val="24"/>
          <w:lang w:eastAsia="ru-RU"/>
        </w:rPr>
        <w:t>38 МОУ (из них: 2 основные школы, 20 средних школ, 6 лицеев, 3 гимназии, 6 школ с углубленным изучением отдельных предметов, 1 вечерняя (сменная) школа);</w:t>
      </w:r>
    </w:p>
    <w:p w:rsidR="0079585D" w:rsidRPr="00D72567" w:rsidRDefault="0079585D" w:rsidP="00470C1E">
      <w:pPr>
        <w:numPr>
          <w:ilvl w:val="0"/>
          <w:numId w:val="6"/>
        </w:numPr>
        <w:spacing w:after="0" w:line="240" w:lineRule="auto"/>
        <w:ind w:left="0" w:firstLine="567"/>
        <w:contextualSpacing/>
        <w:jc w:val="both"/>
        <w:rPr>
          <w:rFonts w:ascii="Times New Roman" w:eastAsia="Times New Roman" w:hAnsi="Times New Roman"/>
          <w:sz w:val="24"/>
          <w:szCs w:val="24"/>
          <w:lang w:eastAsia="ru-RU"/>
        </w:rPr>
      </w:pPr>
      <w:r w:rsidRPr="00D72567">
        <w:rPr>
          <w:rFonts w:ascii="Times New Roman" w:eastAsia="Times New Roman" w:hAnsi="Times New Roman"/>
          <w:sz w:val="24"/>
          <w:szCs w:val="24"/>
          <w:lang w:eastAsia="ru-RU"/>
        </w:rPr>
        <w:t>6</w:t>
      </w:r>
      <w:r w:rsidR="00C8187A">
        <w:rPr>
          <w:rFonts w:ascii="Times New Roman" w:eastAsia="Times New Roman" w:hAnsi="Times New Roman"/>
          <w:sz w:val="24"/>
          <w:szCs w:val="24"/>
          <w:lang w:eastAsia="ru-RU"/>
        </w:rPr>
        <w:t>9</w:t>
      </w:r>
      <w:r w:rsidRPr="00D72567">
        <w:rPr>
          <w:rFonts w:ascii="Times New Roman" w:eastAsia="Times New Roman" w:hAnsi="Times New Roman"/>
          <w:sz w:val="24"/>
          <w:szCs w:val="24"/>
          <w:lang w:eastAsia="ru-RU"/>
        </w:rPr>
        <w:t xml:space="preserve"> МДОУ и </w:t>
      </w:r>
      <w:r w:rsidR="00C8187A">
        <w:rPr>
          <w:rFonts w:ascii="Times New Roman" w:eastAsia="Times New Roman" w:hAnsi="Times New Roman"/>
          <w:sz w:val="24"/>
          <w:szCs w:val="24"/>
          <w:lang w:eastAsia="ru-RU"/>
        </w:rPr>
        <w:t>34</w:t>
      </w:r>
      <w:r w:rsidRPr="00D72567">
        <w:rPr>
          <w:rFonts w:ascii="Times New Roman" w:eastAsia="Times New Roman" w:hAnsi="Times New Roman"/>
          <w:sz w:val="24"/>
          <w:szCs w:val="24"/>
          <w:lang w:eastAsia="ru-RU"/>
        </w:rPr>
        <w:t xml:space="preserve"> группы при </w:t>
      </w:r>
      <w:r w:rsidR="00C8187A">
        <w:rPr>
          <w:rFonts w:ascii="Times New Roman" w:eastAsia="Times New Roman" w:hAnsi="Times New Roman"/>
          <w:sz w:val="24"/>
          <w:szCs w:val="24"/>
          <w:lang w:eastAsia="ru-RU"/>
        </w:rPr>
        <w:t>5</w:t>
      </w:r>
      <w:r w:rsidRPr="00D72567">
        <w:rPr>
          <w:rFonts w:ascii="Times New Roman" w:eastAsia="Times New Roman" w:hAnsi="Times New Roman"/>
          <w:sz w:val="24"/>
          <w:szCs w:val="24"/>
          <w:lang w:eastAsia="ru-RU"/>
        </w:rPr>
        <w:t xml:space="preserve"> МОУ;</w:t>
      </w:r>
    </w:p>
    <w:p w:rsidR="0079585D" w:rsidRPr="00D72567" w:rsidRDefault="0079585D" w:rsidP="00470C1E">
      <w:pPr>
        <w:numPr>
          <w:ilvl w:val="0"/>
          <w:numId w:val="6"/>
        </w:numPr>
        <w:spacing w:after="0" w:line="240" w:lineRule="auto"/>
        <w:ind w:left="0" w:firstLine="567"/>
        <w:contextualSpacing/>
        <w:jc w:val="both"/>
        <w:rPr>
          <w:rFonts w:ascii="Times New Roman" w:eastAsia="Times New Roman" w:hAnsi="Times New Roman"/>
          <w:sz w:val="24"/>
          <w:szCs w:val="24"/>
          <w:lang w:eastAsia="ru-RU"/>
        </w:rPr>
      </w:pPr>
      <w:r w:rsidRPr="00D72567">
        <w:rPr>
          <w:rFonts w:ascii="Times New Roman" w:eastAsia="Times New Roman" w:hAnsi="Times New Roman"/>
          <w:sz w:val="24"/>
          <w:szCs w:val="24"/>
          <w:lang w:eastAsia="ru-RU"/>
        </w:rPr>
        <w:t>16 учреждений дополнительного образования (из них: 7 ДЮСШ, 5 школ искусств, 4 учреждения общего образования);</w:t>
      </w:r>
    </w:p>
    <w:p w:rsidR="0079585D" w:rsidRPr="00D72567" w:rsidRDefault="0079585D" w:rsidP="00470C1E">
      <w:pPr>
        <w:numPr>
          <w:ilvl w:val="0"/>
          <w:numId w:val="6"/>
        </w:numPr>
        <w:spacing w:after="0" w:line="240" w:lineRule="auto"/>
        <w:ind w:left="0" w:firstLine="567"/>
        <w:contextualSpacing/>
        <w:jc w:val="both"/>
        <w:rPr>
          <w:rFonts w:ascii="Times New Roman" w:eastAsia="Times New Roman" w:hAnsi="Times New Roman"/>
          <w:sz w:val="24"/>
          <w:szCs w:val="24"/>
          <w:lang w:eastAsia="ru-RU"/>
        </w:rPr>
      </w:pPr>
      <w:r w:rsidRPr="00D72567">
        <w:rPr>
          <w:rFonts w:ascii="Times New Roman" w:eastAsia="Times New Roman" w:hAnsi="Times New Roman"/>
          <w:sz w:val="24"/>
          <w:szCs w:val="24"/>
          <w:lang w:eastAsia="ru-RU"/>
        </w:rPr>
        <w:t>МАУ ДПО «Центр развития образования»;</w:t>
      </w:r>
    </w:p>
    <w:p w:rsidR="0079585D" w:rsidRPr="00850F06" w:rsidRDefault="0079585D" w:rsidP="00470C1E">
      <w:pPr>
        <w:numPr>
          <w:ilvl w:val="0"/>
          <w:numId w:val="6"/>
        </w:numPr>
        <w:spacing w:after="0" w:line="240" w:lineRule="auto"/>
        <w:ind w:left="0" w:firstLine="567"/>
        <w:contextualSpacing/>
        <w:jc w:val="both"/>
        <w:rPr>
          <w:rFonts w:ascii="Times New Roman" w:eastAsia="Times New Roman" w:hAnsi="Times New Roman"/>
          <w:sz w:val="24"/>
          <w:szCs w:val="24"/>
          <w:lang w:eastAsia="ru-RU"/>
        </w:rPr>
      </w:pPr>
      <w:r w:rsidRPr="00D72567">
        <w:rPr>
          <w:rFonts w:ascii="Times New Roman" w:eastAsia="Times New Roman" w:hAnsi="Times New Roman"/>
          <w:sz w:val="24"/>
          <w:szCs w:val="24"/>
          <w:lang w:eastAsia="ru-RU"/>
        </w:rPr>
        <w:t>МОУ «Центр ПМСС».</w:t>
      </w:r>
    </w:p>
    <w:p w:rsidR="00F3263E" w:rsidRDefault="0079585D" w:rsidP="00470C1E">
      <w:pPr>
        <w:spacing w:line="240" w:lineRule="auto"/>
        <w:ind w:firstLine="567"/>
        <w:contextualSpacing/>
        <w:jc w:val="both"/>
        <w:rPr>
          <w:rFonts w:ascii="Times New Roman" w:eastAsia="Times New Roman" w:hAnsi="Times New Roman"/>
          <w:sz w:val="24"/>
          <w:szCs w:val="24"/>
          <w:lang w:eastAsia="ru-RU"/>
        </w:rPr>
      </w:pPr>
      <w:r w:rsidRPr="00D72567">
        <w:rPr>
          <w:rFonts w:ascii="Times New Roman" w:eastAsia="Times New Roman" w:hAnsi="Times New Roman"/>
          <w:sz w:val="24"/>
          <w:szCs w:val="24"/>
          <w:lang w:eastAsia="ru-RU"/>
        </w:rPr>
        <w:lastRenderedPageBreak/>
        <w:t>В ноябре-декабре 2017 года в целях эффективного расходования средств бюджета Петрозаводского городского округа Администрацией проведена работа по реорганизации ряда муниципальных дошкольных образовательных организаций путем присоединения детских садов малой проектной мощности к иным дошкольным учреждениям и детских садов отдал</w:t>
      </w:r>
      <w:r w:rsidR="00CB612C">
        <w:rPr>
          <w:rFonts w:ascii="Times New Roman" w:eastAsia="Times New Roman" w:hAnsi="Times New Roman"/>
          <w:sz w:val="24"/>
          <w:szCs w:val="24"/>
          <w:lang w:eastAsia="ru-RU"/>
        </w:rPr>
        <w:t>е</w:t>
      </w:r>
      <w:r w:rsidRPr="00D72567">
        <w:rPr>
          <w:rFonts w:ascii="Times New Roman" w:eastAsia="Times New Roman" w:hAnsi="Times New Roman"/>
          <w:sz w:val="24"/>
          <w:szCs w:val="24"/>
          <w:lang w:eastAsia="ru-RU"/>
        </w:rPr>
        <w:t>нных районов города к общеобразовательным школам.</w:t>
      </w:r>
      <w:r w:rsidR="00621DB6">
        <w:rPr>
          <w:rFonts w:ascii="Times New Roman" w:eastAsia="Times New Roman" w:hAnsi="Times New Roman"/>
          <w:sz w:val="24"/>
          <w:szCs w:val="24"/>
          <w:lang w:eastAsia="ru-RU"/>
        </w:rPr>
        <w:t xml:space="preserve"> </w:t>
      </w:r>
    </w:p>
    <w:p w:rsidR="0079585D" w:rsidRPr="00D72567" w:rsidRDefault="0079585D" w:rsidP="00470C1E">
      <w:pPr>
        <w:spacing w:line="240" w:lineRule="auto"/>
        <w:ind w:firstLine="567"/>
        <w:contextualSpacing/>
        <w:jc w:val="both"/>
        <w:rPr>
          <w:rFonts w:ascii="Times New Roman" w:eastAsia="Times New Roman" w:hAnsi="Times New Roman"/>
          <w:sz w:val="24"/>
          <w:szCs w:val="24"/>
          <w:lang w:eastAsia="ru-RU"/>
        </w:rPr>
      </w:pPr>
      <w:r w:rsidRPr="00D72567">
        <w:rPr>
          <w:rFonts w:ascii="Times New Roman" w:eastAsia="Times New Roman" w:hAnsi="Times New Roman"/>
          <w:sz w:val="24"/>
          <w:szCs w:val="24"/>
          <w:lang w:eastAsia="ru-RU"/>
        </w:rPr>
        <w:t>Анализ состояния системы образования Петрозаводск</w:t>
      </w:r>
      <w:r w:rsidR="00A662DC">
        <w:rPr>
          <w:rFonts w:ascii="Times New Roman" w:eastAsia="Times New Roman" w:hAnsi="Times New Roman"/>
          <w:sz w:val="24"/>
          <w:szCs w:val="24"/>
          <w:lang w:eastAsia="ru-RU"/>
        </w:rPr>
        <w:t xml:space="preserve">а </w:t>
      </w:r>
      <w:r w:rsidR="00EC5A37">
        <w:rPr>
          <w:rFonts w:ascii="Times New Roman" w:eastAsia="Times New Roman" w:hAnsi="Times New Roman"/>
          <w:sz w:val="24"/>
          <w:szCs w:val="24"/>
          <w:lang w:eastAsia="ru-RU"/>
        </w:rPr>
        <w:t>позволяет сделать</w:t>
      </w:r>
      <w:r w:rsidR="009C150C">
        <w:rPr>
          <w:rFonts w:ascii="Times New Roman" w:eastAsia="Times New Roman" w:hAnsi="Times New Roman"/>
          <w:sz w:val="24"/>
          <w:szCs w:val="24"/>
          <w:lang w:eastAsia="ru-RU"/>
        </w:rPr>
        <w:t xml:space="preserve"> следующие </w:t>
      </w:r>
      <w:r w:rsidR="00EC5A37">
        <w:rPr>
          <w:rFonts w:ascii="Times New Roman" w:eastAsia="Times New Roman" w:hAnsi="Times New Roman"/>
          <w:sz w:val="24"/>
          <w:szCs w:val="24"/>
          <w:lang w:eastAsia="ru-RU"/>
        </w:rPr>
        <w:t>выводы</w:t>
      </w:r>
      <w:r w:rsidRPr="00D72567">
        <w:rPr>
          <w:rFonts w:ascii="Times New Roman" w:eastAsia="Times New Roman" w:hAnsi="Times New Roman"/>
          <w:sz w:val="24"/>
          <w:szCs w:val="24"/>
          <w:lang w:eastAsia="ru-RU"/>
        </w:rPr>
        <w:t xml:space="preserve">: </w:t>
      </w:r>
    </w:p>
    <w:p w:rsidR="0079585D" w:rsidRPr="00D72567" w:rsidRDefault="0079585D" w:rsidP="00470C1E">
      <w:pPr>
        <w:spacing w:after="0" w:line="240" w:lineRule="auto"/>
        <w:ind w:firstLine="567"/>
        <w:contextualSpacing/>
        <w:jc w:val="both"/>
        <w:rPr>
          <w:rFonts w:ascii="Times New Roman" w:eastAsia="Times New Roman" w:hAnsi="Times New Roman"/>
          <w:sz w:val="24"/>
          <w:szCs w:val="24"/>
          <w:lang w:eastAsia="ru-RU"/>
        </w:rPr>
      </w:pPr>
      <w:r w:rsidRPr="00D72567">
        <w:rPr>
          <w:rFonts w:ascii="Times New Roman" w:eastAsia="Times New Roman" w:hAnsi="Times New Roman"/>
          <w:sz w:val="24"/>
          <w:szCs w:val="24"/>
          <w:lang w:eastAsia="ru-RU"/>
        </w:rPr>
        <w:t xml:space="preserve">- образовательными услугами дошкольного образования охвачено 83,9% детей в возрасте от 1 года до 7 лет; услугами среднего общего образования – 100% детей и подростков в возрасте от 7 до 18 лет; 90% детей </w:t>
      </w:r>
      <w:r w:rsidR="00BA1C2E">
        <w:rPr>
          <w:rFonts w:ascii="Times New Roman" w:eastAsia="Times New Roman" w:hAnsi="Times New Roman"/>
          <w:sz w:val="24"/>
          <w:szCs w:val="24"/>
          <w:lang w:eastAsia="ru-RU"/>
        </w:rPr>
        <w:t xml:space="preserve">и подростков </w:t>
      </w:r>
      <w:r w:rsidRPr="00D72567">
        <w:rPr>
          <w:rFonts w:ascii="Times New Roman" w:eastAsia="Times New Roman" w:hAnsi="Times New Roman"/>
          <w:sz w:val="24"/>
          <w:szCs w:val="24"/>
          <w:lang w:eastAsia="ru-RU"/>
        </w:rPr>
        <w:t>в возрасте от 5 до 18 лет вкл</w:t>
      </w:r>
      <w:r w:rsidR="0039602A">
        <w:rPr>
          <w:rFonts w:ascii="Times New Roman" w:eastAsia="Times New Roman" w:hAnsi="Times New Roman"/>
          <w:sz w:val="24"/>
          <w:szCs w:val="24"/>
          <w:lang w:eastAsia="ru-RU"/>
        </w:rPr>
        <w:t>ючительно</w:t>
      </w:r>
      <w:r w:rsidRPr="00D72567">
        <w:rPr>
          <w:rFonts w:ascii="Times New Roman" w:eastAsia="Times New Roman" w:hAnsi="Times New Roman"/>
          <w:sz w:val="24"/>
          <w:szCs w:val="24"/>
          <w:lang w:eastAsia="ru-RU"/>
        </w:rPr>
        <w:t xml:space="preserve"> обучаются в организациях дополнительного образования сферы</w:t>
      </w:r>
      <w:r w:rsidR="009C150C">
        <w:rPr>
          <w:rFonts w:ascii="Times New Roman" w:eastAsia="Times New Roman" w:hAnsi="Times New Roman"/>
          <w:sz w:val="24"/>
          <w:szCs w:val="24"/>
          <w:lang w:eastAsia="ru-RU"/>
        </w:rPr>
        <w:t xml:space="preserve"> образования, культуры, спорта;</w:t>
      </w:r>
    </w:p>
    <w:p w:rsidR="0079585D" w:rsidRPr="00D72567" w:rsidRDefault="0079585D" w:rsidP="00470C1E">
      <w:pPr>
        <w:spacing w:after="0" w:line="240" w:lineRule="auto"/>
        <w:ind w:firstLine="567"/>
        <w:contextualSpacing/>
        <w:jc w:val="both"/>
        <w:rPr>
          <w:rFonts w:ascii="Times New Roman" w:eastAsia="Times New Roman" w:hAnsi="Times New Roman"/>
          <w:sz w:val="24"/>
          <w:szCs w:val="24"/>
          <w:lang w:eastAsia="ru-RU"/>
        </w:rPr>
      </w:pPr>
      <w:r w:rsidRPr="00D72567">
        <w:rPr>
          <w:rFonts w:ascii="Times New Roman" w:eastAsia="Times New Roman" w:hAnsi="Times New Roman"/>
          <w:sz w:val="24"/>
          <w:szCs w:val="24"/>
          <w:lang w:eastAsia="ru-RU"/>
        </w:rPr>
        <w:t xml:space="preserve">- уровень качества общего образования в Петрозаводском городском округе </w:t>
      </w:r>
      <w:r w:rsidR="009C150C" w:rsidRPr="00D72567">
        <w:rPr>
          <w:rFonts w:ascii="Times New Roman" w:eastAsia="Times New Roman" w:hAnsi="Times New Roman"/>
          <w:sz w:val="24"/>
          <w:szCs w:val="24"/>
          <w:lang w:eastAsia="ru-RU"/>
        </w:rPr>
        <w:t xml:space="preserve">достаточно высокий </w:t>
      </w:r>
      <w:r w:rsidRPr="00D72567">
        <w:rPr>
          <w:rFonts w:ascii="Times New Roman" w:eastAsia="Times New Roman" w:hAnsi="Times New Roman"/>
          <w:sz w:val="24"/>
          <w:szCs w:val="24"/>
          <w:lang w:eastAsia="ru-RU"/>
        </w:rPr>
        <w:t>(по результатам государственной итоговой аттестации уровень обученности, качество знаний</w:t>
      </w:r>
      <w:r w:rsidR="009C150C">
        <w:rPr>
          <w:rFonts w:ascii="Times New Roman" w:eastAsia="Times New Roman" w:hAnsi="Times New Roman"/>
          <w:sz w:val="24"/>
          <w:szCs w:val="24"/>
          <w:lang w:eastAsia="ru-RU"/>
        </w:rPr>
        <w:t>, средний балл, средняя отметка</w:t>
      </w:r>
      <w:r w:rsidRPr="00D72567">
        <w:rPr>
          <w:rFonts w:ascii="Times New Roman" w:eastAsia="Times New Roman" w:hAnsi="Times New Roman"/>
          <w:sz w:val="24"/>
          <w:szCs w:val="24"/>
          <w:lang w:eastAsia="ru-RU"/>
        </w:rPr>
        <w:t xml:space="preserve"> по большинству предметов выше или на уровне среднероссийских </w:t>
      </w:r>
      <w:r w:rsidR="009C150C">
        <w:rPr>
          <w:rFonts w:ascii="Times New Roman" w:eastAsia="Times New Roman" w:hAnsi="Times New Roman"/>
          <w:sz w:val="24"/>
          <w:szCs w:val="24"/>
          <w:lang w:eastAsia="ru-RU"/>
        </w:rPr>
        <w:t>и республиканских показателей);</w:t>
      </w:r>
    </w:p>
    <w:p w:rsidR="0079585D" w:rsidRPr="00D72567" w:rsidRDefault="0079585D" w:rsidP="00470C1E">
      <w:pPr>
        <w:spacing w:after="0" w:line="240" w:lineRule="auto"/>
        <w:ind w:firstLine="567"/>
        <w:jc w:val="both"/>
        <w:rPr>
          <w:rFonts w:ascii="Times New Roman" w:eastAsia="Times New Roman" w:hAnsi="Times New Roman"/>
          <w:sz w:val="24"/>
          <w:szCs w:val="24"/>
          <w:lang w:eastAsia="ru-RU"/>
        </w:rPr>
      </w:pPr>
      <w:r w:rsidRPr="00D72567">
        <w:rPr>
          <w:rFonts w:ascii="Times New Roman" w:eastAsia="Times New Roman" w:hAnsi="Times New Roman"/>
          <w:sz w:val="24"/>
          <w:szCs w:val="24"/>
          <w:lang w:eastAsia="ru-RU"/>
        </w:rPr>
        <w:t>- количество участников предметных олимпиад, творческих конкурсов и фестивалей за два последних года увеличилось на 20%;</w:t>
      </w:r>
    </w:p>
    <w:p w:rsidR="0079585D" w:rsidRPr="00D72567" w:rsidRDefault="0079585D" w:rsidP="00470C1E">
      <w:pPr>
        <w:spacing w:after="0" w:line="240" w:lineRule="auto"/>
        <w:ind w:firstLine="567"/>
        <w:jc w:val="both"/>
        <w:rPr>
          <w:rFonts w:ascii="Times New Roman" w:eastAsia="Times New Roman" w:hAnsi="Times New Roman"/>
          <w:sz w:val="24"/>
          <w:szCs w:val="24"/>
          <w:lang w:eastAsia="ru-RU"/>
        </w:rPr>
      </w:pPr>
      <w:r w:rsidRPr="00D72567">
        <w:rPr>
          <w:rFonts w:ascii="Times New Roman" w:eastAsia="Times New Roman" w:hAnsi="Times New Roman"/>
          <w:sz w:val="24"/>
          <w:szCs w:val="24"/>
          <w:lang w:eastAsia="ru-RU"/>
        </w:rPr>
        <w:t>- удовлетво</w:t>
      </w:r>
      <w:r w:rsidR="009C150C">
        <w:rPr>
          <w:rFonts w:ascii="Times New Roman" w:eastAsia="Times New Roman" w:hAnsi="Times New Roman"/>
          <w:sz w:val="24"/>
          <w:szCs w:val="24"/>
          <w:lang w:eastAsia="ru-RU"/>
        </w:rPr>
        <w:t>ренность</w:t>
      </w:r>
      <w:r w:rsidRPr="00D72567">
        <w:rPr>
          <w:rFonts w:ascii="Times New Roman" w:eastAsia="Times New Roman" w:hAnsi="Times New Roman"/>
          <w:sz w:val="24"/>
          <w:szCs w:val="24"/>
          <w:lang w:eastAsia="ru-RU"/>
        </w:rPr>
        <w:t xml:space="preserve"> горожан качеством образования</w:t>
      </w:r>
      <w:r w:rsidR="007D2D75">
        <w:rPr>
          <w:rFonts w:ascii="Times New Roman" w:eastAsia="Times New Roman" w:hAnsi="Times New Roman"/>
          <w:sz w:val="24"/>
          <w:szCs w:val="24"/>
          <w:lang w:eastAsia="ru-RU"/>
        </w:rPr>
        <w:t>,</w:t>
      </w:r>
      <w:r w:rsidRPr="00D72567">
        <w:rPr>
          <w:rFonts w:ascii="Times New Roman" w:eastAsia="Times New Roman" w:hAnsi="Times New Roman"/>
          <w:sz w:val="24"/>
          <w:szCs w:val="24"/>
          <w:lang w:eastAsia="ru-RU"/>
        </w:rPr>
        <w:t xml:space="preserve"> </w:t>
      </w:r>
      <w:r w:rsidR="00C8688D" w:rsidRPr="00D72567">
        <w:rPr>
          <w:rFonts w:ascii="Times New Roman" w:eastAsia="Times New Roman" w:hAnsi="Times New Roman"/>
          <w:sz w:val="24"/>
          <w:szCs w:val="24"/>
          <w:lang w:eastAsia="ru-RU"/>
        </w:rPr>
        <w:t>по данным ГАУ РК «Цен</w:t>
      </w:r>
      <w:r w:rsidR="00C8688D">
        <w:rPr>
          <w:rFonts w:ascii="Times New Roman" w:eastAsia="Times New Roman" w:hAnsi="Times New Roman"/>
          <w:sz w:val="24"/>
          <w:szCs w:val="24"/>
          <w:lang w:eastAsia="ru-RU"/>
        </w:rPr>
        <w:t>тр оценки качества образования»</w:t>
      </w:r>
      <w:r w:rsidR="007D2D75">
        <w:rPr>
          <w:rFonts w:ascii="Times New Roman" w:eastAsia="Times New Roman" w:hAnsi="Times New Roman"/>
          <w:sz w:val="24"/>
          <w:szCs w:val="24"/>
          <w:lang w:eastAsia="ru-RU"/>
        </w:rPr>
        <w:t>,</w:t>
      </w:r>
      <w:r w:rsidR="00C8688D">
        <w:rPr>
          <w:rFonts w:ascii="Times New Roman" w:eastAsia="Times New Roman" w:hAnsi="Times New Roman"/>
          <w:sz w:val="24"/>
          <w:szCs w:val="24"/>
          <w:lang w:eastAsia="ru-RU"/>
        </w:rPr>
        <w:t xml:space="preserve"> </w:t>
      </w:r>
      <w:r w:rsidR="009C150C">
        <w:rPr>
          <w:rFonts w:ascii="Times New Roman" w:eastAsia="Times New Roman" w:hAnsi="Times New Roman"/>
          <w:sz w:val="24"/>
          <w:szCs w:val="24"/>
          <w:lang w:eastAsia="ru-RU"/>
        </w:rPr>
        <w:t xml:space="preserve">составила </w:t>
      </w:r>
      <w:r w:rsidRPr="00D72567">
        <w:rPr>
          <w:rFonts w:ascii="Times New Roman" w:eastAsia="Times New Roman" w:hAnsi="Times New Roman"/>
          <w:sz w:val="24"/>
          <w:szCs w:val="24"/>
          <w:lang w:eastAsia="ru-RU"/>
        </w:rPr>
        <w:t>82% от числа опрошенных;</w:t>
      </w:r>
    </w:p>
    <w:p w:rsidR="0079585D" w:rsidRPr="00D72567" w:rsidRDefault="0079585D" w:rsidP="00470C1E">
      <w:pPr>
        <w:spacing w:after="0" w:line="240" w:lineRule="auto"/>
        <w:ind w:firstLine="567"/>
        <w:jc w:val="both"/>
        <w:rPr>
          <w:rFonts w:ascii="Times New Roman" w:eastAsia="Times New Roman" w:hAnsi="Times New Roman"/>
          <w:sz w:val="24"/>
          <w:szCs w:val="24"/>
          <w:lang w:eastAsia="ru-RU"/>
        </w:rPr>
      </w:pPr>
      <w:r w:rsidRPr="00D72567">
        <w:rPr>
          <w:rFonts w:ascii="Times New Roman" w:eastAsia="Times New Roman" w:hAnsi="Times New Roman"/>
          <w:sz w:val="24"/>
          <w:szCs w:val="24"/>
          <w:lang w:eastAsia="ru-RU"/>
        </w:rPr>
        <w:t xml:space="preserve">- </w:t>
      </w:r>
      <w:r w:rsidR="009713A5">
        <w:rPr>
          <w:rFonts w:ascii="Times New Roman" w:eastAsia="Times New Roman" w:hAnsi="Times New Roman"/>
          <w:sz w:val="24"/>
          <w:szCs w:val="24"/>
          <w:lang w:eastAsia="ru-RU"/>
        </w:rPr>
        <w:t>разви</w:t>
      </w:r>
      <w:r w:rsidR="00C8688D">
        <w:rPr>
          <w:rFonts w:ascii="Times New Roman" w:eastAsia="Times New Roman" w:hAnsi="Times New Roman"/>
          <w:sz w:val="24"/>
          <w:szCs w:val="24"/>
          <w:lang w:eastAsia="ru-RU"/>
        </w:rPr>
        <w:t>вается</w:t>
      </w:r>
      <w:r w:rsidRPr="00D72567">
        <w:rPr>
          <w:rFonts w:ascii="Times New Roman" w:eastAsia="Times New Roman" w:hAnsi="Times New Roman"/>
          <w:sz w:val="24"/>
          <w:szCs w:val="24"/>
          <w:lang w:eastAsia="ru-RU"/>
        </w:rPr>
        <w:t xml:space="preserve"> проектно</w:t>
      </w:r>
      <w:r w:rsidR="00C8688D">
        <w:rPr>
          <w:rFonts w:ascii="Times New Roman" w:eastAsia="Times New Roman" w:hAnsi="Times New Roman"/>
          <w:sz w:val="24"/>
          <w:szCs w:val="24"/>
          <w:lang w:eastAsia="ru-RU"/>
        </w:rPr>
        <w:t>е</w:t>
      </w:r>
      <w:r w:rsidRPr="00D72567">
        <w:rPr>
          <w:rFonts w:ascii="Times New Roman" w:eastAsia="Times New Roman" w:hAnsi="Times New Roman"/>
          <w:sz w:val="24"/>
          <w:szCs w:val="24"/>
          <w:lang w:eastAsia="ru-RU"/>
        </w:rPr>
        <w:t xml:space="preserve"> международно</w:t>
      </w:r>
      <w:r w:rsidR="00C8688D">
        <w:rPr>
          <w:rFonts w:ascii="Times New Roman" w:eastAsia="Times New Roman" w:hAnsi="Times New Roman"/>
          <w:sz w:val="24"/>
          <w:szCs w:val="24"/>
          <w:lang w:eastAsia="ru-RU"/>
        </w:rPr>
        <w:t>е</w:t>
      </w:r>
      <w:r w:rsidRPr="00D72567">
        <w:rPr>
          <w:rFonts w:ascii="Times New Roman" w:eastAsia="Times New Roman" w:hAnsi="Times New Roman"/>
          <w:sz w:val="24"/>
          <w:szCs w:val="24"/>
          <w:lang w:eastAsia="ru-RU"/>
        </w:rPr>
        <w:t xml:space="preserve"> сотрудничеств</w:t>
      </w:r>
      <w:r w:rsidR="00C8688D">
        <w:rPr>
          <w:rFonts w:ascii="Times New Roman" w:eastAsia="Times New Roman" w:hAnsi="Times New Roman"/>
          <w:sz w:val="24"/>
          <w:szCs w:val="24"/>
          <w:lang w:eastAsia="ru-RU"/>
        </w:rPr>
        <w:t>о</w:t>
      </w:r>
      <w:r w:rsidRPr="00D72567">
        <w:rPr>
          <w:rFonts w:ascii="Times New Roman" w:eastAsia="Times New Roman" w:hAnsi="Times New Roman"/>
          <w:sz w:val="24"/>
          <w:szCs w:val="24"/>
          <w:lang w:eastAsia="ru-RU"/>
        </w:rPr>
        <w:t xml:space="preserve"> образовательных организаций Петрозаводского городского округа. </w:t>
      </w:r>
    </w:p>
    <w:p w:rsidR="0079585D" w:rsidRPr="00D72567" w:rsidRDefault="0079585D" w:rsidP="00470C1E">
      <w:pPr>
        <w:spacing w:after="0" w:line="240" w:lineRule="auto"/>
        <w:ind w:firstLine="567"/>
        <w:jc w:val="both"/>
        <w:rPr>
          <w:rFonts w:ascii="Times New Roman" w:eastAsia="Times New Roman" w:hAnsi="Times New Roman"/>
          <w:sz w:val="24"/>
          <w:szCs w:val="24"/>
          <w:lang w:eastAsia="ru-RU"/>
        </w:rPr>
      </w:pPr>
      <w:r w:rsidRPr="00D72567">
        <w:rPr>
          <w:rFonts w:ascii="Times New Roman" w:eastAsia="Times New Roman" w:hAnsi="Times New Roman"/>
          <w:sz w:val="24"/>
          <w:szCs w:val="24"/>
          <w:lang w:eastAsia="ru-RU"/>
        </w:rPr>
        <w:t>В течение пяти лет муниципальные образовательные организации представлены в рейтинге «Топ-500 лучших образовательных учреждений России» (проводится Московским центром непрерывного математического образования при содействии Минобрнауки Российской Федерации).</w:t>
      </w:r>
    </w:p>
    <w:p w:rsidR="0079585D" w:rsidRPr="00D72567" w:rsidRDefault="0079585D" w:rsidP="00470C1E">
      <w:pPr>
        <w:spacing w:after="0" w:line="240" w:lineRule="auto"/>
        <w:ind w:firstLine="567"/>
        <w:jc w:val="both"/>
        <w:rPr>
          <w:rFonts w:ascii="Times New Roman" w:eastAsia="Times New Roman" w:hAnsi="Times New Roman"/>
          <w:sz w:val="24"/>
          <w:szCs w:val="24"/>
          <w:lang w:eastAsia="ru-RU"/>
        </w:rPr>
      </w:pPr>
      <w:r w:rsidRPr="00D72567">
        <w:rPr>
          <w:rFonts w:ascii="Times New Roman" w:eastAsia="Times New Roman" w:hAnsi="Times New Roman"/>
          <w:sz w:val="24"/>
          <w:szCs w:val="24"/>
          <w:lang w:eastAsia="ru-RU"/>
        </w:rPr>
        <w:t>В течение двух последних лет в рейтинге 500 лучших образовательных организаций России – МОУ «Средняя школа № 27» и МОУ «Университетский лицей», кроме того, в 2017 г</w:t>
      </w:r>
      <w:r w:rsidR="00356CC4">
        <w:rPr>
          <w:rFonts w:ascii="Times New Roman" w:eastAsia="Times New Roman" w:hAnsi="Times New Roman"/>
          <w:sz w:val="24"/>
          <w:szCs w:val="24"/>
          <w:lang w:eastAsia="ru-RU"/>
        </w:rPr>
        <w:t>оду</w:t>
      </w:r>
      <w:r w:rsidRPr="00D72567">
        <w:rPr>
          <w:rFonts w:ascii="Times New Roman" w:eastAsia="Times New Roman" w:hAnsi="Times New Roman"/>
          <w:sz w:val="24"/>
          <w:szCs w:val="24"/>
          <w:lang w:eastAsia="ru-RU"/>
        </w:rPr>
        <w:t xml:space="preserve"> МОУ «Университетский лицей» вошел в ТОП-100 лучших образовательных организаций, реализующих программы физико-математического профиля, МОУ «Академический лицей» – в «100 лучших школ России» 2017 года в номинации «Лучший лицей», организатором конкурса выступил Независимый общественный совет в составе представителей профильных комитетов Государственной Думы Российской Федерации, а также ученых и педагогов.</w:t>
      </w:r>
    </w:p>
    <w:p w:rsidR="0079585D" w:rsidRPr="00D72567" w:rsidRDefault="0079585D" w:rsidP="00470C1E">
      <w:pPr>
        <w:snapToGrid w:val="0"/>
        <w:spacing w:after="0" w:line="240" w:lineRule="auto"/>
        <w:ind w:firstLine="567"/>
        <w:jc w:val="both"/>
        <w:rPr>
          <w:rFonts w:ascii="Times New Roman" w:eastAsia="Times New Roman" w:hAnsi="Times New Roman"/>
          <w:sz w:val="24"/>
          <w:szCs w:val="24"/>
          <w:lang w:eastAsia="ru-RU"/>
        </w:rPr>
      </w:pPr>
      <w:r w:rsidRPr="00D72567">
        <w:rPr>
          <w:rFonts w:ascii="Times New Roman" w:eastAsia="Times New Roman" w:hAnsi="Times New Roman"/>
          <w:sz w:val="24"/>
          <w:szCs w:val="24"/>
          <w:lang w:eastAsia="ru-RU"/>
        </w:rPr>
        <w:t xml:space="preserve">В 2017 году показатель обеспеченности местами в дошкольных образовательных организациях города для детей в возрасте от 1 года до 7 лет составляет порядка 84%, что является одним из лучших показателей с 1996 года. </w:t>
      </w:r>
    </w:p>
    <w:p w:rsidR="0079585D" w:rsidRPr="00D72567" w:rsidRDefault="0079585D" w:rsidP="00470C1E">
      <w:pPr>
        <w:spacing w:after="0" w:line="240" w:lineRule="auto"/>
        <w:ind w:firstLine="567"/>
        <w:contextualSpacing/>
        <w:jc w:val="both"/>
        <w:rPr>
          <w:rFonts w:ascii="Times New Roman" w:eastAsia="Times New Roman" w:hAnsi="Times New Roman"/>
          <w:sz w:val="24"/>
          <w:szCs w:val="24"/>
          <w:lang w:eastAsia="ru-RU"/>
        </w:rPr>
      </w:pPr>
      <w:r w:rsidRPr="00D72567">
        <w:rPr>
          <w:rFonts w:ascii="Times New Roman" w:eastAsia="Times New Roman" w:hAnsi="Times New Roman"/>
          <w:sz w:val="24"/>
          <w:szCs w:val="24"/>
          <w:lang w:eastAsia="ru-RU"/>
        </w:rPr>
        <w:t>В целях исполнения Указа Президента Р</w:t>
      </w:r>
      <w:r w:rsidR="002941B4">
        <w:rPr>
          <w:rFonts w:ascii="Times New Roman" w:eastAsia="Times New Roman" w:hAnsi="Times New Roman"/>
          <w:sz w:val="24"/>
          <w:szCs w:val="24"/>
          <w:lang w:eastAsia="ru-RU"/>
        </w:rPr>
        <w:t>оссийской Федерации</w:t>
      </w:r>
      <w:r w:rsidRPr="00D72567">
        <w:rPr>
          <w:rFonts w:ascii="Times New Roman" w:eastAsia="Times New Roman" w:hAnsi="Times New Roman"/>
          <w:sz w:val="24"/>
          <w:szCs w:val="24"/>
          <w:lang w:eastAsia="ru-RU"/>
        </w:rPr>
        <w:t xml:space="preserve"> от 07.05.2012 </w:t>
      </w:r>
      <w:r w:rsidR="00C70D2F">
        <w:rPr>
          <w:rFonts w:ascii="Times New Roman" w:eastAsia="Times New Roman" w:hAnsi="Times New Roman"/>
          <w:sz w:val="24"/>
          <w:szCs w:val="24"/>
          <w:lang w:eastAsia="ru-RU"/>
        </w:rPr>
        <w:br/>
      </w:r>
      <w:r w:rsidRPr="00D72567">
        <w:rPr>
          <w:rFonts w:ascii="Times New Roman" w:eastAsia="Times New Roman" w:hAnsi="Times New Roman"/>
          <w:sz w:val="24"/>
          <w:szCs w:val="24"/>
          <w:lang w:eastAsia="ru-RU"/>
        </w:rPr>
        <w:t xml:space="preserve">№ 599 положительно решена задача </w:t>
      </w:r>
      <w:r w:rsidR="0039602A">
        <w:rPr>
          <w:rFonts w:ascii="Times New Roman" w:eastAsia="Times New Roman" w:hAnsi="Times New Roman"/>
          <w:sz w:val="24"/>
          <w:szCs w:val="24"/>
          <w:lang w:eastAsia="ru-RU"/>
        </w:rPr>
        <w:t xml:space="preserve">по </w:t>
      </w:r>
      <w:r w:rsidRPr="00D72567">
        <w:rPr>
          <w:rFonts w:ascii="Times New Roman" w:eastAsia="Times New Roman" w:hAnsi="Times New Roman"/>
          <w:sz w:val="24"/>
          <w:szCs w:val="24"/>
          <w:lang w:eastAsia="ru-RU"/>
        </w:rPr>
        <w:t>обеспечени</w:t>
      </w:r>
      <w:r w:rsidR="0039602A">
        <w:rPr>
          <w:rFonts w:ascii="Times New Roman" w:eastAsia="Times New Roman" w:hAnsi="Times New Roman"/>
          <w:sz w:val="24"/>
          <w:szCs w:val="24"/>
          <w:lang w:eastAsia="ru-RU"/>
        </w:rPr>
        <w:t>ю</w:t>
      </w:r>
      <w:r w:rsidRPr="00D72567">
        <w:rPr>
          <w:rFonts w:ascii="Times New Roman" w:eastAsia="Times New Roman" w:hAnsi="Times New Roman"/>
          <w:sz w:val="24"/>
          <w:szCs w:val="24"/>
          <w:lang w:eastAsia="ru-RU"/>
        </w:rPr>
        <w:t xml:space="preserve"> </w:t>
      </w:r>
      <w:r w:rsidR="0039602A" w:rsidRPr="00D72567">
        <w:rPr>
          <w:rFonts w:ascii="Times New Roman" w:eastAsia="Times New Roman" w:hAnsi="Times New Roman"/>
          <w:sz w:val="24"/>
          <w:szCs w:val="24"/>
          <w:lang w:eastAsia="ru-RU"/>
        </w:rPr>
        <w:t xml:space="preserve">дошкольным образованием </w:t>
      </w:r>
      <w:r w:rsidRPr="00D72567">
        <w:rPr>
          <w:rFonts w:ascii="Times New Roman" w:eastAsia="Times New Roman" w:hAnsi="Times New Roman"/>
          <w:sz w:val="24"/>
          <w:szCs w:val="24"/>
          <w:lang w:eastAsia="ru-RU"/>
        </w:rPr>
        <w:t>детей в возрасте от 3 до 7 лет. Доля детей в возрасте от 3 до 7 лет, осваивающих образовательные программы дошкольного образования и получающих услугу по присмотру и уходу за ними в организациях различной организационно-правовой формы и формы собственности, составила 100%.</w:t>
      </w:r>
    </w:p>
    <w:p w:rsidR="0079585D" w:rsidRPr="00D72567" w:rsidRDefault="0079585D" w:rsidP="00470C1E">
      <w:pPr>
        <w:snapToGrid w:val="0"/>
        <w:spacing w:line="240" w:lineRule="auto"/>
        <w:ind w:firstLine="567"/>
        <w:contextualSpacing/>
        <w:jc w:val="both"/>
        <w:rPr>
          <w:rFonts w:ascii="Times New Roman" w:eastAsia="Times New Roman" w:hAnsi="Times New Roman"/>
          <w:sz w:val="24"/>
          <w:szCs w:val="24"/>
          <w:lang w:eastAsia="ru-RU"/>
        </w:rPr>
      </w:pPr>
      <w:r w:rsidRPr="00D72567">
        <w:rPr>
          <w:rFonts w:ascii="Times New Roman" w:eastAsia="Times New Roman" w:hAnsi="Times New Roman"/>
          <w:sz w:val="24"/>
          <w:szCs w:val="24"/>
          <w:lang w:eastAsia="ru-RU"/>
        </w:rPr>
        <w:t xml:space="preserve">Доля детей в возрасте от 0 до 3 лет, охваченных услугами дошкольного образования, составляет 24%. При этом число мест в муниципальных дошкольных образовательных организациях Петрозаводского городского округа на 100 детей составляет 98 мест. </w:t>
      </w:r>
    </w:p>
    <w:p w:rsidR="0079585D" w:rsidRPr="00AE3293" w:rsidRDefault="0079585D" w:rsidP="00470C1E">
      <w:pPr>
        <w:snapToGrid w:val="0"/>
        <w:spacing w:line="240" w:lineRule="auto"/>
        <w:ind w:firstLine="567"/>
        <w:contextualSpacing/>
        <w:jc w:val="both"/>
        <w:rPr>
          <w:rFonts w:ascii="Times New Roman" w:hAnsi="Times New Roman"/>
          <w:sz w:val="24"/>
          <w:szCs w:val="24"/>
        </w:rPr>
      </w:pPr>
      <w:r w:rsidRPr="00AE3293">
        <w:rPr>
          <w:rFonts w:ascii="Times New Roman" w:hAnsi="Times New Roman"/>
          <w:sz w:val="24"/>
          <w:szCs w:val="24"/>
        </w:rPr>
        <w:t>Результатом мероприятий по развитию системы дошкольного образования является положительная динамика не только увеличения детей, охваченных услугами дошкольного образования, но и значительное увеличение количества детей – воспитанников дошкольных организаций в возрасте до 3 лет.</w:t>
      </w:r>
    </w:p>
    <w:p w:rsidR="0079585D" w:rsidRPr="00B06091" w:rsidRDefault="0079585D" w:rsidP="00470C1E">
      <w:pPr>
        <w:snapToGrid w:val="0"/>
        <w:spacing w:line="240" w:lineRule="auto"/>
        <w:ind w:firstLine="567"/>
        <w:contextualSpacing/>
        <w:jc w:val="both"/>
        <w:rPr>
          <w:rFonts w:ascii="Times New Roman" w:eastAsia="Times New Roman" w:hAnsi="Times New Roman"/>
          <w:sz w:val="24"/>
          <w:szCs w:val="24"/>
          <w:lang w:eastAsia="ru-RU"/>
        </w:rPr>
      </w:pPr>
      <w:r w:rsidRPr="00812C1F">
        <w:rPr>
          <w:rFonts w:ascii="Times New Roman" w:eastAsia="Times New Roman" w:hAnsi="Times New Roman"/>
          <w:sz w:val="24"/>
          <w:szCs w:val="24"/>
          <w:lang w:eastAsia="ru-RU"/>
        </w:rPr>
        <w:t xml:space="preserve">Состояние единой городской очереди по устройству детей в муниципальные дошкольные образовательные организации Петрозаводского городского округа по </w:t>
      </w:r>
      <w:r w:rsidRPr="00B06091">
        <w:rPr>
          <w:rFonts w:ascii="Times New Roman" w:eastAsia="Times New Roman" w:hAnsi="Times New Roman"/>
          <w:sz w:val="24"/>
          <w:szCs w:val="24"/>
          <w:lang w:eastAsia="ru-RU"/>
        </w:rPr>
        <w:lastRenderedPageBreak/>
        <w:t xml:space="preserve">состоянию на </w:t>
      </w:r>
      <w:r w:rsidR="00366742">
        <w:rPr>
          <w:rFonts w:ascii="Times New Roman" w:eastAsia="Times New Roman" w:hAnsi="Times New Roman"/>
          <w:sz w:val="24"/>
          <w:szCs w:val="24"/>
          <w:lang w:eastAsia="ru-RU"/>
        </w:rPr>
        <w:t>31</w:t>
      </w:r>
      <w:r w:rsidR="009C150C">
        <w:rPr>
          <w:rFonts w:ascii="Times New Roman" w:eastAsia="Times New Roman" w:hAnsi="Times New Roman"/>
          <w:sz w:val="24"/>
          <w:szCs w:val="24"/>
          <w:lang w:eastAsia="ru-RU"/>
        </w:rPr>
        <w:t>.12.</w:t>
      </w:r>
      <w:r w:rsidRPr="00B06091">
        <w:rPr>
          <w:rFonts w:ascii="Times New Roman" w:eastAsia="Times New Roman" w:hAnsi="Times New Roman"/>
          <w:sz w:val="24"/>
          <w:szCs w:val="24"/>
          <w:lang w:eastAsia="ru-RU"/>
        </w:rPr>
        <w:t>2017 составило 8</w:t>
      </w:r>
      <w:r w:rsidR="0039602A">
        <w:rPr>
          <w:rFonts w:ascii="Times New Roman" w:eastAsia="Times New Roman" w:hAnsi="Times New Roman"/>
          <w:sz w:val="24"/>
          <w:szCs w:val="24"/>
          <w:lang w:eastAsia="ru-RU"/>
        </w:rPr>
        <w:t> </w:t>
      </w:r>
      <w:r w:rsidR="00366742">
        <w:rPr>
          <w:rFonts w:ascii="Times New Roman" w:eastAsia="Times New Roman" w:hAnsi="Times New Roman"/>
          <w:sz w:val="24"/>
          <w:szCs w:val="24"/>
          <w:lang w:eastAsia="ru-RU"/>
        </w:rPr>
        <w:t>962</w:t>
      </w:r>
      <w:r w:rsidR="00846206">
        <w:rPr>
          <w:rFonts w:ascii="Times New Roman" w:eastAsia="Times New Roman" w:hAnsi="Times New Roman"/>
          <w:sz w:val="24"/>
          <w:szCs w:val="24"/>
          <w:lang w:eastAsia="ru-RU"/>
        </w:rPr>
        <w:t xml:space="preserve"> несовершеннолетних</w:t>
      </w:r>
      <w:r w:rsidR="009C150C">
        <w:rPr>
          <w:rFonts w:ascii="Times New Roman" w:eastAsia="Times New Roman" w:hAnsi="Times New Roman"/>
          <w:sz w:val="24"/>
          <w:szCs w:val="24"/>
          <w:lang w:eastAsia="ru-RU"/>
        </w:rPr>
        <w:t xml:space="preserve">, </w:t>
      </w:r>
      <w:r w:rsidRPr="00B06091">
        <w:rPr>
          <w:rFonts w:ascii="Times New Roman" w:eastAsia="Times New Roman" w:hAnsi="Times New Roman"/>
          <w:sz w:val="24"/>
          <w:szCs w:val="24"/>
          <w:lang w:eastAsia="ru-RU"/>
        </w:rPr>
        <w:t xml:space="preserve">из них детей от полутора лет до </w:t>
      </w:r>
      <w:r w:rsidR="00356CC4">
        <w:rPr>
          <w:rFonts w:ascii="Times New Roman" w:eastAsia="Times New Roman" w:hAnsi="Times New Roman"/>
          <w:sz w:val="24"/>
          <w:szCs w:val="24"/>
          <w:lang w:eastAsia="ru-RU"/>
        </w:rPr>
        <w:t>трех</w:t>
      </w:r>
      <w:r w:rsidR="009C150C" w:rsidRPr="00B06091">
        <w:rPr>
          <w:rFonts w:ascii="Times New Roman" w:eastAsia="Times New Roman" w:hAnsi="Times New Roman"/>
          <w:sz w:val="24"/>
          <w:szCs w:val="24"/>
          <w:lang w:eastAsia="ru-RU"/>
        </w:rPr>
        <w:t>, действительно нуждающихся в устройстве в дошкольные образовательные организации</w:t>
      </w:r>
      <w:r w:rsidR="009C150C">
        <w:rPr>
          <w:rFonts w:ascii="Times New Roman" w:eastAsia="Times New Roman" w:hAnsi="Times New Roman"/>
          <w:sz w:val="24"/>
          <w:szCs w:val="24"/>
          <w:lang w:eastAsia="ru-RU"/>
        </w:rPr>
        <w:t>,</w:t>
      </w:r>
      <w:r w:rsidR="00356CC4">
        <w:rPr>
          <w:rFonts w:ascii="Times New Roman" w:eastAsia="Times New Roman" w:hAnsi="Times New Roman"/>
          <w:sz w:val="24"/>
          <w:szCs w:val="24"/>
          <w:lang w:eastAsia="ru-RU"/>
        </w:rPr>
        <w:t xml:space="preserve"> – 3</w:t>
      </w:r>
      <w:r w:rsidR="0039602A">
        <w:rPr>
          <w:rFonts w:ascii="Times New Roman" w:eastAsia="Times New Roman" w:hAnsi="Times New Roman"/>
          <w:sz w:val="24"/>
          <w:szCs w:val="24"/>
          <w:lang w:eastAsia="ru-RU"/>
        </w:rPr>
        <w:t> </w:t>
      </w:r>
      <w:r w:rsidR="00356CC4">
        <w:rPr>
          <w:rFonts w:ascii="Times New Roman" w:eastAsia="Times New Roman" w:hAnsi="Times New Roman"/>
          <w:sz w:val="24"/>
          <w:szCs w:val="24"/>
          <w:lang w:eastAsia="ru-RU"/>
        </w:rPr>
        <w:t xml:space="preserve">796 чел. (в 2016 году </w:t>
      </w:r>
      <w:r w:rsidR="0039602A">
        <w:rPr>
          <w:rFonts w:ascii="Times New Roman" w:eastAsia="Times New Roman" w:hAnsi="Times New Roman"/>
          <w:sz w:val="24"/>
          <w:szCs w:val="24"/>
          <w:lang w:eastAsia="ru-RU"/>
        </w:rPr>
        <w:t>–</w:t>
      </w:r>
      <w:r w:rsidRPr="00B06091">
        <w:rPr>
          <w:rFonts w:ascii="Times New Roman" w:eastAsia="Times New Roman" w:hAnsi="Times New Roman"/>
          <w:sz w:val="24"/>
          <w:szCs w:val="24"/>
          <w:lang w:eastAsia="ru-RU"/>
        </w:rPr>
        <w:t xml:space="preserve"> 3</w:t>
      </w:r>
      <w:r w:rsidR="0039602A">
        <w:rPr>
          <w:rFonts w:ascii="Times New Roman" w:eastAsia="Times New Roman" w:hAnsi="Times New Roman"/>
          <w:sz w:val="24"/>
          <w:szCs w:val="24"/>
          <w:lang w:eastAsia="ru-RU"/>
        </w:rPr>
        <w:t> </w:t>
      </w:r>
      <w:r w:rsidRPr="00B06091">
        <w:rPr>
          <w:rFonts w:ascii="Times New Roman" w:eastAsia="Times New Roman" w:hAnsi="Times New Roman"/>
          <w:sz w:val="24"/>
          <w:szCs w:val="24"/>
          <w:lang w:eastAsia="ru-RU"/>
        </w:rPr>
        <w:t>685 чел.).</w:t>
      </w:r>
    </w:p>
    <w:p w:rsidR="0079585D" w:rsidRPr="00B06091" w:rsidRDefault="0079585D" w:rsidP="00470C1E">
      <w:pPr>
        <w:spacing w:after="0" w:line="240" w:lineRule="auto"/>
        <w:ind w:firstLine="567"/>
        <w:contextualSpacing/>
        <w:jc w:val="both"/>
        <w:rPr>
          <w:rFonts w:ascii="Times New Roman" w:eastAsia="Times New Roman" w:hAnsi="Times New Roman"/>
          <w:sz w:val="24"/>
          <w:szCs w:val="24"/>
          <w:lang w:eastAsia="ru-RU"/>
        </w:rPr>
      </w:pPr>
      <w:r w:rsidRPr="00B06091">
        <w:rPr>
          <w:rFonts w:ascii="Times New Roman" w:eastAsia="Times New Roman" w:hAnsi="Times New Roman"/>
          <w:sz w:val="24"/>
          <w:szCs w:val="24"/>
          <w:lang w:eastAsia="ru-RU"/>
        </w:rPr>
        <w:t xml:space="preserve">С января 2017 года функционирует </w:t>
      </w:r>
      <w:r w:rsidR="00AF5437">
        <w:rPr>
          <w:rFonts w:ascii="Times New Roman" w:eastAsia="Times New Roman" w:hAnsi="Times New Roman"/>
          <w:sz w:val="24"/>
          <w:szCs w:val="24"/>
          <w:lang w:eastAsia="ru-RU"/>
        </w:rPr>
        <w:t>новое здание</w:t>
      </w:r>
      <w:r w:rsidRPr="00B06091">
        <w:rPr>
          <w:rFonts w:ascii="Times New Roman" w:eastAsia="Times New Roman" w:hAnsi="Times New Roman"/>
          <w:sz w:val="24"/>
          <w:szCs w:val="24"/>
          <w:lang w:eastAsia="ru-RU"/>
        </w:rPr>
        <w:t xml:space="preserve"> </w:t>
      </w:r>
      <w:r w:rsidR="00E44B4C">
        <w:rPr>
          <w:rFonts w:ascii="Times New Roman" w:eastAsia="Times New Roman" w:hAnsi="Times New Roman"/>
          <w:sz w:val="24"/>
          <w:szCs w:val="24"/>
          <w:lang w:eastAsia="ru-RU"/>
        </w:rPr>
        <w:t>д</w:t>
      </w:r>
      <w:r w:rsidRPr="00B06091">
        <w:rPr>
          <w:rFonts w:ascii="Times New Roman" w:eastAsia="Times New Roman" w:hAnsi="Times New Roman"/>
          <w:sz w:val="24"/>
          <w:szCs w:val="24"/>
          <w:lang w:eastAsia="ru-RU"/>
        </w:rPr>
        <w:t xml:space="preserve">етского сада № 74 </w:t>
      </w:r>
      <w:r w:rsidR="00743219" w:rsidRPr="00B06091">
        <w:rPr>
          <w:rFonts w:ascii="Times New Roman" w:eastAsia="Times New Roman" w:hAnsi="Times New Roman"/>
          <w:sz w:val="24"/>
          <w:szCs w:val="24"/>
          <w:lang w:eastAsia="ru-RU"/>
        </w:rPr>
        <w:t xml:space="preserve">(«Карамельки») </w:t>
      </w:r>
      <w:r w:rsidR="00743219">
        <w:rPr>
          <w:rFonts w:ascii="Times New Roman" w:eastAsia="Times New Roman" w:hAnsi="Times New Roman"/>
          <w:sz w:val="24"/>
          <w:szCs w:val="24"/>
          <w:lang w:eastAsia="ru-RU"/>
        </w:rPr>
        <w:t xml:space="preserve">на </w:t>
      </w:r>
      <w:r w:rsidR="00743219" w:rsidRPr="00B06091">
        <w:rPr>
          <w:rFonts w:ascii="Times New Roman" w:eastAsia="Times New Roman" w:hAnsi="Times New Roman"/>
          <w:sz w:val="24"/>
          <w:szCs w:val="24"/>
          <w:lang w:eastAsia="ru-RU"/>
        </w:rPr>
        <w:t xml:space="preserve">ул. Боровой </w:t>
      </w:r>
      <w:r w:rsidRPr="00B06091">
        <w:rPr>
          <w:rFonts w:ascii="Times New Roman" w:eastAsia="Times New Roman" w:hAnsi="Times New Roman"/>
          <w:sz w:val="24"/>
          <w:szCs w:val="24"/>
          <w:lang w:eastAsia="ru-RU"/>
        </w:rPr>
        <w:t xml:space="preserve">на 300 мест. </w:t>
      </w:r>
    </w:p>
    <w:p w:rsidR="0079585D" w:rsidRPr="00F3263E" w:rsidRDefault="0079585D" w:rsidP="00470C1E">
      <w:pPr>
        <w:snapToGrid w:val="0"/>
        <w:spacing w:after="0" w:line="240" w:lineRule="auto"/>
        <w:ind w:firstLine="567"/>
        <w:jc w:val="both"/>
        <w:rPr>
          <w:rFonts w:ascii="Times New Roman" w:eastAsia="Times New Roman" w:hAnsi="Times New Roman"/>
          <w:sz w:val="24"/>
          <w:szCs w:val="24"/>
          <w:lang w:eastAsia="ru-RU"/>
        </w:rPr>
      </w:pPr>
      <w:r w:rsidRPr="002F1180">
        <w:rPr>
          <w:rFonts w:ascii="Times New Roman" w:hAnsi="Times New Roman"/>
          <w:sz w:val="24"/>
          <w:szCs w:val="24"/>
        </w:rPr>
        <w:t>В настоящее время</w:t>
      </w:r>
      <w:r w:rsidRPr="00B06091">
        <w:rPr>
          <w:rFonts w:ascii="Times New Roman" w:hAnsi="Times New Roman"/>
          <w:sz w:val="24"/>
          <w:szCs w:val="24"/>
        </w:rPr>
        <w:t xml:space="preserve"> в целях решения проблемы доступности дошкольного образования на территории Петрозаводского городского округа проводятся мероприятия по передаче из государственной собственности Республики Карелия в муниципальную собственность города здания детского сада на ул. Ленинградск</w:t>
      </w:r>
      <w:r w:rsidR="006C410E">
        <w:rPr>
          <w:rFonts w:ascii="Times New Roman" w:hAnsi="Times New Roman"/>
          <w:sz w:val="24"/>
          <w:szCs w:val="24"/>
        </w:rPr>
        <w:t>ой</w:t>
      </w:r>
      <w:r w:rsidRPr="00B06091">
        <w:rPr>
          <w:rFonts w:ascii="Times New Roman" w:hAnsi="Times New Roman"/>
          <w:sz w:val="24"/>
          <w:szCs w:val="24"/>
        </w:rPr>
        <w:t xml:space="preserve">, что </w:t>
      </w:r>
      <w:r w:rsidRPr="00B06091">
        <w:rPr>
          <w:rFonts w:ascii="Times New Roman" w:eastAsia="Times New Roman" w:hAnsi="Times New Roman"/>
          <w:sz w:val="24"/>
          <w:szCs w:val="24"/>
          <w:lang w:eastAsia="ru-RU"/>
        </w:rPr>
        <w:t>позволит ввести дополнительно 210 мест,</w:t>
      </w:r>
      <w:r w:rsidRPr="00B06091">
        <w:rPr>
          <w:rFonts w:ascii="Times New Roman" w:hAnsi="Times New Roman"/>
          <w:sz w:val="24"/>
          <w:szCs w:val="24"/>
        </w:rPr>
        <w:t xml:space="preserve"> вед</w:t>
      </w:r>
      <w:r w:rsidR="00CB612C">
        <w:rPr>
          <w:rFonts w:ascii="Times New Roman" w:hAnsi="Times New Roman"/>
          <w:sz w:val="24"/>
          <w:szCs w:val="24"/>
        </w:rPr>
        <w:t>е</w:t>
      </w:r>
      <w:r w:rsidRPr="00B06091">
        <w:rPr>
          <w:rFonts w:ascii="Times New Roman" w:hAnsi="Times New Roman"/>
          <w:sz w:val="24"/>
          <w:szCs w:val="24"/>
        </w:rPr>
        <w:t>тся строительство двух детских садов на 150 и 300 мест.</w:t>
      </w:r>
    </w:p>
    <w:p w:rsidR="0079585D" w:rsidRPr="00AE3293" w:rsidRDefault="0079585D" w:rsidP="00470C1E">
      <w:pPr>
        <w:pStyle w:val="a4"/>
        <w:spacing w:after="0" w:line="240" w:lineRule="auto"/>
        <w:ind w:left="0" w:firstLine="567"/>
        <w:jc w:val="both"/>
        <w:rPr>
          <w:rFonts w:ascii="Times New Roman" w:eastAsia="Calibri" w:hAnsi="Times New Roman"/>
          <w:sz w:val="24"/>
          <w:szCs w:val="24"/>
        </w:rPr>
      </w:pPr>
      <w:r w:rsidRPr="00AE3293">
        <w:rPr>
          <w:rFonts w:ascii="Times New Roman" w:eastAsia="Calibri" w:hAnsi="Times New Roman"/>
          <w:sz w:val="24"/>
          <w:szCs w:val="24"/>
        </w:rPr>
        <w:t>В 2017/2018 учебном году в общеобразовательных организациях сформирован</w:t>
      </w:r>
      <w:r w:rsidR="00B06091">
        <w:rPr>
          <w:rFonts w:ascii="Times New Roman" w:eastAsia="Calibri" w:hAnsi="Times New Roman"/>
          <w:sz w:val="24"/>
          <w:szCs w:val="24"/>
        </w:rPr>
        <w:t>ы</w:t>
      </w:r>
      <w:r w:rsidRPr="00AE3293">
        <w:rPr>
          <w:rFonts w:ascii="Times New Roman" w:eastAsia="Calibri" w:hAnsi="Times New Roman"/>
          <w:sz w:val="24"/>
          <w:szCs w:val="24"/>
        </w:rPr>
        <w:t xml:space="preserve"> 1</w:t>
      </w:r>
      <w:r w:rsidR="007A05CD">
        <w:rPr>
          <w:rFonts w:ascii="Times New Roman" w:eastAsia="Calibri" w:hAnsi="Times New Roman"/>
          <w:sz w:val="24"/>
          <w:szCs w:val="24"/>
        </w:rPr>
        <w:t> </w:t>
      </w:r>
      <w:r w:rsidRPr="00AE3293">
        <w:rPr>
          <w:rFonts w:ascii="Times New Roman" w:eastAsia="Calibri" w:hAnsi="Times New Roman"/>
          <w:sz w:val="24"/>
          <w:szCs w:val="24"/>
        </w:rPr>
        <w:t>103 класса, что на 32 класса больше, чем в 2016/2017 учебном году (1</w:t>
      </w:r>
      <w:r w:rsidR="007A05CD">
        <w:rPr>
          <w:rFonts w:ascii="Times New Roman" w:eastAsia="Calibri" w:hAnsi="Times New Roman"/>
          <w:sz w:val="24"/>
          <w:szCs w:val="24"/>
        </w:rPr>
        <w:t> </w:t>
      </w:r>
      <w:r w:rsidRPr="00AE3293">
        <w:rPr>
          <w:rFonts w:ascii="Times New Roman" w:eastAsia="Calibri" w:hAnsi="Times New Roman"/>
          <w:sz w:val="24"/>
          <w:szCs w:val="24"/>
        </w:rPr>
        <w:t>071 классов) и на 67 классов больше, чем в 2015/2016</w:t>
      </w:r>
      <w:r w:rsidR="00356CC4">
        <w:rPr>
          <w:rFonts w:ascii="Times New Roman" w:eastAsia="Calibri" w:hAnsi="Times New Roman"/>
          <w:sz w:val="24"/>
          <w:szCs w:val="24"/>
        </w:rPr>
        <w:t xml:space="preserve"> учебном году</w:t>
      </w:r>
      <w:r w:rsidRPr="00AE3293">
        <w:rPr>
          <w:rFonts w:ascii="Times New Roman" w:eastAsia="Calibri" w:hAnsi="Times New Roman"/>
          <w:sz w:val="24"/>
          <w:szCs w:val="24"/>
        </w:rPr>
        <w:t xml:space="preserve"> (1</w:t>
      </w:r>
      <w:r w:rsidR="007A05CD">
        <w:rPr>
          <w:rFonts w:ascii="Times New Roman" w:eastAsia="Calibri" w:hAnsi="Times New Roman"/>
          <w:sz w:val="24"/>
          <w:szCs w:val="24"/>
        </w:rPr>
        <w:t> </w:t>
      </w:r>
      <w:r w:rsidRPr="00AE3293">
        <w:rPr>
          <w:rFonts w:ascii="Times New Roman" w:eastAsia="Calibri" w:hAnsi="Times New Roman"/>
          <w:sz w:val="24"/>
          <w:szCs w:val="24"/>
        </w:rPr>
        <w:t>036 классов).</w:t>
      </w:r>
    </w:p>
    <w:p w:rsidR="00D9754C" w:rsidRDefault="0079585D" w:rsidP="00470C1E">
      <w:pPr>
        <w:spacing w:line="240" w:lineRule="auto"/>
        <w:ind w:firstLine="567"/>
        <w:contextualSpacing/>
        <w:jc w:val="both"/>
        <w:rPr>
          <w:rFonts w:ascii="Times New Roman" w:hAnsi="Times New Roman"/>
          <w:sz w:val="24"/>
          <w:szCs w:val="24"/>
        </w:rPr>
      </w:pPr>
      <w:r w:rsidRPr="00AE3293">
        <w:rPr>
          <w:rFonts w:ascii="Times New Roman" w:hAnsi="Times New Roman"/>
          <w:sz w:val="24"/>
          <w:szCs w:val="24"/>
        </w:rPr>
        <w:t>Средняя наполняемость общеобразовательных классов составляет 27 человек. </w:t>
      </w:r>
    </w:p>
    <w:p w:rsidR="0079585D" w:rsidRDefault="0079585D" w:rsidP="00470C1E">
      <w:pPr>
        <w:spacing w:after="0" w:line="240" w:lineRule="auto"/>
        <w:ind w:firstLine="567"/>
        <w:contextualSpacing/>
        <w:jc w:val="both"/>
        <w:rPr>
          <w:rFonts w:ascii="Times New Roman" w:eastAsia="Times New Roman" w:hAnsi="Times New Roman"/>
          <w:sz w:val="24"/>
          <w:szCs w:val="24"/>
          <w:lang w:eastAsia="ru-RU"/>
        </w:rPr>
      </w:pPr>
      <w:r w:rsidRPr="00AE3293">
        <w:rPr>
          <w:rFonts w:ascii="Times New Roman" w:eastAsia="Times New Roman" w:hAnsi="Times New Roman"/>
          <w:sz w:val="24"/>
          <w:szCs w:val="24"/>
          <w:lang w:eastAsia="ru-RU"/>
        </w:rPr>
        <w:t xml:space="preserve">Сохраняется тенденция к увеличению количества школ, в которых организация образовательного процесса осуществляется в условиях двух смен. </w:t>
      </w:r>
    </w:p>
    <w:p w:rsidR="0079585D" w:rsidRPr="00297745" w:rsidRDefault="0079585D" w:rsidP="00470C1E">
      <w:pPr>
        <w:spacing w:after="0" w:line="240" w:lineRule="auto"/>
        <w:ind w:firstLine="567"/>
        <w:jc w:val="both"/>
        <w:rPr>
          <w:rFonts w:ascii="Times New Roman" w:eastAsia="Times New Roman" w:hAnsi="Times New Roman"/>
          <w:sz w:val="24"/>
          <w:szCs w:val="24"/>
          <w:lang w:eastAsia="ru-RU"/>
        </w:rPr>
      </w:pPr>
      <w:r w:rsidRPr="00AE3293">
        <w:rPr>
          <w:rFonts w:ascii="Times New Roman" w:eastAsia="Times New Roman" w:hAnsi="Times New Roman"/>
          <w:sz w:val="24"/>
          <w:szCs w:val="24"/>
          <w:lang w:eastAsia="ru-RU"/>
        </w:rPr>
        <w:t xml:space="preserve">В </w:t>
      </w:r>
      <w:r w:rsidR="00DC379C">
        <w:rPr>
          <w:rFonts w:ascii="Times New Roman" w:eastAsia="Times New Roman" w:hAnsi="Times New Roman"/>
          <w:sz w:val="24"/>
          <w:szCs w:val="24"/>
          <w:lang w:eastAsia="ru-RU"/>
        </w:rPr>
        <w:t>муниципальных образовательных организациях</w:t>
      </w:r>
      <w:r w:rsidRPr="00AE3293">
        <w:rPr>
          <w:rFonts w:ascii="Times New Roman" w:eastAsia="Times New Roman" w:hAnsi="Times New Roman"/>
          <w:sz w:val="24"/>
          <w:szCs w:val="24"/>
          <w:lang w:eastAsia="ru-RU"/>
        </w:rPr>
        <w:t xml:space="preserve"> Петрозаводского городского округа обеспечивается создание условий для получения образования детьми-инвалидами. В текущем учебном году обучается </w:t>
      </w:r>
      <w:r w:rsidRPr="00AE3293">
        <w:rPr>
          <w:rFonts w:ascii="Times New Roman" w:hAnsi="Times New Roman"/>
          <w:sz w:val="24"/>
          <w:szCs w:val="24"/>
        </w:rPr>
        <w:t>299 детей-инвалидов</w:t>
      </w:r>
      <w:r w:rsidRPr="00AE3293">
        <w:rPr>
          <w:rFonts w:ascii="Times New Roman" w:eastAsia="Times New Roman" w:hAnsi="Times New Roman"/>
          <w:sz w:val="24"/>
          <w:szCs w:val="24"/>
          <w:lang w:eastAsia="ru-RU"/>
        </w:rPr>
        <w:t xml:space="preserve"> (в 2016 году - 2</w:t>
      </w:r>
      <w:r w:rsidR="004375FB">
        <w:rPr>
          <w:rFonts w:ascii="Times New Roman" w:eastAsia="Times New Roman" w:hAnsi="Times New Roman"/>
          <w:sz w:val="24"/>
          <w:szCs w:val="24"/>
          <w:lang w:eastAsia="ru-RU"/>
        </w:rPr>
        <w:t>62 ребенка-инвалида), из них 88</w:t>
      </w:r>
      <w:r w:rsidRPr="00AE3293">
        <w:rPr>
          <w:rFonts w:ascii="Times New Roman" w:eastAsia="Times New Roman" w:hAnsi="Times New Roman"/>
          <w:sz w:val="24"/>
          <w:szCs w:val="24"/>
          <w:lang w:eastAsia="ru-RU"/>
        </w:rPr>
        <w:t>% обучаются по общ</w:t>
      </w:r>
      <w:r w:rsidR="004375FB">
        <w:rPr>
          <w:rFonts w:ascii="Times New Roman" w:eastAsia="Times New Roman" w:hAnsi="Times New Roman"/>
          <w:sz w:val="24"/>
          <w:szCs w:val="24"/>
          <w:lang w:eastAsia="ru-RU"/>
        </w:rPr>
        <w:t>еобразовательным программам, 12</w:t>
      </w:r>
      <w:r w:rsidRPr="00AE3293">
        <w:rPr>
          <w:rFonts w:ascii="Times New Roman" w:eastAsia="Times New Roman" w:hAnsi="Times New Roman"/>
          <w:sz w:val="24"/>
          <w:szCs w:val="24"/>
          <w:lang w:eastAsia="ru-RU"/>
        </w:rPr>
        <w:t>% - по адаптированны</w:t>
      </w:r>
      <w:r w:rsidR="004375FB">
        <w:rPr>
          <w:rFonts w:ascii="Times New Roman" w:eastAsia="Times New Roman" w:hAnsi="Times New Roman"/>
          <w:sz w:val="24"/>
          <w:szCs w:val="24"/>
          <w:lang w:eastAsia="ru-RU"/>
        </w:rPr>
        <w:t>м образовательным программам; 8</w:t>
      </w:r>
      <w:r w:rsidRPr="00AE3293">
        <w:rPr>
          <w:rFonts w:ascii="Times New Roman" w:eastAsia="Times New Roman" w:hAnsi="Times New Roman"/>
          <w:sz w:val="24"/>
          <w:szCs w:val="24"/>
          <w:lang w:eastAsia="ru-RU"/>
        </w:rPr>
        <w:t>% детей-инвалидов о</w:t>
      </w:r>
      <w:r w:rsidR="00297745">
        <w:rPr>
          <w:rFonts w:ascii="Times New Roman" w:eastAsia="Times New Roman" w:hAnsi="Times New Roman"/>
          <w:sz w:val="24"/>
          <w:szCs w:val="24"/>
          <w:lang w:eastAsia="ru-RU"/>
        </w:rPr>
        <w:t>бучаются индивидуально на дому.</w:t>
      </w:r>
    </w:p>
    <w:p w:rsidR="0079585D" w:rsidRPr="00AE3293" w:rsidRDefault="0079585D" w:rsidP="00470C1E">
      <w:pPr>
        <w:spacing w:after="0" w:line="240" w:lineRule="auto"/>
        <w:ind w:firstLine="567"/>
        <w:jc w:val="both"/>
        <w:rPr>
          <w:rFonts w:ascii="Times New Roman" w:hAnsi="Times New Roman"/>
          <w:sz w:val="24"/>
          <w:szCs w:val="24"/>
        </w:rPr>
      </w:pPr>
      <w:r w:rsidRPr="00AE3293">
        <w:rPr>
          <w:rFonts w:ascii="Times New Roman" w:hAnsi="Times New Roman"/>
          <w:sz w:val="24"/>
          <w:szCs w:val="24"/>
        </w:rPr>
        <w:t>Ведущую роль в оценке качества образования играет государственная итоговая аттестация (далее – ГИА), обеспечивающая объективность полученных результатов за счет использования механизмов независимой оценки знаний обучающихся.</w:t>
      </w:r>
    </w:p>
    <w:p w:rsidR="0079585D" w:rsidRPr="00E708D7" w:rsidRDefault="0079585D" w:rsidP="00470C1E">
      <w:pPr>
        <w:spacing w:after="0" w:line="240" w:lineRule="auto"/>
        <w:ind w:firstLine="567"/>
        <w:jc w:val="both"/>
        <w:rPr>
          <w:rFonts w:ascii="Times New Roman" w:hAnsi="Times New Roman"/>
          <w:sz w:val="24"/>
          <w:szCs w:val="24"/>
        </w:rPr>
      </w:pPr>
      <w:r w:rsidRPr="00AE3293">
        <w:rPr>
          <w:rFonts w:ascii="Times New Roman" w:hAnsi="Times New Roman"/>
          <w:sz w:val="24"/>
          <w:szCs w:val="24"/>
        </w:rPr>
        <w:t xml:space="preserve">Один из основных показателей качества подготовки выпускников – доля </w:t>
      </w:r>
      <w:r w:rsidR="00297745">
        <w:rPr>
          <w:rFonts w:ascii="Times New Roman" w:hAnsi="Times New Roman"/>
          <w:sz w:val="24"/>
          <w:szCs w:val="24"/>
        </w:rPr>
        <w:t xml:space="preserve">обучающихся, допущенных к ГИА. </w:t>
      </w:r>
    </w:p>
    <w:p w:rsidR="0079585D" w:rsidRPr="00AE3293" w:rsidRDefault="0079585D" w:rsidP="00470C1E">
      <w:pPr>
        <w:spacing w:after="0" w:line="240" w:lineRule="auto"/>
        <w:ind w:firstLine="567"/>
        <w:jc w:val="both"/>
        <w:rPr>
          <w:rFonts w:ascii="Times New Roman" w:hAnsi="Times New Roman"/>
          <w:sz w:val="24"/>
          <w:szCs w:val="24"/>
        </w:rPr>
      </w:pPr>
      <w:r w:rsidRPr="00E708D7">
        <w:rPr>
          <w:rFonts w:ascii="Times New Roman" w:hAnsi="Times New Roman"/>
          <w:sz w:val="24"/>
          <w:szCs w:val="24"/>
        </w:rPr>
        <w:t>В 2017 году все выпускники 11 классов школ города допущены к ГИА.</w:t>
      </w:r>
    </w:p>
    <w:p w:rsidR="0079585D" w:rsidRPr="00AE3293" w:rsidRDefault="0079585D" w:rsidP="00470C1E">
      <w:pPr>
        <w:spacing w:after="0" w:line="240" w:lineRule="auto"/>
        <w:ind w:firstLine="567"/>
        <w:jc w:val="both"/>
        <w:rPr>
          <w:rFonts w:ascii="Times New Roman" w:hAnsi="Times New Roman"/>
          <w:b/>
          <w:sz w:val="24"/>
          <w:szCs w:val="24"/>
        </w:rPr>
      </w:pPr>
      <w:r w:rsidRPr="00AE3293">
        <w:rPr>
          <w:rFonts w:ascii="Times New Roman" w:hAnsi="Times New Roman"/>
          <w:sz w:val="24"/>
          <w:szCs w:val="24"/>
        </w:rPr>
        <w:t>С 2014 года к ГИА-9 допускаются только обучающиеся успешно (без неудовлетворительных отметок) прошедшие промежуточную аттестацию. В 2017 году доля обучающихся</w:t>
      </w:r>
      <w:r w:rsidR="00970E03">
        <w:rPr>
          <w:rFonts w:ascii="Times New Roman" w:hAnsi="Times New Roman"/>
          <w:sz w:val="24"/>
          <w:szCs w:val="24"/>
        </w:rPr>
        <w:t>,</w:t>
      </w:r>
      <w:r w:rsidRPr="00AE3293">
        <w:rPr>
          <w:rFonts w:ascii="Times New Roman" w:hAnsi="Times New Roman"/>
          <w:sz w:val="24"/>
          <w:szCs w:val="24"/>
        </w:rPr>
        <w:t xml:space="preserve"> не допущенных к ГИА-9, </w:t>
      </w:r>
      <w:r w:rsidR="00970E03">
        <w:rPr>
          <w:rFonts w:ascii="Times New Roman" w:hAnsi="Times New Roman"/>
          <w:sz w:val="24"/>
          <w:szCs w:val="24"/>
        </w:rPr>
        <w:t xml:space="preserve">по сравнению с 2014 годом </w:t>
      </w:r>
      <w:r w:rsidR="00C8688D" w:rsidRPr="00AE3293">
        <w:rPr>
          <w:rFonts w:ascii="Times New Roman" w:hAnsi="Times New Roman"/>
          <w:sz w:val="24"/>
          <w:szCs w:val="24"/>
        </w:rPr>
        <w:t>снизилась</w:t>
      </w:r>
      <w:r w:rsidR="00C8688D">
        <w:rPr>
          <w:rFonts w:ascii="Times New Roman" w:hAnsi="Times New Roman"/>
          <w:sz w:val="24"/>
          <w:szCs w:val="24"/>
        </w:rPr>
        <w:t xml:space="preserve"> </w:t>
      </w:r>
      <w:r w:rsidR="00970E03">
        <w:rPr>
          <w:rFonts w:ascii="Times New Roman" w:hAnsi="Times New Roman"/>
          <w:sz w:val="24"/>
          <w:szCs w:val="24"/>
        </w:rPr>
        <w:t>более</w:t>
      </w:r>
      <w:r w:rsidRPr="00AE3293">
        <w:rPr>
          <w:rFonts w:ascii="Times New Roman" w:hAnsi="Times New Roman"/>
          <w:sz w:val="24"/>
          <w:szCs w:val="24"/>
        </w:rPr>
        <w:t xml:space="preserve"> чем в 2 раза.  </w:t>
      </w:r>
    </w:p>
    <w:p w:rsidR="00F16826" w:rsidRDefault="00F16826" w:rsidP="00470C1E">
      <w:pPr>
        <w:pStyle w:val="af0"/>
        <w:ind w:firstLine="567"/>
        <w:jc w:val="both"/>
        <w:rPr>
          <w:rFonts w:ascii="Times New Roman" w:hAnsi="Times New Roman"/>
          <w:sz w:val="24"/>
          <w:szCs w:val="24"/>
        </w:rPr>
      </w:pPr>
      <w:r>
        <w:rPr>
          <w:rFonts w:ascii="Times New Roman" w:hAnsi="Times New Roman"/>
          <w:sz w:val="24"/>
          <w:szCs w:val="24"/>
        </w:rPr>
        <w:t>В 2017 году по сравнению с 2015 годом на 61% снизилось количество выпускников, не прошедших государственную итоговую аттестацию (2017 год – 21 выпускник, 2016 год – 39 выпускников, 2015 год – 54 выпускника).</w:t>
      </w:r>
    </w:p>
    <w:p w:rsidR="0079585D" w:rsidRPr="00AE3293" w:rsidRDefault="0079585D" w:rsidP="00470C1E">
      <w:pPr>
        <w:pStyle w:val="af0"/>
        <w:ind w:firstLine="567"/>
        <w:jc w:val="both"/>
        <w:rPr>
          <w:rFonts w:ascii="Times New Roman" w:hAnsi="Times New Roman"/>
          <w:sz w:val="24"/>
          <w:szCs w:val="24"/>
        </w:rPr>
      </w:pPr>
      <w:r w:rsidRPr="00AE3293">
        <w:rPr>
          <w:rFonts w:ascii="Times New Roman" w:hAnsi="Times New Roman"/>
          <w:sz w:val="24"/>
          <w:szCs w:val="24"/>
        </w:rPr>
        <w:t xml:space="preserve">Не прошли государственную итоговую аттестацию в 2015 году 54 выпускника, в 2016 году - 39 участников (из них 9 экстернов), в 2017 году - 21 участник (из них 8 экстернов). </w:t>
      </w:r>
    </w:p>
    <w:p w:rsidR="0079585D" w:rsidRPr="00AE3293" w:rsidRDefault="0079585D" w:rsidP="00470C1E">
      <w:pPr>
        <w:spacing w:after="0" w:line="240" w:lineRule="auto"/>
        <w:ind w:firstLine="567"/>
        <w:jc w:val="both"/>
        <w:rPr>
          <w:rFonts w:ascii="Times New Roman" w:hAnsi="Times New Roman"/>
          <w:sz w:val="24"/>
          <w:szCs w:val="24"/>
        </w:rPr>
      </w:pPr>
      <w:r w:rsidRPr="00AE3293">
        <w:rPr>
          <w:rFonts w:ascii="Times New Roman" w:hAnsi="Times New Roman"/>
          <w:sz w:val="24"/>
          <w:szCs w:val="24"/>
        </w:rPr>
        <w:t>Лучшие результаты ЕГЭ (средний балл в расчете на один предмет) по всем предметам имеют школы: МОУ «Гимназия № 30»,</w:t>
      </w:r>
      <w:r w:rsidR="00404EED" w:rsidRPr="00BA38B4">
        <w:rPr>
          <w:rFonts w:ascii="Times New Roman" w:hAnsi="Times New Roman"/>
          <w:sz w:val="24"/>
          <w:szCs w:val="24"/>
        </w:rPr>
        <w:t xml:space="preserve"> </w:t>
      </w:r>
      <w:r w:rsidRPr="00AE3293">
        <w:rPr>
          <w:rFonts w:ascii="Times New Roman" w:hAnsi="Times New Roman"/>
          <w:sz w:val="24"/>
          <w:szCs w:val="24"/>
        </w:rPr>
        <w:t>МОУ «Академический лицей»,</w:t>
      </w:r>
      <w:r w:rsidR="00404EED" w:rsidRPr="00BA38B4">
        <w:rPr>
          <w:rFonts w:ascii="Times New Roman" w:hAnsi="Times New Roman"/>
          <w:sz w:val="24"/>
          <w:szCs w:val="24"/>
        </w:rPr>
        <w:t xml:space="preserve"> </w:t>
      </w:r>
      <w:r w:rsidRPr="00AE3293">
        <w:rPr>
          <w:rFonts w:ascii="Times New Roman" w:hAnsi="Times New Roman"/>
          <w:sz w:val="24"/>
          <w:szCs w:val="24"/>
        </w:rPr>
        <w:t>МОУ «Средняя школа № 27»,</w:t>
      </w:r>
      <w:r w:rsidR="00404EED" w:rsidRPr="00BA38B4">
        <w:rPr>
          <w:rFonts w:ascii="Times New Roman" w:hAnsi="Times New Roman"/>
          <w:sz w:val="24"/>
          <w:szCs w:val="24"/>
        </w:rPr>
        <w:t xml:space="preserve"> </w:t>
      </w:r>
      <w:r w:rsidRPr="00AE3293">
        <w:rPr>
          <w:rFonts w:ascii="Times New Roman" w:hAnsi="Times New Roman"/>
          <w:sz w:val="24"/>
          <w:szCs w:val="24"/>
        </w:rPr>
        <w:t>МОУ «Университетский лицей»,</w:t>
      </w:r>
      <w:r w:rsidR="00404EED" w:rsidRPr="00BA38B4">
        <w:rPr>
          <w:rFonts w:ascii="Times New Roman" w:hAnsi="Times New Roman"/>
          <w:sz w:val="24"/>
          <w:szCs w:val="24"/>
        </w:rPr>
        <w:t xml:space="preserve"> </w:t>
      </w:r>
      <w:r w:rsidRPr="00AE3293">
        <w:rPr>
          <w:rFonts w:ascii="Times New Roman" w:hAnsi="Times New Roman"/>
          <w:sz w:val="24"/>
          <w:szCs w:val="24"/>
        </w:rPr>
        <w:t>МОУ «Державинский лицей».</w:t>
      </w:r>
    </w:p>
    <w:p w:rsidR="0079585D" w:rsidRPr="00AE3293" w:rsidRDefault="0079585D" w:rsidP="00470C1E">
      <w:pPr>
        <w:spacing w:after="0" w:line="240" w:lineRule="auto"/>
        <w:ind w:firstLine="567"/>
        <w:jc w:val="both"/>
        <w:rPr>
          <w:rFonts w:ascii="Times New Roman" w:hAnsi="Times New Roman"/>
          <w:sz w:val="24"/>
          <w:szCs w:val="24"/>
        </w:rPr>
      </w:pPr>
      <w:r w:rsidRPr="00AE3293">
        <w:rPr>
          <w:rFonts w:ascii="Times New Roman" w:hAnsi="Times New Roman"/>
          <w:sz w:val="24"/>
          <w:szCs w:val="24"/>
        </w:rPr>
        <w:t>Указанные общеобразовательные организации входят в число лучших по результатам анализа сдачи ЕГЭ за последние 5 лет.</w:t>
      </w:r>
    </w:p>
    <w:p w:rsidR="006E353B" w:rsidRPr="006E353B" w:rsidRDefault="006E353B" w:rsidP="00470C1E">
      <w:pPr>
        <w:spacing w:line="240" w:lineRule="auto"/>
        <w:ind w:firstLine="567"/>
        <w:contextualSpacing/>
        <w:jc w:val="both"/>
        <w:rPr>
          <w:rFonts w:ascii="Times New Roman" w:hAnsi="Times New Roman" w:cs="Times New Roman"/>
          <w:sz w:val="24"/>
        </w:rPr>
      </w:pPr>
      <w:r w:rsidRPr="006E353B">
        <w:rPr>
          <w:rFonts w:ascii="Times New Roman" w:hAnsi="Times New Roman" w:cs="Times New Roman"/>
          <w:sz w:val="24"/>
        </w:rPr>
        <w:t>Важным направлением в воспитании и обучении, обеспечивающи</w:t>
      </w:r>
      <w:r w:rsidR="00F10788">
        <w:rPr>
          <w:rFonts w:ascii="Times New Roman" w:hAnsi="Times New Roman" w:cs="Times New Roman"/>
          <w:sz w:val="24"/>
        </w:rPr>
        <w:t>м</w:t>
      </w:r>
      <w:r w:rsidRPr="006E353B">
        <w:rPr>
          <w:rFonts w:ascii="Times New Roman" w:hAnsi="Times New Roman" w:cs="Times New Roman"/>
          <w:sz w:val="24"/>
        </w:rPr>
        <w:t xml:space="preserve"> реализацию потребностей детей и подростков за пределами основных общеобразовательных программ, является </w:t>
      </w:r>
      <w:r w:rsidRPr="008905DC">
        <w:rPr>
          <w:rFonts w:ascii="Times New Roman" w:hAnsi="Times New Roman" w:cs="Times New Roman"/>
          <w:sz w:val="24"/>
          <w:u w:val="single"/>
        </w:rPr>
        <w:t>дополнительное образование</w:t>
      </w:r>
      <w:r w:rsidRPr="006E353B">
        <w:rPr>
          <w:rFonts w:ascii="Times New Roman" w:hAnsi="Times New Roman" w:cs="Times New Roman"/>
          <w:sz w:val="24"/>
        </w:rPr>
        <w:t>, которое предлагает подрастающему поколению широкий выбор дополнительных образовательных программ по различным направленностям.</w:t>
      </w:r>
    </w:p>
    <w:p w:rsidR="006E353B" w:rsidRPr="006E353B" w:rsidRDefault="006E353B" w:rsidP="00470C1E">
      <w:pPr>
        <w:spacing w:line="240" w:lineRule="auto"/>
        <w:ind w:firstLine="567"/>
        <w:contextualSpacing/>
        <w:jc w:val="both"/>
        <w:rPr>
          <w:rFonts w:ascii="Times New Roman" w:hAnsi="Times New Roman" w:cs="Times New Roman"/>
          <w:sz w:val="24"/>
        </w:rPr>
      </w:pPr>
      <w:r w:rsidRPr="006E353B">
        <w:rPr>
          <w:rFonts w:ascii="Times New Roman" w:hAnsi="Times New Roman" w:cs="Times New Roman"/>
          <w:sz w:val="24"/>
        </w:rPr>
        <w:t xml:space="preserve">На текущий момент показатель </w:t>
      </w:r>
      <w:r w:rsidR="00F10788">
        <w:rPr>
          <w:rFonts w:ascii="Times New Roman" w:hAnsi="Times New Roman" w:cs="Times New Roman"/>
          <w:sz w:val="24"/>
        </w:rPr>
        <w:t>количества</w:t>
      </w:r>
      <w:r w:rsidRPr="006E353B">
        <w:rPr>
          <w:rFonts w:ascii="Times New Roman" w:hAnsi="Times New Roman" w:cs="Times New Roman"/>
          <w:sz w:val="24"/>
        </w:rPr>
        <w:t xml:space="preserve"> детей в возрасте от 5 до 18 лет, обучающихся по программам дополнительного образования, составил 90% от общей численности детей указанного возраста, что выше определенного Указом Президента </w:t>
      </w:r>
      <w:r w:rsidRPr="006E353B">
        <w:rPr>
          <w:rFonts w:ascii="Times New Roman" w:hAnsi="Times New Roman" w:cs="Times New Roman"/>
          <w:sz w:val="24"/>
        </w:rPr>
        <w:lastRenderedPageBreak/>
        <w:t>Российской Федерации от 07.05.2012 № 599 «О мерах по реализации государственной политики в области образовани</w:t>
      </w:r>
      <w:r w:rsidR="004375FB">
        <w:rPr>
          <w:rFonts w:ascii="Times New Roman" w:hAnsi="Times New Roman" w:cs="Times New Roman"/>
          <w:sz w:val="24"/>
        </w:rPr>
        <w:t>я и науки» показателя (до 70-75</w:t>
      </w:r>
      <w:r w:rsidRPr="006E353B">
        <w:rPr>
          <w:rFonts w:ascii="Times New Roman" w:hAnsi="Times New Roman" w:cs="Times New Roman"/>
          <w:sz w:val="24"/>
        </w:rPr>
        <w:t xml:space="preserve">%) на 15%. </w:t>
      </w:r>
    </w:p>
    <w:p w:rsidR="006E353B" w:rsidRPr="006E353B" w:rsidRDefault="006E353B" w:rsidP="00470C1E">
      <w:pPr>
        <w:spacing w:line="240" w:lineRule="auto"/>
        <w:ind w:firstLine="567"/>
        <w:contextualSpacing/>
        <w:jc w:val="both"/>
        <w:rPr>
          <w:rFonts w:ascii="Times New Roman" w:hAnsi="Times New Roman" w:cs="Times New Roman"/>
          <w:sz w:val="24"/>
        </w:rPr>
      </w:pPr>
      <w:r w:rsidRPr="006E353B">
        <w:rPr>
          <w:rFonts w:ascii="Times New Roman" w:hAnsi="Times New Roman" w:cs="Times New Roman"/>
          <w:sz w:val="24"/>
        </w:rPr>
        <w:t>Муниципальн</w:t>
      </w:r>
      <w:r w:rsidR="00A35F78">
        <w:rPr>
          <w:rFonts w:ascii="Times New Roman" w:hAnsi="Times New Roman" w:cs="Times New Roman"/>
          <w:sz w:val="24"/>
        </w:rPr>
        <w:t>ая</w:t>
      </w:r>
      <w:r w:rsidRPr="006E353B">
        <w:rPr>
          <w:rFonts w:ascii="Times New Roman" w:hAnsi="Times New Roman" w:cs="Times New Roman"/>
          <w:sz w:val="24"/>
        </w:rPr>
        <w:t xml:space="preserve"> </w:t>
      </w:r>
      <w:r w:rsidR="00A35F78">
        <w:rPr>
          <w:rFonts w:ascii="Times New Roman" w:hAnsi="Times New Roman" w:cs="Times New Roman"/>
          <w:sz w:val="24"/>
        </w:rPr>
        <w:t>система</w:t>
      </w:r>
      <w:r w:rsidRPr="006E353B">
        <w:rPr>
          <w:rFonts w:ascii="Times New Roman" w:hAnsi="Times New Roman" w:cs="Times New Roman"/>
          <w:sz w:val="24"/>
        </w:rPr>
        <w:t xml:space="preserve"> дополнительного образования </w:t>
      </w:r>
      <w:r w:rsidR="00A35F78">
        <w:rPr>
          <w:rFonts w:ascii="Times New Roman" w:hAnsi="Times New Roman" w:cs="Times New Roman"/>
          <w:sz w:val="24"/>
        </w:rPr>
        <w:t xml:space="preserve">представлена </w:t>
      </w:r>
      <w:r w:rsidR="007F068D">
        <w:rPr>
          <w:rFonts w:ascii="Times New Roman" w:hAnsi="Times New Roman" w:cs="Times New Roman"/>
          <w:sz w:val="24"/>
        </w:rPr>
        <w:t>4</w:t>
      </w:r>
      <w:r w:rsidR="00A35F78">
        <w:rPr>
          <w:rFonts w:ascii="Times New Roman" w:hAnsi="Times New Roman" w:cs="Times New Roman"/>
          <w:sz w:val="24"/>
        </w:rPr>
        <w:t xml:space="preserve"> учреждениями сферы образования.</w:t>
      </w:r>
    </w:p>
    <w:p w:rsidR="00A35F78" w:rsidRDefault="00F77898" w:rsidP="00470C1E">
      <w:pPr>
        <w:spacing w:line="240" w:lineRule="auto"/>
        <w:ind w:firstLine="567"/>
        <w:contextualSpacing/>
        <w:jc w:val="both"/>
        <w:rPr>
          <w:rFonts w:ascii="Times New Roman" w:hAnsi="Times New Roman" w:cs="Times New Roman"/>
          <w:sz w:val="24"/>
        </w:rPr>
      </w:pPr>
      <w:r w:rsidRPr="00F77898">
        <w:rPr>
          <w:rFonts w:ascii="Times New Roman" w:hAnsi="Times New Roman" w:cs="Times New Roman"/>
          <w:sz w:val="24"/>
        </w:rPr>
        <w:t>Организация предоставления дополнительного образования детей в сфере культуры осуществляется посредством обеспечения деятельности 5 учрежде</w:t>
      </w:r>
      <w:r w:rsidR="00A35F78">
        <w:rPr>
          <w:rFonts w:ascii="Times New Roman" w:hAnsi="Times New Roman" w:cs="Times New Roman"/>
          <w:sz w:val="24"/>
        </w:rPr>
        <w:t>ний дополнительного образования типа «Детская школа искусств».</w:t>
      </w:r>
    </w:p>
    <w:p w:rsidR="00F10788" w:rsidRDefault="00F77898" w:rsidP="00470C1E">
      <w:pPr>
        <w:spacing w:line="240" w:lineRule="auto"/>
        <w:ind w:firstLine="567"/>
        <w:contextualSpacing/>
        <w:jc w:val="both"/>
        <w:rPr>
          <w:rFonts w:ascii="Times New Roman" w:hAnsi="Times New Roman" w:cs="Times New Roman"/>
          <w:sz w:val="24"/>
        </w:rPr>
      </w:pPr>
      <w:r w:rsidRPr="00F77898">
        <w:rPr>
          <w:rFonts w:ascii="Times New Roman" w:hAnsi="Times New Roman" w:cs="Times New Roman"/>
          <w:sz w:val="24"/>
        </w:rPr>
        <w:t xml:space="preserve">В городе Петрозаводске работают и обеспечивают основу для развития спорта высших достижений 7 детско-юношеских спортивных школ. В них, в рамках муниципального задания, занимаются </w:t>
      </w:r>
      <w:r w:rsidR="00F11E27">
        <w:rPr>
          <w:rFonts w:ascii="Times New Roman" w:hAnsi="Times New Roman" w:cs="Times New Roman"/>
          <w:sz w:val="24"/>
        </w:rPr>
        <w:t>7 022</w:t>
      </w:r>
      <w:r w:rsidRPr="00F77898">
        <w:rPr>
          <w:rFonts w:ascii="Times New Roman" w:hAnsi="Times New Roman" w:cs="Times New Roman"/>
          <w:sz w:val="24"/>
        </w:rPr>
        <w:t xml:space="preserve"> обучающихся по 25 видам спорта. </w:t>
      </w:r>
    </w:p>
    <w:p w:rsidR="00DB4160" w:rsidRPr="00DB4160" w:rsidRDefault="00F77898" w:rsidP="00F10788">
      <w:pPr>
        <w:spacing w:line="240" w:lineRule="auto"/>
        <w:ind w:firstLine="567"/>
        <w:contextualSpacing/>
        <w:jc w:val="both"/>
        <w:rPr>
          <w:rFonts w:ascii="Times New Roman" w:hAnsi="Times New Roman" w:cs="Times New Roman"/>
          <w:sz w:val="24"/>
        </w:rPr>
      </w:pPr>
      <w:r w:rsidRPr="00F10788">
        <w:rPr>
          <w:rFonts w:ascii="Times New Roman" w:hAnsi="Times New Roman" w:cs="Times New Roman"/>
          <w:sz w:val="24"/>
          <w:u w:val="single"/>
        </w:rPr>
        <w:t>Организация каникулярного отдыха детей</w:t>
      </w:r>
      <w:r w:rsidRPr="00F77898">
        <w:rPr>
          <w:rFonts w:ascii="Times New Roman" w:hAnsi="Times New Roman" w:cs="Times New Roman"/>
          <w:sz w:val="24"/>
        </w:rPr>
        <w:t xml:space="preserve"> – одно из приоритетных направлений </w:t>
      </w:r>
      <w:r w:rsidRPr="00DB4160">
        <w:rPr>
          <w:rFonts w:ascii="Times New Roman" w:hAnsi="Times New Roman" w:cs="Times New Roman"/>
          <w:sz w:val="24"/>
        </w:rPr>
        <w:t xml:space="preserve">деятельности учреждений образования, молодежной политики и социальной защиты. </w:t>
      </w:r>
      <w:r w:rsidR="00DB4160" w:rsidRPr="00DB4160">
        <w:rPr>
          <w:rFonts w:ascii="Times New Roman" w:hAnsi="Times New Roman" w:cs="Times New Roman"/>
          <w:sz w:val="24"/>
        </w:rPr>
        <w:t>В период летней оздоровительной кампании 2017 года были организованы смены в лагерях дневного пребывания, в специализированных (профильных) лагерях и в оздоровительных стационарных лагерях Петрозаводского городского округа.</w:t>
      </w:r>
    </w:p>
    <w:p w:rsidR="00DB4160" w:rsidRPr="00DB4160" w:rsidRDefault="00DB4160" w:rsidP="00470C1E">
      <w:pPr>
        <w:spacing w:line="240" w:lineRule="auto"/>
        <w:ind w:firstLine="567"/>
        <w:contextualSpacing/>
        <w:jc w:val="both"/>
        <w:rPr>
          <w:rFonts w:ascii="Times New Roman" w:hAnsi="Times New Roman" w:cs="Times New Roman"/>
          <w:sz w:val="24"/>
        </w:rPr>
      </w:pPr>
      <w:r w:rsidRPr="00DB4160">
        <w:rPr>
          <w:rFonts w:ascii="Times New Roman" w:hAnsi="Times New Roman" w:cs="Times New Roman"/>
          <w:sz w:val="24"/>
        </w:rPr>
        <w:t>В 2017 году проведено 54 смен лагерей для 2</w:t>
      </w:r>
      <w:r w:rsidR="007A05CD">
        <w:rPr>
          <w:rFonts w:ascii="Times New Roman" w:hAnsi="Times New Roman" w:cs="Times New Roman"/>
          <w:sz w:val="24"/>
        </w:rPr>
        <w:t> </w:t>
      </w:r>
      <w:r w:rsidRPr="00DB4160">
        <w:rPr>
          <w:rFonts w:ascii="Times New Roman" w:hAnsi="Times New Roman" w:cs="Times New Roman"/>
          <w:sz w:val="24"/>
        </w:rPr>
        <w:t>077 детей (в 2016 году</w:t>
      </w:r>
      <w:r w:rsidR="00FE57D3">
        <w:rPr>
          <w:rFonts w:ascii="Times New Roman" w:hAnsi="Times New Roman" w:cs="Times New Roman"/>
          <w:sz w:val="24"/>
        </w:rPr>
        <w:t xml:space="preserve"> </w:t>
      </w:r>
      <w:r w:rsidRPr="00DB4160">
        <w:rPr>
          <w:rFonts w:ascii="Times New Roman" w:hAnsi="Times New Roman" w:cs="Times New Roman"/>
          <w:sz w:val="24"/>
        </w:rPr>
        <w:t>- 42 смены и 1</w:t>
      </w:r>
      <w:r w:rsidR="007A05CD">
        <w:rPr>
          <w:rFonts w:ascii="Times New Roman" w:hAnsi="Times New Roman" w:cs="Times New Roman"/>
          <w:sz w:val="24"/>
        </w:rPr>
        <w:t> </w:t>
      </w:r>
      <w:r w:rsidRPr="00DB4160">
        <w:rPr>
          <w:rFonts w:ascii="Times New Roman" w:hAnsi="Times New Roman" w:cs="Times New Roman"/>
          <w:sz w:val="24"/>
        </w:rPr>
        <w:t>917 детей).</w:t>
      </w:r>
    </w:p>
    <w:p w:rsidR="00F77898" w:rsidRDefault="00F77898" w:rsidP="00470C1E">
      <w:pPr>
        <w:spacing w:line="240" w:lineRule="auto"/>
        <w:ind w:firstLine="567"/>
        <w:contextualSpacing/>
        <w:jc w:val="both"/>
        <w:rPr>
          <w:rFonts w:ascii="Times New Roman" w:hAnsi="Times New Roman" w:cs="Times New Roman"/>
          <w:sz w:val="24"/>
        </w:rPr>
      </w:pPr>
      <w:r w:rsidRPr="00F77898">
        <w:rPr>
          <w:rFonts w:ascii="Times New Roman" w:hAnsi="Times New Roman" w:cs="Times New Roman"/>
          <w:sz w:val="24"/>
        </w:rPr>
        <w:t xml:space="preserve">Сотрудниками МУ «Молодежный центр «Смена» в рамках программы «Клубникулы» была организована двухнедельная культурно-досуговая программа на базе </w:t>
      </w:r>
      <w:r w:rsidR="0027434C">
        <w:rPr>
          <w:rFonts w:ascii="Times New Roman" w:hAnsi="Times New Roman" w:cs="Times New Roman"/>
          <w:sz w:val="24"/>
        </w:rPr>
        <w:t>подростково-молодежных клубов</w:t>
      </w:r>
      <w:r w:rsidR="005E765A">
        <w:rPr>
          <w:rFonts w:ascii="Times New Roman" w:hAnsi="Times New Roman" w:cs="Times New Roman"/>
          <w:sz w:val="24"/>
        </w:rPr>
        <w:t xml:space="preserve"> для детей, оставшихся в городе на летний период</w:t>
      </w:r>
      <w:r w:rsidR="0027434C">
        <w:rPr>
          <w:rFonts w:ascii="Times New Roman" w:hAnsi="Times New Roman" w:cs="Times New Roman"/>
          <w:sz w:val="24"/>
        </w:rPr>
        <w:t xml:space="preserve">. </w:t>
      </w:r>
    </w:p>
    <w:p w:rsidR="008905DC" w:rsidRDefault="008905DC" w:rsidP="008905DC">
      <w:pPr>
        <w:spacing w:line="240" w:lineRule="auto"/>
        <w:ind w:firstLine="567"/>
        <w:contextualSpacing/>
        <w:jc w:val="both"/>
        <w:rPr>
          <w:rFonts w:ascii="Times New Roman" w:hAnsi="Times New Roman" w:cs="Times New Roman"/>
          <w:sz w:val="24"/>
        </w:rPr>
      </w:pPr>
      <w:r>
        <w:rPr>
          <w:rFonts w:ascii="Times New Roman" w:hAnsi="Times New Roman" w:cs="Times New Roman"/>
          <w:sz w:val="24"/>
        </w:rPr>
        <w:t>В рамках исполнения полномочи</w:t>
      </w:r>
      <w:r w:rsidR="00833C9A">
        <w:rPr>
          <w:rFonts w:ascii="Times New Roman" w:hAnsi="Times New Roman" w:cs="Times New Roman"/>
          <w:sz w:val="24"/>
        </w:rPr>
        <w:t>й</w:t>
      </w:r>
      <w:r>
        <w:rPr>
          <w:rFonts w:ascii="Times New Roman" w:hAnsi="Times New Roman" w:cs="Times New Roman"/>
          <w:sz w:val="24"/>
        </w:rPr>
        <w:t xml:space="preserve"> по </w:t>
      </w:r>
      <w:r w:rsidRPr="00942C70">
        <w:rPr>
          <w:rFonts w:ascii="Times New Roman" w:hAnsi="Times New Roman" w:cs="Times New Roman"/>
          <w:sz w:val="24"/>
          <w:u w:val="single"/>
        </w:rPr>
        <w:t>организации и осуществлению мероприятий по работе с молодежью</w:t>
      </w:r>
      <w:r>
        <w:rPr>
          <w:rFonts w:ascii="Times New Roman" w:hAnsi="Times New Roman" w:cs="Times New Roman"/>
          <w:sz w:val="24"/>
        </w:rPr>
        <w:t xml:space="preserve"> </w:t>
      </w:r>
      <w:r w:rsidR="005440FA">
        <w:rPr>
          <w:rFonts w:ascii="Times New Roman" w:hAnsi="Times New Roman" w:cs="Times New Roman"/>
          <w:sz w:val="24"/>
        </w:rPr>
        <w:t>действует</w:t>
      </w:r>
      <w:r w:rsidRPr="00145511">
        <w:rPr>
          <w:rFonts w:ascii="Times New Roman" w:hAnsi="Times New Roman" w:cs="Times New Roman"/>
          <w:sz w:val="24"/>
        </w:rPr>
        <w:t xml:space="preserve"> муниципальная программа Петрозаводского городского округа «Повышение эффективности реализации молод</w:t>
      </w:r>
      <w:r>
        <w:rPr>
          <w:rFonts w:ascii="Times New Roman" w:hAnsi="Times New Roman" w:cs="Times New Roman"/>
          <w:sz w:val="24"/>
        </w:rPr>
        <w:t>е</w:t>
      </w:r>
      <w:r w:rsidRPr="00145511">
        <w:rPr>
          <w:rFonts w:ascii="Times New Roman" w:hAnsi="Times New Roman" w:cs="Times New Roman"/>
          <w:sz w:val="24"/>
        </w:rPr>
        <w:t>жной политики на территории Петрозаводского городского округа» (далее – Программа реализации молод</w:t>
      </w:r>
      <w:r>
        <w:rPr>
          <w:rFonts w:ascii="Times New Roman" w:hAnsi="Times New Roman" w:cs="Times New Roman"/>
          <w:sz w:val="24"/>
        </w:rPr>
        <w:t>е</w:t>
      </w:r>
      <w:r w:rsidRPr="00145511">
        <w:rPr>
          <w:rFonts w:ascii="Times New Roman" w:hAnsi="Times New Roman" w:cs="Times New Roman"/>
          <w:sz w:val="24"/>
        </w:rPr>
        <w:t xml:space="preserve">жной политики). </w:t>
      </w:r>
    </w:p>
    <w:p w:rsidR="008905DC" w:rsidRPr="00145511" w:rsidRDefault="008905DC" w:rsidP="008905DC">
      <w:pPr>
        <w:spacing w:line="240" w:lineRule="auto"/>
        <w:ind w:firstLine="567"/>
        <w:contextualSpacing/>
        <w:jc w:val="both"/>
        <w:rPr>
          <w:rFonts w:ascii="Times New Roman" w:hAnsi="Times New Roman" w:cs="Times New Roman"/>
          <w:sz w:val="24"/>
        </w:rPr>
      </w:pPr>
      <w:r w:rsidRPr="00145511">
        <w:rPr>
          <w:rFonts w:ascii="Times New Roman" w:hAnsi="Times New Roman" w:cs="Times New Roman"/>
          <w:sz w:val="24"/>
        </w:rPr>
        <w:t xml:space="preserve">В 2017 году в мероприятиях молодежной политики приняли участие около 33 тысяч человек (в 2016 </w:t>
      </w:r>
      <w:r>
        <w:rPr>
          <w:rFonts w:ascii="Times New Roman" w:hAnsi="Times New Roman" w:cs="Times New Roman"/>
          <w:sz w:val="24"/>
        </w:rPr>
        <w:t xml:space="preserve">году </w:t>
      </w:r>
      <w:r w:rsidRPr="00145511">
        <w:rPr>
          <w:rFonts w:ascii="Times New Roman" w:hAnsi="Times New Roman" w:cs="Times New Roman"/>
          <w:sz w:val="24"/>
        </w:rPr>
        <w:t>– около 31 тысячи человек). В рамках Программы реализации молод</w:t>
      </w:r>
      <w:r>
        <w:rPr>
          <w:rFonts w:ascii="Times New Roman" w:hAnsi="Times New Roman" w:cs="Times New Roman"/>
          <w:sz w:val="24"/>
        </w:rPr>
        <w:t>е</w:t>
      </w:r>
      <w:r w:rsidRPr="00145511">
        <w:rPr>
          <w:rFonts w:ascii="Times New Roman" w:hAnsi="Times New Roman" w:cs="Times New Roman"/>
          <w:sz w:val="24"/>
        </w:rPr>
        <w:t>жной политики развивается волонт</w:t>
      </w:r>
      <w:r>
        <w:rPr>
          <w:rFonts w:ascii="Times New Roman" w:hAnsi="Times New Roman" w:cs="Times New Roman"/>
          <w:sz w:val="24"/>
        </w:rPr>
        <w:t>е</w:t>
      </w:r>
      <w:r w:rsidRPr="00145511">
        <w:rPr>
          <w:rFonts w:ascii="Times New Roman" w:hAnsi="Times New Roman" w:cs="Times New Roman"/>
          <w:sz w:val="24"/>
        </w:rPr>
        <w:t>рское движение. Молодежь Петрозаводска принимает активное участие в качестве волонтеров во всех городских молодежных и спортивных мероприятиях</w:t>
      </w:r>
      <w:r w:rsidR="005E765A">
        <w:rPr>
          <w:rFonts w:ascii="Times New Roman" w:hAnsi="Times New Roman" w:cs="Times New Roman"/>
          <w:sz w:val="24"/>
        </w:rPr>
        <w:t>:</w:t>
      </w:r>
      <w:r w:rsidRPr="00145511">
        <w:rPr>
          <w:rFonts w:ascii="Times New Roman" w:hAnsi="Times New Roman" w:cs="Times New Roman"/>
          <w:sz w:val="24"/>
        </w:rPr>
        <w:t xml:space="preserve"> Молодежный Марш Памяти, «Бессмертный Полк», акция «Откры</w:t>
      </w:r>
      <w:r w:rsidR="005E765A">
        <w:rPr>
          <w:rFonts w:ascii="Times New Roman" w:hAnsi="Times New Roman" w:cs="Times New Roman"/>
          <w:sz w:val="24"/>
        </w:rPr>
        <w:t>тые улицы», «Марафон ползунков»</w:t>
      </w:r>
      <w:r w:rsidRPr="00145511">
        <w:rPr>
          <w:rFonts w:ascii="Times New Roman" w:hAnsi="Times New Roman" w:cs="Times New Roman"/>
          <w:sz w:val="24"/>
        </w:rPr>
        <w:t xml:space="preserve"> и др. Организация деятельности волонтерских команд координируется МУ «Центр молодежи», МУ «МЦ «Смена» и МОУ ДО «ДЮЦ». </w:t>
      </w:r>
    </w:p>
    <w:p w:rsidR="008905DC" w:rsidRPr="00E97E70" w:rsidRDefault="008905DC" w:rsidP="008905DC">
      <w:pPr>
        <w:spacing w:line="240" w:lineRule="auto"/>
        <w:ind w:firstLine="567"/>
        <w:contextualSpacing/>
        <w:jc w:val="both"/>
        <w:rPr>
          <w:rFonts w:ascii="Times New Roman" w:hAnsi="Times New Roman" w:cs="Times New Roman"/>
          <w:sz w:val="24"/>
        </w:rPr>
      </w:pPr>
      <w:r w:rsidRPr="00145511">
        <w:rPr>
          <w:rFonts w:ascii="Times New Roman" w:hAnsi="Times New Roman" w:cs="Times New Roman"/>
          <w:sz w:val="24"/>
        </w:rPr>
        <w:t xml:space="preserve">Ежегодно увеличивается количество мероприятий, направленных на поддержку творческой молодежи. </w:t>
      </w:r>
      <w:r>
        <w:rPr>
          <w:rFonts w:ascii="Times New Roman" w:hAnsi="Times New Roman" w:cs="Times New Roman"/>
          <w:sz w:val="24"/>
        </w:rPr>
        <w:t>Традиционно</w:t>
      </w:r>
      <w:r w:rsidRPr="00145511">
        <w:rPr>
          <w:rFonts w:ascii="Times New Roman" w:hAnsi="Times New Roman" w:cs="Times New Roman"/>
          <w:sz w:val="24"/>
        </w:rPr>
        <w:t xml:space="preserve"> в Петрозаводске проводится конкурс «Молодежная волна», который объединяет исполнителей вокальных номеров различных музыкальных направлений. В 2017 году в конкурсе приняло участие более 150 участников. </w:t>
      </w:r>
      <w:r>
        <w:rPr>
          <w:rFonts w:ascii="Times New Roman" w:hAnsi="Times New Roman" w:cs="Times New Roman"/>
          <w:sz w:val="24"/>
        </w:rPr>
        <w:t>В первой половине года</w:t>
      </w:r>
      <w:r w:rsidRPr="00145511">
        <w:rPr>
          <w:rFonts w:ascii="Times New Roman" w:hAnsi="Times New Roman" w:cs="Times New Roman"/>
          <w:sz w:val="24"/>
        </w:rPr>
        <w:t xml:space="preserve"> </w:t>
      </w:r>
      <w:r w:rsidR="005440FA">
        <w:rPr>
          <w:rFonts w:ascii="Times New Roman" w:hAnsi="Times New Roman" w:cs="Times New Roman"/>
          <w:sz w:val="24"/>
        </w:rPr>
        <w:t xml:space="preserve">традиционно </w:t>
      </w:r>
      <w:r w:rsidRPr="00145511">
        <w:rPr>
          <w:rFonts w:ascii="Times New Roman" w:hAnsi="Times New Roman" w:cs="Times New Roman"/>
          <w:sz w:val="24"/>
        </w:rPr>
        <w:t xml:space="preserve">проходит городской этап конкурса «Салют Победе», посвященный </w:t>
      </w:r>
      <w:r w:rsidRPr="00E97E70">
        <w:rPr>
          <w:rFonts w:ascii="Times New Roman" w:hAnsi="Times New Roman" w:cs="Times New Roman"/>
          <w:sz w:val="24"/>
        </w:rPr>
        <w:t xml:space="preserve">Великой Победе. Фестиваль рок-исполнителей «Центрифуга» объединяет молодых непрофессиональных музыкантов. В феврале 2017 года впервые был проведен семейный фестиваль «Две звезды», который в будущем может стать хорошей городской традицией. </w:t>
      </w:r>
    </w:p>
    <w:p w:rsidR="008905DC" w:rsidRPr="00E97E70" w:rsidRDefault="008905DC" w:rsidP="008905DC">
      <w:pPr>
        <w:spacing w:line="240" w:lineRule="auto"/>
        <w:ind w:firstLine="567"/>
        <w:contextualSpacing/>
        <w:jc w:val="both"/>
        <w:rPr>
          <w:rFonts w:ascii="Times New Roman" w:hAnsi="Times New Roman" w:cs="Times New Roman"/>
          <w:sz w:val="24"/>
        </w:rPr>
      </w:pPr>
      <w:r w:rsidRPr="00E97E70">
        <w:rPr>
          <w:rFonts w:ascii="Times New Roman" w:hAnsi="Times New Roman" w:cs="Times New Roman"/>
          <w:sz w:val="24"/>
        </w:rPr>
        <w:t xml:space="preserve">В целях исполнения полномочий по </w:t>
      </w:r>
      <w:r w:rsidRPr="006036A4">
        <w:rPr>
          <w:rFonts w:ascii="Times New Roman" w:hAnsi="Times New Roman" w:cs="Times New Roman"/>
          <w:sz w:val="24"/>
          <w:u w:val="single"/>
        </w:rPr>
        <w:t>обеспечению условий для развития физической культуры, школьного и массового спорта, проведению официальных физкультурно-оздоровительных и спортивных мероприятий</w:t>
      </w:r>
      <w:r>
        <w:rPr>
          <w:rFonts w:ascii="Times New Roman" w:hAnsi="Times New Roman" w:cs="Times New Roman"/>
          <w:sz w:val="24"/>
        </w:rPr>
        <w:t xml:space="preserve"> в</w:t>
      </w:r>
      <w:r w:rsidRPr="00F37BCB">
        <w:rPr>
          <w:rFonts w:ascii="Times New Roman" w:hAnsi="Times New Roman" w:cs="Times New Roman"/>
          <w:sz w:val="24"/>
          <w:szCs w:val="24"/>
        </w:rPr>
        <w:t xml:space="preserve"> 2017 году Администрацией была продолжена реализация муниципальной программы «Развитие физической культуры и спорта на территории Пет</w:t>
      </w:r>
      <w:r>
        <w:rPr>
          <w:rFonts w:ascii="Times New Roman" w:hAnsi="Times New Roman" w:cs="Times New Roman"/>
          <w:sz w:val="24"/>
          <w:szCs w:val="24"/>
        </w:rPr>
        <w:t>розаводского городского округа».</w:t>
      </w:r>
    </w:p>
    <w:p w:rsidR="008905DC" w:rsidRPr="00F37BCB" w:rsidRDefault="008905DC" w:rsidP="008905DC">
      <w:pPr>
        <w:spacing w:line="240" w:lineRule="auto"/>
        <w:ind w:firstLine="567"/>
        <w:contextualSpacing/>
        <w:jc w:val="both"/>
        <w:rPr>
          <w:rFonts w:ascii="Times New Roman" w:hAnsi="Times New Roman" w:cs="Times New Roman"/>
          <w:sz w:val="24"/>
          <w:szCs w:val="24"/>
        </w:rPr>
      </w:pPr>
      <w:r w:rsidRPr="00F37BCB">
        <w:rPr>
          <w:rFonts w:ascii="Times New Roman" w:hAnsi="Times New Roman" w:cs="Times New Roman"/>
          <w:sz w:val="24"/>
          <w:szCs w:val="24"/>
        </w:rPr>
        <w:t>В настоящее время регулярно занимающихся физической культурой и спортом более 110 тысяч человек, что составляет 37% от всех жителей Петро</w:t>
      </w:r>
      <w:r>
        <w:rPr>
          <w:rFonts w:ascii="Times New Roman" w:hAnsi="Times New Roman" w:cs="Times New Roman"/>
          <w:sz w:val="24"/>
          <w:szCs w:val="24"/>
        </w:rPr>
        <w:t>заводска (2016 год</w:t>
      </w:r>
      <w:r w:rsidRPr="00F37BCB">
        <w:rPr>
          <w:rFonts w:ascii="Times New Roman" w:hAnsi="Times New Roman" w:cs="Times New Roman"/>
          <w:sz w:val="24"/>
          <w:szCs w:val="24"/>
        </w:rPr>
        <w:t xml:space="preserve"> - 36,3%). </w:t>
      </w:r>
    </w:p>
    <w:p w:rsidR="00CF1D46" w:rsidRDefault="00CF1D46" w:rsidP="008905DC">
      <w:pPr>
        <w:spacing w:line="240" w:lineRule="auto"/>
        <w:ind w:firstLine="567"/>
        <w:contextualSpacing/>
        <w:jc w:val="both"/>
        <w:rPr>
          <w:rFonts w:ascii="Times New Roman" w:hAnsi="Times New Roman" w:cs="Times New Roman"/>
          <w:sz w:val="24"/>
          <w:szCs w:val="24"/>
        </w:rPr>
      </w:pPr>
      <w:r w:rsidRPr="00CF1D46">
        <w:rPr>
          <w:rFonts w:ascii="Times New Roman" w:hAnsi="Times New Roman" w:cs="Times New Roman"/>
          <w:sz w:val="24"/>
          <w:szCs w:val="24"/>
        </w:rPr>
        <w:t xml:space="preserve">По инициативе и при поддержке заместителя Секретаря Совета Безопасности Российской Федерации Р.Г. Нургалиева, в рамках деятельности </w:t>
      </w:r>
      <w:r w:rsidR="00833C9A">
        <w:rPr>
          <w:rFonts w:ascii="Times New Roman" w:hAnsi="Times New Roman" w:cs="Times New Roman"/>
          <w:sz w:val="24"/>
          <w:szCs w:val="24"/>
        </w:rPr>
        <w:t xml:space="preserve">рабочей группы № 5 </w:t>
      </w:r>
      <w:r w:rsidRPr="00CF1D46">
        <w:rPr>
          <w:rFonts w:ascii="Times New Roman" w:hAnsi="Times New Roman" w:cs="Times New Roman"/>
          <w:sz w:val="24"/>
          <w:szCs w:val="24"/>
        </w:rPr>
        <w:t>Государственной комиссии по подготовке к празднованию 100-летия образования Республи</w:t>
      </w:r>
      <w:r>
        <w:rPr>
          <w:rFonts w:ascii="Times New Roman" w:hAnsi="Times New Roman" w:cs="Times New Roman"/>
          <w:sz w:val="24"/>
          <w:szCs w:val="24"/>
        </w:rPr>
        <w:t>ки Карелия</w:t>
      </w:r>
      <w:r w:rsidR="00FC3836">
        <w:rPr>
          <w:rFonts w:ascii="Times New Roman" w:hAnsi="Times New Roman" w:cs="Times New Roman"/>
          <w:sz w:val="24"/>
          <w:szCs w:val="24"/>
        </w:rPr>
        <w:t>,</w:t>
      </w:r>
      <w:r>
        <w:rPr>
          <w:rFonts w:ascii="Times New Roman" w:hAnsi="Times New Roman" w:cs="Times New Roman"/>
          <w:sz w:val="24"/>
          <w:szCs w:val="24"/>
        </w:rPr>
        <w:t xml:space="preserve"> начато строительство</w:t>
      </w:r>
      <w:r w:rsidRPr="00CF1D46">
        <w:rPr>
          <w:rFonts w:ascii="Times New Roman" w:hAnsi="Times New Roman" w:cs="Times New Roman"/>
          <w:sz w:val="24"/>
          <w:szCs w:val="24"/>
        </w:rPr>
        <w:t xml:space="preserve"> регионального центра спортивной гимнастики </w:t>
      </w:r>
      <w:r w:rsidR="00833C9A">
        <w:rPr>
          <w:rFonts w:ascii="Times New Roman" w:hAnsi="Times New Roman" w:cs="Times New Roman"/>
          <w:sz w:val="24"/>
          <w:szCs w:val="24"/>
        </w:rPr>
        <w:lastRenderedPageBreak/>
        <w:t xml:space="preserve">по </w:t>
      </w:r>
      <w:r w:rsidRPr="00F37BCB">
        <w:rPr>
          <w:rFonts w:ascii="Times New Roman" w:hAnsi="Times New Roman" w:cs="Times New Roman"/>
          <w:sz w:val="24"/>
          <w:szCs w:val="24"/>
        </w:rPr>
        <w:t>адресу ул. Повенецкая, 1</w:t>
      </w:r>
      <w:r w:rsidR="00EB5C29">
        <w:rPr>
          <w:rFonts w:ascii="Times New Roman" w:hAnsi="Times New Roman" w:cs="Times New Roman"/>
          <w:sz w:val="24"/>
          <w:szCs w:val="24"/>
        </w:rPr>
        <w:t>. Р</w:t>
      </w:r>
      <w:r w:rsidRPr="00CF1D46">
        <w:rPr>
          <w:rFonts w:ascii="Times New Roman" w:hAnsi="Times New Roman" w:cs="Times New Roman"/>
          <w:sz w:val="24"/>
          <w:szCs w:val="24"/>
        </w:rPr>
        <w:t xml:space="preserve">еализация </w:t>
      </w:r>
      <w:r w:rsidR="00EB5C29">
        <w:rPr>
          <w:rFonts w:ascii="Times New Roman" w:hAnsi="Times New Roman" w:cs="Times New Roman"/>
          <w:sz w:val="24"/>
          <w:szCs w:val="24"/>
        </w:rPr>
        <w:t>проекта</w:t>
      </w:r>
      <w:r w:rsidRPr="00CF1D46">
        <w:rPr>
          <w:rFonts w:ascii="Times New Roman" w:hAnsi="Times New Roman" w:cs="Times New Roman"/>
          <w:sz w:val="24"/>
          <w:szCs w:val="24"/>
        </w:rPr>
        <w:t xml:space="preserve"> осуществляется за счет привлеченных внебюджетных источников. </w:t>
      </w:r>
    </w:p>
    <w:p w:rsidR="008905DC" w:rsidRPr="00F37BCB" w:rsidRDefault="008905DC" w:rsidP="008905DC">
      <w:pPr>
        <w:spacing w:line="240" w:lineRule="auto"/>
        <w:ind w:firstLine="567"/>
        <w:contextualSpacing/>
        <w:jc w:val="both"/>
        <w:rPr>
          <w:rFonts w:ascii="Times New Roman" w:hAnsi="Times New Roman" w:cs="Times New Roman"/>
          <w:sz w:val="24"/>
          <w:szCs w:val="24"/>
        </w:rPr>
      </w:pPr>
      <w:r w:rsidRPr="00F37BCB">
        <w:rPr>
          <w:rFonts w:ascii="Times New Roman" w:hAnsi="Times New Roman" w:cs="Times New Roman"/>
          <w:sz w:val="24"/>
          <w:szCs w:val="24"/>
        </w:rPr>
        <w:t xml:space="preserve">В течение 2017 года был продолжен ремонт в МУ «Дом бокса им. Л. Левина». </w:t>
      </w:r>
      <w:r>
        <w:rPr>
          <w:rFonts w:ascii="Times New Roman" w:hAnsi="Times New Roman" w:cs="Times New Roman"/>
          <w:sz w:val="24"/>
          <w:szCs w:val="24"/>
        </w:rPr>
        <w:t>Общие затраты</w:t>
      </w:r>
      <w:r w:rsidRPr="00F37BCB">
        <w:rPr>
          <w:rFonts w:ascii="Times New Roman" w:hAnsi="Times New Roman" w:cs="Times New Roman"/>
          <w:sz w:val="24"/>
          <w:szCs w:val="24"/>
        </w:rPr>
        <w:t xml:space="preserve"> составили – </w:t>
      </w:r>
      <w:r w:rsidR="00FE57D3">
        <w:rPr>
          <w:rFonts w:ascii="Times New Roman" w:hAnsi="Times New Roman" w:cs="Times New Roman"/>
          <w:sz w:val="24"/>
          <w:szCs w:val="24"/>
        </w:rPr>
        <w:t>0,6 млн</w:t>
      </w:r>
      <w:r>
        <w:rPr>
          <w:rFonts w:ascii="Times New Roman" w:hAnsi="Times New Roman" w:cs="Times New Roman"/>
          <w:sz w:val="24"/>
          <w:szCs w:val="24"/>
        </w:rPr>
        <w:t xml:space="preserve"> </w:t>
      </w:r>
      <w:r w:rsidRPr="00D070FC">
        <w:rPr>
          <w:rFonts w:ascii="Times New Roman" w:eastAsia="Calibri" w:hAnsi="Times New Roman" w:cs="Times New Roman"/>
          <w:sz w:val="24"/>
          <w:szCs w:val="24"/>
        </w:rPr>
        <w:t>руб.</w:t>
      </w:r>
      <w:r>
        <w:rPr>
          <w:rFonts w:ascii="Times New Roman" w:hAnsi="Times New Roman" w:cs="Times New Roman"/>
          <w:sz w:val="24"/>
          <w:szCs w:val="24"/>
        </w:rPr>
        <w:t xml:space="preserve">, в том числе </w:t>
      </w:r>
      <w:r w:rsidR="00FE57D3">
        <w:rPr>
          <w:rFonts w:ascii="Times New Roman" w:hAnsi="Times New Roman" w:cs="Times New Roman"/>
          <w:sz w:val="24"/>
          <w:szCs w:val="24"/>
        </w:rPr>
        <w:t>0,2 млн</w:t>
      </w:r>
      <w:r w:rsidRPr="00F37BCB">
        <w:rPr>
          <w:rFonts w:ascii="Times New Roman" w:hAnsi="Times New Roman" w:cs="Times New Roman"/>
          <w:sz w:val="24"/>
          <w:szCs w:val="24"/>
        </w:rPr>
        <w:t xml:space="preserve"> </w:t>
      </w:r>
      <w:r w:rsidRPr="00D070FC">
        <w:rPr>
          <w:rFonts w:ascii="Times New Roman" w:eastAsia="Calibri" w:hAnsi="Times New Roman" w:cs="Times New Roman"/>
          <w:sz w:val="24"/>
          <w:szCs w:val="24"/>
        </w:rPr>
        <w:t>руб.</w:t>
      </w:r>
      <w:r w:rsidRPr="00F37BCB">
        <w:rPr>
          <w:rFonts w:ascii="Times New Roman" w:hAnsi="Times New Roman" w:cs="Times New Roman"/>
          <w:sz w:val="24"/>
          <w:szCs w:val="24"/>
        </w:rPr>
        <w:t xml:space="preserve"> за счет внебюджетных источников. </w:t>
      </w:r>
    </w:p>
    <w:p w:rsidR="008905DC" w:rsidRPr="00F37BCB" w:rsidRDefault="008905DC" w:rsidP="008905DC">
      <w:pPr>
        <w:spacing w:line="240" w:lineRule="auto"/>
        <w:ind w:firstLine="567"/>
        <w:contextualSpacing/>
        <w:jc w:val="both"/>
        <w:rPr>
          <w:rFonts w:ascii="Times New Roman" w:hAnsi="Times New Roman" w:cs="Times New Roman"/>
          <w:sz w:val="24"/>
          <w:szCs w:val="24"/>
        </w:rPr>
      </w:pPr>
      <w:r w:rsidRPr="00F37BCB">
        <w:rPr>
          <w:rFonts w:ascii="Times New Roman" w:hAnsi="Times New Roman" w:cs="Times New Roman"/>
          <w:sz w:val="24"/>
          <w:szCs w:val="24"/>
        </w:rPr>
        <w:t>В рамках привлечения источников внебюджетного финансирования для строительства малобюджетных спортивных сооружений в пределах шаговой доступности и развити</w:t>
      </w:r>
      <w:r>
        <w:rPr>
          <w:rFonts w:ascii="Times New Roman" w:hAnsi="Times New Roman" w:cs="Times New Roman"/>
          <w:sz w:val="24"/>
          <w:szCs w:val="24"/>
        </w:rPr>
        <w:t>я</w:t>
      </w:r>
      <w:r w:rsidRPr="00F37BCB">
        <w:rPr>
          <w:rFonts w:ascii="Times New Roman" w:hAnsi="Times New Roman" w:cs="Times New Roman"/>
          <w:sz w:val="24"/>
          <w:szCs w:val="24"/>
        </w:rPr>
        <w:t xml:space="preserve"> государственно-частного партнерства в августе 2017 года компанией «MB BARBELL» на набережной Онежского озера установлена тренажерная площадка для людей с ограниченными возможностями здоровья (маломобильных групп населения), также уличные тренажеры установлены на территории стадиона «Юность» и МУ «Дом бокса им. Л. Левина».</w:t>
      </w:r>
    </w:p>
    <w:p w:rsidR="008905DC" w:rsidRPr="00F37BCB" w:rsidRDefault="008905DC" w:rsidP="008905DC">
      <w:pPr>
        <w:spacing w:line="240" w:lineRule="auto"/>
        <w:ind w:firstLine="567"/>
        <w:contextualSpacing/>
        <w:jc w:val="both"/>
        <w:rPr>
          <w:rFonts w:ascii="Times New Roman" w:hAnsi="Times New Roman" w:cs="Times New Roman"/>
          <w:sz w:val="24"/>
          <w:szCs w:val="24"/>
        </w:rPr>
      </w:pPr>
      <w:r w:rsidRPr="00F37BCB">
        <w:rPr>
          <w:rFonts w:ascii="Times New Roman" w:hAnsi="Times New Roman" w:cs="Times New Roman"/>
          <w:sz w:val="24"/>
          <w:szCs w:val="24"/>
        </w:rPr>
        <w:t xml:space="preserve">На городском стадионе «Юность» в 2017 году проведены мероприятия по улучшению инфраструктуры. В рамках реализации программы «Доступная среда» переоборудован вход, раздевалка, туалет для посещения учреждения лиц с </w:t>
      </w:r>
      <w:r>
        <w:rPr>
          <w:rFonts w:ascii="Times New Roman" w:hAnsi="Times New Roman" w:cs="Times New Roman"/>
          <w:sz w:val="24"/>
          <w:szCs w:val="24"/>
        </w:rPr>
        <w:t>ограниченными возможностями здоровья</w:t>
      </w:r>
      <w:r w:rsidRPr="00F37BCB">
        <w:rPr>
          <w:rFonts w:ascii="Times New Roman" w:hAnsi="Times New Roman" w:cs="Times New Roman"/>
          <w:sz w:val="24"/>
          <w:szCs w:val="24"/>
        </w:rPr>
        <w:t>. Продолжается работа по включению стадиона во Всероссийский реестр объектов спорта.</w:t>
      </w:r>
    </w:p>
    <w:p w:rsidR="008905DC" w:rsidRPr="00F37BCB" w:rsidRDefault="008905DC" w:rsidP="008905DC">
      <w:pPr>
        <w:spacing w:line="240" w:lineRule="auto"/>
        <w:ind w:firstLine="567"/>
        <w:contextualSpacing/>
        <w:jc w:val="both"/>
        <w:rPr>
          <w:rFonts w:ascii="Times New Roman" w:hAnsi="Times New Roman" w:cs="Times New Roman"/>
          <w:sz w:val="24"/>
          <w:szCs w:val="24"/>
        </w:rPr>
      </w:pPr>
      <w:r w:rsidRPr="00F37BCB">
        <w:rPr>
          <w:rFonts w:ascii="Times New Roman" w:hAnsi="Times New Roman" w:cs="Times New Roman"/>
          <w:sz w:val="24"/>
          <w:szCs w:val="24"/>
        </w:rPr>
        <w:t xml:space="preserve">В физкультурно-оздоровительном комплексе с бассейном «Н2О» проведены работы по улучшению качества воды.  </w:t>
      </w:r>
    </w:p>
    <w:p w:rsidR="008905DC" w:rsidRPr="00F37BCB" w:rsidRDefault="008905DC" w:rsidP="008905DC">
      <w:pPr>
        <w:spacing w:line="240" w:lineRule="auto"/>
        <w:ind w:firstLine="567"/>
        <w:contextualSpacing/>
        <w:jc w:val="both"/>
        <w:rPr>
          <w:rFonts w:ascii="Times New Roman" w:hAnsi="Times New Roman" w:cs="Times New Roman"/>
          <w:sz w:val="24"/>
          <w:szCs w:val="24"/>
        </w:rPr>
      </w:pPr>
      <w:r w:rsidRPr="00F37BCB">
        <w:rPr>
          <w:rFonts w:ascii="Times New Roman" w:hAnsi="Times New Roman" w:cs="Times New Roman"/>
          <w:sz w:val="24"/>
          <w:szCs w:val="24"/>
        </w:rPr>
        <w:t>Важнейшая роль в увеличении показателей систематически занимающихся физической культурой и спортом отводится внедрению Всероссийского физкультурно-спортивного комплекса «Готов к труду и</w:t>
      </w:r>
      <w:r w:rsidR="00CA399A">
        <w:rPr>
          <w:rFonts w:ascii="Times New Roman" w:hAnsi="Times New Roman" w:cs="Times New Roman"/>
          <w:sz w:val="24"/>
          <w:szCs w:val="24"/>
        </w:rPr>
        <w:t xml:space="preserve"> обороне»</w:t>
      </w:r>
      <w:r w:rsidR="00EB5C29">
        <w:rPr>
          <w:rFonts w:ascii="Times New Roman" w:hAnsi="Times New Roman" w:cs="Times New Roman"/>
          <w:sz w:val="24"/>
          <w:szCs w:val="24"/>
        </w:rPr>
        <w:t xml:space="preserve"> (далее – Комплекс ГТО)</w:t>
      </w:r>
      <w:r w:rsidR="00CA399A">
        <w:rPr>
          <w:rFonts w:ascii="Times New Roman" w:hAnsi="Times New Roman" w:cs="Times New Roman"/>
          <w:sz w:val="24"/>
          <w:szCs w:val="24"/>
        </w:rPr>
        <w:t>.</w:t>
      </w:r>
    </w:p>
    <w:p w:rsidR="008905DC" w:rsidRDefault="0025741B" w:rsidP="008905DC">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2017 году прошли </w:t>
      </w:r>
      <w:r w:rsidR="00EB5C29">
        <w:rPr>
          <w:rFonts w:ascii="Times New Roman" w:hAnsi="Times New Roman" w:cs="Times New Roman"/>
          <w:sz w:val="24"/>
          <w:szCs w:val="24"/>
        </w:rPr>
        <w:t>два фестиваля</w:t>
      </w:r>
      <w:r>
        <w:rPr>
          <w:rFonts w:ascii="Times New Roman" w:hAnsi="Times New Roman" w:cs="Times New Roman"/>
          <w:sz w:val="24"/>
          <w:szCs w:val="24"/>
        </w:rPr>
        <w:t xml:space="preserve"> </w:t>
      </w:r>
      <w:r w:rsidR="00EB5C29">
        <w:rPr>
          <w:rFonts w:ascii="Times New Roman" w:hAnsi="Times New Roman" w:cs="Times New Roman"/>
          <w:sz w:val="24"/>
          <w:szCs w:val="24"/>
        </w:rPr>
        <w:t>К</w:t>
      </w:r>
      <w:r>
        <w:rPr>
          <w:rFonts w:ascii="Times New Roman" w:hAnsi="Times New Roman" w:cs="Times New Roman"/>
          <w:sz w:val="24"/>
          <w:szCs w:val="24"/>
        </w:rPr>
        <w:t>омплекса</w:t>
      </w:r>
      <w:r w:rsidR="008905DC" w:rsidRPr="0027627C">
        <w:rPr>
          <w:rFonts w:ascii="Times New Roman" w:hAnsi="Times New Roman" w:cs="Times New Roman"/>
          <w:sz w:val="24"/>
          <w:szCs w:val="24"/>
        </w:rPr>
        <w:t xml:space="preserve"> ГТО, в котор</w:t>
      </w:r>
      <w:r>
        <w:rPr>
          <w:rFonts w:ascii="Times New Roman" w:hAnsi="Times New Roman" w:cs="Times New Roman"/>
          <w:sz w:val="24"/>
          <w:szCs w:val="24"/>
        </w:rPr>
        <w:t>ых участие приняли 782</w:t>
      </w:r>
      <w:r w:rsidR="008905DC" w:rsidRPr="0027627C">
        <w:rPr>
          <w:rFonts w:ascii="Times New Roman" w:hAnsi="Times New Roman" w:cs="Times New Roman"/>
          <w:sz w:val="24"/>
          <w:szCs w:val="24"/>
        </w:rPr>
        <w:t xml:space="preserve"> человека.</w:t>
      </w:r>
    </w:p>
    <w:p w:rsidR="0062213E" w:rsidRPr="00A26B08" w:rsidRDefault="00620D56" w:rsidP="00470C1E">
      <w:pPr>
        <w:spacing w:line="240" w:lineRule="auto"/>
        <w:ind w:firstLine="567"/>
        <w:contextualSpacing/>
        <w:jc w:val="both"/>
        <w:rPr>
          <w:rFonts w:ascii="Times New Roman" w:hAnsi="Times New Roman" w:cs="Times New Roman"/>
          <w:b/>
          <w:color w:val="FF0000"/>
          <w:sz w:val="28"/>
          <w:szCs w:val="28"/>
        </w:rPr>
      </w:pPr>
      <w:r w:rsidRPr="00620D56">
        <w:rPr>
          <w:rFonts w:ascii="Times New Roman" w:hAnsi="Times New Roman" w:cs="Times New Roman"/>
          <w:sz w:val="24"/>
        </w:rPr>
        <w:t xml:space="preserve">В рамках действующих программ реализуется </w:t>
      </w:r>
      <w:r w:rsidRPr="003A1290">
        <w:rPr>
          <w:rFonts w:ascii="Times New Roman" w:hAnsi="Times New Roman" w:cs="Times New Roman"/>
          <w:sz w:val="24"/>
          <w:u w:val="single"/>
        </w:rPr>
        <w:t>комплекс мер по дополнительной социальной поддержке граждан, по развитию системы социальной защиты населения</w:t>
      </w:r>
      <w:r w:rsidRPr="00620D56">
        <w:rPr>
          <w:rFonts w:ascii="Times New Roman" w:hAnsi="Times New Roman" w:cs="Times New Roman"/>
          <w:sz w:val="24"/>
        </w:rPr>
        <w:t xml:space="preserve"> с целью усиления социальной защищенности наиболее уязвимых категорий населения.</w:t>
      </w:r>
      <w:bookmarkStart w:id="3" w:name="_Toc477426522"/>
      <w:r w:rsidR="00896630" w:rsidRPr="00E620D8">
        <w:rPr>
          <w:rFonts w:ascii="Times New Roman" w:hAnsi="Times New Roman" w:cs="Times New Roman"/>
          <w:b/>
          <w:sz w:val="28"/>
          <w:szCs w:val="28"/>
        </w:rPr>
        <w:t xml:space="preserve"> </w:t>
      </w:r>
      <w:bookmarkEnd w:id="3"/>
    </w:p>
    <w:p w:rsidR="008D5434" w:rsidRPr="008D5434" w:rsidRDefault="008D5434" w:rsidP="00470C1E">
      <w:pPr>
        <w:spacing w:line="240" w:lineRule="auto"/>
        <w:ind w:firstLine="567"/>
        <w:contextualSpacing/>
        <w:jc w:val="both"/>
        <w:rPr>
          <w:rFonts w:ascii="Times New Roman" w:hAnsi="Times New Roman" w:cs="Times New Roman"/>
          <w:sz w:val="24"/>
        </w:rPr>
      </w:pPr>
      <w:r w:rsidRPr="008D5434">
        <w:rPr>
          <w:rFonts w:ascii="Times New Roman" w:hAnsi="Times New Roman" w:cs="Times New Roman"/>
          <w:sz w:val="24"/>
        </w:rPr>
        <w:t>С января 2017 года с целью повышения эффективности системы социальной поддержки и социального обслуживания граждан г.</w:t>
      </w:r>
      <w:r w:rsidR="007A05CD">
        <w:rPr>
          <w:rFonts w:ascii="Times New Roman" w:hAnsi="Times New Roman" w:cs="Times New Roman"/>
          <w:sz w:val="24"/>
        </w:rPr>
        <w:t> </w:t>
      </w:r>
      <w:r w:rsidRPr="008D5434">
        <w:rPr>
          <w:rFonts w:ascii="Times New Roman" w:hAnsi="Times New Roman" w:cs="Times New Roman"/>
          <w:sz w:val="24"/>
        </w:rPr>
        <w:t xml:space="preserve">Петрозаводска, социальной защищенности граждан, качества и доступности социального обслуживания населения реализуется новая муниципальная программа «Социальная поддержка и социальное обслуживание населения Петрозаводского городского округа» на период 2017-2021 </w:t>
      </w:r>
      <w:r w:rsidR="00356CC4">
        <w:rPr>
          <w:rFonts w:ascii="Times New Roman" w:hAnsi="Times New Roman" w:cs="Times New Roman"/>
          <w:sz w:val="24"/>
        </w:rPr>
        <w:t>годов</w:t>
      </w:r>
      <w:r w:rsidRPr="008D5434">
        <w:rPr>
          <w:rFonts w:ascii="Times New Roman" w:hAnsi="Times New Roman" w:cs="Times New Roman"/>
          <w:sz w:val="24"/>
        </w:rPr>
        <w:t>. (далее – Программа</w:t>
      </w:r>
      <w:r w:rsidR="000706F5">
        <w:rPr>
          <w:rFonts w:ascii="Times New Roman" w:hAnsi="Times New Roman" w:cs="Times New Roman"/>
          <w:sz w:val="24"/>
        </w:rPr>
        <w:t xml:space="preserve"> социальной поддержки</w:t>
      </w:r>
      <w:r w:rsidRPr="008D5434">
        <w:rPr>
          <w:rFonts w:ascii="Times New Roman" w:hAnsi="Times New Roman" w:cs="Times New Roman"/>
          <w:sz w:val="24"/>
        </w:rPr>
        <w:t>), в рамках которой предусмотрено предоставление отдельным категориям граждан гарантированных и дополнительных мер социальной поддержки, в том числе льгот по родительской плате за содержание детей в детских садах; организации питания воспитанников общеобразовательных учреждений; денежных выплат отдельным категориям граждан, имеющим детей в возрасте от полутора до трех лет, не получившим направление Администрации города на зачисление в детский сад; различных видов срочной социальной помощи семьям, оказавшимся в трудной жизненной ситуации.</w:t>
      </w:r>
    </w:p>
    <w:p w:rsidR="00BA1C2E" w:rsidRDefault="008D5434" w:rsidP="00470C1E">
      <w:pPr>
        <w:spacing w:line="240" w:lineRule="auto"/>
        <w:ind w:firstLine="567"/>
        <w:contextualSpacing/>
        <w:jc w:val="both"/>
        <w:rPr>
          <w:rFonts w:ascii="Times New Roman" w:hAnsi="Times New Roman" w:cs="Times New Roman"/>
          <w:sz w:val="24"/>
        </w:rPr>
      </w:pPr>
      <w:r w:rsidRPr="008D5434">
        <w:rPr>
          <w:rFonts w:ascii="Times New Roman" w:hAnsi="Times New Roman" w:cs="Times New Roman"/>
          <w:sz w:val="24"/>
        </w:rPr>
        <w:t xml:space="preserve">Расходы бюджета </w:t>
      </w:r>
      <w:r w:rsidR="00BA1C2E">
        <w:rPr>
          <w:rFonts w:ascii="Times New Roman" w:hAnsi="Times New Roman" w:cs="Times New Roman"/>
          <w:sz w:val="24"/>
        </w:rPr>
        <w:t xml:space="preserve">Петрозаводского городского округа и бюджета Республики Карелия </w:t>
      </w:r>
      <w:r w:rsidRPr="008D5434">
        <w:rPr>
          <w:rFonts w:ascii="Times New Roman" w:hAnsi="Times New Roman" w:cs="Times New Roman"/>
          <w:sz w:val="24"/>
        </w:rPr>
        <w:t>на реализацию муниципальной программы «Социальная поддержка и социальное обслуживание населения Петрозаводского городского округа» в 2017 году составили 28</w:t>
      </w:r>
      <w:r w:rsidR="00A01199" w:rsidRPr="00A01199">
        <w:rPr>
          <w:rFonts w:ascii="Times New Roman" w:hAnsi="Times New Roman" w:cs="Times New Roman"/>
          <w:sz w:val="24"/>
        </w:rPr>
        <w:t>2</w:t>
      </w:r>
      <w:r w:rsidRPr="008D5434">
        <w:rPr>
          <w:rFonts w:ascii="Times New Roman" w:hAnsi="Times New Roman" w:cs="Times New Roman"/>
          <w:sz w:val="24"/>
        </w:rPr>
        <w:t>,</w:t>
      </w:r>
      <w:r w:rsidR="00A01199" w:rsidRPr="00A01199">
        <w:rPr>
          <w:rFonts w:ascii="Times New Roman" w:hAnsi="Times New Roman" w:cs="Times New Roman"/>
          <w:sz w:val="24"/>
        </w:rPr>
        <w:t>1</w:t>
      </w:r>
      <w:r w:rsidRPr="008D5434">
        <w:rPr>
          <w:rFonts w:ascii="Times New Roman" w:hAnsi="Times New Roman" w:cs="Times New Roman"/>
          <w:sz w:val="24"/>
        </w:rPr>
        <w:t xml:space="preserve"> </w:t>
      </w:r>
      <w:r w:rsidR="001645CA">
        <w:rPr>
          <w:rFonts w:ascii="Times New Roman" w:hAnsi="Times New Roman" w:cs="Times New Roman"/>
          <w:sz w:val="24"/>
        </w:rPr>
        <w:t>млн</w:t>
      </w:r>
      <w:r w:rsidR="007A05CD">
        <w:rPr>
          <w:rFonts w:ascii="Times New Roman" w:hAnsi="Times New Roman" w:cs="Times New Roman"/>
          <w:sz w:val="24"/>
        </w:rPr>
        <w:t xml:space="preserve"> </w:t>
      </w:r>
      <w:r w:rsidRPr="008D5434">
        <w:rPr>
          <w:rFonts w:ascii="Times New Roman" w:hAnsi="Times New Roman" w:cs="Times New Roman"/>
          <w:sz w:val="24"/>
        </w:rPr>
        <w:t xml:space="preserve">руб. </w:t>
      </w:r>
    </w:p>
    <w:p w:rsidR="0048654B" w:rsidRPr="00145511" w:rsidRDefault="008D5434" w:rsidP="00470C1E">
      <w:pPr>
        <w:spacing w:line="240" w:lineRule="auto"/>
        <w:ind w:firstLine="567"/>
        <w:contextualSpacing/>
        <w:jc w:val="both"/>
        <w:rPr>
          <w:rFonts w:ascii="Times New Roman" w:hAnsi="Times New Roman" w:cs="Times New Roman"/>
          <w:sz w:val="24"/>
        </w:rPr>
      </w:pPr>
      <w:r w:rsidRPr="008D5434">
        <w:rPr>
          <w:rFonts w:ascii="Times New Roman" w:hAnsi="Times New Roman" w:cs="Times New Roman"/>
          <w:sz w:val="24"/>
        </w:rPr>
        <w:t xml:space="preserve">Все мероприятия Программы </w:t>
      </w:r>
      <w:r w:rsidR="000706F5">
        <w:rPr>
          <w:rFonts w:ascii="Times New Roman" w:hAnsi="Times New Roman" w:cs="Times New Roman"/>
          <w:sz w:val="24"/>
        </w:rPr>
        <w:t>социальной поддержки</w:t>
      </w:r>
      <w:r w:rsidR="000706F5" w:rsidRPr="008D5434">
        <w:rPr>
          <w:rFonts w:ascii="Times New Roman" w:hAnsi="Times New Roman" w:cs="Times New Roman"/>
          <w:sz w:val="24"/>
        </w:rPr>
        <w:t xml:space="preserve"> </w:t>
      </w:r>
      <w:r w:rsidRPr="008D5434">
        <w:rPr>
          <w:rFonts w:ascii="Times New Roman" w:hAnsi="Times New Roman" w:cs="Times New Roman"/>
          <w:sz w:val="24"/>
        </w:rPr>
        <w:t>успешно реализованы в отчетном периоде. Общее количество получателей гарантированных и дополнительных мер социальной поддержки в 2017 году составило свыше 22 тысяч человек</w:t>
      </w:r>
      <w:r w:rsidR="00620D56">
        <w:rPr>
          <w:rFonts w:ascii="Times New Roman" w:hAnsi="Times New Roman" w:cs="Times New Roman"/>
          <w:sz w:val="24"/>
        </w:rPr>
        <w:t>.</w:t>
      </w:r>
    </w:p>
    <w:p w:rsidR="006C38EB" w:rsidRDefault="00E132A4" w:rsidP="00470C1E">
      <w:pPr>
        <w:spacing w:line="240" w:lineRule="auto"/>
        <w:ind w:firstLine="567"/>
        <w:contextualSpacing/>
        <w:jc w:val="both"/>
        <w:rPr>
          <w:rFonts w:ascii="Times New Roman" w:hAnsi="Times New Roman" w:cs="Times New Roman"/>
          <w:sz w:val="24"/>
        </w:rPr>
      </w:pPr>
      <w:r w:rsidRPr="00E132A4">
        <w:rPr>
          <w:rFonts w:ascii="Times New Roman" w:hAnsi="Times New Roman" w:cs="Times New Roman"/>
          <w:sz w:val="24"/>
          <w:szCs w:val="24"/>
        </w:rPr>
        <w:t xml:space="preserve">В целях </w:t>
      </w:r>
      <w:bookmarkStart w:id="4" w:name="_Toc477426525"/>
      <w:r w:rsidRPr="00257D29">
        <w:rPr>
          <w:rFonts w:ascii="Times New Roman" w:hAnsi="Times New Roman" w:cs="Times New Roman"/>
          <w:sz w:val="24"/>
          <w:szCs w:val="24"/>
          <w:u w:val="single"/>
        </w:rPr>
        <w:t>с</w:t>
      </w:r>
      <w:r w:rsidR="006E2233" w:rsidRPr="00257D29">
        <w:rPr>
          <w:rFonts w:ascii="Times New Roman" w:hAnsi="Times New Roman" w:cs="Times New Roman"/>
          <w:sz w:val="24"/>
          <w:szCs w:val="24"/>
          <w:u w:val="single"/>
        </w:rPr>
        <w:t>оздани</w:t>
      </w:r>
      <w:r w:rsidRPr="00257D29">
        <w:rPr>
          <w:rFonts w:ascii="Times New Roman" w:hAnsi="Times New Roman" w:cs="Times New Roman"/>
          <w:sz w:val="24"/>
          <w:szCs w:val="24"/>
          <w:u w:val="single"/>
        </w:rPr>
        <w:t>я</w:t>
      </w:r>
      <w:r w:rsidR="006E2233" w:rsidRPr="00257D29">
        <w:rPr>
          <w:rFonts w:ascii="Times New Roman" w:hAnsi="Times New Roman" w:cs="Times New Roman"/>
          <w:sz w:val="24"/>
          <w:szCs w:val="24"/>
          <w:u w:val="single"/>
        </w:rPr>
        <w:t xml:space="preserve"> условий для организации досуга и обеспечения жителей услугами организаций культур</w:t>
      </w:r>
      <w:bookmarkEnd w:id="4"/>
      <w:r w:rsidRPr="00257D29">
        <w:rPr>
          <w:rFonts w:ascii="Times New Roman" w:hAnsi="Times New Roman" w:cs="Times New Roman"/>
          <w:sz w:val="24"/>
          <w:szCs w:val="24"/>
          <w:u w:val="single"/>
        </w:rPr>
        <w:t>ы</w:t>
      </w:r>
      <w:r>
        <w:rPr>
          <w:rFonts w:ascii="Times New Roman" w:hAnsi="Times New Roman" w:cs="Times New Roman"/>
          <w:sz w:val="24"/>
          <w:szCs w:val="24"/>
        </w:rPr>
        <w:t xml:space="preserve"> на территории города</w:t>
      </w:r>
      <w:r w:rsidR="00D915C3" w:rsidRPr="00D915C3">
        <w:rPr>
          <w:rFonts w:ascii="Times New Roman" w:hAnsi="Times New Roman" w:cs="Times New Roman"/>
          <w:sz w:val="24"/>
        </w:rPr>
        <w:t xml:space="preserve"> в 2017 году проведено 810 мероприятий, которые посетили 210 тыс. человек (77,2% от численности населения г. Петрозаводска), в том числе: для детей - 310 меропри</w:t>
      </w:r>
      <w:r w:rsidR="004375FB">
        <w:rPr>
          <w:rFonts w:ascii="Times New Roman" w:hAnsi="Times New Roman" w:cs="Times New Roman"/>
          <w:sz w:val="24"/>
        </w:rPr>
        <w:t>ятий (36,2 тыс.  человек - 96,8</w:t>
      </w:r>
      <w:r w:rsidR="00D915C3" w:rsidRPr="00D915C3">
        <w:rPr>
          <w:rFonts w:ascii="Times New Roman" w:hAnsi="Times New Roman" w:cs="Times New Roman"/>
          <w:sz w:val="24"/>
        </w:rPr>
        <w:t xml:space="preserve">% от численности детей в возрасте до 14 лет), для молодежи – 120 мероприятий (27,0 тыс. человек – 66,4% от </w:t>
      </w:r>
      <w:r w:rsidR="00D915C3" w:rsidRPr="00D915C3">
        <w:rPr>
          <w:rFonts w:ascii="Times New Roman" w:hAnsi="Times New Roman" w:cs="Times New Roman"/>
          <w:sz w:val="24"/>
        </w:rPr>
        <w:lastRenderedPageBreak/>
        <w:t>численности молодежи), была организована деятельность 55 культурно-досуговых объединений с числом участников 1</w:t>
      </w:r>
      <w:r w:rsidR="00B27C2C">
        <w:rPr>
          <w:rFonts w:ascii="Times New Roman" w:hAnsi="Times New Roman" w:cs="Times New Roman"/>
          <w:sz w:val="24"/>
        </w:rPr>
        <w:t xml:space="preserve"> </w:t>
      </w:r>
      <w:r w:rsidR="00D915C3" w:rsidRPr="00D915C3">
        <w:rPr>
          <w:rFonts w:ascii="Times New Roman" w:hAnsi="Times New Roman" w:cs="Times New Roman"/>
          <w:sz w:val="24"/>
        </w:rPr>
        <w:t>100 человек.</w:t>
      </w:r>
    </w:p>
    <w:p w:rsidR="006C38EB" w:rsidRDefault="00D915C3" w:rsidP="00470C1E">
      <w:pPr>
        <w:spacing w:line="240" w:lineRule="auto"/>
        <w:ind w:firstLine="567"/>
        <w:contextualSpacing/>
        <w:jc w:val="both"/>
        <w:rPr>
          <w:rFonts w:ascii="Times New Roman" w:hAnsi="Times New Roman" w:cs="Times New Roman"/>
          <w:sz w:val="24"/>
        </w:rPr>
      </w:pPr>
      <w:r w:rsidRPr="00D915C3">
        <w:rPr>
          <w:rFonts w:ascii="Times New Roman" w:hAnsi="Times New Roman" w:cs="Times New Roman"/>
          <w:sz w:val="24"/>
        </w:rPr>
        <w:t>Центральным</w:t>
      </w:r>
      <w:r w:rsidR="00AC60F1">
        <w:rPr>
          <w:rFonts w:ascii="Times New Roman" w:hAnsi="Times New Roman" w:cs="Times New Roman"/>
          <w:sz w:val="24"/>
        </w:rPr>
        <w:t>и</w:t>
      </w:r>
      <w:r w:rsidRPr="00D915C3">
        <w:rPr>
          <w:rFonts w:ascii="Times New Roman" w:hAnsi="Times New Roman" w:cs="Times New Roman"/>
          <w:sz w:val="24"/>
        </w:rPr>
        <w:t xml:space="preserve"> событи</w:t>
      </w:r>
      <w:r w:rsidR="00AC60F1">
        <w:rPr>
          <w:rFonts w:ascii="Times New Roman" w:hAnsi="Times New Roman" w:cs="Times New Roman"/>
          <w:sz w:val="24"/>
        </w:rPr>
        <w:t>ями</w:t>
      </w:r>
      <w:r w:rsidRPr="00D915C3">
        <w:rPr>
          <w:rFonts w:ascii="Times New Roman" w:hAnsi="Times New Roman" w:cs="Times New Roman"/>
          <w:sz w:val="24"/>
        </w:rPr>
        <w:t xml:space="preserve"> в культурной жизни </w:t>
      </w:r>
      <w:r w:rsidR="00AC60F1">
        <w:rPr>
          <w:rFonts w:ascii="Times New Roman" w:hAnsi="Times New Roman" w:cs="Times New Roman"/>
          <w:sz w:val="24"/>
        </w:rPr>
        <w:t>Петрозаводска</w:t>
      </w:r>
      <w:r w:rsidRPr="00D915C3">
        <w:rPr>
          <w:rFonts w:ascii="Times New Roman" w:hAnsi="Times New Roman" w:cs="Times New Roman"/>
          <w:sz w:val="24"/>
        </w:rPr>
        <w:t xml:space="preserve"> п</w:t>
      </w:r>
      <w:r w:rsidR="006C38EB">
        <w:rPr>
          <w:rFonts w:ascii="Times New Roman" w:hAnsi="Times New Roman" w:cs="Times New Roman"/>
          <w:sz w:val="24"/>
        </w:rPr>
        <w:t>о-прежнему оста</w:t>
      </w:r>
      <w:r w:rsidR="00AC60F1">
        <w:rPr>
          <w:rFonts w:ascii="Times New Roman" w:hAnsi="Times New Roman" w:cs="Times New Roman"/>
          <w:sz w:val="24"/>
        </w:rPr>
        <w:t>ются День города и Международный зимний фестиваль «Гиперборея»</w:t>
      </w:r>
      <w:r w:rsidR="004029A0">
        <w:rPr>
          <w:rFonts w:ascii="Times New Roman" w:hAnsi="Times New Roman" w:cs="Times New Roman"/>
          <w:sz w:val="24"/>
        </w:rPr>
        <w:t>.</w:t>
      </w:r>
    </w:p>
    <w:p w:rsidR="006C38EB" w:rsidRDefault="00D915C3" w:rsidP="00470C1E">
      <w:pPr>
        <w:spacing w:line="240" w:lineRule="auto"/>
        <w:ind w:firstLine="567"/>
        <w:contextualSpacing/>
        <w:jc w:val="both"/>
        <w:rPr>
          <w:rFonts w:ascii="Times New Roman" w:hAnsi="Times New Roman" w:cs="Times New Roman"/>
          <w:sz w:val="24"/>
        </w:rPr>
      </w:pPr>
      <w:r w:rsidRPr="00D915C3">
        <w:rPr>
          <w:rFonts w:ascii="Times New Roman" w:hAnsi="Times New Roman" w:cs="Times New Roman"/>
          <w:sz w:val="24"/>
        </w:rPr>
        <w:t>В 2017 году была возрождена традиция празднования Дня знаний в формате интерактивного семейного праздника «Город – детям». В праздничном шествии первоклассников принял</w:t>
      </w:r>
      <w:r w:rsidR="004029A0">
        <w:rPr>
          <w:rFonts w:ascii="Times New Roman" w:hAnsi="Times New Roman" w:cs="Times New Roman"/>
          <w:sz w:val="24"/>
        </w:rPr>
        <w:t>и</w:t>
      </w:r>
      <w:r w:rsidRPr="00D915C3">
        <w:rPr>
          <w:rFonts w:ascii="Times New Roman" w:hAnsi="Times New Roman" w:cs="Times New Roman"/>
          <w:sz w:val="24"/>
        </w:rPr>
        <w:t xml:space="preserve"> участие более 2</w:t>
      </w:r>
      <w:r w:rsidR="00B27C2C">
        <w:rPr>
          <w:rFonts w:ascii="Times New Roman" w:hAnsi="Times New Roman" w:cs="Times New Roman"/>
          <w:sz w:val="24"/>
        </w:rPr>
        <w:t xml:space="preserve"> </w:t>
      </w:r>
      <w:r w:rsidRPr="00D915C3">
        <w:rPr>
          <w:rFonts w:ascii="Times New Roman" w:hAnsi="Times New Roman" w:cs="Times New Roman"/>
          <w:sz w:val="24"/>
        </w:rPr>
        <w:t xml:space="preserve">000 школьников, родителей и учителей. </w:t>
      </w:r>
    </w:p>
    <w:p w:rsidR="00D721B2" w:rsidRDefault="00D915C3" w:rsidP="00470C1E">
      <w:pPr>
        <w:spacing w:line="240" w:lineRule="auto"/>
        <w:ind w:firstLine="567"/>
        <w:contextualSpacing/>
        <w:jc w:val="both"/>
        <w:rPr>
          <w:rFonts w:ascii="Times New Roman" w:hAnsi="Times New Roman" w:cs="Times New Roman"/>
          <w:sz w:val="24"/>
        </w:rPr>
      </w:pPr>
      <w:r w:rsidRPr="00D915C3">
        <w:rPr>
          <w:rFonts w:ascii="Times New Roman" w:hAnsi="Times New Roman" w:cs="Times New Roman"/>
          <w:sz w:val="24"/>
        </w:rPr>
        <w:t xml:space="preserve">Впервые народное гуляние, посвященное Дню народного единства, прошло на площади Кирова в формате фольклорного праздника «Марьяне». После торжественного открытия перед горожанами выступили ведущие фольклорные коллективы города. </w:t>
      </w:r>
      <w:r w:rsidR="000144BE">
        <w:rPr>
          <w:rFonts w:ascii="Times New Roman" w:hAnsi="Times New Roman" w:cs="Times New Roman"/>
          <w:sz w:val="24"/>
        </w:rPr>
        <w:t>В рамках празднования</w:t>
      </w:r>
      <w:r w:rsidRPr="00D915C3">
        <w:rPr>
          <w:rFonts w:ascii="Times New Roman" w:hAnsi="Times New Roman" w:cs="Times New Roman"/>
          <w:sz w:val="24"/>
        </w:rPr>
        <w:t xml:space="preserve"> в городских школах прошла «Неделя карельской кухни» -  мастер-классы по приготовлению национальной карельской выпечки, состязания юных кулинаров, презентации разнообразных блюд. В итоговом конкурсе на площади Кирова </w:t>
      </w:r>
      <w:r w:rsidR="008E710F">
        <w:rPr>
          <w:rFonts w:ascii="Times New Roman" w:hAnsi="Times New Roman" w:cs="Times New Roman"/>
          <w:sz w:val="24"/>
        </w:rPr>
        <w:t>презентовали свои работы</w:t>
      </w:r>
      <w:r w:rsidRPr="00D915C3">
        <w:rPr>
          <w:rFonts w:ascii="Times New Roman" w:hAnsi="Times New Roman" w:cs="Times New Roman"/>
          <w:sz w:val="24"/>
        </w:rPr>
        <w:t xml:space="preserve"> 14 школ города. Более 3</w:t>
      </w:r>
      <w:r w:rsidR="00B27C2C">
        <w:rPr>
          <w:rFonts w:ascii="Times New Roman" w:hAnsi="Times New Roman" w:cs="Times New Roman"/>
          <w:sz w:val="24"/>
        </w:rPr>
        <w:t xml:space="preserve"> </w:t>
      </w:r>
      <w:r w:rsidRPr="00D915C3">
        <w:rPr>
          <w:rFonts w:ascii="Times New Roman" w:hAnsi="Times New Roman" w:cs="Times New Roman"/>
          <w:sz w:val="24"/>
        </w:rPr>
        <w:t xml:space="preserve">000 горожан приняли активное участие в празднике. </w:t>
      </w:r>
    </w:p>
    <w:p w:rsidR="004029A0" w:rsidRDefault="00D915C3" w:rsidP="004029A0">
      <w:pPr>
        <w:spacing w:line="240" w:lineRule="auto"/>
        <w:ind w:firstLine="567"/>
        <w:contextualSpacing/>
        <w:jc w:val="both"/>
        <w:rPr>
          <w:rFonts w:ascii="Times New Roman" w:hAnsi="Times New Roman" w:cs="Times New Roman"/>
          <w:sz w:val="24"/>
        </w:rPr>
      </w:pPr>
      <w:r w:rsidRPr="00D915C3">
        <w:rPr>
          <w:rFonts w:ascii="Times New Roman" w:hAnsi="Times New Roman" w:cs="Times New Roman"/>
          <w:sz w:val="24"/>
        </w:rPr>
        <w:t>Городским выставочным залом в 2017</w:t>
      </w:r>
      <w:r w:rsidR="004375FB">
        <w:rPr>
          <w:rFonts w:ascii="Times New Roman" w:hAnsi="Times New Roman" w:cs="Times New Roman"/>
          <w:sz w:val="24"/>
        </w:rPr>
        <w:t xml:space="preserve"> году организовано 12 выставок,</w:t>
      </w:r>
      <w:r w:rsidRPr="00D915C3">
        <w:rPr>
          <w:rFonts w:ascii="Times New Roman" w:hAnsi="Times New Roman" w:cs="Times New Roman"/>
          <w:sz w:val="24"/>
        </w:rPr>
        <w:t xml:space="preserve"> проведено 213 культурно-просветительских мероприятий (на 43 больше чем в прошлом году), которы</w:t>
      </w:r>
      <w:r w:rsidR="004375FB">
        <w:rPr>
          <w:rFonts w:ascii="Times New Roman" w:hAnsi="Times New Roman" w:cs="Times New Roman"/>
          <w:sz w:val="24"/>
        </w:rPr>
        <w:t>е посетили 19</w:t>
      </w:r>
      <w:r w:rsidR="007A05CD">
        <w:rPr>
          <w:rFonts w:ascii="Times New Roman" w:hAnsi="Times New Roman" w:cs="Times New Roman"/>
          <w:sz w:val="24"/>
        </w:rPr>
        <w:t> </w:t>
      </w:r>
      <w:r w:rsidR="004375FB">
        <w:rPr>
          <w:rFonts w:ascii="Times New Roman" w:hAnsi="Times New Roman" w:cs="Times New Roman"/>
          <w:sz w:val="24"/>
        </w:rPr>
        <w:t>328 человек. 47,72</w:t>
      </w:r>
      <w:r w:rsidRPr="00D915C3">
        <w:rPr>
          <w:rFonts w:ascii="Times New Roman" w:hAnsi="Times New Roman" w:cs="Times New Roman"/>
          <w:sz w:val="24"/>
        </w:rPr>
        <w:t>% посетителей зала – это молод</w:t>
      </w:r>
      <w:r w:rsidR="00CB612C">
        <w:rPr>
          <w:rFonts w:ascii="Times New Roman" w:hAnsi="Times New Roman" w:cs="Times New Roman"/>
          <w:sz w:val="24"/>
        </w:rPr>
        <w:t>е</w:t>
      </w:r>
      <w:r w:rsidRPr="00D915C3">
        <w:rPr>
          <w:rFonts w:ascii="Times New Roman" w:hAnsi="Times New Roman" w:cs="Times New Roman"/>
          <w:sz w:val="24"/>
        </w:rPr>
        <w:t xml:space="preserve">жь (школьники и студенты). </w:t>
      </w:r>
    </w:p>
    <w:p w:rsidR="004029A0" w:rsidRDefault="00F37BCB" w:rsidP="004029A0">
      <w:pPr>
        <w:spacing w:line="240" w:lineRule="auto"/>
        <w:ind w:firstLine="567"/>
        <w:contextualSpacing/>
        <w:jc w:val="both"/>
        <w:rPr>
          <w:rFonts w:ascii="Times New Roman" w:hAnsi="Times New Roman" w:cs="Times New Roman"/>
          <w:sz w:val="24"/>
        </w:rPr>
      </w:pPr>
      <w:r w:rsidRPr="00F37BCB">
        <w:rPr>
          <w:rFonts w:ascii="Times New Roman" w:hAnsi="Times New Roman" w:cs="Times New Roman"/>
          <w:sz w:val="24"/>
        </w:rPr>
        <w:t xml:space="preserve">Библиотечное обслуживание населения Петрозаводского городского округа осуществляется Муниципальным бюджетным учреждением культуры «Централизованная библиотечная система» (МУ «ЦБС»). МУ «ЦБС» включает 10 библиотек, расположенных в разных районах Петрозаводска. </w:t>
      </w:r>
    </w:p>
    <w:p w:rsidR="004029A0" w:rsidRDefault="00F37BCB" w:rsidP="004029A0">
      <w:pPr>
        <w:spacing w:line="240" w:lineRule="auto"/>
        <w:ind w:firstLine="567"/>
        <w:contextualSpacing/>
        <w:jc w:val="both"/>
        <w:rPr>
          <w:rFonts w:ascii="Times New Roman" w:hAnsi="Times New Roman" w:cs="Times New Roman"/>
          <w:sz w:val="24"/>
        </w:rPr>
      </w:pPr>
      <w:r w:rsidRPr="00F37BCB">
        <w:rPr>
          <w:rFonts w:ascii="Times New Roman" w:hAnsi="Times New Roman" w:cs="Times New Roman"/>
          <w:sz w:val="24"/>
        </w:rPr>
        <w:t>Количество посещений библиотек МУ «ЦБС»</w:t>
      </w:r>
      <w:r w:rsidR="000144BE">
        <w:rPr>
          <w:rFonts w:ascii="Times New Roman" w:hAnsi="Times New Roman" w:cs="Times New Roman"/>
          <w:sz w:val="24"/>
        </w:rPr>
        <w:t xml:space="preserve"> в 2017 году</w:t>
      </w:r>
      <w:r w:rsidR="00791E99">
        <w:rPr>
          <w:rFonts w:ascii="Times New Roman" w:hAnsi="Times New Roman" w:cs="Times New Roman"/>
          <w:sz w:val="24"/>
        </w:rPr>
        <w:t xml:space="preserve"> составило </w:t>
      </w:r>
      <w:r w:rsidRPr="00F37BCB">
        <w:rPr>
          <w:rFonts w:ascii="Times New Roman" w:hAnsi="Times New Roman" w:cs="Times New Roman"/>
          <w:sz w:val="24"/>
        </w:rPr>
        <w:t>253</w:t>
      </w:r>
      <w:r w:rsidR="004029A0">
        <w:rPr>
          <w:rFonts w:ascii="Times New Roman" w:hAnsi="Times New Roman" w:cs="Times New Roman"/>
          <w:sz w:val="24"/>
        </w:rPr>
        <w:t> </w:t>
      </w:r>
      <w:r w:rsidRPr="00F37BCB">
        <w:rPr>
          <w:rFonts w:ascii="Times New Roman" w:hAnsi="Times New Roman" w:cs="Times New Roman"/>
          <w:sz w:val="24"/>
        </w:rPr>
        <w:t>732.</w:t>
      </w:r>
    </w:p>
    <w:p w:rsidR="004029A0" w:rsidRDefault="00F37BCB" w:rsidP="004029A0">
      <w:pPr>
        <w:spacing w:line="240" w:lineRule="auto"/>
        <w:ind w:firstLine="567"/>
        <w:contextualSpacing/>
        <w:jc w:val="both"/>
        <w:rPr>
          <w:rFonts w:ascii="Times New Roman" w:hAnsi="Times New Roman" w:cs="Times New Roman"/>
          <w:sz w:val="24"/>
        </w:rPr>
      </w:pPr>
      <w:r w:rsidRPr="00F37BCB">
        <w:rPr>
          <w:rFonts w:ascii="Times New Roman" w:hAnsi="Times New Roman" w:cs="Times New Roman"/>
          <w:sz w:val="24"/>
        </w:rPr>
        <w:t>Количество книговыдач на традиционных носителя</w:t>
      </w:r>
      <w:r w:rsidR="00356CC4">
        <w:rPr>
          <w:rFonts w:ascii="Times New Roman" w:hAnsi="Times New Roman" w:cs="Times New Roman"/>
          <w:sz w:val="24"/>
        </w:rPr>
        <w:t>х постепенно сокращается (2015 год</w:t>
      </w:r>
      <w:r w:rsidRPr="00F37BCB">
        <w:rPr>
          <w:rFonts w:ascii="Times New Roman" w:hAnsi="Times New Roman" w:cs="Times New Roman"/>
          <w:sz w:val="24"/>
        </w:rPr>
        <w:t xml:space="preserve"> – 0,8 </w:t>
      </w:r>
      <w:r w:rsidR="001645CA">
        <w:rPr>
          <w:rFonts w:ascii="Times New Roman" w:hAnsi="Times New Roman" w:cs="Times New Roman"/>
          <w:sz w:val="24"/>
        </w:rPr>
        <w:t>млн</w:t>
      </w:r>
      <w:r w:rsidR="007A05CD">
        <w:rPr>
          <w:rFonts w:ascii="Times New Roman" w:hAnsi="Times New Roman" w:cs="Times New Roman"/>
          <w:sz w:val="24"/>
        </w:rPr>
        <w:t>,</w:t>
      </w:r>
      <w:r w:rsidRPr="00F37BCB">
        <w:rPr>
          <w:rFonts w:ascii="Times New Roman" w:hAnsi="Times New Roman" w:cs="Times New Roman"/>
          <w:sz w:val="24"/>
        </w:rPr>
        <w:t xml:space="preserve"> 2016 </w:t>
      </w:r>
      <w:r w:rsidR="00356CC4">
        <w:rPr>
          <w:rFonts w:ascii="Times New Roman" w:hAnsi="Times New Roman" w:cs="Times New Roman"/>
          <w:sz w:val="24"/>
        </w:rPr>
        <w:t>год</w:t>
      </w:r>
      <w:r w:rsidRPr="00F37BCB">
        <w:rPr>
          <w:rFonts w:ascii="Times New Roman" w:hAnsi="Times New Roman" w:cs="Times New Roman"/>
          <w:sz w:val="24"/>
        </w:rPr>
        <w:t xml:space="preserve"> – 0,7 </w:t>
      </w:r>
      <w:r w:rsidR="001645CA">
        <w:rPr>
          <w:rFonts w:ascii="Times New Roman" w:hAnsi="Times New Roman" w:cs="Times New Roman"/>
          <w:sz w:val="24"/>
        </w:rPr>
        <w:t>млн</w:t>
      </w:r>
      <w:r w:rsidR="007A05CD">
        <w:rPr>
          <w:rFonts w:ascii="Times New Roman" w:hAnsi="Times New Roman" w:cs="Times New Roman"/>
          <w:sz w:val="24"/>
        </w:rPr>
        <w:t>,</w:t>
      </w:r>
      <w:r w:rsidRPr="00F37BCB">
        <w:rPr>
          <w:rFonts w:ascii="Times New Roman" w:hAnsi="Times New Roman" w:cs="Times New Roman"/>
          <w:sz w:val="24"/>
        </w:rPr>
        <w:t xml:space="preserve"> 2017 </w:t>
      </w:r>
      <w:r w:rsidR="00356CC4">
        <w:rPr>
          <w:rFonts w:ascii="Times New Roman" w:hAnsi="Times New Roman" w:cs="Times New Roman"/>
          <w:sz w:val="24"/>
        </w:rPr>
        <w:t>год</w:t>
      </w:r>
      <w:r w:rsidRPr="00F37BCB">
        <w:rPr>
          <w:rFonts w:ascii="Times New Roman" w:hAnsi="Times New Roman" w:cs="Times New Roman"/>
          <w:sz w:val="24"/>
        </w:rPr>
        <w:t xml:space="preserve"> – 0,6 </w:t>
      </w:r>
      <w:r w:rsidR="001645CA">
        <w:rPr>
          <w:rFonts w:ascii="Times New Roman" w:hAnsi="Times New Roman" w:cs="Times New Roman"/>
          <w:sz w:val="24"/>
        </w:rPr>
        <w:t>млн</w:t>
      </w:r>
      <w:r w:rsidRPr="00F37BCB">
        <w:rPr>
          <w:rFonts w:ascii="Times New Roman" w:hAnsi="Times New Roman" w:cs="Times New Roman"/>
          <w:sz w:val="24"/>
        </w:rPr>
        <w:t xml:space="preserve">), но растет число обращений к электронным ресурсам библиотек (2015 </w:t>
      </w:r>
      <w:r w:rsidR="00356CC4">
        <w:rPr>
          <w:rFonts w:ascii="Times New Roman" w:hAnsi="Times New Roman" w:cs="Times New Roman"/>
          <w:sz w:val="24"/>
        </w:rPr>
        <w:t xml:space="preserve">год </w:t>
      </w:r>
      <w:r w:rsidRPr="00F37BCB">
        <w:rPr>
          <w:rFonts w:ascii="Times New Roman" w:hAnsi="Times New Roman" w:cs="Times New Roman"/>
          <w:sz w:val="24"/>
        </w:rPr>
        <w:t>– 55,2 тыс. единиц</w:t>
      </w:r>
      <w:r w:rsidR="00356CC4">
        <w:rPr>
          <w:rFonts w:ascii="Times New Roman" w:hAnsi="Times New Roman" w:cs="Times New Roman"/>
          <w:sz w:val="24"/>
        </w:rPr>
        <w:t>,</w:t>
      </w:r>
      <w:r w:rsidRPr="00F37BCB">
        <w:rPr>
          <w:rFonts w:ascii="Times New Roman" w:hAnsi="Times New Roman" w:cs="Times New Roman"/>
          <w:sz w:val="24"/>
        </w:rPr>
        <w:t xml:space="preserve"> 2016 </w:t>
      </w:r>
      <w:r w:rsidR="00356CC4">
        <w:rPr>
          <w:rFonts w:ascii="Times New Roman" w:hAnsi="Times New Roman" w:cs="Times New Roman"/>
          <w:sz w:val="24"/>
        </w:rPr>
        <w:t xml:space="preserve">год </w:t>
      </w:r>
      <w:r w:rsidRPr="00F37BCB">
        <w:rPr>
          <w:rFonts w:ascii="Times New Roman" w:hAnsi="Times New Roman" w:cs="Times New Roman"/>
          <w:sz w:val="24"/>
        </w:rPr>
        <w:t>– 72,5 тыс. единиц, 2017</w:t>
      </w:r>
      <w:r w:rsidR="00356CC4">
        <w:rPr>
          <w:rFonts w:ascii="Times New Roman" w:hAnsi="Times New Roman" w:cs="Times New Roman"/>
          <w:sz w:val="24"/>
        </w:rPr>
        <w:t xml:space="preserve"> год</w:t>
      </w:r>
      <w:r w:rsidRPr="00F37BCB">
        <w:rPr>
          <w:rFonts w:ascii="Times New Roman" w:hAnsi="Times New Roman" w:cs="Times New Roman"/>
          <w:sz w:val="24"/>
        </w:rPr>
        <w:t xml:space="preserve"> – 81,6 тыс. единиц).</w:t>
      </w:r>
    </w:p>
    <w:p w:rsidR="004029A0" w:rsidRDefault="00F37BCB" w:rsidP="004029A0">
      <w:pPr>
        <w:spacing w:line="240" w:lineRule="auto"/>
        <w:ind w:firstLine="567"/>
        <w:contextualSpacing/>
        <w:jc w:val="both"/>
        <w:rPr>
          <w:rFonts w:ascii="Times New Roman" w:hAnsi="Times New Roman" w:cs="Times New Roman"/>
          <w:sz w:val="24"/>
        </w:rPr>
      </w:pPr>
      <w:r w:rsidRPr="00F37BCB">
        <w:rPr>
          <w:rFonts w:ascii="Times New Roman" w:hAnsi="Times New Roman" w:cs="Times New Roman"/>
          <w:sz w:val="24"/>
        </w:rPr>
        <w:t xml:space="preserve"> В 2017 </w:t>
      </w:r>
      <w:r w:rsidR="000144BE">
        <w:rPr>
          <w:rFonts w:ascii="Times New Roman" w:hAnsi="Times New Roman" w:cs="Times New Roman"/>
          <w:sz w:val="24"/>
        </w:rPr>
        <w:t xml:space="preserve">году </w:t>
      </w:r>
      <w:r w:rsidRPr="00F37BCB">
        <w:rPr>
          <w:rFonts w:ascii="Times New Roman" w:hAnsi="Times New Roman" w:cs="Times New Roman"/>
          <w:sz w:val="24"/>
        </w:rPr>
        <w:t xml:space="preserve">к электронным ресурсам муниципальных библиотек </w:t>
      </w:r>
      <w:r w:rsidR="00B96BE6">
        <w:rPr>
          <w:rFonts w:ascii="Times New Roman" w:hAnsi="Times New Roman" w:cs="Times New Roman"/>
          <w:sz w:val="24"/>
        </w:rPr>
        <w:t>обратилось</w:t>
      </w:r>
      <w:r w:rsidR="007A05CD">
        <w:rPr>
          <w:rFonts w:ascii="Times New Roman" w:hAnsi="Times New Roman" w:cs="Times New Roman"/>
          <w:sz w:val="24"/>
        </w:rPr>
        <w:t xml:space="preserve"> 115 259 удаленных пользователей.</w:t>
      </w:r>
      <w:r w:rsidRPr="00F37BCB">
        <w:rPr>
          <w:rFonts w:ascii="Times New Roman" w:hAnsi="Times New Roman" w:cs="Times New Roman"/>
          <w:sz w:val="24"/>
        </w:rPr>
        <w:t xml:space="preserve"> </w:t>
      </w:r>
    </w:p>
    <w:p w:rsidR="004029A0" w:rsidRDefault="00F37BCB" w:rsidP="004029A0">
      <w:pPr>
        <w:spacing w:line="240" w:lineRule="auto"/>
        <w:ind w:firstLine="567"/>
        <w:contextualSpacing/>
        <w:jc w:val="both"/>
        <w:rPr>
          <w:rFonts w:ascii="Times New Roman" w:hAnsi="Times New Roman" w:cs="Times New Roman"/>
          <w:sz w:val="24"/>
        </w:rPr>
      </w:pPr>
      <w:r w:rsidRPr="00F37BCB">
        <w:rPr>
          <w:rFonts w:ascii="Times New Roman" w:hAnsi="Times New Roman" w:cs="Times New Roman"/>
          <w:sz w:val="24"/>
        </w:rPr>
        <w:t xml:space="preserve">В муниципальных библиотеках организованы бесплатные зоны Wi-Fi.   </w:t>
      </w:r>
    </w:p>
    <w:p w:rsidR="004029A0" w:rsidRDefault="00F37BCB" w:rsidP="004029A0">
      <w:pPr>
        <w:spacing w:line="240" w:lineRule="auto"/>
        <w:ind w:firstLine="567"/>
        <w:contextualSpacing/>
        <w:jc w:val="both"/>
        <w:rPr>
          <w:rFonts w:ascii="Times New Roman" w:hAnsi="Times New Roman" w:cs="Times New Roman"/>
          <w:sz w:val="24"/>
        </w:rPr>
      </w:pPr>
      <w:r w:rsidRPr="00F37BCB">
        <w:rPr>
          <w:rFonts w:ascii="Times New Roman" w:hAnsi="Times New Roman" w:cs="Times New Roman"/>
          <w:sz w:val="24"/>
        </w:rPr>
        <w:t>Происходит дальнейшая автоматизация библиотечных процессов. На конец 2017 г</w:t>
      </w:r>
      <w:r w:rsidR="005062CB">
        <w:rPr>
          <w:rFonts w:ascii="Times New Roman" w:hAnsi="Times New Roman" w:cs="Times New Roman"/>
          <w:sz w:val="24"/>
        </w:rPr>
        <w:t>ода</w:t>
      </w:r>
      <w:r w:rsidRPr="00F37BCB">
        <w:rPr>
          <w:rFonts w:ascii="Times New Roman" w:hAnsi="Times New Roman" w:cs="Times New Roman"/>
          <w:sz w:val="24"/>
        </w:rPr>
        <w:t xml:space="preserve"> 9 библиотек осуществляют обслуживание пользователей по электронному читательскому билету. </w:t>
      </w:r>
    </w:p>
    <w:p w:rsidR="004029A0" w:rsidRDefault="00173C16" w:rsidP="004029A0">
      <w:pPr>
        <w:spacing w:line="240" w:lineRule="auto"/>
        <w:ind w:firstLine="567"/>
        <w:contextualSpacing/>
        <w:jc w:val="both"/>
        <w:rPr>
          <w:rFonts w:ascii="Times New Roman" w:hAnsi="Times New Roman" w:cs="Times New Roman"/>
          <w:sz w:val="24"/>
        </w:rPr>
      </w:pPr>
      <w:r w:rsidRPr="00173C16">
        <w:rPr>
          <w:rFonts w:ascii="Times New Roman" w:hAnsi="Times New Roman" w:cs="Times New Roman"/>
          <w:sz w:val="24"/>
        </w:rPr>
        <w:t xml:space="preserve">В собственности Петрозаводского городского округа находится 13 помещений в зданиях, которые являются </w:t>
      </w:r>
      <w:r w:rsidRPr="00B96BE6">
        <w:rPr>
          <w:rFonts w:ascii="Times New Roman" w:hAnsi="Times New Roman" w:cs="Times New Roman"/>
          <w:sz w:val="24"/>
          <w:u w:val="single"/>
        </w:rPr>
        <w:t>объектами культурного наследия</w:t>
      </w:r>
      <w:r w:rsidR="007A05CD">
        <w:rPr>
          <w:rFonts w:ascii="Times New Roman" w:hAnsi="Times New Roman" w:cs="Times New Roman"/>
          <w:sz w:val="24"/>
        </w:rPr>
        <w:t xml:space="preserve"> регионального значения. </w:t>
      </w:r>
      <w:r w:rsidRPr="00173C16">
        <w:rPr>
          <w:rFonts w:ascii="Times New Roman" w:hAnsi="Times New Roman" w:cs="Times New Roman"/>
          <w:sz w:val="24"/>
        </w:rPr>
        <w:t>В</w:t>
      </w:r>
      <w:r w:rsidR="007A05CD">
        <w:rPr>
          <w:rFonts w:ascii="Times New Roman" w:hAnsi="Times New Roman" w:cs="Times New Roman"/>
          <w:sz w:val="24"/>
        </w:rPr>
        <w:t> </w:t>
      </w:r>
      <w:r w:rsidRPr="00173C16">
        <w:rPr>
          <w:rFonts w:ascii="Times New Roman" w:hAnsi="Times New Roman" w:cs="Times New Roman"/>
          <w:sz w:val="24"/>
        </w:rPr>
        <w:t xml:space="preserve">муниципальной собственности также находится 16 памятников искусства – мемориальные комплексы и памятники выдающимся историческим личностям и историческим событиям. Уход за ними осуществляется на основании контрактов, заключенных Администрацией Петрозаводского городского округа. </w:t>
      </w:r>
    </w:p>
    <w:p w:rsidR="004029A0" w:rsidRDefault="00173C16" w:rsidP="004029A0">
      <w:pPr>
        <w:spacing w:line="240" w:lineRule="auto"/>
        <w:ind w:firstLine="567"/>
        <w:contextualSpacing/>
        <w:jc w:val="both"/>
        <w:rPr>
          <w:rFonts w:ascii="Times New Roman" w:hAnsi="Times New Roman" w:cs="Times New Roman"/>
          <w:sz w:val="24"/>
        </w:rPr>
      </w:pPr>
      <w:r w:rsidRPr="00173C16">
        <w:rPr>
          <w:rFonts w:ascii="Times New Roman" w:hAnsi="Times New Roman" w:cs="Times New Roman"/>
          <w:sz w:val="24"/>
        </w:rPr>
        <w:t>В 2017 году обновлена информация о памятниках искусства и мемориальных комплексах, являющихся объектами культурного наследия и находящихся в муниципальной собственности, размещенная на сайте Администрации и сайте «Панорама культуры Петрозаводска».</w:t>
      </w:r>
    </w:p>
    <w:p w:rsidR="004029A0" w:rsidRDefault="00173C16" w:rsidP="004029A0">
      <w:pPr>
        <w:spacing w:line="240" w:lineRule="auto"/>
        <w:ind w:firstLine="567"/>
        <w:contextualSpacing/>
        <w:jc w:val="both"/>
        <w:rPr>
          <w:rFonts w:ascii="Times New Roman" w:hAnsi="Times New Roman" w:cs="Times New Roman"/>
          <w:sz w:val="24"/>
        </w:rPr>
      </w:pPr>
      <w:r w:rsidRPr="00173C16">
        <w:rPr>
          <w:rFonts w:ascii="Times New Roman" w:hAnsi="Times New Roman" w:cs="Times New Roman"/>
          <w:sz w:val="24"/>
        </w:rPr>
        <w:t xml:space="preserve">В 2017 году был составлен Открытый перечень памятных знаков, посвященных </w:t>
      </w:r>
      <w:r w:rsidRPr="00D4645F">
        <w:rPr>
          <w:rFonts w:ascii="Times New Roman" w:hAnsi="Times New Roman" w:cs="Times New Roman"/>
          <w:sz w:val="24"/>
        </w:rPr>
        <w:t>военной истории г. Петрозаводска, в который вошли мемориальные комплексы, памятники, в том числе те, которые имеют статус объекта культурного наследия, а т</w:t>
      </w:r>
      <w:r w:rsidR="00D4645F" w:rsidRPr="00D4645F">
        <w:rPr>
          <w:rFonts w:ascii="Times New Roman" w:hAnsi="Times New Roman" w:cs="Times New Roman"/>
          <w:sz w:val="24"/>
        </w:rPr>
        <w:t xml:space="preserve">акже </w:t>
      </w:r>
      <w:r w:rsidR="000144BE">
        <w:rPr>
          <w:rFonts w:ascii="Times New Roman" w:hAnsi="Times New Roman" w:cs="Times New Roman"/>
          <w:sz w:val="24"/>
        </w:rPr>
        <w:t>памятные знаки</w:t>
      </w:r>
      <w:r w:rsidRPr="00D4645F">
        <w:rPr>
          <w:rFonts w:ascii="Times New Roman" w:hAnsi="Times New Roman" w:cs="Times New Roman"/>
          <w:sz w:val="24"/>
        </w:rPr>
        <w:t xml:space="preserve"> и мемориальные доски.</w:t>
      </w:r>
    </w:p>
    <w:p w:rsidR="004029A0" w:rsidRDefault="00D4645F" w:rsidP="004029A0">
      <w:pPr>
        <w:spacing w:line="240" w:lineRule="auto"/>
        <w:ind w:firstLine="567"/>
        <w:contextualSpacing/>
        <w:jc w:val="both"/>
        <w:rPr>
          <w:rFonts w:ascii="Times New Roman" w:hAnsi="Times New Roman" w:cs="Times New Roman"/>
          <w:sz w:val="24"/>
        </w:rPr>
      </w:pPr>
      <w:r w:rsidRPr="00D4645F">
        <w:rPr>
          <w:rFonts w:ascii="Times New Roman" w:hAnsi="Times New Roman" w:cs="Times New Roman"/>
          <w:sz w:val="24"/>
        </w:rPr>
        <w:t xml:space="preserve">На </w:t>
      </w:r>
      <w:r w:rsidRPr="002F1180">
        <w:rPr>
          <w:rFonts w:ascii="Times New Roman" w:hAnsi="Times New Roman" w:cs="Times New Roman"/>
          <w:sz w:val="24"/>
        </w:rPr>
        <w:t xml:space="preserve">территории Петрозаводского городского округа создаются </w:t>
      </w:r>
      <w:r w:rsidRPr="002F1180">
        <w:rPr>
          <w:rFonts w:ascii="Times New Roman" w:hAnsi="Times New Roman" w:cs="Times New Roman"/>
          <w:sz w:val="24"/>
          <w:u w:val="single"/>
        </w:rPr>
        <w:t>условия для развития туризма</w:t>
      </w:r>
      <w:r w:rsidRPr="002F1180">
        <w:rPr>
          <w:rFonts w:ascii="Times New Roman" w:hAnsi="Times New Roman" w:cs="Times New Roman"/>
          <w:sz w:val="24"/>
        </w:rPr>
        <w:t xml:space="preserve">. </w:t>
      </w:r>
      <w:r w:rsidR="00F37BCB" w:rsidRPr="002F1180">
        <w:rPr>
          <w:rFonts w:ascii="Times New Roman" w:hAnsi="Times New Roman" w:cs="Times New Roman"/>
          <w:sz w:val="24"/>
        </w:rPr>
        <w:t>Туристская инфраструктура г. Петрозаводска включает в себя около 3</w:t>
      </w:r>
      <w:r w:rsidR="007A05CD" w:rsidRPr="002F1180">
        <w:rPr>
          <w:rFonts w:ascii="Times New Roman" w:hAnsi="Times New Roman" w:cs="Times New Roman"/>
          <w:sz w:val="24"/>
        </w:rPr>
        <w:t> </w:t>
      </w:r>
      <w:r w:rsidR="00F37BCB" w:rsidRPr="002F1180">
        <w:rPr>
          <w:rFonts w:ascii="Times New Roman" w:hAnsi="Times New Roman" w:cs="Times New Roman"/>
          <w:sz w:val="24"/>
        </w:rPr>
        <w:t xml:space="preserve">000 мест размещения туристов (44 объекта размещения различного уровня, что составляет более 50% всех </w:t>
      </w:r>
      <w:r w:rsidR="007A05CD" w:rsidRPr="002F1180">
        <w:rPr>
          <w:rFonts w:ascii="Times New Roman" w:hAnsi="Times New Roman" w:cs="Times New Roman"/>
          <w:sz w:val="24"/>
        </w:rPr>
        <w:t xml:space="preserve">объектов </w:t>
      </w:r>
      <w:r w:rsidR="00F37BCB" w:rsidRPr="002F1180">
        <w:rPr>
          <w:rFonts w:ascii="Times New Roman" w:hAnsi="Times New Roman" w:cs="Times New Roman"/>
          <w:sz w:val="24"/>
        </w:rPr>
        <w:t>размещения Республики Карелия).</w:t>
      </w:r>
    </w:p>
    <w:p w:rsidR="004029A0" w:rsidRDefault="00F37BCB" w:rsidP="004029A0">
      <w:pPr>
        <w:spacing w:line="240" w:lineRule="auto"/>
        <w:ind w:firstLine="567"/>
        <w:contextualSpacing/>
        <w:jc w:val="both"/>
        <w:rPr>
          <w:rFonts w:ascii="Times New Roman" w:hAnsi="Times New Roman" w:cs="Times New Roman"/>
          <w:sz w:val="24"/>
        </w:rPr>
      </w:pPr>
      <w:r w:rsidRPr="002F1180">
        <w:rPr>
          <w:rFonts w:ascii="Times New Roman" w:hAnsi="Times New Roman" w:cs="Times New Roman"/>
          <w:sz w:val="24"/>
        </w:rPr>
        <w:lastRenderedPageBreak/>
        <w:t xml:space="preserve">В помещении на площади Гагарина, рядом с железнодорожным вокзалом, размещен </w:t>
      </w:r>
      <w:r w:rsidR="007A05CD" w:rsidRPr="002F1180">
        <w:rPr>
          <w:rFonts w:ascii="Times New Roman" w:hAnsi="Times New Roman" w:cs="Times New Roman"/>
          <w:sz w:val="24"/>
        </w:rPr>
        <w:t>Петрозаводский информационно-туристский центр</w:t>
      </w:r>
      <w:r w:rsidRPr="002F1180">
        <w:rPr>
          <w:rFonts w:ascii="Times New Roman" w:hAnsi="Times New Roman" w:cs="Times New Roman"/>
          <w:sz w:val="24"/>
        </w:rPr>
        <w:t>, который предоставляет справочную информацию о местах размещения и туристических компаниях, работающих на территории города, а также информацию о мероприятиях, в том числе репертуаре театров, программах других учреждений культуры, спортивных событиях. Сотрудниками центра сформирован календарь культурных и спортивных событий, который размещен на туристическом портале. В 2017 году туристско-информационные услуги получили 1</w:t>
      </w:r>
      <w:r w:rsidR="007A05CD" w:rsidRPr="002F1180">
        <w:rPr>
          <w:rFonts w:ascii="Times New Roman" w:hAnsi="Times New Roman" w:cs="Times New Roman"/>
          <w:sz w:val="24"/>
        </w:rPr>
        <w:t> </w:t>
      </w:r>
      <w:r w:rsidRPr="002F1180">
        <w:rPr>
          <w:rFonts w:ascii="Times New Roman" w:hAnsi="Times New Roman" w:cs="Times New Roman"/>
          <w:sz w:val="24"/>
        </w:rPr>
        <w:t>823 человека, рост числа посетителей по отношению к значениям прошлого года составил 10</w:t>
      </w:r>
      <w:r w:rsidR="007A05CD" w:rsidRPr="002F1180">
        <w:rPr>
          <w:rFonts w:ascii="Times New Roman" w:hAnsi="Times New Roman" w:cs="Times New Roman"/>
          <w:sz w:val="24"/>
        </w:rPr>
        <w:t> </w:t>
      </w:r>
      <w:r w:rsidRPr="002F1180">
        <w:rPr>
          <w:rFonts w:ascii="Times New Roman" w:hAnsi="Times New Roman" w:cs="Times New Roman"/>
          <w:sz w:val="24"/>
        </w:rPr>
        <w:t xml:space="preserve">%.  </w:t>
      </w:r>
    </w:p>
    <w:p w:rsidR="004029A0" w:rsidRDefault="007A05CD" w:rsidP="004029A0">
      <w:pPr>
        <w:spacing w:line="240" w:lineRule="auto"/>
        <w:ind w:firstLine="567"/>
        <w:contextualSpacing/>
        <w:jc w:val="both"/>
        <w:rPr>
          <w:rFonts w:ascii="Times New Roman" w:hAnsi="Times New Roman" w:cs="Times New Roman"/>
          <w:sz w:val="24"/>
        </w:rPr>
      </w:pPr>
      <w:r w:rsidRPr="002F1180">
        <w:rPr>
          <w:rFonts w:ascii="Times New Roman" w:hAnsi="Times New Roman" w:cs="Times New Roman"/>
          <w:sz w:val="24"/>
        </w:rPr>
        <w:t xml:space="preserve">В 2017 году </w:t>
      </w:r>
      <w:r w:rsidR="00F37BCB" w:rsidRPr="002F1180">
        <w:rPr>
          <w:rFonts w:ascii="Times New Roman" w:hAnsi="Times New Roman" w:cs="Times New Roman"/>
          <w:sz w:val="24"/>
        </w:rPr>
        <w:t>Петрозаводски</w:t>
      </w:r>
      <w:r w:rsidR="00CC4C88" w:rsidRPr="002F1180">
        <w:rPr>
          <w:rFonts w:ascii="Times New Roman" w:hAnsi="Times New Roman" w:cs="Times New Roman"/>
          <w:sz w:val="24"/>
        </w:rPr>
        <w:t>м</w:t>
      </w:r>
      <w:r w:rsidR="00F37BCB" w:rsidRPr="002F1180">
        <w:rPr>
          <w:rFonts w:ascii="Times New Roman" w:hAnsi="Times New Roman" w:cs="Times New Roman"/>
          <w:sz w:val="24"/>
        </w:rPr>
        <w:t xml:space="preserve"> информационно-туристски</w:t>
      </w:r>
      <w:r w:rsidR="00CC4C88" w:rsidRPr="002F1180">
        <w:rPr>
          <w:rFonts w:ascii="Times New Roman" w:hAnsi="Times New Roman" w:cs="Times New Roman"/>
          <w:sz w:val="24"/>
        </w:rPr>
        <w:t>м</w:t>
      </w:r>
      <w:r w:rsidR="00F37BCB" w:rsidRPr="002F1180">
        <w:rPr>
          <w:rFonts w:ascii="Times New Roman" w:hAnsi="Times New Roman" w:cs="Times New Roman"/>
          <w:sz w:val="24"/>
        </w:rPr>
        <w:t xml:space="preserve"> центр</w:t>
      </w:r>
      <w:r w:rsidR="00CC4C88" w:rsidRPr="002F1180">
        <w:rPr>
          <w:rFonts w:ascii="Times New Roman" w:hAnsi="Times New Roman" w:cs="Times New Roman"/>
          <w:sz w:val="24"/>
        </w:rPr>
        <w:t>ом</w:t>
      </w:r>
      <w:r w:rsidR="00F37BCB" w:rsidRPr="002F1180">
        <w:rPr>
          <w:rFonts w:ascii="Times New Roman" w:hAnsi="Times New Roman" w:cs="Times New Roman"/>
          <w:sz w:val="24"/>
        </w:rPr>
        <w:t xml:space="preserve"> совместно</w:t>
      </w:r>
      <w:r w:rsidR="00627190">
        <w:rPr>
          <w:rFonts w:ascii="Times New Roman" w:hAnsi="Times New Roman" w:cs="Times New Roman"/>
          <w:sz w:val="24"/>
        </w:rPr>
        <w:t xml:space="preserve"> с</w:t>
      </w:r>
      <w:r w:rsidR="00F37BCB" w:rsidRPr="002F1180">
        <w:rPr>
          <w:rFonts w:ascii="Times New Roman" w:hAnsi="Times New Roman" w:cs="Times New Roman"/>
          <w:sz w:val="24"/>
        </w:rPr>
        <w:t xml:space="preserve"> Филиалом ФГУП «Почта России», Вотчиной Карельского Деда Мороза Талви Укко, КРО «Союз дизайнеров России» </w:t>
      </w:r>
      <w:r w:rsidR="00CC4C88" w:rsidRPr="002F1180">
        <w:rPr>
          <w:rFonts w:ascii="Times New Roman" w:hAnsi="Times New Roman" w:cs="Times New Roman"/>
          <w:sz w:val="24"/>
        </w:rPr>
        <w:t>впервые реализова</w:t>
      </w:r>
      <w:r w:rsidR="00627190">
        <w:rPr>
          <w:rFonts w:ascii="Times New Roman" w:hAnsi="Times New Roman" w:cs="Times New Roman"/>
          <w:sz w:val="24"/>
        </w:rPr>
        <w:t>н</w:t>
      </w:r>
      <w:r w:rsidR="00F37BCB" w:rsidRPr="002F1180">
        <w:rPr>
          <w:rFonts w:ascii="Times New Roman" w:hAnsi="Times New Roman" w:cs="Times New Roman"/>
          <w:sz w:val="24"/>
        </w:rPr>
        <w:t xml:space="preserve"> проект «Talvi poštu» (ТАЛВИ ПОЧТА) - приемная Карельского Деда Мороза - Талви Укко</w:t>
      </w:r>
      <w:r w:rsidR="006B3E2A" w:rsidRPr="002F1180">
        <w:rPr>
          <w:rFonts w:ascii="Times New Roman" w:hAnsi="Times New Roman" w:cs="Times New Roman"/>
          <w:sz w:val="24"/>
        </w:rPr>
        <w:t>.</w:t>
      </w:r>
    </w:p>
    <w:p w:rsidR="000D2676" w:rsidRDefault="00B63A92" w:rsidP="000D2676">
      <w:pPr>
        <w:spacing w:line="240" w:lineRule="auto"/>
        <w:ind w:firstLine="567"/>
        <w:contextualSpacing/>
        <w:jc w:val="both"/>
        <w:rPr>
          <w:rFonts w:ascii="Times New Roman" w:hAnsi="Times New Roman" w:cs="Times New Roman"/>
          <w:sz w:val="24"/>
        </w:rPr>
      </w:pPr>
      <w:r w:rsidRPr="002F1180">
        <w:rPr>
          <w:rFonts w:ascii="Times New Roman" w:hAnsi="Times New Roman" w:cs="Times New Roman"/>
          <w:sz w:val="24"/>
          <w:szCs w:val="24"/>
        </w:rPr>
        <w:t xml:space="preserve">Во исполнение полномочий </w:t>
      </w:r>
      <w:r w:rsidRPr="002F1180">
        <w:rPr>
          <w:rFonts w:ascii="Times New Roman" w:hAnsi="Times New Roman" w:cs="Times New Roman"/>
          <w:sz w:val="24"/>
          <w:szCs w:val="24"/>
          <w:u w:val="single"/>
        </w:rPr>
        <w:t>по разработке и осуществлению</w:t>
      </w:r>
      <w:r w:rsidRPr="00B96BE6">
        <w:rPr>
          <w:rFonts w:ascii="Times New Roman" w:hAnsi="Times New Roman" w:cs="Times New Roman"/>
          <w:sz w:val="24"/>
          <w:szCs w:val="24"/>
          <w:u w:val="single"/>
        </w:rPr>
        <w:t xml:space="preserve"> мер, направленных на укрепление межнационального и межконфессионального согласия, профилактику межнациональных (межэтнических конфликтов)</w:t>
      </w:r>
      <w:r w:rsidR="002328D4">
        <w:rPr>
          <w:rFonts w:ascii="Times New Roman" w:hAnsi="Times New Roman" w:cs="Times New Roman"/>
          <w:sz w:val="24"/>
          <w:szCs w:val="24"/>
        </w:rPr>
        <w:t xml:space="preserve"> </w:t>
      </w:r>
      <w:r w:rsidR="00B3353C" w:rsidRPr="00B3353C">
        <w:rPr>
          <w:rFonts w:ascii="Times New Roman" w:hAnsi="Times New Roman" w:cs="Times New Roman"/>
          <w:sz w:val="24"/>
        </w:rPr>
        <w:t>Администрацией принята ведомственная программа «Открытый диалог: развитие институтов гражданского общества и гармонизация межнациональных отношений на территории Петрозаводского городского округа» на 2016-2018 годы (далее – Программа</w:t>
      </w:r>
      <w:r w:rsidR="00066F62">
        <w:rPr>
          <w:rFonts w:ascii="Times New Roman" w:hAnsi="Times New Roman" w:cs="Times New Roman"/>
          <w:sz w:val="24"/>
        </w:rPr>
        <w:t xml:space="preserve"> «Открытый диалог»</w:t>
      </w:r>
      <w:r w:rsidR="00B3353C" w:rsidRPr="00B3353C">
        <w:rPr>
          <w:rFonts w:ascii="Times New Roman" w:hAnsi="Times New Roman" w:cs="Times New Roman"/>
          <w:sz w:val="24"/>
        </w:rPr>
        <w:t>)</w:t>
      </w:r>
      <w:r w:rsidR="00CA79C0">
        <w:rPr>
          <w:rFonts w:ascii="Times New Roman" w:hAnsi="Times New Roman" w:cs="Times New Roman"/>
          <w:sz w:val="24"/>
        </w:rPr>
        <w:t>.</w:t>
      </w:r>
    </w:p>
    <w:p w:rsidR="000D2676" w:rsidRDefault="00B3353C" w:rsidP="000D2676">
      <w:pPr>
        <w:spacing w:line="240" w:lineRule="auto"/>
        <w:ind w:firstLine="567"/>
        <w:contextualSpacing/>
        <w:jc w:val="both"/>
        <w:rPr>
          <w:rFonts w:ascii="Times New Roman" w:hAnsi="Times New Roman" w:cs="Times New Roman"/>
          <w:sz w:val="24"/>
        </w:rPr>
      </w:pPr>
      <w:r w:rsidRPr="00B3353C">
        <w:rPr>
          <w:rFonts w:ascii="Times New Roman" w:hAnsi="Times New Roman" w:cs="Times New Roman"/>
          <w:sz w:val="24"/>
        </w:rPr>
        <w:t>В рамках мероприятий Программы</w:t>
      </w:r>
      <w:r w:rsidR="00066F62">
        <w:rPr>
          <w:rFonts w:ascii="Times New Roman" w:hAnsi="Times New Roman" w:cs="Times New Roman"/>
          <w:sz w:val="24"/>
        </w:rPr>
        <w:t xml:space="preserve"> «Открытый диалог»</w:t>
      </w:r>
      <w:r w:rsidRPr="00B3353C">
        <w:rPr>
          <w:rFonts w:ascii="Times New Roman" w:hAnsi="Times New Roman" w:cs="Times New Roman"/>
          <w:sz w:val="24"/>
        </w:rPr>
        <w:t xml:space="preserve"> был проведен конкурс по предоставлению грантов, направленных на гармонизацию межнациональных и межконфессиональных отношений, социально-культурную адаптацию мигрантов на территории Петрозаводского городского округа. Победителями конкурса стали 10 проектов, из них 4 проекта направлены на реализацию мероприятий, содействующих укреплению межнациональных, межэтнических и межконфессиональных отношений, профилактике экстремизма и ксенофобии; 3 </w:t>
      </w:r>
      <w:r w:rsidR="00B96BE6">
        <w:rPr>
          <w:rFonts w:ascii="Times New Roman" w:hAnsi="Times New Roman" w:cs="Times New Roman"/>
          <w:sz w:val="24"/>
        </w:rPr>
        <w:t xml:space="preserve">- </w:t>
      </w:r>
      <w:r w:rsidRPr="00B3353C">
        <w:rPr>
          <w:rFonts w:ascii="Times New Roman" w:hAnsi="Times New Roman" w:cs="Times New Roman"/>
          <w:sz w:val="24"/>
        </w:rPr>
        <w:t xml:space="preserve">на организацию культурного досуга мигрантов и их детей; 3 направлены на патриотическое воспитание населения. Общий фонд Конкурса в 2017 году составил </w:t>
      </w:r>
      <w:r w:rsidR="00B27C2C">
        <w:rPr>
          <w:rFonts w:ascii="Times New Roman" w:hAnsi="Times New Roman" w:cs="Times New Roman"/>
          <w:sz w:val="24"/>
        </w:rPr>
        <w:t>0,3 млн</w:t>
      </w:r>
      <w:r w:rsidRPr="00B3353C">
        <w:rPr>
          <w:rFonts w:ascii="Times New Roman" w:hAnsi="Times New Roman" w:cs="Times New Roman"/>
          <w:sz w:val="24"/>
        </w:rPr>
        <w:t xml:space="preserve"> руб. В результате реализации проектов с апреля по ноябрь 2017 года более 10</w:t>
      </w:r>
      <w:r w:rsidR="00CC4C88">
        <w:rPr>
          <w:rFonts w:ascii="Times New Roman" w:hAnsi="Times New Roman" w:cs="Times New Roman"/>
          <w:sz w:val="24"/>
        </w:rPr>
        <w:t> </w:t>
      </w:r>
      <w:r w:rsidRPr="00B3353C">
        <w:rPr>
          <w:rFonts w:ascii="Times New Roman" w:hAnsi="Times New Roman" w:cs="Times New Roman"/>
          <w:sz w:val="24"/>
        </w:rPr>
        <w:t>000 петрозаводчан приняли участие в городских мероприятиях различной направленности.</w:t>
      </w:r>
    </w:p>
    <w:p w:rsidR="000D2676" w:rsidRDefault="00B3353C" w:rsidP="000D2676">
      <w:pPr>
        <w:spacing w:line="240" w:lineRule="auto"/>
        <w:ind w:firstLine="567"/>
        <w:contextualSpacing/>
        <w:jc w:val="both"/>
        <w:rPr>
          <w:rFonts w:ascii="Times New Roman" w:hAnsi="Times New Roman" w:cs="Times New Roman"/>
          <w:sz w:val="24"/>
        </w:rPr>
      </w:pPr>
      <w:r w:rsidRPr="00B3353C">
        <w:rPr>
          <w:rFonts w:ascii="Times New Roman" w:hAnsi="Times New Roman" w:cs="Times New Roman"/>
          <w:sz w:val="24"/>
        </w:rPr>
        <w:t>С целью сохранения и развития языка и традиционной культуры своего народа, реализации общественно значимых проектов и программ в 2017 году продолжили свою деятельность 49 национальных общественных объединений, национально-культурных автономий, казачьих</w:t>
      </w:r>
      <w:r w:rsidR="00713DC5">
        <w:rPr>
          <w:rFonts w:ascii="Times New Roman" w:hAnsi="Times New Roman" w:cs="Times New Roman"/>
          <w:sz w:val="24"/>
        </w:rPr>
        <w:t xml:space="preserve"> обществ</w:t>
      </w:r>
      <w:r w:rsidRPr="00B3353C">
        <w:rPr>
          <w:rFonts w:ascii="Times New Roman" w:hAnsi="Times New Roman" w:cs="Times New Roman"/>
          <w:sz w:val="24"/>
        </w:rPr>
        <w:t xml:space="preserve"> и обществ дружбы, зарегистрированных на территории Петрозаводского городского округа.</w:t>
      </w:r>
    </w:p>
    <w:p w:rsidR="000D2676" w:rsidRDefault="00EC2E08" w:rsidP="000D2676">
      <w:pPr>
        <w:spacing w:line="240" w:lineRule="auto"/>
        <w:ind w:firstLine="567"/>
        <w:contextualSpacing/>
        <w:jc w:val="both"/>
        <w:rPr>
          <w:rFonts w:ascii="Times New Roman" w:hAnsi="Times New Roman" w:cs="Times New Roman"/>
          <w:sz w:val="24"/>
        </w:rPr>
      </w:pPr>
      <w:r>
        <w:rPr>
          <w:rFonts w:ascii="Times New Roman" w:hAnsi="Times New Roman" w:cs="Times New Roman"/>
          <w:sz w:val="24"/>
        </w:rPr>
        <w:t>В</w:t>
      </w:r>
      <w:r w:rsidR="00B3353C" w:rsidRPr="00B3353C">
        <w:rPr>
          <w:rFonts w:ascii="Times New Roman" w:hAnsi="Times New Roman" w:cs="Times New Roman"/>
          <w:sz w:val="24"/>
        </w:rPr>
        <w:t xml:space="preserve"> 2017 году на территории Петрозаводск</w:t>
      </w:r>
      <w:r w:rsidR="00D832C4">
        <w:rPr>
          <w:rFonts w:ascii="Times New Roman" w:hAnsi="Times New Roman" w:cs="Times New Roman"/>
          <w:sz w:val="24"/>
        </w:rPr>
        <w:t xml:space="preserve">а </w:t>
      </w:r>
      <w:r w:rsidR="00B3353C" w:rsidRPr="00B3353C">
        <w:rPr>
          <w:rFonts w:ascii="Times New Roman" w:hAnsi="Times New Roman" w:cs="Times New Roman"/>
          <w:sz w:val="24"/>
        </w:rPr>
        <w:t xml:space="preserve">осуществляли свою деятельность 40 религиозных организаций разных </w:t>
      </w:r>
      <w:r w:rsidR="005546E0">
        <w:rPr>
          <w:rFonts w:ascii="Times New Roman" w:hAnsi="Times New Roman" w:cs="Times New Roman"/>
          <w:sz w:val="24"/>
        </w:rPr>
        <w:t>конфессий: христианство, из них</w:t>
      </w:r>
      <w:r w:rsidR="00B3353C" w:rsidRPr="00B3353C">
        <w:rPr>
          <w:rFonts w:ascii="Times New Roman" w:hAnsi="Times New Roman" w:cs="Times New Roman"/>
          <w:sz w:val="24"/>
        </w:rPr>
        <w:t xml:space="preserve"> православие </w:t>
      </w:r>
      <w:r w:rsidR="005546E0" w:rsidRPr="00B3353C">
        <w:rPr>
          <w:rFonts w:ascii="Times New Roman" w:hAnsi="Times New Roman" w:cs="Times New Roman"/>
          <w:sz w:val="24"/>
        </w:rPr>
        <w:t>–</w:t>
      </w:r>
      <w:r w:rsidR="00BA1C2E">
        <w:rPr>
          <w:rFonts w:ascii="Times New Roman" w:hAnsi="Times New Roman" w:cs="Times New Roman"/>
          <w:sz w:val="24"/>
        </w:rPr>
        <w:t xml:space="preserve"> </w:t>
      </w:r>
      <w:r w:rsidR="00B3353C" w:rsidRPr="00B3353C">
        <w:rPr>
          <w:rFonts w:ascii="Times New Roman" w:hAnsi="Times New Roman" w:cs="Times New Roman"/>
          <w:sz w:val="24"/>
        </w:rPr>
        <w:t xml:space="preserve">16, включая 1 старообрядческую общину, католицизм – 1; протестантизм </w:t>
      </w:r>
      <w:r w:rsidR="005546E0" w:rsidRPr="00B3353C">
        <w:rPr>
          <w:rFonts w:ascii="Times New Roman" w:hAnsi="Times New Roman" w:cs="Times New Roman"/>
          <w:sz w:val="24"/>
        </w:rPr>
        <w:t>–</w:t>
      </w:r>
      <w:r w:rsidR="005546E0">
        <w:rPr>
          <w:rFonts w:ascii="Times New Roman" w:hAnsi="Times New Roman" w:cs="Times New Roman"/>
          <w:sz w:val="24"/>
        </w:rPr>
        <w:t xml:space="preserve"> </w:t>
      </w:r>
      <w:r w:rsidR="00D52922">
        <w:rPr>
          <w:rFonts w:ascii="Times New Roman" w:hAnsi="Times New Roman" w:cs="Times New Roman"/>
          <w:sz w:val="24"/>
        </w:rPr>
        <w:t>14;</w:t>
      </w:r>
      <w:r w:rsidR="00B3353C" w:rsidRPr="00B3353C">
        <w:rPr>
          <w:rFonts w:ascii="Times New Roman" w:hAnsi="Times New Roman" w:cs="Times New Roman"/>
          <w:sz w:val="24"/>
        </w:rPr>
        <w:t xml:space="preserve"> иудаизм – 1; кришнаизм – 1; ислам – 7.</w:t>
      </w:r>
    </w:p>
    <w:p w:rsidR="000D2676" w:rsidRDefault="00B3353C" w:rsidP="000D2676">
      <w:pPr>
        <w:spacing w:line="240" w:lineRule="auto"/>
        <w:ind w:firstLine="567"/>
        <w:contextualSpacing/>
        <w:jc w:val="both"/>
        <w:rPr>
          <w:rFonts w:ascii="Times New Roman" w:hAnsi="Times New Roman" w:cs="Times New Roman"/>
          <w:sz w:val="24"/>
        </w:rPr>
      </w:pPr>
      <w:r w:rsidRPr="00B3353C">
        <w:rPr>
          <w:rFonts w:ascii="Times New Roman" w:hAnsi="Times New Roman" w:cs="Times New Roman"/>
          <w:sz w:val="24"/>
        </w:rPr>
        <w:t>Для реализации полномочий в сфере межнационального и межконфессионального согласия, поддержк</w:t>
      </w:r>
      <w:r w:rsidR="000D2676">
        <w:rPr>
          <w:rFonts w:ascii="Times New Roman" w:hAnsi="Times New Roman" w:cs="Times New Roman"/>
          <w:sz w:val="24"/>
        </w:rPr>
        <w:t>и</w:t>
      </w:r>
      <w:r w:rsidRPr="00B3353C">
        <w:rPr>
          <w:rFonts w:ascii="Times New Roman" w:hAnsi="Times New Roman" w:cs="Times New Roman"/>
          <w:sz w:val="24"/>
        </w:rPr>
        <w:t xml:space="preserve"> и развити</w:t>
      </w:r>
      <w:r w:rsidR="000D2676">
        <w:rPr>
          <w:rFonts w:ascii="Times New Roman" w:hAnsi="Times New Roman" w:cs="Times New Roman"/>
          <w:sz w:val="24"/>
        </w:rPr>
        <w:t>я</w:t>
      </w:r>
      <w:r w:rsidRPr="00B3353C">
        <w:rPr>
          <w:rFonts w:ascii="Times New Roman" w:hAnsi="Times New Roman" w:cs="Times New Roman"/>
          <w:sz w:val="24"/>
        </w:rPr>
        <w:t xml:space="preserve"> языков и культуры народов Российской Федерации, проживающих на территории Петрозаводского городского округа, обеспечения социальной и культурной адаптации мигрантов Администрация осуществляет взаимодействие со всеми национальными и религиозными общественными организациями. В 2017 году работа по взаимодействию с НКО осуществлялась</w:t>
      </w:r>
      <w:r w:rsidR="00B96BE6">
        <w:rPr>
          <w:rFonts w:ascii="Times New Roman" w:hAnsi="Times New Roman" w:cs="Times New Roman"/>
          <w:sz w:val="24"/>
        </w:rPr>
        <w:t xml:space="preserve"> в</w:t>
      </w:r>
      <w:r w:rsidRPr="00B3353C">
        <w:rPr>
          <w:rFonts w:ascii="Times New Roman" w:hAnsi="Times New Roman" w:cs="Times New Roman"/>
          <w:sz w:val="24"/>
        </w:rPr>
        <w:t xml:space="preserve"> рамках реализации проекта «Петрозаводск - модельная территория развития гражданского общества и реализации общественных инициатив» Стратегии социально-экономического развития Петрозаводского городского округа на период до 2025 года.</w:t>
      </w:r>
    </w:p>
    <w:p w:rsidR="00F35E76" w:rsidRPr="00F35E76" w:rsidRDefault="00F35E76" w:rsidP="000D2676">
      <w:pPr>
        <w:spacing w:line="240" w:lineRule="auto"/>
        <w:ind w:firstLine="567"/>
        <w:contextualSpacing/>
        <w:jc w:val="both"/>
        <w:rPr>
          <w:rFonts w:ascii="Times New Roman" w:hAnsi="Times New Roman" w:cs="Times New Roman"/>
          <w:sz w:val="24"/>
        </w:rPr>
      </w:pPr>
      <w:r w:rsidRPr="00F35E76">
        <w:rPr>
          <w:rFonts w:ascii="Times New Roman" w:hAnsi="Times New Roman" w:cs="Times New Roman"/>
          <w:sz w:val="24"/>
        </w:rPr>
        <w:t xml:space="preserve">В рамках осуществления полномочий </w:t>
      </w:r>
      <w:r w:rsidRPr="000D2676">
        <w:rPr>
          <w:rFonts w:ascii="Times New Roman" w:hAnsi="Times New Roman" w:cs="Times New Roman"/>
          <w:sz w:val="24"/>
          <w:u w:val="single"/>
        </w:rPr>
        <w:t>в области противодействия экстремизму и терроризму</w:t>
      </w:r>
      <w:r w:rsidRPr="00F35E76">
        <w:rPr>
          <w:rFonts w:ascii="Times New Roman" w:hAnsi="Times New Roman" w:cs="Times New Roman"/>
          <w:sz w:val="24"/>
        </w:rPr>
        <w:t xml:space="preserve"> </w:t>
      </w:r>
      <w:r w:rsidR="00D832C4">
        <w:rPr>
          <w:rFonts w:ascii="Times New Roman" w:hAnsi="Times New Roman" w:cs="Times New Roman"/>
          <w:sz w:val="24"/>
        </w:rPr>
        <w:t>в</w:t>
      </w:r>
      <w:r w:rsidRPr="00F35E76">
        <w:rPr>
          <w:rFonts w:ascii="Times New Roman" w:hAnsi="Times New Roman" w:cs="Times New Roman"/>
          <w:sz w:val="24"/>
        </w:rPr>
        <w:t>опросы противодействия экстремистски</w:t>
      </w:r>
      <w:r w:rsidR="00873387">
        <w:rPr>
          <w:rFonts w:ascii="Times New Roman" w:hAnsi="Times New Roman" w:cs="Times New Roman"/>
          <w:sz w:val="24"/>
        </w:rPr>
        <w:t>м</w:t>
      </w:r>
      <w:r w:rsidRPr="00F35E76">
        <w:rPr>
          <w:rFonts w:ascii="Times New Roman" w:hAnsi="Times New Roman" w:cs="Times New Roman"/>
          <w:sz w:val="24"/>
        </w:rPr>
        <w:t xml:space="preserve"> проявлени</w:t>
      </w:r>
      <w:r w:rsidR="00873387">
        <w:rPr>
          <w:rFonts w:ascii="Times New Roman" w:hAnsi="Times New Roman" w:cs="Times New Roman"/>
          <w:sz w:val="24"/>
        </w:rPr>
        <w:t>ям</w:t>
      </w:r>
      <w:r w:rsidRPr="00F35E76">
        <w:rPr>
          <w:rFonts w:ascii="Times New Roman" w:hAnsi="Times New Roman" w:cs="Times New Roman"/>
          <w:sz w:val="24"/>
        </w:rPr>
        <w:t>, профилактики конфликтных ситуаций рассматриваются на заседаниях коллегиальных органов, созданных</w:t>
      </w:r>
      <w:r w:rsidR="00D832C4">
        <w:rPr>
          <w:rFonts w:ascii="Times New Roman" w:hAnsi="Times New Roman" w:cs="Times New Roman"/>
          <w:sz w:val="24"/>
        </w:rPr>
        <w:t xml:space="preserve"> при Администрации</w:t>
      </w:r>
      <w:r w:rsidRPr="00F35E76">
        <w:rPr>
          <w:rFonts w:ascii="Times New Roman" w:hAnsi="Times New Roman" w:cs="Times New Roman"/>
          <w:sz w:val="24"/>
        </w:rPr>
        <w:t xml:space="preserve"> с целью организации эффективного взаимодействия </w:t>
      </w:r>
      <w:r w:rsidRPr="00F35E76">
        <w:rPr>
          <w:rFonts w:ascii="Times New Roman" w:hAnsi="Times New Roman" w:cs="Times New Roman"/>
          <w:sz w:val="24"/>
        </w:rPr>
        <w:lastRenderedPageBreak/>
        <w:t>между национальными и религиозными общественными организациями, действующими на территории Петрозаводского городского округа, и органами местного самоуправления городского округа. В 2017 году проведены 3 заседания коллегиальных органов: Совета национальных общественных объединений при Главе Пе</w:t>
      </w:r>
      <w:r w:rsidR="00D832C4">
        <w:rPr>
          <w:rFonts w:ascii="Times New Roman" w:hAnsi="Times New Roman" w:cs="Times New Roman"/>
          <w:sz w:val="24"/>
        </w:rPr>
        <w:t>трозаводского городского округа</w:t>
      </w:r>
      <w:r w:rsidRPr="00F35E76">
        <w:rPr>
          <w:rFonts w:ascii="Times New Roman" w:hAnsi="Times New Roman" w:cs="Times New Roman"/>
          <w:sz w:val="24"/>
        </w:rPr>
        <w:t xml:space="preserve">, Комиссии по вопросам религиозных объединений при Администрации Петрозаводского городского округа. </w:t>
      </w:r>
    </w:p>
    <w:p w:rsidR="00F35E76" w:rsidRPr="00F35E76" w:rsidRDefault="00F35E76" w:rsidP="00470C1E">
      <w:pPr>
        <w:pStyle w:val="a4"/>
        <w:spacing w:line="240" w:lineRule="auto"/>
        <w:ind w:left="0" w:firstLine="567"/>
        <w:jc w:val="both"/>
        <w:rPr>
          <w:rFonts w:ascii="Times New Roman" w:hAnsi="Times New Roman" w:cs="Times New Roman"/>
          <w:sz w:val="24"/>
        </w:rPr>
      </w:pPr>
      <w:r w:rsidRPr="00F35E76">
        <w:rPr>
          <w:rFonts w:ascii="Times New Roman" w:hAnsi="Times New Roman" w:cs="Times New Roman"/>
          <w:sz w:val="24"/>
        </w:rPr>
        <w:t>Одним из механизмов работы, направленной на профилактику экстремизма и терроризма на территории Петрозаводского городского округа</w:t>
      </w:r>
      <w:r w:rsidR="00B95197">
        <w:rPr>
          <w:rFonts w:ascii="Times New Roman" w:hAnsi="Times New Roman" w:cs="Times New Roman"/>
          <w:sz w:val="24"/>
        </w:rPr>
        <w:t>,</w:t>
      </w:r>
      <w:r w:rsidRPr="00F35E76">
        <w:rPr>
          <w:rFonts w:ascii="Times New Roman" w:hAnsi="Times New Roman" w:cs="Times New Roman"/>
          <w:sz w:val="24"/>
        </w:rPr>
        <w:t xml:space="preserve"> стала реализация Некоммерческим фондом «Новое образование» проекта «Россия без террора». </w:t>
      </w:r>
    </w:p>
    <w:p w:rsidR="009B22C8" w:rsidRDefault="00F35E76" w:rsidP="009B22C8">
      <w:pPr>
        <w:pStyle w:val="a4"/>
        <w:spacing w:line="240" w:lineRule="auto"/>
        <w:ind w:left="0" w:firstLine="567"/>
        <w:jc w:val="both"/>
        <w:rPr>
          <w:rFonts w:ascii="Times New Roman" w:hAnsi="Times New Roman" w:cs="Times New Roman"/>
          <w:sz w:val="24"/>
        </w:rPr>
      </w:pPr>
      <w:r w:rsidRPr="00F35E76">
        <w:rPr>
          <w:rFonts w:ascii="Times New Roman" w:hAnsi="Times New Roman" w:cs="Times New Roman"/>
          <w:sz w:val="24"/>
        </w:rPr>
        <w:t xml:space="preserve">В 2017 году Администрацией проведены мероприятия по обеспечению </w:t>
      </w:r>
      <w:r w:rsidR="0088401D">
        <w:rPr>
          <w:rFonts w:ascii="Times New Roman" w:hAnsi="Times New Roman" w:cs="Times New Roman"/>
          <w:sz w:val="24"/>
        </w:rPr>
        <w:t xml:space="preserve">антитеррористической </w:t>
      </w:r>
      <w:r w:rsidRPr="00F35E76">
        <w:rPr>
          <w:rFonts w:ascii="Times New Roman" w:hAnsi="Times New Roman" w:cs="Times New Roman"/>
          <w:sz w:val="24"/>
        </w:rPr>
        <w:t>транспортной безопасности на 9 объектах транспортной инфраструктуры Петрозаводского городского округа (мост</w:t>
      </w:r>
      <w:r w:rsidR="00CC4C88">
        <w:rPr>
          <w:rFonts w:ascii="Times New Roman" w:hAnsi="Times New Roman" w:cs="Times New Roman"/>
          <w:sz w:val="24"/>
        </w:rPr>
        <w:t>ы</w:t>
      </w:r>
      <w:r w:rsidRPr="00F35E76">
        <w:rPr>
          <w:rFonts w:ascii="Times New Roman" w:hAnsi="Times New Roman" w:cs="Times New Roman"/>
          <w:sz w:val="24"/>
        </w:rPr>
        <w:t xml:space="preserve"> через реку Лососинка на ул. Красноармейск</w:t>
      </w:r>
      <w:r w:rsidR="00CC4C88">
        <w:rPr>
          <w:rFonts w:ascii="Times New Roman" w:hAnsi="Times New Roman" w:cs="Times New Roman"/>
          <w:sz w:val="24"/>
        </w:rPr>
        <w:t xml:space="preserve">ой, </w:t>
      </w:r>
      <w:r w:rsidRPr="00F35E76">
        <w:rPr>
          <w:rFonts w:ascii="Times New Roman" w:hAnsi="Times New Roman" w:cs="Times New Roman"/>
          <w:sz w:val="24"/>
        </w:rPr>
        <w:t>на ул. Маршала Мерецкова</w:t>
      </w:r>
      <w:r w:rsidR="00CC4C88">
        <w:rPr>
          <w:rFonts w:ascii="Times New Roman" w:hAnsi="Times New Roman" w:cs="Times New Roman"/>
          <w:sz w:val="24"/>
        </w:rPr>
        <w:t>,</w:t>
      </w:r>
      <w:r w:rsidR="00CC4C88" w:rsidRPr="00CC4C88">
        <w:rPr>
          <w:rFonts w:ascii="Times New Roman" w:hAnsi="Times New Roman" w:cs="Times New Roman"/>
          <w:sz w:val="24"/>
        </w:rPr>
        <w:t xml:space="preserve"> </w:t>
      </w:r>
      <w:r w:rsidR="00CC4C88" w:rsidRPr="00F35E76">
        <w:rPr>
          <w:rFonts w:ascii="Times New Roman" w:hAnsi="Times New Roman" w:cs="Times New Roman"/>
          <w:sz w:val="24"/>
        </w:rPr>
        <w:t>на ул. Правды</w:t>
      </w:r>
      <w:r w:rsidR="00CC4C88">
        <w:rPr>
          <w:rFonts w:ascii="Times New Roman" w:hAnsi="Times New Roman" w:cs="Times New Roman"/>
          <w:sz w:val="24"/>
        </w:rPr>
        <w:t xml:space="preserve"> и на Лесном проспекте</w:t>
      </w:r>
      <w:r w:rsidRPr="00F35E76">
        <w:rPr>
          <w:rFonts w:ascii="Times New Roman" w:hAnsi="Times New Roman" w:cs="Times New Roman"/>
          <w:sz w:val="24"/>
        </w:rPr>
        <w:t>; мост</w:t>
      </w:r>
      <w:r w:rsidR="00CC4C88">
        <w:rPr>
          <w:rFonts w:ascii="Times New Roman" w:hAnsi="Times New Roman" w:cs="Times New Roman"/>
          <w:sz w:val="24"/>
        </w:rPr>
        <w:t>ы</w:t>
      </w:r>
      <w:r w:rsidRPr="00F35E76">
        <w:rPr>
          <w:rFonts w:ascii="Times New Roman" w:hAnsi="Times New Roman" w:cs="Times New Roman"/>
          <w:sz w:val="24"/>
        </w:rPr>
        <w:t xml:space="preserve"> через реку Неглинка на ул. Антикайнена</w:t>
      </w:r>
      <w:r w:rsidR="00CC4C88" w:rsidRPr="00CC4C88">
        <w:rPr>
          <w:rFonts w:ascii="Times New Roman" w:hAnsi="Times New Roman" w:cs="Times New Roman"/>
          <w:sz w:val="24"/>
        </w:rPr>
        <w:t xml:space="preserve"> </w:t>
      </w:r>
      <w:r w:rsidR="00CC4C88">
        <w:rPr>
          <w:rFonts w:ascii="Times New Roman" w:hAnsi="Times New Roman" w:cs="Times New Roman"/>
          <w:sz w:val="24"/>
        </w:rPr>
        <w:t xml:space="preserve">и </w:t>
      </w:r>
      <w:r w:rsidR="00CC4C88" w:rsidRPr="00F35E76">
        <w:rPr>
          <w:rFonts w:ascii="Times New Roman" w:hAnsi="Times New Roman" w:cs="Times New Roman"/>
          <w:sz w:val="24"/>
        </w:rPr>
        <w:t>на Лесном проспекте</w:t>
      </w:r>
      <w:r w:rsidRPr="00F35E76">
        <w:rPr>
          <w:rFonts w:ascii="Times New Roman" w:hAnsi="Times New Roman" w:cs="Times New Roman"/>
          <w:sz w:val="24"/>
        </w:rPr>
        <w:t xml:space="preserve">; мост через </w:t>
      </w:r>
      <w:r w:rsidR="00CC4C88">
        <w:rPr>
          <w:rFonts w:ascii="Times New Roman" w:hAnsi="Times New Roman" w:cs="Times New Roman"/>
          <w:sz w:val="24"/>
        </w:rPr>
        <w:t xml:space="preserve">лыжную </w:t>
      </w:r>
      <w:r w:rsidRPr="00F35E76">
        <w:rPr>
          <w:rFonts w:ascii="Times New Roman" w:hAnsi="Times New Roman" w:cs="Times New Roman"/>
          <w:sz w:val="24"/>
        </w:rPr>
        <w:t xml:space="preserve">трассу </w:t>
      </w:r>
      <w:r w:rsidR="00CC4C88">
        <w:rPr>
          <w:rFonts w:ascii="Times New Roman" w:hAnsi="Times New Roman" w:cs="Times New Roman"/>
          <w:sz w:val="24"/>
        </w:rPr>
        <w:t>«</w:t>
      </w:r>
      <w:r w:rsidRPr="00F35E76">
        <w:rPr>
          <w:rFonts w:ascii="Times New Roman" w:hAnsi="Times New Roman" w:cs="Times New Roman"/>
          <w:sz w:val="24"/>
        </w:rPr>
        <w:t>Фонтаны</w:t>
      </w:r>
      <w:r w:rsidR="00CC4C88">
        <w:rPr>
          <w:rFonts w:ascii="Times New Roman" w:hAnsi="Times New Roman" w:cs="Times New Roman"/>
          <w:sz w:val="24"/>
        </w:rPr>
        <w:t>»</w:t>
      </w:r>
      <w:r w:rsidRPr="00F35E76">
        <w:rPr>
          <w:rFonts w:ascii="Times New Roman" w:hAnsi="Times New Roman" w:cs="Times New Roman"/>
          <w:sz w:val="24"/>
        </w:rPr>
        <w:t xml:space="preserve"> на </w:t>
      </w:r>
      <w:r w:rsidR="00CC4C88">
        <w:rPr>
          <w:rFonts w:ascii="Times New Roman" w:hAnsi="Times New Roman" w:cs="Times New Roman"/>
          <w:sz w:val="24"/>
        </w:rPr>
        <w:t>Лесном проспекте</w:t>
      </w:r>
      <w:r w:rsidRPr="00F35E76">
        <w:rPr>
          <w:rFonts w:ascii="Times New Roman" w:hAnsi="Times New Roman" w:cs="Times New Roman"/>
          <w:sz w:val="24"/>
        </w:rPr>
        <w:t xml:space="preserve">; </w:t>
      </w:r>
      <w:r w:rsidR="00CC4C88">
        <w:rPr>
          <w:rFonts w:ascii="Times New Roman" w:hAnsi="Times New Roman" w:cs="Times New Roman"/>
          <w:sz w:val="24"/>
        </w:rPr>
        <w:t>путепровод Пряжинском</w:t>
      </w:r>
      <w:r w:rsidRPr="00F35E76">
        <w:rPr>
          <w:rFonts w:ascii="Times New Roman" w:hAnsi="Times New Roman" w:cs="Times New Roman"/>
          <w:sz w:val="24"/>
        </w:rPr>
        <w:t xml:space="preserve"> шоссе</w:t>
      </w:r>
      <w:r w:rsidR="00CC4C88">
        <w:rPr>
          <w:rFonts w:ascii="Times New Roman" w:hAnsi="Times New Roman" w:cs="Times New Roman"/>
          <w:sz w:val="24"/>
        </w:rPr>
        <w:t xml:space="preserve">; путепровод на </w:t>
      </w:r>
      <w:r w:rsidRPr="00F35E76">
        <w:rPr>
          <w:rFonts w:ascii="Times New Roman" w:hAnsi="Times New Roman" w:cs="Times New Roman"/>
          <w:sz w:val="24"/>
        </w:rPr>
        <w:t>Комсомольском</w:t>
      </w:r>
      <w:r w:rsidR="00CC4C88">
        <w:rPr>
          <w:rFonts w:ascii="Times New Roman" w:hAnsi="Times New Roman" w:cs="Times New Roman"/>
          <w:sz w:val="24"/>
        </w:rPr>
        <w:t xml:space="preserve"> проспекте</w:t>
      </w:r>
      <w:r w:rsidRPr="00F35E76">
        <w:rPr>
          <w:rFonts w:ascii="Times New Roman" w:hAnsi="Times New Roman" w:cs="Times New Roman"/>
          <w:sz w:val="24"/>
        </w:rPr>
        <w:t>)</w:t>
      </w:r>
      <w:r w:rsidR="00DD292C">
        <w:rPr>
          <w:rFonts w:ascii="Times New Roman" w:hAnsi="Times New Roman" w:cs="Times New Roman"/>
          <w:sz w:val="24"/>
        </w:rPr>
        <w:t xml:space="preserve">, в том числе проведена оценка их уязвимости. </w:t>
      </w:r>
    </w:p>
    <w:p w:rsidR="009B22C8" w:rsidRDefault="006F4493" w:rsidP="009B22C8">
      <w:pPr>
        <w:pStyle w:val="a4"/>
        <w:spacing w:line="240" w:lineRule="auto"/>
        <w:ind w:left="0" w:firstLine="567"/>
        <w:jc w:val="both"/>
        <w:rPr>
          <w:rFonts w:ascii="Times New Roman" w:hAnsi="Times New Roman" w:cs="Times New Roman"/>
          <w:sz w:val="24"/>
          <w:szCs w:val="24"/>
        </w:rPr>
      </w:pPr>
      <w:r w:rsidRPr="006F4493">
        <w:rPr>
          <w:rFonts w:ascii="Times New Roman" w:hAnsi="Times New Roman" w:cs="Times New Roman"/>
          <w:sz w:val="24"/>
          <w:szCs w:val="24"/>
        </w:rPr>
        <w:t>В тесном взаимодействии с сотрудниками УМВД России по г. Петрозаводску организуются и проводятся мероприятия, направленные на укрепление законности, правопорядка, защиту прав и свобод граждан. Проведено 247 рейдов, направленных на выявление фактов незаконной реализации алкогольной продукции. В сфере незаконного оборота алкогольной продукции составлено 213 дел об административных правонарушениях. В образовательных учреждениях проведены 215 профилактических мероприятий, информационных акци</w:t>
      </w:r>
      <w:r w:rsidR="009B22C8">
        <w:rPr>
          <w:rFonts w:ascii="Times New Roman" w:hAnsi="Times New Roman" w:cs="Times New Roman"/>
          <w:sz w:val="24"/>
          <w:szCs w:val="24"/>
        </w:rPr>
        <w:t xml:space="preserve">й и бесед с несовершеннолетними и родителями </w:t>
      </w:r>
      <w:r w:rsidRPr="006F4493">
        <w:rPr>
          <w:rFonts w:ascii="Times New Roman" w:hAnsi="Times New Roman" w:cs="Times New Roman"/>
          <w:sz w:val="24"/>
          <w:szCs w:val="24"/>
        </w:rPr>
        <w:t xml:space="preserve">об административной и уголовной ответственности, недопустимости употребления алкоголя и наркотических веществ, совершения противоправных действий, а также по существующим формам и методам вовлечения несовершеннолетних в преступную, экстремистскую и антиобщественную деятельность. </w:t>
      </w:r>
    </w:p>
    <w:p w:rsidR="009B22C8" w:rsidRDefault="009B22C8" w:rsidP="009B22C8">
      <w:pPr>
        <w:pStyle w:val="a4"/>
        <w:spacing w:line="240" w:lineRule="auto"/>
        <w:ind w:left="0" w:firstLine="567"/>
        <w:jc w:val="both"/>
        <w:rPr>
          <w:rFonts w:ascii="Times New Roman" w:hAnsi="Times New Roman" w:cs="Times New Roman"/>
          <w:sz w:val="24"/>
          <w:szCs w:val="24"/>
        </w:rPr>
      </w:pPr>
      <w:r w:rsidRPr="006F4493">
        <w:rPr>
          <w:rFonts w:ascii="Times New Roman" w:hAnsi="Times New Roman" w:cs="Times New Roman"/>
          <w:sz w:val="24"/>
          <w:szCs w:val="24"/>
        </w:rPr>
        <w:t>Проведено посещение 53 мест концентрации несовершеннолетних, осуществл</w:t>
      </w:r>
      <w:r>
        <w:rPr>
          <w:rFonts w:ascii="Times New Roman" w:hAnsi="Times New Roman" w:cs="Times New Roman"/>
          <w:sz w:val="24"/>
          <w:szCs w:val="24"/>
        </w:rPr>
        <w:t>ялась</w:t>
      </w:r>
      <w:r w:rsidRPr="006F4493">
        <w:rPr>
          <w:rFonts w:ascii="Times New Roman" w:hAnsi="Times New Roman" w:cs="Times New Roman"/>
          <w:sz w:val="24"/>
          <w:szCs w:val="24"/>
        </w:rPr>
        <w:t xml:space="preserve"> профилактическая работа со 188 несовершеннолетними и с 53 родителями. Проведено 45 рей</w:t>
      </w:r>
      <w:r>
        <w:rPr>
          <w:rFonts w:ascii="Times New Roman" w:hAnsi="Times New Roman" w:cs="Times New Roman"/>
          <w:sz w:val="24"/>
          <w:szCs w:val="24"/>
        </w:rPr>
        <w:t>дов в семьи «социального риска»</w:t>
      </w:r>
      <w:r w:rsidRPr="006F4493">
        <w:rPr>
          <w:rFonts w:ascii="Times New Roman" w:hAnsi="Times New Roman" w:cs="Times New Roman"/>
          <w:sz w:val="24"/>
          <w:szCs w:val="24"/>
        </w:rPr>
        <w:t xml:space="preserve">. </w:t>
      </w:r>
    </w:p>
    <w:p w:rsidR="009B22C8" w:rsidRDefault="006F4493" w:rsidP="009B22C8">
      <w:pPr>
        <w:pStyle w:val="a4"/>
        <w:spacing w:line="240" w:lineRule="auto"/>
        <w:ind w:left="0" w:firstLine="567"/>
        <w:jc w:val="both"/>
        <w:rPr>
          <w:rFonts w:ascii="Times New Roman" w:hAnsi="Times New Roman" w:cs="Times New Roman"/>
          <w:sz w:val="24"/>
          <w:szCs w:val="24"/>
        </w:rPr>
      </w:pPr>
      <w:r w:rsidRPr="006F4493">
        <w:rPr>
          <w:rFonts w:ascii="Times New Roman" w:hAnsi="Times New Roman" w:cs="Times New Roman"/>
          <w:sz w:val="24"/>
          <w:szCs w:val="24"/>
        </w:rPr>
        <w:t>Проведено 38 мероприятий по демонтажу самовольно установленных нестационарных объектов, 12 рейдов по выявлению лиц, осуществляющих захламление территории, 23 рейда по проверке состояния территорий рынков, мест отдыха горожан, остановочных комплексов, выявлено 409 фактов несанкционированной торговли.</w:t>
      </w:r>
    </w:p>
    <w:p w:rsidR="009B22C8" w:rsidRDefault="006F4493" w:rsidP="009B22C8">
      <w:pPr>
        <w:pStyle w:val="a4"/>
        <w:spacing w:line="240" w:lineRule="auto"/>
        <w:ind w:left="0" w:firstLine="567"/>
        <w:jc w:val="both"/>
        <w:rPr>
          <w:rFonts w:ascii="Times New Roman" w:hAnsi="Times New Roman" w:cs="Times New Roman"/>
          <w:sz w:val="24"/>
          <w:szCs w:val="24"/>
        </w:rPr>
      </w:pPr>
      <w:r w:rsidRPr="006F4493">
        <w:rPr>
          <w:rFonts w:ascii="Times New Roman" w:hAnsi="Times New Roman" w:cs="Times New Roman"/>
          <w:sz w:val="24"/>
          <w:szCs w:val="24"/>
        </w:rPr>
        <w:t>В рамках совместной работы Администрации и УМВД России по г. Петрозаводску на базе хуторского казачьего общества «Преображенское» создана и внесена в региональный реестр народных дружин и общественных объединений правоохранительной направленности «Добровольная казачья дружина имени Георгия Победоносца» (далее – ДНД). Члены ДНД принимают участие в обеспечении общественного порядка при проведении массовых мероприятий на территории Петрозаводского городского округа.</w:t>
      </w:r>
    </w:p>
    <w:p w:rsidR="009B22C8" w:rsidRDefault="00B63A92" w:rsidP="009B22C8">
      <w:pPr>
        <w:pStyle w:val="a4"/>
        <w:spacing w:line="240" w:lineRule="auto"/>
        <w:ind w:left="0" w:firstLine="567"/>
        <w:jc w:val="both"/>
        <w:rPr>
          <w:rFonts w:ascii="Times New Roman" w:hAnsi="Times New Roman" w:cs="Times New Roman"/>
          <w:sz w:val="24"/>
          <w:szCs w:val="24"/>
          <w:u w:val="single"/>
        </w:rPr>
      </w:pPr>
      <w:r w:rsidRPr="008034C8">
        <w:rPr>
          <w:rFonts w:ascii="Times New Roman" w:hAnsi="Times New Roman" w:cs="Times New Roman"/>
          <w:sz w:val="24"/>
          <w:szCs w:val="24"/>
        </w:rPr>
        <w:t xml:space="preserve">Администрацией осуществляются полномочия по </w:t>
      </w:r>
      <w:r w:rsidRPr="008034C8">
        <w:rPr>
          <w:rFonts w:ascii="Times New Roman" w:hAnsi="Times New Roman" w:cs="Times New Roman"/>
          <w:sz w:val="24"/>
          <w:szCs w:val="24"/>
          <w:u w:val="single"/>
        </w:rPr>
        <w:t>участию</w:t>
      </w:r>
      <w:r w:rsidR="00CC6B2D" w:rsidRPr="008034C8">
        <w:rPr>
          <w:rFonts w:ascii="Times New Roman" w:hAnsi="Times New Roman" w:cs="Times New Roman"/>
          <w:sz w:val="24"/>
          <w:szCs w:val="24"/>
          <w:u w:val="single"/>
        </w:rPr>
        <w:t xml:space="preserve"> в предупреждении и ликвидации чр</w:t>
      </w:r>
      <w:r w:rsidRPr="008034C8">
        <w:rPr>
          <w:rFonts w:ascii="Times New Roman" w:hAnsi="Times New Roman" w:cs="Times New Roman"/>
          <w:sz w:val="24"/>
          <w:szCs w:val="24"/>
          <w:u w:val="single"/>
        </w:rPr>
        <w:t>езвычайных ситуаций, организации и осуществлению</w:t>
      </w:r>
      <w:r w:rsidR="00CC6B2D" w:rsidRPr="008034C8">
        <w:rPr>
          <w:rFonts w:ascii="Times New Roman" w:hAnsi="Times New Roman" w:cs="Times New Roman"/>
          <w:sz w:val="24"/>
          <w:szCs w:val="24"/>
          <w:u w:val="single"/>
        </w:rPr>
        <w:t xml:space="preserve"> мероприятий по гражданской обороне, обеспечени</w:t>
      </w:r>
      <w:r w:rsidRPr="008034C8">
        <w:rPr>
          <w:rFonts w:ascii="Times New Roman" w:hAnsi="Times New Roman" w:cs="Times New Roman"/>
          <w:sz w:val="24"/>
          <w:szCs w:val="24"/>
          <w:u w:val="single"/>
        </w:rPr>
        <w:t>ю</w:t>
      </w:r>
      <w:r w:rsidR="00CC6B2D" w:rsidRPr="008034C8">
        <w:rPr>
          <w:rFonts w:ascii="Times New Roman" w:hAnsi="Times New Roman" w:cs="Times New Roman"/>
          <w:sz w:val="24"/>
          <w:szCs w:val="24"/>
          <w:u w:val="single"/>
        </w:rPr>
        <w:t xml:space="preserve"> безопасности людей на водных объектах, первичных мер пожарной безопасности</w:t>
      </w:r>
      <w:r w:rsidR="008034C8" w:rsidRPr="008034C8">
        <w:rPr>
          <w:rFonts w:ascii="Times New Roman" w:hAnsi="Times New Roman" w:cs="Times New Roman"/>
          <w:sz w:val="24"/>
          <w:szCs w:val="24"/>
          <w:u w:val="single"/>
        </w:rPr>
        <w:t>.</w:t>
      </w:r>
    </w:p>
    <w:p w:rsidR="009B22C8" w:rsidRDefault="001602BC" w:rsidP="009B22C8">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В 2017 году отсутствовали предпосылки</w:t>
      </w:r>
      <w:r w:rsidR="00F35E76" w:rsidRPr="00F35E76">
        <w:rPr>
          <w:rFonts w:ascii="Times New Roman" w:hAnsi="Times New Roman" w:cs="Times New Roman"/>
          <w:sz w:val="24"/>
        </w:rPr>
        <w:t xml:space="preserve"> для возникновения чрезвычайных ситуаций природного и техногенного характера на территории Петрозаводского городского округа. </w:t>
      </w:r>
    </w:p>
    <w:p w:rsidR="009B22C8" w:rsidRDefault="00F35E76" w:rsidP="009B22C8">
      <w:pPr>
        <w:pStyle w:val="a4"/>
        <w:spacing w:line="240" w:lineRule="auto"/>
        <w:ind w:left="0" w:firstLine="567"/>
        <w:jc w:val="both"/>
        <w:rPr>
          <w:rFonts w:ascii="Times New Roman" w:hAnsi="Times New Roman" w:cs="Times New Roman"/>
          <w:sz w:val="24"/>
        </w:rPr>
      </w:pPr>
      <w:r w:rsidRPr="00F35E76">
        <w:rPr>
          <w:rFonts w:ascii="Times New Roman" w:hAnsi="Times New Roman" w:cs="Times New Roman"/>
          <w:sz w:val="24"/>
        </w:rPr>
        <w:t>В связи с пожаром в многоквартирном жилом доме № 7 по ул. Суоярвск</w:t>
      </w:r>
      <w:r w:rsidR="00CC4C88">
        <w:rPr>
          <w:rFonts w:ascii="Times New Roman" w:hAnsi="Times New Roman" w:cs="Times New Roman"/>
          <w:sz w:val="24"/>
        </w:rPr>
        <w:t>ой</w:t>
      </w:r>
      <w:r w:rsidRPr="00F35E76">
        <w:rPr>
          <w:rFonts w:ascii="Times New Roman" w:hAnsi="Times New Roman" w:cs="Times New Roman"/>
          <w:sz w:val="24"/>
        </w:rPr>
        <w:t xml:space="preserve"> были приняты решения по организации размещения пострадавших граждан в маневренном жилом фонде, оказани</w:t>
      </w:r>
      <w:r w:rsidR="00BA1C2E">
        <w:rPr>
          <w:rFonts w:ascii="Times New Roman" w:hAnsi="Times New Roman" w:cs="Times New Roman"/>
          <w:sz w:val="24"/>
        </w:rPr>
        <w:t>ю</w:t>
      </w:r>
      <w:r w:rsidRPr="00F35E76">
        <w:rPr>
          <w:rFonts w:ascii="Times New Roman" w:hAnsi="Times New Roman" w:cs="Times New Roman"/>
          <w:sz w:val="24"/>
        </w:rPr>
        <w:t xml:space="preserve"> единовременной материальной помощи пострадавшим.</w:t>
      </w:r>
    </w:p>
    <w:p w:rsidR="00F35E76" w:rsidRPr="00F35E76" w:rsidRDefault="00F35E76" w:rsidP="009B22C8">
      <w:pPr>
        <w:pStyle w:val="a4"/>
        <w:spacing w:line="240" w:lineRule="auto"/>
        <w:ind w:left="0" w:firstLine="567"/>
        <w:jc w:val="both"/>
        <w:rPr>
          <w:rFonts w:ascii="Times New Roman" w:hAnsi="Times New Roman" w:cs="Times New Roman"/>
          <w:sz w:val="24"/>
        </w:rPr>
      </w:pPr>
      <w:r w:rsidRPr="00F35E76">
        <w:rPr>
          <w:rFonts w:ascii="Times New Roman" w:hAnsi="Times New Roman" w:cs="Times New Roman"/>
          <w:sz w:val="24"/>
        </w:rPr>
        <w:lastRenderedPageBreak/>
        <w:t xml:space="preserve">В течение 2017 </w:t>
      </w:r>
      <w:r w:rsidR="00356CC4">
        <w:rPr>
          <w:rFonts w:ascii="Times New Roman" w:hAnsi="Times New Roman" w:cs="Times New Roman"/>
          <w:sz w:val="24"/>
        </w:rPr>
        <w:t>года</w:t>
      </w:r>
      <w:r w:rsidRPr="00F35E76">
        <w:rPr>
          <w:rFonts w:ascii="Times New Roman" w:hAnsi="Times New Roman" w:cs="Times New Roman"/>
          <w:sz w:val="24"/>
        </w:rPr>
        <w:t xml:space="preserve"> управление по делам ГО и ЧС Администрации совместно с ГУ МЧС России по Республике Карелия, Управлением ФСБ России по Республики Карелия и Управлением МВД России по г. Петрозаводску приняло участие в проведении 9 штабных тренировок по действиям сил и средств Петрозаводского звена территориальной подсистемы РСЧС Республики Карелия при организации работ по защите населения, мероприятиям по предупреждению и ликвидации возможных чрезвычайных ситуаций, вызванных различными техногенными авариями на системах жилищно-коммунального комплекса и производственных объектах.</w:t>
      </w:r>
    </w:p>
    <w:p w:rsidR="00F35E76" w:rsidRPr="00F35E76" w:rsidRDefault="00F35E76" w:rsidP="00470C1E">
      <w:pPr>
        <w:spacing w:line="240" w:lineRule="auto"/>
        <w:ind w:firstLine="567"/>
        <w:contextualSpacing/>
        <w:jc w:val="both"/>
        <w:rPr>
          <w:rFonts w:ascii="Times New Roman" w:hAnsi="Times New Roman" w:cs="Times New Roman"/>
          <w:sz w:val="24"/>
        </w:rPr>
      </w:pPr>
      <w:r w:rsidRPr="00F35E76">
        <w:rPr>
          <w:rFonts w:ascii="Times New Roman" w:hAnsi="Times New Roman" w:cs="Times New Roman"/>
          <w:sz w:val="24"/>
        </w:rPr>
        <w:t>Продолжалась работа по поддержанию и развитию системы оповещения и информирования населения Петрозаводского городского округа, которая является звеном системы оповещения Республики Карелия.</w:t>
      </w:r>
    </w:p>
    <w:p w:rsidR="00F35E76" w:rsidRPr="00F35E76" w:rsidRDefault="00F35E76" w:rsidP="00470C1E">
      <w:pPr>
        <w:spacing w:line="240" w:lineRule="auto"/>
        <w:ind w:firstLine="567"/>
        <w:contextualSpacing/>
        <w:jc w:val="both"/>
        <w:rPr>
          <w:rFonts w:ascii="Times New Roman" w:hAnsi="Times New Roman" w:cs="Times New Roman"/>
          <w:sz w:val="24"/>
        </w:rPr>
      </w:pPr>
      <w:r w:rsidRPr="00F35E76">
        <w:rPr>
          <w:rFonts w:ascii="Times New Roman" w:hAnsi="Times New Roman" w:cs="Times New Roman"/>
          <w:sz w:val="24"/>
        </w:rPr>
        <w:t>Создан запа</w:t>
      </w:r>
      <w:r w:rsidR="0024189C">
        <w:rPr>
          <w:rFonts w:ascii="Times New Roman" w:hAnsi="Times New Roman" w:cs="Times New Roman"/>
          <w:sz w:val="24"/>
        </w:rPr>
        <w:t xml:space="preserve">с мобильных средств оповещения, </w:t>
      </w:r>
      <w:r w:rsidRPr="00F35E76">
        <w:rPr>
          <w:rFonts w:ascii="Times New Roman" w:hAnsi="Times New Roman" w:cs="Times New Roman"/>
          <w:sz w:val="24"/>
        </w:rPr>
        <w:t>обеспечивающих подачу сигнала сирены «Внимание ВСЕМ» и оповещение населения через микрофон.</w:t>
      </w:r>
    </w:p>
    <w:p w:rsidR="00F35E76" w:rsidRPr="00F35E76" w:rsidRDefault="00CF5900" w:rsidP="00470C1E">
      <w:pPr>
        <w:spacing w:line="240" w:lineRule="auto"/>
        <w:ind w:firstLine="567"/>
        <w:contextualSpacing/>
        <w:jc w:val="both"/>
        <w:rPr>
          <w:rFonts w:ascii="Times New Roman" w:hAnsi="Times New Roman" w:cs="Times New Roman"/>
          <w:sz w:val="24"/>
        </w:rPr>
      </w:pPr>
      <w:r>
        <w:rPr>
          <w:rFonts w:ascii="Times New Roman" w:hAnsi="Times New Roman" w:cs="Times New Roman"/>
          <w:sz w:val="24"/>
        </w:rPr>
        <w:t>Д</w:t>
      </w:r>
      <w:r w:rsidR="00F35E76" w:rsidRPr="00F35E76">
        <w:rPr>
          <w:rFonts w:ascii="Times New Roman" w:hAnsi="Times New Roman" w:cs="Times New Roman"/>
          <w:sz w:val="24"/>
        </w:rPr>
        <w:t>ля нужд добровольных пожарных дружин закуплен 1 л</w:t>
      </w:r>
      <w:r w:rsidR="008034C8">
        <w:rPr>
          <w:rFonts w:ascii="Times New Roman" w:hAnsi="Times New Roman" w:cs="Times New Roman"/>
          <w:sz w:val="24"/>
        </w:rPr>
        <w:t>афетный ствол, 1 заборный рукав</w:t>
      </w:r>
      <w:r w:rsidR="00F35E76" w:rsidRPr="00F35E76">
        <w:rPr>
          <w:rFonts w:ascii="Times New Roman" w:hAnsi="Times New Roman" w:cs="Times New Roman"/>
          <w:sz w:val="24"/>
        </w:rPr>
        <w:t xml:space="preserve"> для мотопомпы, обмундирование для добровольных пожарных дружин, 1 </w:t>
      </w:r>
      <w:r w:rsidR="00CB612C">
        <w:rPr>
          <w:rFonts w:ascii="Times New Roman" w:hAnsi="Times New Roman" w:cs="Times New Roman"/>
          <w:sz w:val="24"/>
        </w:rPr>
        <w:t>е</w:t>
      </w:r>
      <w:r w:rsidR="00F35E76" w:rsidRPr="00F35E76">
        <w:rPr>
          <w:rFonts w:ascii="Times New Roman" w:hAnsi="Times New Roman" w:cs="Times New Roman"/>
          <w:sz w:val="24"/>
        </w:rPr>
        <w:t xml:space="preserve">мкость для транспортировки воды к месту пожара на </w:t>
      </w:r>
      <w:r w:rsidR="00BA1C2E">
        <w:rPr>
          <w:rFonts w:ascii="Times New Roman" w:hAnsi="Times New Roman" w:cs="Times New Roman"/>
          <w:sz w:val="24"/>
        </w:rPr>
        <w:t xml:space="preserve">общую </w:t>
      </w:r>
      <w:r w:rsidR="00F35E76" w:rsidRPr="00F35E76">
        <w:rPr>
          <w:rFonts w:ascii="Times New Roman" w:hAnsi="Times New Roman" w:cs="Times New Roman"/>
          <w:sz w:val="24"/>
        </w:rPr>
        <w:t xml:space="preserve">сумму </w:t>
      </w:r>
      <w:r w:rsidR="00A44844">
        <w:rPr>
          <w:rFonts w:ascii="Times New Roman" w:hAnsi="Times New Roman" w:cs="Times New Roman"/>
          <w:sz w:val="24"/>
        </w:rPr>
        <w:t>0,1 млн</w:t>
      </w:r>
      <w:r w:rsidR="00F35E76" w:rsidRPr="00F35E76">
        <w:rPr>
          <w:rFonts w:ascii="Times New Roman" w:hAnsi="Times New Roman" w:cs="Times New Roman"/>
          <w:sz w:val="24"/>
        </w:rPr>
        <w:t xml:space="preserve"> </w:t>
      </w:r>
      <w:r w:rsidR="00286638" w:rsidRPr="00D070FC">
        <w:rPr>
          <w:rFonts w:ascii="Times New Roman" w:eastAsia="Calibri" w:hAnsi="Times New Roman" w:cs="Times New Roman"/>
          <w:sz w:val="24"/>
          <w:szCs w:val="24"/>
        </w:rPr>
        <w:t>руб.</w:t>
      </w:r>
    </w:p>
    <w:p w:rsidR="00F35E76" w:rsidRPr="00F35E76" w:rsidRDefault="00F35E76" w:rsidP="00470C1E">
      <w:pPr>
        <w:spacing w:line="240" w:lineRule="auto"/>
        <w:ind w:firstLine="567"/>
        <w:contextualSpacing/>
        <w:jc w:val="both"/>
        <w:rPr>
          <w:rFonts w:ascii="Times New Roman" w:hAnsi="Times New Roman" w:cs="Times New Roman"/>
          <w:sz w:val="24"/>
        </w:rPr>
      </w:pPr>
      <w:r w:rsidRPr="00F35E76">
        <w:rPr>
          <w:rFonts w:ascii="Times New Roman" w:hAnsi="Times New Roman" w:cs="Times New Roman"/>
          <w:sz w:val="24"/>
        </w:rPr>
        <w:t>В Петрозаводском городском округе создано 17 общественных объединений пожарной охраны, внес</w:t>
      </w:r>
      <w:r w:rsidR="00CB612C">
        <w:rPr>
          <w:rFonts w:ascii="Times New Roman" w:hAnsi="Times New Roman" w:cs="Times New Roman"/>
          <w:sz w:val="24"/>
        </w:rPr>
        <w:t>е</w:t>
      </w:r>
      <w:r w:rsidRPr="00F35E76">
        <w:rPr>
          <w:rFonts w:ascii="Times New Roman" w:hAnsi="Times New Roman" w:cs="Times New Roman"/>
          <w:sz w:val="24"/>
        </w:rPr>
        <w:t>нных в реестр общественных объединений пожарной охраны.</w:t>
      </w:r>
    </w:p>
    <w:p w:rsidR="00F35E76" w:rsidRPr="00F35E76" w:rsidRDefault="00F35E76" w:rsidP="00470C1E">
      <w:pPr>
        <w:spacing w:line="240" w:lineRule="auto"/>
        <w:ind w:firstLine="567"/>
        <w:contextualSpacing/>
        <w:jc w:val="both"/>
        <w:rPr>
          <w:rFonts w:ascii="Times New Roman" w:hAnsi="Times New Roman" w:cs="Times New Roman"/>
          <w:sz w:val="24"/>
        </w:rPr>
      </w:pPr>
      <w:r w:rsidRPr="00F35E76">
        <w:rPr>
          <w:rFonts w:ascii="Times New Roman" w:hAnsi="Times New Roman" w:cs="Times New Roman"/>
          <w:sz w:val="24"/>
        </w:rPr>
        <w:t>В реестр добровольных пожарных внесено 3</w:t>
      </w:r>
      <w:r w:rsidR="00CC4C88">
        <w:rPr>
          <w:rFonts w:ascii="Times New Roman" w:hAnsi="Times New Roman" w:cs="Times New Roman"/>
          <w:sz w:val="24"/>
        </w:rPr>
        <w:t> </w:t>
      </w:r>
      <w:r w:rsidRPr="00F35E76">
        <w:rPr>
          <w:rFonts w:ascii="Times New Roman" w:hAnsi="Times New Roman" w:cs="Times New Roman"/>
          <w:sz w:val="24"/>
        </w:rPr>
        <w:t>706 добровольных пожарных.</w:t>
      </w:r>
    </w:p>
    <w:p w:rsidR="00F35E76" w:rsidRPr="00F35E76" w:rsidRDefault="00F35E76" w:rsidP="00470C1E">
      <w:pPr>
        <w:spacing w:line="240" w:lineRule="auto"/>
        <w:ind w:firstLine="567"/>
        <w:contextualSpacing/>
        <w:jc w:val="both"/>
        <w:rPr>
          <w:rFonts w:ascii="Times New Roman" w:hAnsi="Times New Roman" w:cs="Times New Roman"/>
          <w:sz w:val="24"/>
        </w:rPr>
      </w:pPr>
      <w:r w:rsidRPr="00F35E76">
        <w:rPr>
          <w:rFonts w:ascii="Times New Roman" w:hAnsi="Times New Roman" w:cs="Times New Roman"/>
          <w:sz w:val="24"/>
        </w:rPr>
        <w:t>В частях, отрядах, учебных пунктах, центрах Ф</w:t>
      </w:r>
      <w:r w:rsidR="00752384">
        <w:rPr>
          <w:rFonts w:ascii="Times New Roman" w:hAnsi="Times New Roman" w:cs="Times New Roman"/>
          <w:sz w:val="24"/>
        </w:rPr>
        <w:t>едеральной противопожарной службы</w:t>
      </w:r>
      <w:r w:rsidRPr="00F35E76">
        <w:rPr>
          <w:rFonts w:ascii="Times New Roman" w:hAnsi="Times New Roman" w:cs="Times New Roman"/>
          <w:sz w:val="24"/>
        </w:rPr>
        <w:t xml:space="preserve"> обучено 3</w:t>
      </w:r>
      <w:r w:rsidR="00CC4C88">
        <w:rPr>
          <w:rFonts w:ascii="Times New Roman" w:hAnsi="Times New Roman" w:cs="Times New Roman"/>
          <w:sz w:val="24"/>
        </w:rPr>
        <w:t> </w:t>
      </w:r>
      <w:r w:rsidRPr="00F35E76">
        <w:rPr>
          <w:rFonts w:ascii="Times New Roman" w:hAnsi="Times New Roman" w:cs="Times New Roman"/>
          <w:sz w:val="24"/>
        </w:rPr>
        <w:t>093 добровольных пожарных.</w:t>
      </w:r>
    </w:p>
    <w:p w:rsidR="00E964FD" w:rsidRDefault="00F35E76" w:rsidP="00470C1E">
      <w:pPr>
        <w:spacing w:line="240" w:lineRule="auto"/>
        <w:ind w:firstLine="567"/>
        <w:contextualSpacing/>
        <w:jc w:val="both"/>
        <w:rPr>
          <w:rFonts w:ascii="Times New Roman" w:hAnsi="Times New Roman" w:cs="Times New Roman"/>
          <w:sz w:val="24"/>
        </w:rPr>
      </w:pPr>
      <w:r w:rsidRPr="00F35E76">
        <w:rPr>
          <w:rFonts w:ascii="Times New Roman" w:hAnsi="Times New Roman" w:cs="Times New Roman"/>
          <w:sz w:val="24"/>
        </w:rPr>
        <w:t xml:space="preserve">Для повышения готовности защитных сооружений гражданской обороны в 2017 году проведено техническое обслуживание и текущий ремонт 6 защитных сооружений гражданской обороны </w:t>
      </w:r>
      <w:r w:rsidR="008034C8">
        <w:rPr>
          <w:rFonts w:ascii="Times New Roman" w:hAnsi="Times New Roman" w:cs="Times New Roman"/>
          <w:sz w:val="24"/>
        </w:rPr>
        <w:t>на общую сумму 2</w:t>
      </w:r>
      <w:r w:rsidR="00A44844">
        <w:rPr>
          <w:rFonts w:ascii="Times New Roman" w:hAnsi="Times New Roman" w:cs="Times New Roman"/>
          <w:sz w:val="24"/>
        </w:rPr>
        <w:t>,4</w:t>
      </w:r>
      <w:r w:rsidRPr="00F35E76">
        <w:rPr>
          <w:rFonts w:ascii="Times New Roman" w:hAnsi="Times New Roman" w:cs="Times New Roman"/>
          <w:sz w:val="24"/>
        </w:rPr>
        <w:t xml:space="preserve"> </w:t>
      </w:r>
      <w:r w:rsidR="001645CA">
        <w:rPr>
          <w:rFonts w:ascii="Times New Roman" w:hAnsi="Times New Roman" w:cs="Times New Roman"/>
          <w:sz w:val="24"/>
        </w:rPr>
        <w:t>млн</w:t>
      </w:r>
      <w:r w:rsidRPr="00F35E76">
        <w:rPr>
          <w:rFonts w:ascii="Times New Roman" w:hAnsi="Times New Roman" w:cs="Times New Roman"/>
          <w:sz w:val="24"/>
        </w:rPr>
        <w:t xml:space="preserve"> </w:t>
      </w:r>
      <w:r w:rsidR="00286638" w:rsidRPr="00D070FC">
        <w:rPr>
          <w:rFonts w:ascii="Times New Roman" w:eastAsia="Calibri" w:hAnsi="Times New Roman" w:cs="Times New Roman"/>
          <w:sz w:val="24"/>
          <w:szCs w:val="24"/>
        </w:rPr>
        <w:t>руб.</w:t>
      </w:r>
    </w:p>
    <w:p w:rsidR="00A60B65" w:rsidRDefault="00A60B65" w:rsidP="00A60B65">
      <w:pPr>
        <w:spacing w:line="240" w:lineRule="auto"/>
        <w:ind w:firstLine="567"/>
        <w:contextualSpacing/>
        <w:jc w:val="both"/>
        <w:rPr>
          <w:rFonts w:ascii="Times New Roman" w:hAnsi="Times New Roman" w:cs="Times New Roman"/>
          <w:sz w:val="24"/>
        </w:rPr>
      </w:pPr>
      <w:r w:rsidRPr="003564B2">
        <w:rPr>
          <w:rFonts w:ascii="Times New Roman" w:hAnsi="Times New Roman" w:cs="Times New Roman"/>
          <w:sz w:val="24"/>
        </w:rPr>
        <w:t xml:space="preserve">Администрация </w:t>
      </w:r>
      <w:r w:rsidRPr="00BE2AD3">
        <w:rPr>
          <w:rFonts w:ascii="Times New Roman" w:hAnsi="Times New Roman" w:cs="Times New Roman"/>
          <w:sz w:val="24"/>
          <w:u w:val="single"/>
        </w:rPr>
        <w:t>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w:t>
      </w:r>
      <w:r w:rsidRPr="003564B2">
        <w:rPr>
          <w:rFonts w:ascii="Times New Roman" w:hAnsi="Times New Roman" w:cs="Times New Roman"/>
          <w:sz w:val="24"/>
        </w:rPr>
        <w:t xml:space="preserve">,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9B22C8">
        <w:rPr>
          <w:rFonts w:ascii="Times New Roman" w:hAnsi="Times New Roman" w:cs="Times New Roman"/>
          <w:sz w:val="24"/>
        </w:rPr>
        <w:t>Республики Карелия</w:t>
      </w:r>
      <w:r w:rsidRPr="003564B2">
        <w:rPr>
          <w:rFonts w:ascii="Times New Roman" w:hAnsi="Times New Roman" w:cs="Times New Roman"/>
          <w:sz w:val="24"/>
        </w:rPr>
        <w:t xml:space="preserve">. Администрацией в 2017 году проводились контрольные мероприятия по </w:t>
      </w:r>
      <w:r>
        <w:rPr>
          <w:rFonts w:ascii="Times New Roman" w:hAnsi="Times New Roman" w:cs="Times New Roman"/>
          <w:sz w:val="24"/>
        </w:rPr>
        <w:t>8</w:t>
      </w:r>
      <w:r w:rsidRPr="003564B2">
        <w:rPr>
          <w:rFonts w:ascii="Times New Roman" w:hAnsi="Times New Roman" w:cs="Times New Roman"/>
          <w:sz w:val="24"/>
        </w:rPr>
        <w:t xml:space="preserve"> видам муниципального контроля. </w:t>
      </w:r>
    </w:p>
    <w:p w:rsidR="00A60B65" w:rsidRDefault="00A60B65" w:rsidP="00A60B65">
      <w:pPr>
        <w:spacing w:line="240" w:lineRule="auto"/>
        <w:ind w:firstLine="567"/>
        <w:contextualSpacing/>
        <w:jc w:val="both"/>
        <w:rPr>
          <w:rFonts w:ascii="Times New Roman" w:hAnsi="Times New Roman" w:cs="Times New Roman"/>
          <w:sz w:val="24"/>
        </w:rPr>
      </w:pPr>
      <w:r>
        <w:rPr>
          <w:rFonts w:ascii="Times New Roman" w:hAnsi="Times New Roman" w:cs="Times New Roman"/>
          <w:sz w:val="24"/>
        </w:rPr>
        <w:t>В рамках муниципального контроля за соблюдением требований Правил благоустройства, обеспечения чистоты и порядка в Петрозаводском городском округе в</w:t>
      </w:r>
      <w:r w:rsidRPr="00642BB0">
        <w:rPr>
          <w:rFonts w:ascii="Times New Roman" w:hAnsi="Times New Roman" w:cs="Times New Roman"/>
          <w:sz w:val="24"/>
        </w:rPr>
        <w:t xml:space="preserve"> 2017 год</w:t>
      </w:r>
      <w:r>
        <w:rPr>
          <w:rFonts w:ascii="Times New Roman" w:hAnsi="Times New Roman" w:cs="Times New Roman"/>
          <w:sz w:val="24"/>
        </w:rPr>
        <w:t>у</w:t>
      </w:r>
      <w:r w:rsidRPr="00642BB0">
        <w:rPr>
          <w:rFonts w:ascii="Times New Roman" w:hAnsi="Times New Roman" w:cs="Times New Roman"/>
          <w:sz w:val="24"/>
        </w:rPr>
        <w:t xml:space="preserve"> поступило более 400 обращений граждан по вопросам нарушения Правил благоустройства.</w:t>
      </w:r>
    </w:p>
    <w:p w:rsidR="00A60B65" w:rsidRDefault="00A60B65" w:rsidP="00A60B65">
      <w:pPr>
        <w:spacing w:line="240" w:lineRule="auto"/>
        <w:ind w:firstLine="567"/>
        <w:contextualSpacing/>
        <w:jc w:val="both"/>
        <w:rPr>
          <w:rFonts w:ascii="Times New Roman" w:hAnsi="Times New Roman" w:cs="Times New Roman"/>
          <w:sz w:val="24"/>
        </w:rPr>
      </w:pPr>
      <w:r w:rsidRPr="00642BB0">
        <w:rPr>
          <w:rFonts w:ascii="Times New Roman" w:hAnsi="Times New Roman" w:cs="Times New Roman"/>
          <w:sz w:val="24"/>
        </w:rPr>
        <w:t>Основными нарушениями явля</w:t>
      </w:r>
      <w:r w:rsidR="009B22C8">
        <w:rPr>
          <w:rFonts w:ascii="Times New Roman" w:hAnsi="Times New Roman" w:cs="Times New Roman"/>
          <w:sz w:val="24"/>
        </w:rPr>
        <w:t>ю</w:t>
      </w:r>
      <w:r w:rsidRPr="00642BB0">
        <w:rPr>
          <w:rFonts w:ascii="Times New Roman" w:hAnsi="Times New Roman" w:cs="Times New Roman"/>
          <w:sz w:val="24"/>
        </w:rPr>
        <w:t>тся</w:t>
      </w:r>
      <w:r w:rsidR="009B22C8">
        <w:rPr>
          <w:rFonts w:ascii="Times New Roman" w:hAnsi="Times New Roman" w:cs="Times New Roman"/>
          <w:sz w:val="24"/>
        </w:rPr>
        <w:t xml:space="preserve"> следующие:</w:t>
      </w:r>
      <w:r w:rsidRPr="00642BB0">
        <w:rPr>
          <w:rFonts w:ascii="Times New Roman" w:hAnsi="Times New Roman" w:cs="Times New Roman"/>
          <w:sz w:val="24"/>
        </w:rPr>
        <w:t xml:space="preserve"> отсутствие ограждения строительной площадки, складирование материалов за пределами площадки, отсутствие информационного щита, а также загрязнение асфальтобетонного покрытия проезжей части. </w:t>
      </w:r>
    </w:p>
    <w:p w:rsidR="00A60B65" w:rsidRDefault="00A60B65" w:rsidP="00A60B65">
      <w:pPr>
        <w:spacing w:line="240" w:lineRule="auto"/>
        <w:ind w:firstLine="567"/>
        <w:contextualSpacing/>
        <w:jc w:val="both"/>
        <w:rPr>
          <w:rFonts w:ascii="Times New Roman" w:hAnsi="Times New Roman" w:cs="Times New Roman"/>
          <w:sz w:val="24"/>
        </w:rPr>
      </w:pPr>
      <w:r w:rsidRPr="00642BB0">
        <w:rPr>
          <w:rFonts w:ascii="Times New Roman" w:hAnsi="Times New Roman" w:cs="Times New Roman"/>
          <w:sz w:val="24"/>
        </w:rPr>
        <w:t>П</w:t>
      </w:r>
      <w:r>
        <w:rPr>
          <w:rFonts w:ascii="Times New Roman" w:hAnsi="Times New Roman" w:cs="Times New Roman"/>
          <w:sz w:val="24"/>
        </w:rPr>
        <w:t xml:space="preserve">ри производстве земляных работ </w:t>
      </w:r>
      <w:r w:rsidR="008C0DE5">
        <w:rPr>
          <w:rFonts w:ascii="Times New Roman" w:hAnsi="Times New Roman" w:cs="Times New Roman"/>
          <w:sz w:val="24"/>
        </w:rPr>
        <w:t xml:space="preserve">выявлены нарушения, связанные с </w:t>
      </w:r>
      <w:r w:rsidRPr="00642BB0">
        <w:rPr>
          <w:rFonts w:ascii="Times New Roman" w:hAnsi="Times New Roman" w:cs="Times New Roman"/>
          <w:sz w:val="24"/>
        </w:rPr>
        <w:t>отсутств</w:t>
      </w:r>
      <w:r w:rsidR="008C0DE5">
        <w:rPr>
          <w:rFonts w:ascii="Times New Roman" w:hAnsi="Times New Roman" w:cs="Times New Roman"/>
          <w:sz w:val="24"/>
        </w:rPr>
        <w:t>ием</w:t>
      </w:r>
      <w:r w:rsidRPr="00642BB0">
        <w:rPr>
          <w:rFonts w:ascii="Times New Roman" w:hAnsi="Times New Roman" w:cs="Times New Roman"/>
          <w:sz w:val="24"/>
        </w:rPr>
        <w:t xml:space="preserve"> ограждения места раскопа, а также зачастую проведение работ происходит в отсутстви</w:t>
      </w:r>
      <w:r w:rsidR="008C0DE5">
        <w:rPr>
          <w:rFonts w:ascii="Times New Roman" w:hAnsi="Times New Roman" w:cs="Times New Roman"/>
          <w:sz w:val="24"/>
        </w:rPr>
        <w:t>и</w:t>
      </w:r>
      <w:r w:rsidRPr="00642BB0">
        <w:rPr>
          <w:rFonts w:ascii="Times New Roman" w:hAnsi="Times New Roman" w:cs="Times New Roman"/>
          <w:sz w:val="24"/>
        </w:rPr>
        <w:t xml:space="preserve"> надлежаще оформленного разрешения. В </w:t>
      </w:r>
      <w:r w:rsidR="008C0DE5">
        <w:rPr>
          <w:rFonts w:ascii="Times New Roman" w:hAnsi="Times New Roman" w:cs="Times New Roman"/>
          <w:sz w:val="24"/>
        </w:rPr>
        <w:t>рамках пресечения нарушений</w:t>
      </w:r>
      <w:r w:rsidRPr="00642BB0">
        <w:rPr>
          <w:rFonts w:ascii="Times New Roman" w:hAnsi="Times New Roman" w:cs="Times New Roman"/>
          <w:sz w:val="24"/>
        </w:rPr>
        <w:t xml:space="preserve"> осуществляет</w:t>
      </w:r>
      <w:r>
        <w:rPr>
          <w:rFonts w:ascii="Times New Roman" w:hAnsi="Times New Roman" w:cs="Times New Roman"/>
          <w:sz w:val="24"/>
        </w:rPr>
        <w:t>ся</w:t>
      </w:r>
      <w:r w:rsidRPr="00642BB0">
        <w:rPr>
          <w:rFonts w:ascii="Times New Roman" w:hAnsi="Times New Roman" w:cs="Times New Roman"/>
          <w:sz w:val="24"/>
        </w:rPr>
        <w:t xml:space="preserve"> взаимодействие с органами исполнительной власти Республики Карелия, органами внутренних дел, Управлением Роспотребнадзора по Республике Карелия. </w:t>
      </w:r>
    </w:p>
    <w:p w:rsidR="00A60B65" w:rsidRDefault="00A60B65" w:rsidP="00A60B65">
      <w:pPr>
        <w:spacing w:line="240" w:lineRule="auto"/>
        <w:ind w:firstLine="567"/>
        <w:contextualSpacing/>
        <w:jc w:val="both"/>
        <w:rPr>
          <w:rFonts w:ascii="Times New Roman" w:hAnsi="Times New Roman" w:cs="Times New Roman"/>
          <w:sz w:val="24"/>
        </w:rPr>
      </w:pPr>
      <w:r w:rsidRPr="00642BB0">
        <w:rPr>
          <w:rFonts w:ascii="Times New Roman" w:hAnsi="Times New Roman" w:cs="Times New Roman"/>
          <w:sz w:val="24"/>
        </w:rPr>
        <w:t>За период 2017 года муниципальными инспекторами выдано юридическим лицам и индивидуальным предпринимателям 178 предостережений о недопустимости на</w:t>
      </w:r>
      <w:r>
        <w:rPr>
          <w:rFonts w:ascii="Times New Roman" w:hAnsi="Times New Roman" w:cs="Times New Roman"/>
          <w:sz w:val="24"/>
        </w:rPr>
        <w:t>рушения обязательных требований</w:t>
      </w:r>
      <w:r w:rsidRPr="00642BB0">
        <w:rPr>
          <w:rFonts w:ascii="Times New Roman" w:hAnsi="Times New Roman" w:cs="Times New Roman"/>
          <w:sz w:val="24"/>
        </w:rPr>
        <w:t xml:space="preserve"> в части обязанности установки при входе в торговые помещения, а также на территории многоквартирных домов урн установленного образца.</w:t>
      </w:r>
      <w:r w:rsidR="004375FB">
        <w:rPr>
          <w:rFonts w:ascii="Times New Roman" w:hAnsi="Times New Roman" w:cs="Times New Roman"/>
          <w:sz w:val="24"/>
        </w:rPr>
        <w:t xml:space="preserve"> </w:t>
      </w:r>
      <w:r w:rsidR="009B22C8">
        <w:rPr>
          <w:rFonts w:ascii="Times New Roman" w:hAnsi="Times New Roman" w:cs="Times New Roman"/>
          <w:sz w:val="24"/>
        </w:rPr>
        <w:t>За отчетный период</w:t>
      </w:r>
      <w:r w:rsidR="004375FB">
        <w:rPr>
          <w:rFonts w:ascii="Times New Roman" w:hAnsi="Times New Roman" w:cs="Times New Roman"/>
          <w:sz w:val="24"/>
        </w:rPr>
        <w:t xml:space="preserve"> более 50</w:t>
      </w:r>
      <w:r w:rsidRPr="001642C8">
        <w:rPr>
          <w:rFonts w:ascii="Times New Roman" w:hAnsi="Times New Roman" w:cs="Times New Roman"/>
          <w:sz w:val="24"/>
        </w:rPr>
        <w:t>%</w:t>
      </w:r>
      <w:r w:rsidRPr="00642BB0">
        <w:rPr>
          <w:rFonts w:ascii="Times New Roman" w:hAnsi="Times New Roman" w:cs="Times New Roman"/>
          <w:sz w:val="24"/>
        </w:rPr>
        <w:t xml:space="preserve"> данных предостережений исполнено. Работа по обеспечению исполнения тре</w:t>
      </w:r>
      <w:r>
        <w:rPr>
          <w:rFonts w:ascii="Times New Roman" w:hAnsi="Times New Roman" w:cs="Times New Roman"/>
          <w:sz w:val="24"/>
        </w:rPr>
        <w:t xml:space="preserve">бований Правил благоустройства </w:t>
      </w:r>
      <w:r w:rsidRPr="00642BB0">
        <w:rPr>
          <w:rFonts w:ascii="Times New Roman" w:hAnsi="Times New Roman" w:cs="Times New Roman"/>
          <w:sz w:val="24"/>
        </w:rPr>
        <w:t>проводится постоянно.</w:t>
      </w:r>
    </w:p>
    <w:p w:rsidR="00A60B65" w:rsidRDefault="00A60B65" w:rsidP="00A60B65">
      <w:pPr>
        <w:spacing w:line="240" w:lineRule="auto"/>
        <w:ind w:firstLine="567"/>
        <w:contextualSpacing/>
        <w:jc w:val="both"/>
        <w:rPr>
          <w:rFonts w:ascii="Times New Roman" w:hAnsi="Times New Roman" w:cs="Times New Roman"/>
          <w:sz w:val="24"/>
        </w:rPr>
      </w:pPr>
      <w:r w:rsidRPr="00122D39">
        <w:rPr>
          <w:rFonts w:ascii="Times New Roman" w:hAnsi="Times New Roman" w:cs="Times New Roman"/>
          <w:sz w:val="24"/>
        </w:rPr>
        <w:lastRenderedPageBreak/>
        <w:t>Муниципальный земельный контроль осуществляется посредством проведения Администрацией плановых и внеплановых проверок соблюдения требований действующего законодательства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за нарушение которых предусмотрена административная и иная ответственность.</w:t>
      </w:r>
    </w:p>
    <w:p w:rsidR="00A60B65" w:rsidRDefault="00A60B65" w:rsidP="00A60B65">
      <w:pPr>
        <w:spacing w:line="240" w:lineRule="auto"/>
        <w:ind w:firstLine="567"/>
        <w:contextualSpacing/>
        <w:jc w:val="both"/>
        <w:rPr>
          <w:rFonts w:ascii="Times New Roman" w:hAnsi="Times New Roman" w:cs="Times New Roman"/>
          <w:sz w:val="24"/>
        </w:rPr>
      </w:pPr>
      <w:r>
        <w:rPr>
          <w:rFonts w:ascii="Times New Roman" w:hAnsi="Times New Roman" w:cs="Times New Roman"/>
          <w:sz w:val="24"/>
        </w:rPr>
        <w:t xml:space="preserve">В 2017 году </w:t>
      </w:r>
      <w:r w:rsidRPr="00122D39">
        <w:rPr>
          <w:rFonts w:ascii="Times New Roman" w:hAnsi="Times New Roman" w:cs="Times New Roman"/>
          <w:sz w:val="24"/>
        </w:rPr>
        <w:t xml:space="preserve">по результатам 4 проверок </w:t>
      </w:r>
      <w:r>
        <w:rPr>
          <w:rFonts w:ascii="Times New Roman" w:hAnsi="Times New Roman" w:cs="Times New Roman"/>
          <w:sz w:val="24"/>
        </w:rPr>
        <w:t>выявлены нарушения.</w:t>
      </w:r>
    </w:p>
    <w:p w:rsidR="00A60B65" w:rsidRDefault="00A60B65" w:rsidP="00A60B65">
      <w:pPr>
        <w:spacing w:line="240" w:lineRule="auto"/>
        <w:ind w:firstLine="567"/>
        <w:contextualSpacing/>
        <w:jc w:val="both"/>
        <w:rPr>
          <w:rFonts w:ascii="Times New Roman" w:hAnsi="Times New Roman" w:cs="Times New Roman"/>
          <w:sz w:val="24"/>
        </w:rPr>
      </w:pPr>
      <w:r w:rsidRPr="00122D39">
        <w:rPr>
          <w:rFonts w:ascii="Times New Roman" w:hAnsi="Times New Roman" w:cs="Times New Roman"/>
          <w:sz w:val="24"/>
        </w:rPr>
        <w:t>Кроме того, в текущем году было проведено 278 административных обследований земельных участков, по результатам которы</w:t>
      </w:r>
      <w:r>
        <w:rPr>
          <w:rFonts w:ascii="Times New Roman" w:hAnsi="Times New Roman" w:cs="Times New Roman"/>
          <w:sz w:val="24"/>
        </w:rPr>
        <w:t>х составлены акты обследований.</w:t>
      </w:r>
    </w:p>
    <w:p w:rsidR="00A60B65" w:rsidRDefault="00A60B65" w:rsidP="00A60B65">
      <w:pPr>
        <w:spacing w:line="240" w:lineRule="auto"/>
        <w:ind w:firstLine="567"/>
        <w:contextualSpacing/>
        <w:jc w:val="both"/>
        <w:rPr>
          <w:rFonts w:ascii="Times New Roman" w:hAnsi="Times New Roman" w:cs="Times New Roman"/>
          <w:sz w:val="24"/>
        </w:rPr>
      </w:pPr>
      <w:r w:rsidRPr="00122D39">
        <w:rPr>
          <w:rFonts w:ascii="Times New Roman" w:hAnsi="Times New Roman" w:cs="Times New Roman"/>
          <w:sz w:val="24"/>
        </w:rPr>
        <w:t>В 2017 году Управлением Росреестра по Республике Карелия и мировыми судьями судебных участков г. Петрозаводска по результатам рассмотрения дел об административных правонарушениях наложено</w:t>
      </w:r>
      <w:r w:rsidR="00A44844">
        <w:rPr>
          <w:rFonts w:ascii="Times New Roman" w:hAnsi="Times New Roman" w:cs="Times New Roman"/>
          <w:sz w:val="24"/>
        </w:rPr>
        <w:t xml:space="preserve"> и взыскано</w:t>
      </w:r>
      <w:r w:rsidRPr="00122D39">
        <w:rPr>
          <w:rFonts w:ascii="Times New Roman" w:hAnsi="Times New Roman" w:cs="Times New Roman"/>
          <w:sz w:val="24"/>
        </w:rPr>
        <w:t xml:space="preserve"> административных штрафов на общую сумму </w:t>
      </w:r>
      <w:r w:rsidR="00A44844">
        <w:rPr>
          <w:rFonts w:ascii="Times New Roman" w:hAnsi="Times New Roman" w:cs="Times New Roman"/>
          <w:sz w:val="24"/>
        </w:rPr>
        <w:t>0,6 млн руб.</w:t>
      </w:r>
      <w:r>
        <w:rPr>
          <w:rFonts w:ascii="Times New Roman" w:hAnsi="Times New Roman" w:cs="Times New Roman"/>
          <w:sz w:val="24"/>
        </w:rPr>
        <w:t xml:space="preserve">, </w:t>
      </w:r>
      <w:r w:rsidRPr="00122D39">
        <w:rPr>
          <w:rFonts w:ascii="Times New Roman" w:hAnsi="Times New Roman" w:cs="Times New Roman"/>
          <w:sz w:val="24"/>
        </w:rPr>
        <w:t>в том числе за предыдущие периоды.</w:t>
      </w:r>
    </w:p>
    <w:p w:rsidR="00A60B65" w:rsidRDefault="00A60B65" w:rsidP="00A60B65">
      <w:pPr>
        <w:spacing w:line="240" w:lineRule="auto"/>
        <w:ind w:firstLine="567"/>
        <w:contextualSpacing/>
        <w:jc w:val="both"/>
        <w:rPr>
          <w:rFonts w:ascii="Times New Roman" w:hAnsi="Times New Roman" w:cs="Times New Roman"/>
          <w:sz w:val="24"/>
        </w:rPr>
      </w:pPr>
      <w:r w:rsidRPr="00122D39">
        <w:rPr>
          <w:rFonts w:ascii="Times New Roman" w:hAnsi="Times New Roman" w:cs="Times New Roman"/>
          <w:sz w:val="24"/>
        </w:rPr>
        <w:t xml:space="preserve">Наряду с муниципальным земельным контролем Администрация проводит большую работу по выявлению самовольно установленных нестационарных объектов на территории </w:t>
      </w:r>
      <w:r>
        <w:rPr>
          <w:rFonts w:ascii="Times New Roman" w:hAnsi="Times New Roman" w:cs="Times New Roman"/>
          <w:sz w:val="24"/>
        </w:rPr>
        <w:t>Петрозаводска</w:t>
      </w:r>
      <w:r w:rsidRPr="00122D39">
        <w:rPr>
          <w:rFonts w:ascii="Times New Roman" w:hAnsi="Times New Roman" w:cs="Times New Roman"/>
          <w:sz w:val="24"/>
        </w:rPr>
        <w:t xml:space="preserve"> и освобождению от них земельных участков, в соответствии с Порядком демонтажа (перемещения) самовольно (незаконно) установленных нестационарных объект</w:t>
      </w:r>
      <w:r>
        <w:rPr>
          <w:rFonts w:ascii="Times New Roman" w:hAnsi="Times New Roman" w:cs="Times New Roman"/>
          <w:sz w:val="24"/>
        </w:rPr>
        <w:t xml:space="preserve">ов на территории </w:t>
      </w:r>
      <w:r w:rsidRPr="00122D39">
        <w:rPr>
          <w:rFonts w:ascii="Times New Roman" w:hAnsi="Times New Roman" w:cs="Times New Roman"/>
          <w:sz w:val="24"/>
        </w:rPr>
        <w:t>городского округа</w:t>
      </w:r>
      <w:r>
        <w:rPr>
          <w:rFonts w:ascii="Times New Roman" w:hAnsi="Times New Roman" w:cs="Times New Roman"/>
          <w:sz w:val="24"/>
        </w:rPr>
        <w:t>.</w:t>
      </w:r>
    </w:p>
    <w:p w:rsidR="00A60B65" w:rsidRDefault="00A60B65" w:rsidP="00A60B65">
      <w:pPr>
        <w:spacing w:line="240" w:lineRule="auto"/>
        <w:ind w:firstLine="567"/>
        <w:contextualSpacing/>
        <w:jc w:val="both"/>
        <w:rPr>
          <w:rFonts w:ascii="Times New Roman" w:hAnsi="Times New Roman" w:cs="Times New Roman"/>
          <w:sz w:val="24"/>
        </w:rPr>
      </w:pPr>
      <w:r w:rsidRPr="00122D39">
        <w:rPr>
          <w:rFonts w:ascii="Times New Roman" w:hAnsi="Times New Roman" w:cs="Times New Roman"/>
          <w:sz w:val="24"/>
        </w:rPr>
        <w:t xml:space="preserve">До 2017 года на территории Петрозаводского городского округа выявлено более 2000 нестационарных объектов, только в </w:t>
      </w:r>
      <w:r>
        <w:rPr>
          <w:rFonts w:ascii="Times New Roman" w:hAnsi="Times New Roman" w:cs="Times New Roman"/>
          <w:sz w:val="24"/>
        </w:rPr>
        <w:t>2017</w:t>
      </w:r>
      <w:r w:rsidRPr="00122D39">
        <w:rPr>
          <w:rFonts w:ascii="Times New Roman" w:hAnsi="Times New Roman" w:cs="Times New Roman"/>
          <w:sz w:val="24"/>
        </w:rPr>
        <w:t xml:space="preserve"> году выявлено более 400 самовольно установленных объектов, большая часть из которых </w:t>
      </w:r>
      <w:r w:rsidR="00D9338C">
        <w:rPr>
          <w:rFonts w:ascii="Times New Roman" w:hAnsi="Times New Roman" w:cs="Times New Roman"/>
          <w:sz w:val="24"/>
        </w:rPr>
        <w:t xml:space="preserve">- </w:t>
      </w:r>
      <w:r w:rsidRPr="00122D39">
        <w:rPr>
          <w:rFonts w:ascii="Times New Roman" w:hAnsi="Times New Roman" w:cs="Times New Roman"/>
          <w:sz w:val="24"/>
        </w:rPr>
        <w:t>гаражи.</w:t>
      </w:r>
    </w:p>
    <w:p w:rsidR="00A60B65" w:rsidRDefault="00A60B65" w:rsidP="00A60B65">
      <w:pPr>
        <w:spacing w:line="240" w:lineRule="auto"/>
        <w:ind w:firstLine="567"/>
        <w:contextualSpacing/>
        <w:jc w:val="both"/>
        <w:rPr>
          <w:rFonts w:ascii="Times New Roman" w:hAnsi="Times New Roman" w:cs="Times New Roman"/>
          <w:sz w:val="24"/>
        </w:rPr>
      </w:pPr>
      <w:r w:rsidRPr="00122D39">
        <w:rPr>
          <w:rFonts w:ascii="Times New Roman" w:hAnsi="Times New Roman" w:cs="Times New Roman"/>
          <w:sz w:val="24"/>
        </w:rPr>
        <w:t>В текущем году демонтирован</w:t>
      </w:r>
      <w:r>
        <w:rPr>
          <w:rFonts w:ascii="Times New Roman" w:hAnsi="Times New Roman" w:cs="Times New Roman"/>
          <w:sz w:val="24"/>
        </w:rPr>
        <w:t>о</w:t>
      </w:r>
      <w:r w:rsidRPr="00122D39">
        <w:rPr>
          <w:rFonts w:ascii="Times New Roman" w:hAnsi="Times New Roman" w:cs="Times New Roman"/>
          <w:sz w:val="24"/>
        </w:rPr>
        <w:t xml:space="preserve"> 10</w:t>
      </w:r>
      <w:r>
        <w:rPr>
          <w:rFonts w:ascii="Times New Roman" w:hAnsi="Times New Roman" w:cs="Times New Roman"/>
          <w:sz w:val="24"/>
        </w:rPr>
        <w:t>0</w:t>
      </w:r>
      <w:r w:rsidRPr="00122D39">
        <w:rPr>
          <w:rFonts w:ascii="Times New Roman" w:hAnsi="Times New Roman" w:cs="Times New Roman"/>
          <w:sz w:val="24"/>
        </w:rPr>
        <w:t xml:space="preserve"> объект</w:t>
      </w:r>
      <w:r>
        <w:rPr>
          <w:rFonts w:ascii="Times New Roman" w:hAnsi="Times New Roman" w:cs="Times New Roman"/>
          <w:sz w:val="24"/>
        </w:rPr>
        <w:t>ов</w:t>
      </w:r>
      <w:r w:rsidRPr="00122D39">
        <w:rPr>
          <w:rFonts w:ascii="Times New Roman" w:hAnsi="Times New Roman" w:cs="Times New Roman"/>
          <w:sz w:val="24"/>
        </w:rPr>
        <w:t>, из них 37 объектов демонтированы в добровольном порядке их собственниками после проведения комиссией по демонтажу всех необходимых процедур, 6</w:t>
      </w:r>
      <w:r>
        <w:rPr>
          <w:rFonts w:ascii="Times New Roman" w:hAnsi="Times New Roman" w:cs="Times New Roman"/>
          <w:sz w:val="24"/>
        </w:rPr>
        <w:t>3</w:t>
      </w:r>
      <w:r w:rsidRPr="00122D39">
        <w:rPr>
          <w:rFonts w:ascii="Times New Roman" w:hAnsi="Times New Roman" w:cs="Times New Roman"/>
          <w:sz w:val="24"/>
        </w:rPr>
        <w:t xml:space="preserve"> объекта демонтирован</w:t>
      </w:r>
      <w:r w:rsidR="00D9338C">
        <w:rPr>
          <w:rFonts w:ascii="Times New Roman" w:hAnsi="Times New Roman" w:cs="Times New Roman"/>
          <w:sz w:val="24"/>
        </w:rPr>
        <w:t>ы</w:t>
      </w:r>
      <w:r w:rsidRPr="00122D39">
        <w:rPr>
          <w:rFonts w:ascii="Times New Roman" w:hAnsi="Times New Roman" w:cs="Times New Roman"/>
          <w:sz w:val="24"/>
        </w:rPr>
        <w:t xml:space="preserve"> в рамках заключаемых муниципальных контрактов и договоров за счет средств бюджета Петрозаводского городского округа</w:t>
      </w:r>
      <w:r>
        <w:rPr>
          <w:rFonts w:ascii="Times New Roman" w:hAnsi="Times New Roman" w:cs="Times New Roman"/>
          <w:sz w:val="24"/>
        </w:rPr>
        <w:t xml:space="preserve"> в сумме </w:t>
      </w:r>
      <w:r w:rsidR="00F774AA">
        <w:rPr>
          <w:rFonts w:ascii="Times New Roman" w:hAnsi="Times New Roman" w:cs="Times New Roman"/>
          <w:sz w:val="24"/>
        </w:rPr>
        <w:t>0,6 млн</w:t>
      </w:r>
      <w:r>
        <w:rPr>
          <w:rFonts w:ascii="Times New Roman" w:hAnsi="Times New Roman" w:cs="Times New Roman"/>
          <w:sz w:val="24"/>
        </w:rPr>
        <w:t xml:space="preserve"> руб.</w:t>
      </w:r>
    </w:p>
    <w:p w:rsidR="00A60B65" w:rsidRPr="00490330" w:rsidRDefault="00A60B65" w:rsidP="00A60B65">
      <w:pPr>
        <w:spacing w:line="240" w:lineRule="auto"/>
        <w:ind w:firstLine="567"/>
        <w:contextualSpacing/>
        <w:jc w:val="both"/>
        <w:rPr>
          <w:rFonts w:ascii="Times New Roman" w:hAnsi="Times New Roman" w:cs="Times New Roman"/>
          <w:sz w:val="24"/>
        </w:rPr>
      </w:pPr>
      <w:r w:rsidRPr="00490330">
        <w:rPr>
          <w:rFonts w:ascii="Times New Roman" w:hAnsi="Times New Roman" w:cs="Times New Roman"/>
          <w:sz w:val="24"/>
        </w:rPr>
        <w:t>В рамках муниципального контроля в области торговой деятельности в 2017 году проведено 69 контрольных мероприятий, составлено 186 административных дел, в качестве административных штрафов начисле</w:t>
      </w:r>
      <w:r>
        <w:rPr>
          <w:rFonts w:ascii="Times New Roman" w:hAnsi="Times New Roman" w:cs="Times New Roman"/>
          <w:sz w:val="24"/>
        </w:rPr>
        <w:t xml:space="preserve">но </w:t>
      </w:r>
      <w:r w:rsidR="00990FA4">
        <w:rPr>
          <w:rFonts w:ascii="Times New Roman" w:hAnsi="Times New Roman" w:cs="Times New Roman"/>
          <w:sz w:val="24"/>
        </w:rPr>
        <w:t>0,6 млн</w:t>
      </w:r>
      <w:r>
        <w:rPr>
          <w:rFonts w:ascii="Times New Roman" w:hAnsi="Times New Roman" w:cs="Times New Roman"/>
          <w:sz w:val="24"/>
        </w:rPr>
        <w:t xml:space="preserve"> </w:t>
      </w:r>
      <w:r w:rsidRPr="00D070FC">
        <w:rPr>
          <w:rFonts w:ascii="Times New Roman" w:eastAsia="Calibri" w:hAnsi="Times New Roman" w:cs="Times New Roman"/>
          <w:sz w:val="24"/>
          <w:szCs w:val="24"/>
        </w:rPr>
        <w:t>руб.</w:t>
      </w:r>
      <w:r>
        <w:rPr>
          <w:rFonts w:ascii="Times New Roman" w:hAnsi="Times New Roman" w:cs="Times New Roman"/>
          <w:sz w:val="24"/>
        </w:rPr>
        <w:t>, в том числе</w:t>
      </w:r>
      <w:r w:rsidRPr="00490330">
        <w:rPr>
          <w:rFonts w:ascii="Times New Roman" w:hAnsi="Times New Roman" w:cs="Times New Roman"/>
          <w:sz w:val="24"/>
        </w:rPr>
        <w:t xml:space="preserve"> составлено 178 протоколов об административном правонарушении по ст. 2.26 Закона № 1191-ЗРК. Материалы направлены в административную комиссию Петрозаводского городского округа для привлечения виновных лиц к административной ответственности.</w:t>
      </w:r>
    </w:p>
    <w:p w:rsidR="00A60B65" w:rsidRDefault="00A60B65" w:rsidP="00A60B65">
      <w:pPr>
        <w:spacing w:line="240" w:lineRule="auto"/>
        <w:ind w:firstLine="567"/>
        <w:contextualSpacing/>
        <w:jc w:val="both"/>
        <w:rPr>
          <w:rFonts w:ascii="Times New Roman" w:hAnsi="Times New Roman" w:cs="Times New Roman"/>
          <w:sz w:val="24"/>
        </w:rPr>
      </w:pPr>
      <w:r w:rsidRPr="00AC70A0">
        <w:rPr>
          <w:rFonts w:ascii="Times New Roman" w:hAnsi="Times New Roman" w:cs="Times New Roman"/>
          <w:sz w:val="24"/>
        </w:rPr>
        <w:t xml:space="preserve">Администрацией в течение 2017 года активизирована работа в части контроля за соблюдением подрядными организациями гарантийных обязательств по устранению дефектов асфальтобетонного покрытия на участках автомобильных дорог, отремонтированных в период с 2013 по 2016 годы. </w:t>
      </w:r>
    </w:p>
    <w:p w:rsidR="00A60B65" w:rsidRDefault="00A60B65" w:rsidP="00A60B65">
      <w:pPr>
        <w:spacing w:line="240" w:lineRule="auto"/>
        <w:ind w:firstLine="567"/>
        <w:contextualSpacing/>
        <w:jc w:val="both"/>
        <w:rPr>
          <w:rFonts w:ascii="Times New Roman" w:hAnsi="Times New Roman" w:cs="Times New Roman"/>
          <w:sz w:val="24"/>
        </w:rPr>
      </w:pPr>
      <w:r w:rsidRPr="00AC70A0">
        <w:rPr>
          <w:rFonts w:ascii="Times New Roman" w:hAnsi="Times New Roman" w:cs="Times New Roman"/>
          <w:sz w:val="24"/>
        </w:rPr>
        <w:t>Исковые заявления о понуждении подрядных организаций устранить выявленные дефекты в рамках гарантийных обязательств поданы в Арбитражный суд Республики Карелия по 6 муниципальным контрактам, заключенным с ООО «Ремстройкомплект» (2</w:t>
      </w:r>
      <w:r w:rsidR="00CC4C88">
        <w:rPr>
          <w:rFonts w:ascii="Times New Roman" w:hAnsi="Times New Roman" w:cs="Times New Roman"/>
          <w:sz w:val="24"/>
        </w:rPr>
        <w:t> </w:t>
      </w:r>
      <w:r w:rsidRPr="00AC70A0">
        <w:rPr>
          <w:rFonts w:ascii="Times New Roman" w:hAnsi="Times New Roman" w:cs="Times New Roman"/>
          <w:sz w:val="24"/>
        </w:rPr>
        <w:t>контракта), ООО «Автодорстрой» (1 контракт), ООО «Петродо</w:t>
      </w:r>
      <w:r>
        <w:rPr>
          <w:rFonts w:ascii="Times New Roman" w:hAnsi="Times New Roman" w:cs="Times New Roman"/>
          <w:sz w:val="24"/>
        </w:rPr>
        <w:t>р</w:t>
      </w:r>
      <w:r w:rsidRPr="00AC70A0">
        <w:rPr>
          <w:rFonts w:ascii="Times New Roman" w:hAnsi="Times New Roman" w:cs="Times New Roman"/>
          <w:sz w:val="24"/>
        </w:rPr>
        <w:t>строй» (3</w:t>
      </w:r>
      <w:r w:rsidR="00CC4C88">
        <w:rPr>
          <w:rFonts w:ascii="Times New Roman" w:hAnsi="Times New Roman" w:cs="Times New Roman"/>
          <w:sz w:val="24"/>
        </w:rPr>
        <w:t> </w:t>
      </w:r>
      <w:r w:rsidRPr="00AC70A0">
        <w:rPr>
          <w:rFonts w:ascii="Times New Roman" w:hAnsi="Times New Roman" w:cs="Times New Roman"/>
          <w:sz w:val="24"/>
        </w:rPr>
        <w:t xml:space="preserve">контракта). </w:t>
      </w:r>
    </w:p>
    <w:p w:rsidR="00A60B65" w:rsidRDefault="00A60B65" w:rsidP="00A60B65">
      <w:pPr>
        <w:spacing w:line="240" w:lineRule="auto"/>
        <w:ind w:firstLine="567"/>
        <w:contextualSpacing/>
        <w:jc w:val="both"/>
        <w:rPr>
          <w:rFonts w:ascii="Times New Roman" w:hAnsi="Times New Roman" w:cs="Times New Roman"/>
          <w:sz w:val="24"/>
        </w:rPr>
      </w:pPr>
      <w:r w:rsidRPr="00026C4D">
        <w:rPr>
          <w:rFonts w:ascii="Times New Roman" w:hAnsi="Times New Roman" w:cs="Times New Roman"/>
          <w:sz w:val="24"/>
        </w:rPr>
        <w:t>Исковые заявления в отношении ООО «Петродо</w:t>
      </w:r>
      <w:r>
        <w:rPr>
          <w:rFonts w:ascii="Times New Roman" w:hAnsi="Times New Roman" w:cs="Times New Roman"/>
          <w:sz w:val="24"/>
        </w:rPr>
        <w:t>р</w:t>
      </w:r>
      <w:r w:rsidRPr="00026C4D">
        <w:rPr>
          <w:rFonts w:ascii="Times New Roman" w:hAnsi="Times New Roman" w:cs="Times New Roman"/>
          <w:sz w:val="24"/>
        </w:rPr>
        <w:t xml:space="preserve">строй» удовлетворены, выявленные дефекты в рамках гарантийных обязательств по 3-м муниципальным контрактам подрядчиком устранены. </w:t>
      </w:r>
    </w:p>
    <w:p w:rsidR="00A60B65" w:rsidRDefault="00A60B65" w:rsidP="00A60B65">
      <w:pPr>
        <w:spacing w:line="240" w:lineRule="auto"/>
        <w:ind w:firstLine="567"/>
        <w:contextualSpacing/>
        <w:jc w:val="both"/>
        <w:rPr>
          <w:rFonts w:ascii="Times New Roman" w:hAnsi="Times New Roman" w:cs="Times New Roman"/>
          <w:sz w:val="24"/>
        </w:rPr>
      </w:pPr>
      <w:r>
        <w:rPr>
          <w:rFonts w:ascii="Times New Roman" w:hAnsi="Times New Roman" w:cs="Times New Roman"/>
          <w:sz w:val="24"/>
        </w:rPr>
        <w:t>Администрацией в 2017 году проводился муниципальный контроль соблюдения условий организации регулярных перевозок на территории Петрозаводского городского округа.</w:t>
      </w:r>
    </w:p>
    <w:p w:rsidR="00A60B65" w:rsidRDefault="00A60B65" w:rsidP="00A60B65">
      <w:pPr>
        <w:spacing w:line="240" w:lineRule="auto"/>
        <w:ind w:firstLine="567"/>
        <w:contextualSpacing/>
        <w:jc w:val="both"/>
        <w:rPr>
          <w:rFonts w:ascii="Times New Roman" w:hAnsi="Times New Roman" w:cs="Times New Roman"/>
          <w:sz w:val="24"/>
        </w:rPr>
      </w:pPr>
      <w:r>
        <w:rPr>
          <w:rFonts w:ascii="Times New Roman" w:hAnsi="Times New Roman" w:cs="Times New Roman"/>
          <w:sz w:val="24"/>
        </w:rPr>
        <w:t>П</w:t>
      </w:r>
      <w:r w:rsidRPr="00026C4D">
        <w:rPr>
          <w:rFonts w:ascii="Times New Roman" w:hAnsi="Times New Roman" w:cs="Times New Roman"/>
          <w:sz w:val="24"/>
        </w:rPr>
        <w:t xml:space="preserve">роведено 27 плановых (рейдовых) обследований соблюдения перевозчиками условий свидетельств об осуществлении перевозок по маршруту регулярных перевозок, составлено 106 актов и направлено для рассмотрения в мировой суд 52 протокола об административных правонарушениях. </w:t>
      </w:r>
    </w:p>
    <w:p w:rsidR="00A60B65" w:rsidRDefault="00A60B65" w:rsidP="00A60B65">
      <w:pPr>
        <w:spacing w:line="240" w:lineRule="auto"/>
        <w:ind w:firstLine="567"/>
        <w:contextualSpacing/>
        <w:jc w:val="both"/>
        <w:rPr>
          <w:rFonts w:ascii="Times New Roman" w:hAnsi="Times New Roman" w:cs="Times New Roman"/>
          <w:sz w:val="24"/>
        </w:rPr>
      </w:pPr>
      <w:r w:rsidRPr="00026C4D">
        <w:rPr>
          <w:rFonts w:ascii="Times New Roman" w:hAnsi="Times New Roman" w:cs="Times New Roman"/>
          <w:sz w:val="24"/>
        </w:rPr>
        <w:t xml:space="preserve">По результатам 27 постановлений, вынесенных мировым судом в 2017 году, транспортные компании, осуществляющие пассажирские перевозки в Петрозаводском </w:t>
      </w:r>
      <w:r w:rsidRPr="00026C4D">
        <w:rPr>
          <w:rFonts w:ascii="Times New Roman" w:hAnsi="Times New Roman" w:cs="Times New Roman"/>
          <w:sz w:val="24"/>
        </w:rPr>
        <w:lastRenderedPageBreak/>
        <w:t xml:space="preserve">городском округе, признаны виновными в совершении административного правонарушения, предусмотренного ст. 3.4 Закона № 1191-ЗРК, и оштрафованы на общую сумму в размере </w:t>
      </w:r>
      <w:r w:rsidR="00F774AA">
        <w:rPr>
          <w:rFonts w:ascii="Times New Roman" w:hAnsi="Times New Roman" w:cs="Times New Roman"/>
          <w:sz w:val="24"/>
        </w:rPr>
        <w:t>0,3 млн</w:t>
      </w:r>
      <w:r w:rsidRPr="00026C4D">
        <w:rPr>
          <w:rFonts w:ascii="Times New Roman" w:hAnsi="Times New Roman" w:cs="Times New Roman"/>
          <w:sz w:val="24"/>
        </w:rPr>
        <w:t xml:space="preserve"> руб.</w:t>
      </w:r>
    </w:p>
    <w:p w:rsidR="00A60B65" w:rsidRDefault="00A60B65" w:rsidP="00A60B65">
      <w:pPr>
        <w:spacing w:line="240" w:lineRule="auto"/>
        <w:ind w:firstLine="567"/>
        <w:contextualSpacing/>
        <w:jc w:val="both"/>
        <w:rPr>
          <w:rFonts w:ascii="Times New Roman" w:hAnsi="Times New Roman" w:cs="Times New Roman"/>
          <w:sz w:val="24"/>
        </w:rPr>
      </w:pPr>
      <w:r>
        <w:rPr>
          <w:rFonts w:ascii="Times New Roman" w:hAnsi="Times New Roman" w:cs="Times New Roman"/>
          <w:sz w:val="24"/>
        </w:rPr>
        <w:t>С целью обеспечения законности,</w:t>
      </w:r>
      <w:r w:rsidRPr="00FA15F7">
        <w:rPr>
          <w:rFonts w:ascii="Times New Roman" w:hAnsi="Times New Roman" w:cs="Times New Roman"/>
          <w:sz w:val="24"/>
        </w:rPr>
        <w:t xml:space="preserve"> целевого характера, эффективной результативности использования средств и имущества получателями бюджетных средств и имущества Петрозаводского городского округа в рамках внутреннего финансового контроля проведено 24 выездные проверки (в 2016 году - 15) в отношении 14 объектов контроля</w:t>
      </w:r>
      <w:r w:rsidR="00545A40">
        <w:rPr>
          <w:rFonts w:ascii="Times New Roman" w:hAnsi="Times New Roman" w:cs="Times New Roman"/>
          <w:sz w:val="24"/>
        </w:rPr>
        <w:t>.</w:t>
      </w:r>
    </w:p>
    <w:p w:rsidR="00A60B65" w:rsidRDefault="00A60B65" w:rsidP="00A60B65">
      <w:pPr>
        <w:spacing w:line="240" w:lineRule="auto"/>
        <w:ind w:firstLine="567"/>
        <w:contextualSpacing/>
        <w:jc w:val="both"/>
        <w:rPr>
          <w:rFonts w:ascii="Times New Roman" w:hAnsi="Times New Roman" w:cs="Times New Roman"/>
          <w:sz w:val="24"/>
        </w:rPr>
      </w:pPr>
      <w:r w:rsidRPr="00FA15F7">
        <w:rPr>
          <w:rFonts w:ascii="Times New Roman" w:hAnsi="Times New Roman" w:cs="Times New Roman"/>
          <w:sz w:val="24"/>
        </w:rPr>
        <w:t xml:space="preserve">Объектам контроля направлены акты проверок с предложениями об устранении допущенных нарушений и принятия мер по результатам контрольных мероприятий. </w:t>
      </w:r>
      <w:r w:rsidR="00545A40">
        <w:rPr>
          <w:rFonts w:ascii="Times New Roman" w:hAnsi="Times New Roman" w:cs="Times New Roman"/>
          <w:sz w:val="24"/>
        </w:rPr>
        <w:t>П</w:t>
      </w:r>
      <w:r w:rsidRPr="00FA15F7">
        <w:rPr>
          <w:rFonts w:ascii="Times New Roman" w:hAnsi="Times New Roman" w:cs="Times New Roman"/>
          <w:sz w:val="24"/>
        </w:rPr>
        <w:t>о результатам контрольных мероприятий</w:t>
      </w:r>
      <w:r w:rsidR="00545A40">
        <w:rPr>
          <w:rFonts w:ascii="Times New Roman" w:hAnsi="Times New Roman" w:cs="Times New Roman"/>
          <w:sz w:val="24"/>
        </w:rPr>
        <w:t xml:space="preserve"> восстановлены</w:t>
      </w:r>
      <w:r w:rsidRPr="00FA15F7">
        <w:rPr>
          <w:rFonts w:ascii="Times New Roman" w:hAnsi="Times New Roman" w:cs="Times New Roman"/>
          <w:sz w:val="24"/>
        </w:rPr>
        <w:t xml:space="preserve"> бюджетные средства и имущество в сумме </w:t>
      </w:r>
      <w:r w:rsidR="00F774AA">
        <w:rPr>
          <w:rFonts w:ascii="Times New Roman" w:hAnsi="Times New Roman" w:cs="Times New Roman"/>
          <w:sz w:val="24"/>
        </w:rPr>
        <w:t>2,6 млн</w:t>
      </w:r>
      <w:r w:rsidRPr="00FA15F7">
        <w:rPr>
          <w:rFonts w:ascii="Times New Roman" w:hAnsi="Times New Roman" w:cs="Times New Roman"/>
          <w:sz w:val="24"/>
        </w:rPr>
        <w:t xml:space="preserve"> </w:t>
      </w:r>
      <w:r w:rsidRPr="00D070FC">
        <w:rPr>
          <w:rFonts w:ascii="Times New Roman" w:eastAsia="Calibri" w:hAnsi="Times New Roman" w:cs="Times New Roman"/>
          <w:sz w:val="24"/>
          <w:szCs w:val="24"/>
        </w:rPr>
        <w:t>руб.</w:t>
      </w:r>
    </w:p>
    <w:p w:rsidR="00A60B65" w:rsidRDefault="00A60B65" w:rsidP="00A60B65">
      <w:pPr>
        <w:spacing w:line="240" w:lineRule="auto"/>
        <w:ind w:firstLine="567"/>
        <w:contextualSpacing/>
        <w:jc w:val="both"/>
        <w:rPr>
          <w:rFonts w:ascii="Times New Roman" w:hAnsi="Times New Roman" w:cs="Times New Roman"/>
          <w:sz w:val="24"/>
        </w:rPr>
      </w:pPr>
      <w:r w:rsidRPr="00FA15F7">
        <w:rPr>
          <w:rFonts w:ascii="Times New Roman" w:hAnsi="Times New Roman" w:cs="Times New Roman"/>
          <w:sz w:val="24"/>
        </w:rPr>
        <w:t xml:space="preserve">В рамках осуществления Администрацией контроля в сфере закупок органом внутреннего муниципального финансового контроля в </w:t>
      </w:r>
      <w:r>
        <w:rPr>
          <w:rFonts w:ascii="Times New Roman" w:hAnsi="Times New Roman" w:cs="Times New Roman"/>
          <w:sz w:val="24"/>
        </w:rPr>
        <w:t xml:space="preserve">2017 году </w:t>
      </w:r>
      <w:r w:rsidR="00D23EF3">
        <w:rPr>
          <w:rFonts w:ascii="Times New Roman" w:hAnsi="Times New Roman" w:cs="Times New Roman"/>
          <w:sz w:val="24"/>
        </w:rPr>
        <w:t>с</w:t>
      </w:r>
      <w:r w:rsidRPr="00FA15F7">
        <w:rPr>
          <w:rFonts w:ascii="Times New Roman" w:hAnsi="Times New Roman" w:cs="Times New Roman"/>
          <w:sz w:val="24"/>
        </w:rPr>
        <w:t xml:space="preserve"> целью предупреждения и выявления нарушений законодательства о контр</w:t>
      </w:r>
      <w:r>
        <w:rPr>
          <w:rFonts w:ascii="Times New Roman" w:hAnsi="Times New Roman" w:cs="Times New Roman"/>
          <w:sz w:val="24"/>
        </w:rPr>
        <w:t xml:space="preserve">актной системе в сфере закупок </w:t>
      </w:r>
      <w:r w:rsidRPr="00FA15F7">
        <w:rPr>
          <w:rFonts w:ascii="Times New Roman" w:hAnsi="Times New Roman" w:cs="Times New Roman"/>
          <w:sz w:val="24"/>
        </w:rPr>
        <w:t xml:space="preserve">товаров (работ, услуг) проведено 12 контрольных мероприятий в отношении 8 муниципальных заказчиков. </w:t>
      </w:r>
    </w:p>
    <w:p w:rsidR="00A60B65" w:rsidRDefault="00A60B65" w:rsidP="00A60B65">
      <w:pPr>
        <w:spacing w:line="240" w:lineRule="auto"/>
        <w:ind w:firstLine="567"/>
        <w:contextualSpacing/>
        <w:jc w:val="both"/>
        <w:rPr>
          <w:rFonts w:ascii="Times New Roman" w:hAnsi="Times New Roman" w:cs="Times New Roman"/>
          <w:sz w:val="24"/>
        </w:rPr>
      </w:pPr>
      <w:r w:rsidRPr="00C706E2">
        <w:rPr>
          <w:rFonts w:ascii="Times New Roman" w:hAnsi="Times New Roman" w:cs="Times New Roman"/>
          <w:sz w:val="24"/>
        </w:rPr>
        <w:t xml:space="preserve">Администрацией в соответствии с Положением об обязательном экземпляре документов в Петрозаводском городском округе осуществлялся контроль за предоставлением обязательного экземпляра в МУ «ЦБС» в установленном порядке. МУ «ЦБС» ежемесячно информирует население о поступивших обязательных экземплярах на официальном сайте МУ «ЦБС», а также предоставляет информацию обо всех поступивших обязательных экземплярах для размещения на официальном сайте Администрации. </w:t>
      </w:r>
    </w:p>
    <w:p w:rsidR="00E964FD" w:rsidRDefault="00795E0E" w:rsidP="00470C1E">
      <w:pPr>
        <w:spacing w:line="240" w:lineRule="auto"/>
        <w:ind w:firstLine="567"/>
        <w:contextualSpacing/>
        <w:jc w:val="both"/>
        <w:rPr>
          <w:rFonts w:ascii="Times New Roman" w:hAnsi="Times New Roman" w:cs="Times New Roman"/>
          <w:sz w:val="24"/>
        </w:rPr>
      </w:pPr>
      <w:r w:rsidRPr="00795E0E">
        <w:rPr>
          <w:rFonts w:ascii="Times New Roman" w:hAnsi="Times New Roman" w:cs="Times New Roman"/>
          <w:sz w:val="24"/>
        </w:rPr>
        <w:t xml:space="preserve">В соответствии с полномочиями </w:t>
      </w:r>
      <w:r w:rsidR="000018AB" w:rsidRPr="000018AB">
        <w:rPr>
          <w:rFonts w:ascii="Times New Roman" w:hAnsi="Times New Roman" w:cs="Times New Roman"/>
          <w:sz w:val="24"/>
          <w:u w:val="single"/>
        </w:rPr>
        <w:t xml:space="preserve">по </w:t>
      </w:r>
      <w:r w:rsidRPr="000018AB">
        <w:rPr>
          <w:rFonts w:ascii="Times New Roman" w:hAnsi="Times New Roman" w:cs="Times New Roman"/>
          <w:sz w:val="24"/>
          <w:u w:val="single"/>
        </w:rPr>
        <w:t>формировани</w:t>
      </w:r>
      <w:r w:rsidR="000018AB" w:rsidRPr="000018AB">
        <w:rPr>
          <w:rFonts w:ascii="Times New Roman" w:hAnsi="Times New Roman" w:cs="Times New Roman"/>
          <w:sz w:val="24"/>
          <w:u w:val="single"/>
        </w:rPr>
        <w:t>ю</w:t>
      </w:r>
      <w:r w:rsidRPr="000018AB">
        <w:rPr>
          <w:rFonts w:ascii="Times New Roman" w:hAnsi="Times New Roman" w:cs="Times New Roman"/>
          <w:sz w:val="24"/>
          <w:u w:val="single"/>
        </w:rPr>
        <w:t xml:space="preserve"> и содержани</w:t>
      </w:r>
      <w:r w:rsidR="000018AB" w:rsidRPr="000018AB">
        <w:rPr>
          <w:rFonts w:ascii="Times New Roman" w:hAnsi="Times New Roman" w:cs="Times New Roman"/>
          <w:sz w:val="24"/>
          <w:u w:val="single"/>
        </w:rPr>
        <w:t>ю</w:t>
      </w:r>
      <w:r w:rsidRPr="000018AB">
        <w:rPr>
          <w:rFonts w:ascii="Times New Roman" w:hAnsi="Times New Roman" w:cs="Times New Roman"/>
          <w:sz w:val="24"/>
          <w:u w:val="single"/>
        </w:rPr>
        <w:t xml:space="preserve"> муниципального архива</w:t>
      </w:r>
      <w:r w:rsidRPr="00795E0E">
        <w:rPr>
          <w:rFonts w:ascii="Times New Roman" w:hAnsi="Times New Roman" w:cs="Times New Roman"/>
          <w:sz w:val="24"/>
        </w:rPr>
        <w:t xml:space="preserve"> в 2017 году </w:t>
      </w:r>
      <w:r w:rsidR="0082042C">
        <w:rPr>
          <w:rFonts w:ascii="Times New Roman" w:hAnsi="Times New Roman" w:cs="Times New Roman"/>
          <w:sz w:val="24"/>
        </w:rPr>
        <w:t xml:space="preserve">специалистами архива </w:t>
      </w:r>
      <w:r w:rsidRPr="00795E0E">
        <w:rPr>
          <w:rFonts w:ascii="Times New Roman" w:hAnsi="Times New Roman" w:cs="Times New Roman"/>
          <w:sz w:val="24"/>
        </w:rPr>
        <w:t>закартонировано 2</w:t>
      </w:r>
      <w:r w:rsidR="00CC4C88">
        <w:rPr>
          <w:rFonts w:ascii="Times New Roman" w:hAnsi="Times New Roman" w:cs="Times New Roman"/>
          <w:sz w:val="24"/>
        </w:rPr>
        <w:t> </w:t>
      </w:r>
      <w:r w:rsidRPr="00795E0E">
        <w:rPr>
          <w:rFonts w:ascii="Times New Roman" w:hAnsi="Times New Roman" w:cs="Times New Roman"/>
          <w:sz w:val="24"/>
        </w:rPr>
        <w:t>37</w:t>
      </w:r>
      <w:r w:rsidR="008034C8">
        <w:rPr>
          <w:rFonts w:ascii="Times New Roman" w:hAnsi="Times New Roman" w:cs="Times New Roman"/>
          <w:sz w:val="24"/>
        </w:rPr>
        <w:t>0 ед.</w:t>
      </w:r>
      <w:r w:rsidR="00CC4C88">
        <w:rPr>
          <w:rFonts w:ascii="Times New Roman" w:hAnsi="Times New Roman" w:cs="Times New Roman"/>
          <w:sz w:val="24"/>
        </w:rPr>
        <w:t xml:space="preserve"> </w:t>
      </w:r>
      <w:r w:rsidR="008034C8">
        <w:rPr>
          <w:rFonts w:ascii="Times New Roman" w:hAnsi="Times New Roman" w:cs="Times New Roman"/>
          <w:sz w:val="24"/>
        </w:rPr>
        <w:t>хр. Всего по состоянию на 31.12.2017</w:t>
      </w:r>
      <w:r w:rsidRPr="00795E0E">
        <w:rPr>
          <w:rFonts w:ascii="Times New Roman" w:hAnsi="Times New Roman" w:cs="Times New Roman"/>
          <w:sz w:val="24"/>
        </w:rPr>
        <w:t xml:space="preserve"> в архиве закартонировано 15</w:t>
      </w:r>
      <w:r w:rsidR="00CC4C88">
        <w:rPr>
          <w:rFonts w:ascii="Times New Roman" w:hAnsi="Times New Roman" w:cs="Times New Roman"/>
          <w:sz w:val="24"/>
        </w:rPr>
        <w:t> </w:t>
      </w:r>
      <w:r w:rsidR="003F6149">
        <w:rPr>
          <w:rFonts w:ascii="Times New Roman" w:hAnsi="Times New Roman" w:cs="Times New Roman"/>
          <w:sz w:val="24"/>
        </w:rPr>
        <w:t>447 ед.</w:t>
      </w:r>
      <w:r w:rsidR="00CC4C88">
        <w:rPr>
          <w:rFonts w:ascii="Times New Roman" w:hAnsi="Times New Roman" w:cs="Times New Roman"/>
          <w:sz w:val="24"/>
        </w:rPr>
        <w:t xml:space="preserve"> </w:t>
      </w:r>
      <w:r w:rsidR="003F6149">
        <w:rPr>
          <w:rFonts w:ascii="Times New Roman" w:hAnsi="Times New Roman" w:cs="Times New Roman"/>
          <w:sz w:val="24"/>
        </w:rPr>
        <w:t>хр., что составляет 36,4</w:t>
      </w:r>
      <w:r w:rsidRPr="00795E0E">
        <w:rPr>
          <w:rFonts w:ascii="Times New Roman" w:hAnsi="Times New Roman" w:cs="Times New Roman"/>
          <w:sz w:val="24"/>
        </w:rPr>
        <w:t xml:space="preserve">% от общего количества документов, находящихся на хранении. </w:t>
      </w:r>
    </w:p>
    <w:p w:rsidR="00E964FD" w:rsidRDefault="00795E0E" w:rsidP="00470C1E">
      <w:pPr>
        <w:spacing w:line="240" w:lineRule="auto"/>
        <w:ind w:firstLine="567"/>
        <w:contextualSpacing/>
        <w:jc w:val="both"/>
        <w:rPr>
          <w:rFonts w:ascii="Times New Roman" w:hAnsi="Times New Roman" w:cs="Times New Roman"/>
          <w:sz w:val="24"/>
        </w:rPr>
      </w:pPr>
      <w:r w:rsidRPr="00795E0E">
        <w:rPr>
          <w:rFonts w:ascii="Times New Roman" w:hAnsi="Times New Roman" w:cs="Times New Roman"/>
          <w:sz w:val="24"/>
        </w:rPr>
        <w:t>Регулярно проводились мероприятия по сохранности и улучшению физического состояния документов: контроль температурно-влажностного и светового режимов в архивохранилищах, ремонт дел (36 ед</w:t>
      </w:r>
      <w:r>
        <w:rPr>
          <w:rFonts w:ascii="Times New Roman" w:hAnsi="Times New Roman" w:cs="Times New Roman"/>
          <w:sz w:val="24"/>
        </w:rPr>
        <w:t>.</w:t>
      </w:r>
      <w:r w:rsidR="00CC4C88">
        <w:rPr>
          <w:rFonts w:ascii="Times New Roman" w:hAnsi="Times New Roman" w:cs="Times New Roman"/>
          <w:sz w:val="24"/>
        </w:rPr>
        <w:t xml:space="preserve"> </w:t>
      </w:r>
      <w:r>
        <w:rPr>
          <w:rFonts w:ascii="Times New Roman" w:hAnsi="Times New Roman" w:cs="Times New Roman"/>
          <w:sz w:val="24"/>
        </w:rPr>
        <w:t>хр.), подшивка дел в обложки</w:t>
      </w:r>
      <w:r w:rsidRPr="00795E0E">
        <w:rPr>
          <w:rFonts w:ascii="Times New Roman" w:hAnsi="Times New Roman" w:cs="Times New Roman"/>
          <w:sz w:val="24"/>
        </w:rPr>
        <w:t xml:space="preserve"> (148 ед.</w:t>
      </w:r>
      <w:r w:rsidR="00CC4C88">
        <w:rPr>
          <w:rFonts w:ascii="Times New Roman" w:hAnsi="Times New Roman" w:cs="Times New Roman"/>
          <w:sz w:val="24"/>
        </w:rPr>
        <w:t xml:space="preserve"> </w:t>
      </w:r>
      <w:r w:rsidRPr="00795E0E">
        <w:rPr>
          <w:rFonts w:ascii="Times New Roman" w:hAnsi="Times New Roman" w:cs="Times New Roman"/>
          <w:sz w:val="24"/>
        </w:rPr>
        <w:t>хр.), переплет документов (162 ед.</w:t>
      </w:r>
      <w:r w:rsidR="00CC4C88">
        <w:rPr>
          <w:rFonts w:ascii="Times New Roman" w:hAnsi="Times New Roman" w:cs="Times New Roman"/>
          <w:sz w:val="24"/>
        </w:rPr>
        <w:t xml:space="preserve"> </w:t>
      </w:r>
      <w:r w:rsidRPr="00795E0E">
        <w:rPr>
          <w:rFonts w:ascii="Times New Roman" w:hAnsi="Times New Roman" w:cs="Times New Roman"/>
          <w:sz w:val="24"/>
        </w:rPr>
        <w:t xml:space="preserve">хр.), замена ветхой бумаги в связках, замена ярлыков. </w:t>
      </w:r>
    </w:p>
    <w:p w:rsidR="00E964FD" w:rsidRDefault="00795E0E" w:rsidP="00470C1E">
      <w:pPr>
        <w:spacing w:line="240" w:lineRule="auto"/>
        <w:ind w:firstLine="567"/>
        <w:contextualSpacing/>
        <w:jc w:val="both"/>
        <w:rPr>
          <w:rFonts w:ascii="Times New Roman" w:hAnsi="Times New Roman" w:cs="Times New Roman"/>
          <w:sz w:val="24"/>
        </w:rPr>
      </w:pPr>
      <w:r w:rsidRPr="00795E0E">
        <w:rPr>
          <w:rFonts w:ascii="Times New Roman" w:hAnsi="Times New Roman" w:cs="Times New Roman"/>
          <w:sz w:val="24"/>
        </w:rPr>
        <w:t>В текущем году проводилась работа по упорядочению документов в организациях-источниках комплектования. Для утверждения (согласования) Экспертно-проверочной комиссии Министерства культуры Республики Карелия муниципальным архивом представлены описи дел 13 организаций (утверждены описи дел постоянного хранения – 637 ед.</w:t>
      </w:r>
      <w:r w:rsidR="00CC4C88">
        <w:rPr>
          <w:rFonts w:ascii="Times New Roman" w:hAnsi="Times New Roman" w:cs="Times New Roman"/>
          <w:sz w:val="24"/>
        </w:rPr>
        <w:t xml:space="preserve"> </w:t>
      </w:r>
      <w:r w:rsidRPr="00795E0E">
        <w:rPr>
          <w:rFonts w:ascii="Times New Roman" w:hAnsi="Times New Roman" w:cs="Times New Roman"/>
          <w:sz w:val="24"/>
        </w:rPr>
        <w:t>хр., согласованы описи дел по личному составу – 758 ед.</w:t>
      </w:r>
      <w:r w:rsidR="00CC4C88">
        <w:rPr>
          <w:rFonts w:ascii="Times New Roman" w:hAnsi="Times New Roman" w:cs="Times New Roman"/>
          <w:sz w:val="24"/>
        </w:rPr>
        <w:t xml:space="preserve"> </w:t>
      </w:r>
      <w:r w:rsidRPr="00795E0E">
        <w:rPr>
          <w:rFonts w:ascii="Times New Roman" w:hAnsi="Times New Roman" w:cs="Times New Roman"/>
          <w:sz w:val="24"/>
        </w:rPr>
        <w:t>хр.</w:t>
      </w:r>
      <w:r w:rsidR="00BE2AD3">
        <w:rPr>
          <w:rFonts w:ascii="Times New Roman" w:hAnsi="Times New Roman" w:cs="Times New Roman"/>
          <w:sz w:val="24"/>
        </w:rPr>
        <w:t>). Так</w:t>
      </w:r>
      <w:r w:rsidRPr="00795E0E">
        <w:rPr>
          <w:rFonts w:ascii="Times New Roman" w:hAnsi="Times New Roman" w:cs="Times New Roman"/>
          <w:sz w:val="24"/>
        </w:rPr>
        <w:t>же утверждены описи фотодокументов – 103 ед.</w:t>
      </w:r>
      <w:r w:rsidR="00CC4C88">
        <w:rPr>
          <w:rFonts w:ascii="Times New Roman" w:hAnsi="Times New Roman" w:cs="Times New Roman"/>
          <w:sz w:val="24"/>
        </w:rPr>
        <w:t xml:space="preserve"> </w:t>
      </w:r>
      <w:r w:rsidRPr="00795E0E">
        <w:rPr>
          <w:rFonts w:ascii="Times New Roman" w:hAnsi="Times New Roman" w:cs="Times New Roman"/>
          <w:sz w:val="24"/>
        </w:rPr>
        <w:t>хр.</w:t>
      </w:r>
      <w:r w:rsidR="00CC4C88">
        <w:rPr>
          <w:rFonts w:ascii="Times New Roman" w:hAnsi="Times New Roman" w:cs="Times New Roman"/>
          <w:sz w:val="24"/>
        </w:rPr>
        <w:t xml:space="preserve"> </w:t>
      </w:r>
      <w:r w:rsidRPr="00795E0E">
        <w:rPr>
          <w:rFonts w:ascii="Times New Roman" w:hAnsi="Times New Roman" w:cs="Times New Roman"/>
          <w:sz w:val="24"/>
        </w:rPr>
        <w:t>(367 ед.</w:t>
      </w:r>
      <w:r w:rsidR="00CC4C88">
        <w:rPr>
          <w:rFonts w:ascii="Times New Roman" w:hAnsi="Times New Roman" w:cs="Times New Roman"/>
          <w:sz w:val="24"/>
        </w:rPr>
        <w:t xml:space="preserve"> </w:t>
      </w:r>
      <w:r w:rsidRPr="00795E0E">
        <w:rPr>
          <w:rFonts w:ascii="Times New Roman" w:hAnsi="Times New Roman" w:cs="Times New Roman"/>
          <w:sz w:val="24"/>
        </w:rPr>
        <w:t xml:space="preserve">уч.). </w:t>
      </w:r>
    </w:p>
    <w:p w:rsidR="00E964FD" w:rsidRDefault="00795E0E" w:rsidP="00470C1E">
      <w:pPr>
        <w:spacing w:line="240" w:lineRule="auto"/>
        <w:ind w:firstLine="567"/>
        <w:contextualSpacing/>
        <w:jc w:val="both"/>
        <w:rPr>
          <w:rFonts w:ascii="Times New Roman" w:hAnsi="Times New Roman" w:cs="Times New Roman"/>
          <w:sz w:val="24"/>
        </w:rPr>
      </w:pPr>
      <w:r w:rsidRPr="00795E0E">
        <w:rPr>
          <w:rFonts w:ascii="Times New Roman" w:hAnsi="Times New Roman" w:cs="Times New Roman"/>
          <w:sz w:val="24"/>
        </w:rPr>
        <w:t>В 2017 году осуществл</w:t>
      </w:r>
      <w:r w:rsidR="00CB612C">
        <w:rPr>
          <w:rFonts w:ascii="Times New Roman" w:hAnsi="Times New Roman" w:cs="Times New Roman"/>
          <w:sz w:val="24"/>
        </w:rPr>
        <w:t>е</w:t>
      </w:r>
      <w:r w:rsidRPr="00795E0E">
        <w:rPr>
          <w:rFonts w:ascii="Times New Roman" w:hAnsi="Times New Roman" w:cs="Times New Roman"/>
          <w:sz w:val="24"/>
        </w:rPr>
        <w:t>н при</w:t>
      </w:r>
      <w:r w:rsidR="00CB612C">
        <w:rPr>
          <w:rFonts w:ascii="Times New Roman" w:hAnsi="Times New Roman" w:cs="Times New Roman"/>
          <w:sz w:val="24"/>
        </w:rPr>
        <w:t>е</w:t>
      </w:r>
      <w:r w:rsidRPr="00795E0E">
        <w:rPr>
          <w:rFonts w:ascii="Times New Roman" w:hAnsi="Times New Roman" w:cs="Times New Roman"/>
          <w:sz w:val="24"/>
        </w:rPr>
        <w:t>м 18 фондов и до</w:t>
      </w:r>
      <w:r w:rsidR="00C228DE">
        <w:rPr>
          <w:rFonts w:ascii="Times New Roman" w:hAnsi="Times New Roman" w:cs="Times New Roman"/>
          <w:sz w:val="24"/>
        </w:rPr>
        <w:t>п</w:t>
      </w:r>
      <w:r w:rsidRPr="00795E0E">
        <w:rPr>
          <w:rFonts w:ascii="Times New Roman" w:hAnsi="Times New Roman" w:cs="Times New Roman"/>
          <w:sz w:val="24"/>
        </w:rPr>
        <w:t>ри</w:t>
      </w:r>
      <w:r w:rsidR="00CB612C">
        <w:rPr>
          <w:rFonts w:ascii="Times New Roman" w:hAnsi="Times New Roman" w:cs="Times New Roman"/>
          <w:sz w:val="24"/>
        </w:rPr>
        <w:t>е</w:t>
      </w:r>
      <w:r w:rsidRPr="00795E0E">
        <w:rPr>
          <w:rFonts w:ascii="Times New Roman" w:hAnsi="Times New Roman" w:cs="Times New Roman"/>
          <w:sz w:val="24"/>
        </w:rPr>
        <w:t>м в 8 фондах. Всего принято на хранение 3316 ед.</w:t>
      </w:r>
      <w:r w:rsidR="00CC4C88">
        <w:rPr>
          <w:rFonts w:ascii="Times New Roman" w:hAnsi="Times New Roman" w:cs="Times New Roman"/>
          <w:sz w:val="24"/>
        </w:rPr>
        <w:t xml:space="preserve"> </w:t>
      </w:r>
      <w:r w:rsidRPr="00795E0E">
        <w:rPr>
          <w:rFonts w:ascii="Times New Roman" w:hAnsi="Times New Roman" w:cs="Times New Roman"/>
          <w:sz w:val="24"/>
        </w:rPr>
        <w:t>хр.</w:t>
      </w:r>
    </w:p>
    <w:p w:rsidR="00E964FD" w:rsidRDefault="00795E0E" w:rsidP="00470C1E">
      <w:pPr>
        <w:spacing w:line="240" w:lineRule="auto"/>
        <w:ind w:firstLine="567"/>
        <w:contextualSpacing/>
        <w:jc w:val="both"/>
        <w:rPr>
          <w:rFonts w:ascii="Times New Roman" w:hAnsi="Times New Roman" w:cs="Times New Roman"/>
          <w:sz w:val="24"/>
        </w:rPr>
      </w:pPr>
      <w:r w:rsidRPr="00795E0E">
        <w:rPr>
          <w:rFonts w:ascii="Times New Roman" w:hAnsi="Times New Roman" w:cs="Times New Roman"/>
          <w:sz w:val="24"/>
        </w:rPr>
        <w:t xml:space="preserve">Всего по состоянию на </w:t>
      </w:r>
      <w:r w:rsidR="0082042C">
        <w:rPr>
          <w:rFonts w:ascii="Times New Roman" w:hAnsi="Times New Roman" w:cs="Times New Roman"/>
          <w:sz w:val="24"/>
        </w:rPr>
        <w:t>3</w:t>
      </w:r>
      <w:r w:rsidRPr="00795E0E">
        <w:rPr>
          <w:rFonts w:ascii="Times New Roman" w:hAnsi="Times New Roman" w:cs="Times New Roman"/>
          <w:sz w:val="24"/>
        </w:rPr>
        <w:t>1.</w:t>
      </w:r>
      <w:r w:rsidR="0082042C">
        <w:rPr>
          <w:rFonts w:ascii="Times New Roman" w:hAnsi="Times New Roman" w:cs="Times New Roman"/>
          <w:sz w:val="24"/>
        </w:rPr>
        <w:t>12</w:t>
      </w:r>
      <w:r w:rsidRPr="00795E0E">
        <w:rPr>
          <w:rFonts w:ascii="Times New Roman" w:hAnsi="Times New Roman" w:cs="Times New Roman"/>
          <w:sz w:val="24"/>
        </w:rPr>
        <w:t>.201</w:t>
      </w:r>
      <w:r w:rsidR="0082042C">
        <w:rPr>
          <w:rFonts w:ascii="Times New Roman" w:hAnsi="Times New Roman" w:cs="Times New Roman"/>
          <w:sz w:val="24"/>
        </w:rPr>
        <w:t>7</w:t>
      </w:r>
      <w:r w:rsidRPr="00795E0E">
        <w:rPr>
          <w:rFonts w:ascii="Times New Roman" w:hAnsi="Times New Roman" w:cs="Times New Roman"/>
          <w:sz w:val="24"/>
        </w:rPr>
        <w:t xml:space="preserve"> на хранении в МКУ «МАП» находится 318 фондов – 42459 ед.</w:t>
      </w:r>
      <w:r w:rsidR="00CC4C88">
        <w:rPr>
          <w:rFonts w:ascii="Times New Roman" w:hAnsi="Times New Roman" w:cs="Times New Roman"/>
          <w:sz w:val="24"/>
        </w:rPr>
        <w:t xml:space="preserve"> </w:t>
      </w:r>
      <w:r w:rsidRPr="00795E0E">
        <w:rPr>
          <w:rFonts w:ascii="Times New Roman" w:hAnsi="Times New Roman" w:cs="Times New Roman"/>
          <w:sz w:val="24"/>
        </w:rPr>
        <w:t>хр</w:t>
      </w:r>
      <w:r w:rsidR="003A7064">
        <w:rPr>
          <w:rFonts w:ascii="Times New Roman" w:hAnsi="Times New Roman" w:cs="Times New Roman"/>
          <w:sz w:val="24"/>
        </w:rPr>
        <w:t>.</w:t>
      </w:r>
    </w:p>
    <w:p w:rsidR="00CA33B4" w:rsidRDefault="00C10CFD" w:rsidP="00470C1E">
      <w:pPr>
        <w:spacing w:line="240" w:lineRule="auto"/>
        <w:ind w:firstLine="567"/>
        <w:contextualSpacing/>
        <w:jc w:val="both"/>
        <w:rPr>
          <w:rFonts w:ascii="Times New Roman" w:hAnsi="Times New Roman" w:cs="Times New Roman"/>
          <w:sz w:val="24"/>
        </w:rPr>
      </w:pPr>
      <w:r>
        <w:rPr>
          <w:rFonts w:ascii="Times New Roman" w:hAnsi="Times New Roman" w:cs="Times New Roman"/>
          <w:sz w:val="24"/>
        </w:rPr>
        <w:t>В рамках осуществления полномочий по решению вопросов местного значения н</w:t>
      </w:r>
      <w:r w:rsidR="00230A75" w:rsidRPr="00230A75">
        <w:rPr>
          <w:rFonts w:ascii="Times New Roman" w:hAnsi="Times New Roman" w:cs="Times New Roman"/>
          <w:sz w:val="24"/>
        </w:rPr>
        <w:t xml:space="preserve">а территории Петрозаводского городского округа в течение 2017 года осуществляли финансово-хозяйственную деятельность </w:t>
      </w:r>
      <w:r w:rsidR="00230A75" w:rsidRPr="00D56921">
        <w:rPr>
          <w:rFonts w:ascii="Times New Roman" w:hAnsi="Times New Roman" w:cs="Times New Roman"/>
          <w:sz w:val="24"/>
          <w:u w:val="single"/>
        </w:rPr>
        <w:t>9 муниципальных унитарных предприятий</w:t>
      </w:r>
      <w:r w:rsidR="00230A75" w:rsidRPr="00230A75">
        <w:rPr>
          <w:rFonts w:ascii="Times New Roman" w:hAnsi="Times New Roman" w:cs="Times New Roman"/>
          <w:sz w:val="24"/>
        </w:rPr>
        <w:t xml:space="preserve">, подведомственных Администрации </w:t>
      </w:r>
      <w:r w:rsidR="00292169">
        <w:rPr>
          <w:rFonts w:ascii="Times New Roman" w:hAnsi="Times New Roman" w:cs="Times New Roman"/>
          <w:sz w:val="24"/>
        </w:rPr>
        <w:t>П</w:t>
      </w:r>
      <w:r w:rsidR="00230A75" w:rsidRPr="00230A75">
        <w:rPr>
          <w:rFonts w:ascii="Times New Roman" w:hAnsi="Times New Roman" w:cs="Times New Roman"/>
          <w:sz w:val="24"/>
        </w:rPr>
        <w:t xml:space="preserve">етрозаводского городского округа: Петрозаводское муниципальное унитарное предприятие «Автоспецтранс» (ПМУП «Автоспецтранс»), Петрозаводское муниципальное унитарное предприятие банно-прачечных услуг (ПМУП БПУ), Петрозаводское муниципальное унитарное предприятие «Дорожно-эксплуатационное управление» (ПМУП «ДЭУ»), муниципальное унитарное предприятие Петрозаводские энергетические системы (МУППЭС), Петрозаводское муниципальное унитарное предприятие «Городской транспорт» (ПМУП «Городской транспорт»), </w:t>
      </w:r>
      <w:r w:rsidR="00230A75" w:rsidRPr="00230A75">
        <w:rPr>
          <w:rFonts w:ascii="Times New Roman" w:hAnsi="Times New Roman" w:cs="Times New Roman"/>
          <w:sz w:val="24"/>
        </w:rPr>
        <w:lastRenderedPageBreak/>
        <w:t>муниципальное унитарное предприятие «Петрозаводский городской информационный центр» (МУП «ПетроГИЦ»), Петрозаводское муниципальное унитарное специализированное предприятие по вопросам похоронного дела «Мемориал» (ПМУСП «Мемориал»), Муниципальное казенное предприятие «Петрозаводская паспортная служба» (МКП «ППС»)</w:t>
      </w:r>
      <w:r w:rsidR="00230A75">
        <w:rPr>
          <w:rFonts w:ascii="Times New Roman" w:hAnsi="Times New Roman" w:cs="Times New Roman"/>
          <w:sz w:val="24"/>
        </w:rPr>
        <w:t xml:space="preserve">, </w:t>
      </w:r>
      <w:r w:rsidR="00230A75" w:rsidRPr="00A9779D">
        <w:rPr>
          <w:rFonts w:ascii="Times New Roman" w:hAnsi="Times New Roman" w:cs="Times New Roman"/>
          <w:sz w:val="24"/>
        </w:rPr>
        <w:t>муниципальное унитарное предприятие «Петрозаводское градостроительное бюро».</w:t>
      </w:r>
      <w:r w:rsidR="00230A75" w:rsidRPr="00230A75">
        <w:rPr>
          <w:rFonts w:ascii="Times New Roman" w:hAnsi="Times New Roman" w:cs="Times New Roman"/>
          <w:sz w:val="24"/>
        </w:rPr>
        <w:t xml:space="preserve"> </w:t>
      </w:r>
    </w:p>
    <w:p w:rsidR="00CA33B4" w:rsidRDefault="00230A75" w:rsidP="00470C1E">
      <w:pPr>
        <w:spacing w:line="240" w:lineRule="auto"/>
        <w:ind w:firstLine="567"/>
        <w:contextualSpacing/>
        <w:jc w:val="both"/>
        <w:rPr>
          <w:rFonts w:ascii="Times New Roman" w:hAnsi="Times New Roman" w:cs="Times New Roman"/>
          <w:sz w:val="24"/>
        </w:rPr>
      </w:pPr>
      <w:r w:rsidRPr="00230A75">
        <w:rPr>
          <w:rFonts w:ascii="Times New Roman" w:hAnsi="Times New Roman" w:cs="Times New Roman"/>
          <w:sz w:val="24"/>
        </w:rPr>
        <w:t>Среднесписочная численность работников муниципальных предприятий составляет 8</w:t>
      </w:r>
      <w:r w:rsidR="009D7B0A" w:rsidRPr="009D7B0A">
        <w:rPr>
          <w:rFonts w:ascii="Times New Roman" w:hAnsi="Times New Roman" w:cs="Times New Roman"/>
          <w:sz w:val="24"/>
        </w:rPr>
        <w:t>68</w:t>
      </w:r>
      <w:r w:rsidR="00537B88">
        <w:rPr>
          <w:rFonts w:ascii="Times New Roman" w:hAnsi="Times New Roman" w:cs="Times New Roman"/>
          <w:sz w:val="24"/>
        </w:rPr>
        <w:t xml:space="preserve"> </w:t>
      </w:r>
      <w:r w:rsidRPr="00230A75">
        <w:rPr>
          <w:rFonts w:ascii="Times New Roman" w:hAnsi="Times New Roman" w:cs="Times New Roman"/>
          <w:sz w:val="24"/>
        </w:rPr>
        <w:t xml:space="preserve">человек. Среднемесячная заработная плата работников муниципальных предприятий в 2017 году составила </w:t>
      </w:r>
      <w:r w:rsidR="00EC25BA">
        <w:rPr>
          <w:rFonts w:ascii="Times New Roman" w:hAnsi="Times New Roman" w:cs="Times New Roman"/>
          <w:sz w:val="24"/>
        </w:rPr>
        <w:t>30,1</w:t>
      </w:r>
      <w:r w:rsidRPr="00230A75">
        <w:rPr>
          <w:rFonts w:ascii="Times New Roman" w:hAnsi="Times New Roman" w:cs="Times New Roman"/>
          <w:sz w:val="24"/>
        </w:rPr>
        <w:t xml:space="preserve"> тыс. руб. </w:t>
      </w:r>
    </w:p>
    <w:p w:rsidR="00286638" w:rsidRDefault="00230A75" w:rsidP="00470C1E">
      <w:pPr>
        <w:spacing w:line="240" w:lineRule="auto"/>
        <w:ind w:firstLine="567"/>
        <w:contextualSpacing/>
        <w:jc w:val="both"/>
        <w:rPr>
          <w:rFonts w:ascii="Times New Roman" w:eastAsia="Calibri" w:hAnsi="Times New Roman" w:cs="Times New Roman"/>
          <w:sz w:val="24"/>
          <w:szCs w:val="24"/>
        </w:rPr>
      </w:pPr>
      <w:r w:rsidRPr="00230A75">
        <w:rPr>
          <w:rFonts w:ascii="Times New Roman" w:hAnsi="Times New Roman" w:cs="Times New Roman"/>
          <w:sz w:val="24"/>
        </w:rPr>
        <w:t xml:space="preserve">Доходы от реализации товаров, работ, услуг муниципальных предприятий за 2017 год составляют </w:t>
      </w:r>
      <w:r w:rsidR="00E910B7" w:rsidRPr="00E910B7">
        <w:rPr>
          <w:rFonts w:ascii="Times New Roman" w:hAnsi="Times New Roman" w:cs="Times New Roman"/>
          <w:sz w:val="24"/>
        </w:rPr>
        <w:t>784</w:t>
      </w:r>
      <w:r w:rsidRPr="00230A75">
        <w:rPr>
          <w:rFonts w:ascii="Times New Roman" w:hAnsi="Times New Roman" w:cs="Times New Roman"/>
          <w:sz w:val="24"/>
        </w:rPr>
        <w:t>,</w:t>
      </w:r>
      <w:r w:rsidR="00E910B7" w:rsidRPr="00E910B7">
        <w:rPr>
          <w:rFonts w:ascii="Times New Roman" w:hAnsi="Times New Roman" w:cs="Times New Roman"/>
          <w:sz w:val="24"/>
        </w:rPr>
        <w:t>5</w:t>
      </w:r>
      <w:r w:rsidRPr="00230A75">
        <w:rPr>
          <w:rFonts w:ascii="Times New Roman" w:hAnsi="Times New Roman" w:cs="Times New Roman"/>
          <w:sz w:val="24"/>
        </w:rPr>
        <w:t xml:space="preserve"> </w:t>
      </w:r>
      <w:r w:rsidR="001645CA">
        <w:rPr>
          <w:rFonts w:ascii="Times New Roman" w:hAnsi="Times New Roman" w:cs="Times New Roman"/>
          <w:sz w:val="24"/>
        </w:rPr>
        <w:t>млн</w:t>
      </w:r>
      <w:r w:rsidRPr="00230A75">
        <w:rPr>
          <w:rFonts w:ascii="Times New Roman" w:hAnsi="Times New Roman" w:cs="Times New Roman"/>
          <w:sz w:val="24"/>
        </w:rPr>
        <w:t xml:space="preserve"> </w:t>
      </w:r>
      <w:r w:rsidR="00286638" w:rsidRPr="00D070FC">
        <w:rPr>
          <w:rFonts w:ascii="Times New Roman" w:eastAsia="Calibri" w:hAnsi="Times New Roman" w:cs="Times New Roman"/>
          <w:sz w:val="24"/>
          <w:szCs w:val="24"/>
        </w:rPr>
        <w:t>руб.</w:t>
      </w:r>
    </w:p>
    <w:p w:rsidR="0094387F" w:rsidRDefault="00230A75" w:rsidP="0094387F">
      <w:pPr>
        <w:spacing w:line="240" w:lineRule="auto"/>
        <w:ind w:firstLine="567"/>
        <w:contextualSpacing/>
        <w:jc w:val="both"/>
        <w:rPr>
          <w:rFonts w:ascii="Times New Roman" w:hAnsi="Times New Roman" w:cs="Times New Roman"/>
          <w:sz w:val="24"/>
        </w:rPr>
      </w:pPr>
      <w:r w:rsidRPr="00230A75">
        <w:rPr>
          <w:rFonts w:ascii="Times New Roman" w:hAnsi="Times New Roman" w:cs="Times New Roman"/>
          <w:sz w:val="24"/>
        </w:rPr>
        <w:t>По итогам финансово-хозяйственной деятельности муниципальных предприятий, подведомственных Администрации, за 2016 год получена прибыль в размере 2</w:t>
      </w:r>
      <w:r w:rsidR="009D7B0A" w:rsidRPr="009D7B0A">
        <w:rPr>
          <w:rFonts w:ascii="Times New Roman" w:hAnsi="Times New Roman" w:cs="Times New Roman"/>
          <w:sz w:val="24"/>
        </w:rPr>
        <w:t>9</w:t>
      </w:r>
      <w:r w:rsidR="009D7B0A">
        <w:rPr>
          <w:rFonts w:ascii="Times New Roman" w:hAnsi="Times New Roman" w:cs="Times New Roman"/>
          <w:sz w:val="24"/>
        </w:rPr>
        <w:t>,1</w:t>
      </w:r>
      <w:r w:rsidRPr="00230A75">
        <w:rPr>
          <w:rFonts w:ascii="Times New Roman" w:hAnsi="Times New Roman" w:cs="Times New Roman"/>
          <w:sz w:val="24"/>
        </w:rPr>
        <w:t xml:space="preserve"> </w:t>
      </w:r>
      <w:r w:rsidR="001645CA">
        <w:rPr>
          <w:rFonts w:ascii="Times New Roman" w:hAnsi="Times New Roman" w:cs="Times New Roman"/>
          <w:sz w:val="24"/>
        </w:rPr>
        <w:t>млн</w:t>
      </w:r>
      <w:r w:rsidRPr="00230A75">
        <w:rPr>
          <w:rFonts w:ascii="Times New Roman" w:hAnsi="Times New Roman" w:cs="Times New Roman"/>
          <w:sz w:val="24"/>
        </w:rPr>
        <w:t xml:space="preserve"> </w:t>
      </w:r>
      <w:r w:rsidR="00286638" w:rsidRPr="00D070FC">
        <w:rPr>
          <w:rFonts w:ascii="Times New Roman" w:eastAsia="Calibri" w:hAnsi="Times New Roman" w:cs="Times New Roman"/>
          <w:sz w:val="24"/>
          <w:szCs w:val="24"/>
        </w:rPr>
        <w:t>руб.</w:t>
      </w:r>
      <w:r w:rsidRPr="00230A75">
        <w:rPr>
          <w:rFonts w:ascii="Times New Roman" w:hAnsi="Times New Roman" w:cs="Times New Roman"/>
          <w:sz w:val="24"/>
        </w:rPr>
        <w:t xml:space="preserve">, </w:t>
      </w:r>
      <w:r w:rsidR="0094387F">
        <w:rPr>
          <w:rFonts w:ascii="Times New Roman" w:hAnsi="Times New Roman" w:cs="Times New Roman"/>
          <w:sz w:val="24"/>
        </w:rPr>
        <w:t xml:space="preserve">из них </w:t>
      </w:r>
      <w:r w:rsidR="00EB5C29">
        <w:rPr>
          <w:rFonts w:ascii="Times New Roman" w:hAnsi="Times New Roman" w:cs="Times New Roman"/>
          <w:sz w:val="24"/>
        </w:rPr>
        <w:t xml:space="preserve">в 2017 году </w:t>
      </w:r>
      <w:r w:rsidR="0094387F" w:rsidRPr="00230A75">
        <w:rPr>
          <w:rFonts w:ascii="Times New Roman" w:hAnsi="Times New Roman" w:cs="Times New Roman"/>
          <w:sz w:val="24"/>
        </w:rPr>
        <w:t>муниципальными предприятиями перечислена доля прибыли в размере 1</w:t>
      </w:r>
      <w:r w:rsidR="0094387F">
        <w:rPr>
          <w:rFonts w:ascii="Times New Roman" w:hAnsi="Times New Roman" w:cs="Times New Roman"/>
          <w:sz w:val="24"/>
        </w:rPr>
        <w:t>7,8</w:t>
      </w:r>
      <w:r w:rsidR="0094387F" w:rsidRPr="00230A75">
        <w:rPr>
          <w:rFonts w:ascii="Times New Roman" w:hAnsi="Times New Roman" w:cs="Times New Roman"/>
          <w:sz w:val="24"/>
        </w:rPr>
        <w:t xml:space="preserve"> </w:t>
      </w:r>
      <w:r w:rsidR="0094387F">
        <w:rPr>
          <w:rFonts w:ascii="Times New Roman" w:hAnsi="Times New Roman" w:cs="Times New Roman"/>
          <w:sz w:val="24"/>
        </w:rPr>
        <w:t>млн</w:t>
      </w:r>
      <w:r w:rsidR="0094387F" w:rsidRPr="00230A75">
        <w:rPr>
          <w:rFonts w:ascii="Times New Roman" w:hAnsi="Times New Roman" w:cs="Times New Roman"/>
          <w:sz w:val="24"/>
        </w:rPr>
        <w:t xml:space="preserve"> </w:t>
      </w:r>
      <w:r w:rsidR="0094387F" w:rsidRPr="00D070FC">
        <w:rPr>
          <w:rFonts w:ascii="Times New Roman" w:eastAsia="Calibri" w:hAnsi="Times New Roman" w:cs="Times New Roman"/>
          <w:sz w:val="24"/>
          <w:szCs w:val="24"/>
        </w:rPr>
        <w:t>руб.</w:t>
      </w:r>
      <w:r w:rsidR="0094387F" w:rsidRPr="0094387F">
        <w:rPr>
          <w:rFonts w:ascii="Times New Roman" w:hAnsi="Times New Roman" w:cs="Times New Roman"/>
          <w:sz w:val="24"/>
        </w:rPr>
        <w:t xml:space="preserve"> </w:t>
      </w:r>
      <w:r w:rsidR="0094387F" w:rsidRPr="00230A75">
        <w:rPr>
          <w:rFonts w:ascii="Times New Roman" w:hAnsi="Times New Roman" w:cs="Times New Roman"/>
          <w:sz w:val="24"/>
        </w:rPr>
        <w:t>в бюджет Петрозаводского городского округа</w:t>
      </w:r>
      <w:r w:rsidR="0094387F" w:rsidRPr="0094387F">
        <w:rPr>
          <w:rFonts w:ascii="Times New Roman" w:hAnsi="Times New Roman" w:cs="Times New Roman"/>
          <w:sz w:val="24"/>
        </w:rPr>
        <w:t xml:space="preserve"> </w:t>
      </w:r>
      <w:r w:rsidR="0094387F" w:rsidRPr="00230A75">
        <w:rPr>
          <w:rFonts w:ascii="Times New Roman" w:hAnsi="Times New Roman" w:cs="Times New Roman"/>
          <w:sz w:val="24"/>
        </w:rPr>
        <w:t>в соответствии с Уставами муниципальных предприятий по решению балансовых комиссий</w:t>
      </w:r>
      <w:r w:rsidR="0094387F">
        <w:rPr>
          <w:rFonts w:ascii="Times New Roman" w:hAnsi="Times New Roman" w:cs="Times New Roman"/>
          <w:sz w:val="24"/>
        </w:rPr>
        <w:t>.</w:t>
      </w:r>
    </w:p>
    <w:p w:rsidR="00CA33B4" w:rsidRDefault="00230A75" w:rsidP="00470C1E">
      <w:pPr>
        <w:spacing w:line="240" w:lineRule="auto"/>
        <w:ind w:firstLine="567"/>
        <w:contextualSpacing/>
        <w:jc w:val="both"/>
        <w:rPr>
          <w:rFonts w:ascii="Times New Roman" w:hAnsi="Times New Roman" w:cs="Times New Roman"/>
          <w:sz w:val="24"/>
        </w:rPr>
      </w:pPr>
      <w:r w:rsidRPr="00230A75">
        <w:rPr>
          <w:rFonts w:ascii="Times New Roman" w:hAnsi="Times New Roman" w:cs="Times New Roman"/>
          <w:sz w:val="24"/>
        </w:rPr>
        <w:t>Анализ финансово-хозяйственной деятельности муниципальных предприятий по итогам за 2017 год будет рассмотрен на балансовых комиссиях в 2018 году.</w:t>
      </w:r>
    </w:p>
    <w:p w:rsidR="00CA33B4" w:rsidRDefault="006158A5" w:rsidP="00470C1E">
      <w:pPr>
        <w:spacing w:line="240" w:lineRule="auto"/>
        <w:ind w:firstLine="567"/>
        <w:contextualSpacing/>
        <w:jc w:val="both"/>
        <w:rPr>
          <w:rFonts w:ascii="Times New Roman" w:hAnsi="Times New Roman" w:cs="Times New Roman"/>
          <w:sz w:val="24"/>
        </w:rPr>
      </w:pPr>
      <w:r>
        <w:rPr>
          <w:rFonts w:ascii="Times New Roman" w:hAnsi="Times New Roman" w:cs="Times New Roman"/>
          <w:sz w:val="24"/>
        </w:rPr>
        <w:t xml:space="preserve">Наряду с исполнением полномочий, определенных ФЗ № 131, </w:t>
      </w:r>
      <w:r w:rsidR="001A0863" w:rsidRPr="001313BB">
        <w:rPr>
          <w:rFonts w:ascii="Times New Roman" w:hAnsi="Times New Roman" w:cs="Times New Roman"/>
          <w:sz w:val="24"/>
        </w:rPr>
        <w:t xml:space="preserve">Администрации в соответствии с федеральными законами и законами </w:t>
      </w:r>
      <w:r>
        <w:rPr>
          <w:rFonts w:ascii="Times New Roman" w:hAnsi="Times New Roman" w:cs="Times New Roman"/>
          <w:sz w:val="24"/>
        </w:rPr>
        <w:t>Республики Карелия</w:t>
      </w:r>
      <w:r w:rsidR="001A0863" w:rsidRPr="001313BB">
        <w:rPr>
          <w:rFonts w:ascii="Times New Roman" w:hAnsi="Times New Roman" w:cs="Times New Roman"/>
          <w:sz w:val="24"/>
        </w:rPr>
        <w:t xml:space="preserve"> переданы </w:t>
      </w:r>
      <w:r w:rsidR="001A0863" w:rsidRPr="00292169">
        <w:rPr>
          <w:rFonts w:ascii="Times New Roman" w:hAnsi="Times New Roman" w:cs="Times New Roman"/>
          <w:sz w:val="24"/>
          <w:u w:val="single"/>
        </w:rPr>
        <w:t>отдельные государственные полномочия</w:t>
      </w:r>
      <w:r w:rsidR="001A0863" w:rsidRPr="001313BB">
        <w:rPr>
          <w:rFonts w:ascii="Times New Roman" w:hAnsi="Times New Roman" w:cs="Times New Roman"/>
          <w:sz w:val="24"/>
        </w:rPr>
        <w:t>.</w:t>
      </w:r>
    </w:p>
    <w:p w:rsidR="00CA33B4" w:rsidRDefault="008F62F3" w:rsidP="00470C1E">
      <w:pPr>
        <w:spacing w:line="240" w:lineRule="auto"/>
        <w:ind w:firstLine="567"/>
        <w:contextualSpacing/>
        <w:jc w:val="both"/>
        <w:rPr>
          <w:rFonts w:ascii="Times New Roman" w:hAnsi="Times New Roman" w:cs="Times New Roman"/>
          <w:sz w:val="24"/>
        </w:rPr>
      </w:pPr>
      <w:r w:rsidRPr="001313BB">
        <w:rPr>
          <w:rFonts w:ascii="Times New Roman" w:hAnsi="Times New Roman" w:cs="Times New Roman"/>
          <w:sz w:val="24"/>
        </w:rPr>
        <w:t xml:space="preserve">В соответствии с Федеральным законом Российской Федерации от 20.08.2004 </w:t>
      </w:r>
      <w:r w:rsidRPr="001313BB">
        <w:rPr>
          <w:rFonts w:ascii="Times New Roman" w:hAnsi="Times New Roman" w:cs="Times New Roman"/>
          <w:sz w:val="24"/>
        </w:rPr>
        <w:br/>
        <w:t xml:space="preserve">№ 113-ФЗ «О присяжных заседателях федеральных судов общей юрисдикции в Российской Федерации» </w:t>
      </w:r>
      <w:r w:rsidR="006E2F2C" w:rsidRPr="0049664A">
        <w:rPr>
          <w:rFonts w:ascii="Times New Roman" w:hAnsi="Times New Roman" w:cs="Times New Roman"/>
          <w:sz w:val="24"/>
        </w:rPr>
        <w:t xml:space="preserve">Администрацией </w:t>
      </w:r>
      <w:r w:rsidR="00D9765E" w:rsidRPr="0049664A">
        <w:rPr>
          <w:rFonts w:ascii="Times New Roman" w:hAnsi="Times New Roman" w:cs="Times New Roman"/>
          <w:sz w:val="24"/>
        </w:rPr>
        <w:t>в 2017 году сформированы списки кандидатов в присяжные заседатели по Петрозаводскому горо</w:t>
      </w:r>
      <w:r w:rsidR="00CC4C88">
        <w:rPr>
          <w:rFonts w:ascii="Times New Roman" w:hAnsi="Times New Roman" w:cs="Times New Roman"/>
          <w:sz w:val="24"/>
        </w:rPr>
        <w:t xml:space="preserve">дскому округу на 2018-2021 гг. </w:t>
      </w:r>
      <w:r w:rsidR="00D9765E" w:rsidRPr="0049664A">
        <w:rPr>
          <w:rFonts w:ascii="Times New Roman" w:hAnsi="Times New Roman" w:cs="Times New Roman"/>
          <w:sz w:val="24"/>
        </w:rPr>
        <w:t>для Верховного суда Республики Карелия, Ленинградского окружного военного суда, Петрозаводского гарнизонного военного суда, Мирненского гарнизонного военного суда в количестве 7</w:t>
      </w:r>
      <w:r w:rsidR="00CC4C88">
        <w:rPr>
          <w:rFonts w:ascii="Times New Roman" w:hAnsi="Times New Roman" w:cs="Times New Roman"/>
          <w:sz w:val="24"/>
        </w:rPr>
        <w:t> </w:t>
      </w:r>
      <w:r w:rsidR="00D9765E" w:rsidRPr="0049664A">
        <w:rPr>
          <w:rFonts w:ascii="Times New Roman" w:hAnsi="Times New Roman" w:cs="Times New Roman"/>
          <w:sz w:val="24"/>
        </w:rPr>
        <w:t>074 человек.</w:t>
      </w:r>
      <w:r w:rsidR="0092462A">
        <w:rPr>
          <w:rFonts w:ascii="Times New Roman" w:hAnsi="Times New Roman" w:cs="Times New Roman"/>
          <w:sz w:val="24"/>
        </w:rPr>
        <w:t xml:space="preserve"> </w:t>
      </w:r>
    </w:p>
    <w:p w:rsidR="00CA33B4" w:rsidRDefault="00B11400" w:rsidP="00470C1E">
      <w:pPr>
        <w:spacing w:line="240" w:lineRule="auto"/>
        <w:ind w:firstLine="567"/>
        <w:contextualSpacing/>
        <w:jc w:val="both"/>
        <w:rPr>
          <w:rFonts w:ascii="Times New Roman" w:hAnsi="Times New Roman" w:cs="Times New Roman"/>
          <w:sz w:val="24"/>
        </w:rPr>
      </w:pPr>
      <w:r w:rsidRPr="00B11400">
        <w:rPr>
          <w:rFonts w:ascii="Times New Roman" w:hAnsi="Times New Roman" w:cs="Times New Roman"/>
          <w:sz w:val="24"/>
        </w:rPr>
        <w:t>Администрация в рамках реализации требований Закона Республики Карелия «О мероприятиях по отлову и содержан</w:t>
      </w:r>
      <w:r w:rsidR="00DE2733">
        <w:rPr>
          <w:rFonts w:ascii="Times New Roman" w:hAnsi="Times New Roman" w:cs="Times New Roman"/>
          <w:sz w:val="24"/>
        </w:rPr>
        <w:t>ию безнадзорных животных» от 24.10.2013</w:t>
      </w:r>
      <w:r w:rsidRPr="00B11400">
        <w:rPr>
          <w:rFonts w:ascii="Times New Roman" w:hAnsi="Times New Roman" w:cs="Times New Roman"/>
          <w:sz w:val="24"/>
        </w:rPr>
        <w:t xml:space="preserve"> №1731-ЗРК и Соглашения с Управлением ветеринарии Республики Карелия осуществляет деятельность по отлову и содержанию безнадзорных животных на территориях Петрозаводского городского округа.</w:t>
      </w:r>
    </w:p>
    <w:p w:rsidR="00CA33B4" w:rsidRDefault="00B11400" w:rsidP="00470C1E">
      <w:pPr>
        <w:spacing w:line="240" w:lineRule="auto"/>
        <w:ind w:firstLine="567"/>
        <w:contextualSpacing/>
        <w:jc w:val="both"/>
        <w:rPr>
          <w:rFonts w:ascii="Times New Roman" w:hAnsi="Times New Roman" w:cs="Times New Roman"/>
          <w:sz w:val="24"/>
        </w:rPr>
      </w:pPr>
      <w:r w:rsidRPr="00B11400">
        <w:rPr>
          <w:rFonts w:ascii="Times New Roman" w:hAnsi="Times New Roman" w:cs="Times New Roman"/>
          <w:sz w:val="24"/>
        </w:rPr>
        <w:t xml:space="preserve">Размер субвенции в 2017 году составил </w:t>
      </w:r>
      <w:r w:rsidR="00F774AA">
        <w:rPr>
          <w:rFonts w:ascii="Times New Roman" w:hAnsi="Times New Roman" w:cs="Times New Roman"/>
          <w:sz w:val="24"/>
        </w:rPr>
        <w:t>3,3 млн</w:t>
      </w:r>
      <w:r w:rsidRPr="00B11400">
        <w:rPr>
          <w:rFonts w:ascii="Times New Roman" w:hAnsi="Times New Roman" w:cs="Times New Roman"/>
          <w:sz w:val="24"/>
        </w:rPr>
        <w:t xml:space="preserve"> руб. </w:t>
      </w:r>
      <w:r w:rsidR="004A0C80">
        <w:rPr>
          <w:rFonts w:ascii="Times New Roman" w:hAnsi="Times New Roman" w:cs="Times New Roman"/>
          <w:sz w:val="24"/>
        </w:rPr>
        <w:t>Все выделенные средства были освоены в полном объеме.</w:t>
      </w:r>
      <w:r w:rsidRPr="00B11400">
        <w:rPr>
          <w:rFonts w:ascii="Times New Roman" w:hAnsi="Times New Roman" w:cs="Times New Roman"/>
          <w:sz w:val="24"/>
        </w:rPr>
        <w:t xml:space="preserve"> Администрацией </w:t>
      </w:r>
      <w:r w:rsidR="004373FC">
        <w:rPr>
          <w:rFonts w:ascii="Times New Roman" w:hAnsi="Times New Roman" w:cs="Times New Roman"/>
          <w:sz w:val="24"/>
        </w:rPr>
        <w:t xml:space="preserve">Петрозаводского городского округа </w:t>
      </w:r>
      <w:r w:rsidRPr="00B11400">
        <w:rPr>
          <w:rFonts w:ascii="Times New Roman" w:hAnsi="Times New Roman" w:cs="Times New Roman"/>
          <w:sz w:val="24"/>
        </w:rPr>
        <w:t>был заключ</w:t>
      </w:r>
      <w:r w:rsidR="00CB612C">
        <w:rPr>
          <w:rFonts w:ascii="Times New Roman" w:hAnsi="Times New Roman" w:cs="Times New Roman"/>
          <w:sz w:val="24"/>
        </w:rPr>
        <w:t>е</w:t>
      </w:r>
      <w:r w:rsidRPr="00B11400">
        <w:rPr>
          <w:rFonts w:ascii="Times New Roman" w:hAnsi="Times New Roman" w:cs="Times New Roman"/>
          <w:sz w:val="24"/>
        </w:rPr>
        <w:t xml:space="preserve">н муниципальный контракт на осуществление работ по отлову, содержанию, стерилизации и мечению животных в количестве 400 особей. </w:t>
      </w:r>
    </w:p>
    <w:p w:rsidR="00CA33B4" w:rsidRDefault="0048654B" w:rsidP="00470C1E">
      <w:pPr>
        <w:spacing w:line="240" w:lineRule="auto"/>
        <w:ind w:firstLine="567"/>
        <w:contextualSpacing/>
        <w:jc w:val="both"/>
        <w:rPr>
          <w:rFonts w:ascii="Times New Roman" w:hAnsi="Times New Roman" w:cs="Times New Roman"/>
          <w:sz w:val="24"/>
        </w:rPr>
      </w:pPr>
      <w:r w:rsidRPr="0048654B">
        <w:rPr>
          <w:rFonts w:ascii="Times New Roman" w:hAnsi="Times New Roman" w:cs="Times New Roman"/>
          <w:sz w:val="24"/>
        </w:rPr>
        <w:t>Администрации в соответствии с законом Республики Карелия от 26.12.2005 № 950-ЗРК перед</w:t>
      </w:r>
      <w:r w:rsidR="000E144A">
        <w:rPr>
          <w:rFonts w:ascii="Times New Roman" w:hAnsi="Times New Roman" w:cs="Times New Roman"/>
          <w:sz w:val="24"/>
        </w:rPr>
        <w:t xml:space="preserve">аны государственные полномочия по </w:t>
      </w:r>
      <w:r w:rsidRPr="0048654B">
        <w:rPr>
          <w:rFonts w:ascii="Times New Roman" w:hAnsi="Times New Roman" w:cs="Times New Roman"/>
          <w:sz w:val="24"/>
        </w:rPr>
        <w:t>предоставлени</w:t>
      </w:r>
      <w:r w:rsidR="000E144A">
        <w:rPr>
          <w:rFonts w:ascii="Times New Roman" w:hAnsi="Times New Roman" w:cs="Times New Roman"/>
          <w:sz w:val="24"/>
        </w:rPr>
        <w:t>ю</w:t>
      </w:r>
      <w:r w:rsidRPr="0048654B">
        <w:rPr>
          <w:rFonts w:ascii="Times New Roman" w:hAnsi="Times New Roman" w:cs="Times New Roman"/>
          <w:sz w:val="24"/>
        </w:rPr>
        <w:t xml:space="preserve"> государственных услуг по регулированию цен (тарифов) на работы и услуги, в том числе: регулирование тарифа на перевозку пассажиров и багажа муниципальным общественным транспортом (электротранспортом), регулирование пре</w:t>
      </w:r>
      <w:r w:rsidR="00D9765E">
        <w:rPr>
          <w:rFonts w:ascii="Times New Roman" w:hAnsi="Times New Roman" w:cs="Times New Roman"/>
          <w:sz w:val="24"/>
        </w:rPr>
        <w:t>дельных розничных цен на топлив</w:t>
      </w:r>
      <w:r w:rsidRPr="0048654B">
        <w:rPr>
          <w:rFonts w:ascii="Times New Roman" w:hAnsi="Times New Roman" w:cs="Times New Roman"/>
          <w:sz w:val="24"/>
        </w:rPr>
        <w:t>о твердое (дрова) для реализаци</w:t>
      </w:r>
      <w:r w:rsidR="00D56921">
        <w:rPr>
          <w:rFonts w:ascii="Times New Roman" w:hAnsi="Times New Roman" w:cs="Times New Roman"/>
          <w:sz w:val="24"/>
        </w:rPr>
        <w:t>и</w:t>
      </w:r>
      <w:r w:rsidRPr="0048654B">
        <w:rPr>
          <w:rFonts w:ascii="Times New Roman" w:hAnsi="Times New Roman" w:cs="Times New Roman"/>
          <w:sz w:val="24"/>
        </w:rPr>
        <w:t xml:space="preserve"> топлива твердого (дров) гражданам, проживающим в домах с печным отоплением и домах, оборудованных дровяными колонками с центральным отоплением на территории Петрозаводского городского округа. Данные услуги предоставляются на основании заявлений субъектов регулирования.</w:t>
      </w:r>
    </w:p>
    <w:p w:rsidR="00CA33B4" w:rsidRDefault="0048654B" w:rsidP="00470C1E">
      <w:pPr>
        <w:spacing w:line="240" w:lineRule="auto"/>
        <w:ind w:firstLine="567"/>
        <w:contextualSpacing/>
        <w:jc w:val="both"/>
        <w:rPr>
          <w:rFonts w:ascii="Times New Roman" w:hAnsi="Times New Roman" w:cs="Times New Roman"/>
          <w:sz w:val="24"/>
        </w:rPr>
      </w:pPr>
      <w:r w:rsidRPr="0048654B">
        <w:rPr>
          <w:rFonts w:ascii="Times New Roman" w:hAnsi="Times New Roman" w:cs="Times New Roman"/>
          <w:sz w:val="24"/>
        </w:rPr>
        <w:t>На основании заявлени</w:t>
      </w:r>
      <w:r w:rsidR="00DE2733">
        <w:rPr>
          <w:rFonts w:ascii="Times New Roman" w:hAnsi="Times New Roman" w:cs="Times New Roman"/>
          <w:sz w:val="24"/>
        </w:rPr>
        <w:t>я ПМУП «Городской транспорт» 20.12.</w:t>
      </w:r>
      <w:r w:rsidRPr="0048654B">
        <w:rPr>
          <w:rFonts w:ascii="Times New Roman" w:hAnsi="Times New Roman" w:cs="Times New Roman"/>
          <w:sz w:val="24"/>
        </w:rPr>
        <w:t xml:space="preserve">2017 на сессии Петрозаводского городского Совета </w:t>
      </w:r>
      <w:r w:rsidR="00901E2B">
        <w:rPr>
          <w:rFonts w:ascii="Times New Roman" w:hAnsi="Times New Roman" w:cs="Times New Roman"/>
          <w:sz w:val="24"/>
        </w:rPr>
        <w:t>был утвержден</w:t>
      </w:r>
      <w:r w:rsidRPr="0048654B">
        <w:rPr>
          <w:rFonts w:ascii="Times New Roman" w:hAnsi="Times New Roman" w:cs="Times New Roman"/>
          <w:sz w:val="24"/>
        </w:rPr>
        <w:t xml:space="preserve"> предельн</w:t>
      </w:r>
      <w:r w:rsidR="00901E2B">
        <w:rPr>
          <w:rFonts w:ascii="Times New Roman" w:hAnsi="Times New Roman" w:cs="Times New Roman"/>
          <w:sz w:val="24"/>
        </w:rPr>
        <w:t>ый тариф</w:t>
      </w:r>
      <w:r w:rsidRPr="0048654B">
        <w:rPr>
          <w:rFonts w:ascii="Times New Roman" w:hAnsi="Times New Roman" w:cs="Times New Roman"/>
          <w:sz w:val="24"/>
        </w:rPr>
        <w:t xml:space="preserve"> на перевозку пассажиров и багажа муниципальным общественным транспортом (электротранспортом) в размере 25 </w:t>
      </w:r>
      <w:r w:rsidR="00286638" w:rsidRPr="00D070FC">
        <w:rPr>
          <w:rFonts w:ascii="Times New Roman" w:eastAsia="Calibri" w:hAnsi="Times New Roman" w:cs="Times New Roman"/>
          <w:sz w:val="24"/>
          <w:szCs w:val="24"/>
        </w:rPr>
        <w:t>руб.</w:t>
      </w:r>
      <w:r w:rsidRPr="0048654B">
        <w:rPr>
          <w:rFonts w:ascii="Times New Roman" w:hAnsi="Times New Roman" w:cs="Times New Roman"/>
          <w:sz w:val="24"/>
        </w:rPr>
        <w:t xml:space="preserve"> за одну поездку.</w:t>
      </w:r>
    </w:p>
    <w:p w:rsidR="00A4332A" w:rsidRPr="00A4332A" w:rsidRDefault="00A4332A" w:rsidP="00470C1E">
      <w:pPr>
        <w:spacing w:line="240" w:lineRule="auto"/>
        <w:ind w:firstLine="567"/>
        <w:contextualSpacing/>
        <w:jc w:val="both"/>
        <w:rPr>
          <w:rFonts w:ascii="Times New Roman" w:hAnsi="Times New Roman" w:cs="Times New Roman"/>
          <w:sz w:val="24"/>
        </w:rPr>
      </w:pPr>
      <w:r w:rsidRPr="00A4332A">
        <w:rPr>
          <w:rFonts w:ascii="Times New Roman" w:hAnsi="Times New Roman" w:cs="Times New Roman"/>
          <w:sz w:val="24"/>
        </w:rPr>
        <w:t xml:space="preserve">Согласно приказу Государственного комитета Республики Карелия по ценам и тарифам от 18.05.2012 №154 «Об утверждении Административного регламента </w:t>
      </w:r>
      <w:r w:rsidRPr="00A4332A">
        <w:rPr>
          <w:rFonts w:ascii="Times New Roman" w:hAnsi="Times New Roman" w:cs="Times New Roman"/>
          <w:sz w:val="24"/>
        </w:rPr>
        <w:lastRenderedPageBreak/>
        <w:t xml:space="preserve">предоставления органами местного самоуправления муниципальных районов и городских округов Республики Карелия государственной услуги по регулированию цен (тарифов) на отдельные виды продукции, товаров и услуг» </w:t>
      </w:r>
      <w:r w:rsidR="009A4A69">
        <w:rPr>
          <w:rFonts w:ascii="Times New Roman" w:hAnsi="Times New Roman" w:cs="Times New Roman"/>
          <w:sz w:val="24"/>
        </w:rPr>
        <w:t xml:space="preserve">Администрация </w:t>
      </w:r>
      <w:r w:rsidRPr="00A4332A">
        <w:rPr>
          <w:rFonts w:ascii="Times New Roman" w:hAnsi="Times New Roman" w:cs="Times New Roman"/>
          <w:sz w:val="24"/>
        </w:rPr>
        <w:t>осуществляет государственную услугу по регулированию цен (тарифов) на продукцию, реализуемую на предприятиях общественного питания при общеобразовательных школах, профучилищах, средних специальных и высших учебных заведениях.</w:t>
      </w:r>
    </w:p>
    <w:p w:rsidR="00A4332A" w:rsidRDefault="00A4332A" w:rsidP="00470C1E">
      <w:pPr>
        <w:spacing w:line="240" w:lineRule="auto"/>
        <w:ind w:firstLine="567"/>
        <w:contextualSpacing/>
        <w:jc w:val="both"/>
        <w:rPr>
          <w:rFonts w:ascii="Times New Roman" w:hAnsi="Times New Roman" w:cs="Times New Roman"/>
          <w:sz w:val="24"/>
        </w:rPr>
      </w:pPr>
      <w:r w:rsidRPr="00A4332A">
        <w:rPr>
          <w:rFonts w:ascii="Times New Roman" w:hAnsi="Times New Roman" w:cs="Times New Roman"/>
          <w:sz w:val="24"/>
        </w:rPr>
        <w:t>На территории г.</w:t>
      </w:r>
      <w:r w:rsidR="00CC4C88">
        <w:rPr>
          <w:rFonts w:ascii="Times New Roman" w:hAnsi="Times New Roman" w:cs="Times New Roman"/>
          <w:sz w:val="24"/>
        </w:rPr>
        <w:t> </w:t>
      </w:r>
      <w:r w:rsidRPr="00A4332A">
        <w:rPr>
          <w:rFonts w:ascii="Times New Roman" w:hAnsi="Times New Roman" w:cs="Times New Roman"/>
          <w:sz w:val="24"/>
        </w:rPr>
        <w:t>Петрозаводска осуществляют деятельность 16 объектов регулирования цен (тарифов) на продукцию (товары), реализуемую(ые) на предприятиях общественного питания при образовательных школах, профтехучилищах, средних специальных и высших учебных заведениях.</w:t>
      </w:r>
    </w:p>
    <w:p w:rsidR="00CA33B4" w:rsidRDefault="00236A2D" w:rsidP="00470C1E">
      <w:pPr>
        <w:spacing w:line="240" w:lineRule="auto"/>
        <w:ind w:firstLine="567"/>
        <w:contextualSpacing/>
        <w:jc w:val="both"/>
        <w:rPr>
          <w:rFonts w:ascii="Times New Roman" w:hAnsi="Times New Roman" w:cs="Times New Roman"/>
          <w:sz w:val="24"/>
        </w:rPr>
      </w:pPr>
      <w:r w:rsidRPr="00236A2D">
        <w:rPr>
          <w:rFonts w:ascii="Times New Roman" w:hAnsi="Times New Roman" w:cs="Times New Roman"/>
          <w:sz w:val="24"/>
        </w:rPr>
        <w:t xml:space="preserve">В 2017 году в </w:t>
      </w:r>
      <w:r w:rsidR="003C0439">
        <w:rPr>
          <w:rFonts w:ascii="Times New Roman" w:hAnsi="Times New Roman" w:cs="Times New Roman"/>
          <w:sz w:val="24"/>
        </w:rPr>
        <w:t>бюджет Петрозаводского городского округа поступило средств</w:t>
      </w:r>
      <w:r w:rsidRPr="00236A2D">
        <w:rPr>
          <w:rFonts w:ascii="Times New Roman" w:hAnsi="Times New Roman" w:cs="Times New Roman"/>
          <w:sz w:val="24"/>
        </w:rPr>
        <w:t xml:space="preserve"> субвенции из бюджета Республики Карелия на осуществление государственных полномочий Республики Карелия по регулированию цен (тарифов) на отдельные виды продукции, товаров и услуг в </w:t>
      </w:r>
      <w:r w:rsidR="003C0439">
        <w:rPr>
          <w:rFonts w:ascii="Times New Roman" w:hAnsi="Times New Roman" w:cs="Times New Roman"/>
          <w:sz w:val="24"/>
        </w:rPr>
        <w:t xml:space="preserve">сумме </w:t>
      </w:r>
      <w:r w:rsidR="00F774AA">
        <w:rPr>
          <w:rFonts w:ascii="Times New Roman" w:hAnsi="Times New Roman" w:cs="Times New Roman"/>
          <w:sz w:val="24"/>
        </w:rPr>
        <w:t>0,1 млн</w:t>
      </w:r>
      <w:r w:rsidRPr="00236A2D">
        <w:rPr>
          <w:rFonts w:ascii="Times New Roman" w:hAnsi="Times New Roman" w:cs="Times New Roman"/>
          <w:sz w:val="24"/>
        </w:rPr>
        <w:t xml:space="preserve"> </w:t>
      </w:r>
      <w:r w:rsidR="00286638" w:rsidRPr="00D070FC">
        <w:rPr>
          <w:rFonts w:ascii="Times New Roman" w:eastAsia="Calibri" w:hAnsi="Times New Roman" w:cs="Times New Roman"/>
          <w:sz w:val="24"/>
          <w:szCs w:val="24"/>
        </w:rPr>
        <w:t>руб.</w:t>
      </w:r>
      <w:r w:rsidRPr="00236A2D">
        <w:rPr>
          <w:rFonts w:ascii="Times New Roman" w:hAnsi="Times New Roman" w:cs="Times New Roman"/>
          <w:sz w:val="24"/>
        </w:rPr>
        <w:t>, которые были освоены в полном объеме.</w:t>
      </w:r>
    </w:p>
    <w:p w:rsidR="00CA33B4" w:rsidRDefault="001A3F5F" w:rsidP="00470C1E">
      <w:pPr>
        <w:spacing w:line="240" w:lineRule="auto"/>
        <w:ind w:firstLine="567"/>
        <w:contextualSpacing/>
        <w:jc w:val="both"/>
        <w:rPr>
          <w:rFonts w:ascii="Times New Roman" w:hAnsi="Times New Roman" w:cs="Times New Roman"/>
          <w:sz w:val="24"/>
        </w:rPr>
      </w:pPr>
      <w:r w:rsidRPr="00140F14">
        <w:rPr>
          <w:rFonts w:ascii="Times New Roman" w:hAnsi="Times New Roman" w:cs="Times New Roman"/>
          <w:sz w:val="24"/>
        </w:rPr>
        <w:t xml:space="preserve">В соответствии </w:t>
      </w:r>
      <w:r w:rsidR="00015677">
        <w:rPr>
          <w:rFonts w:ascii="Times New Roman" w:hAnsi="Times New Roman" w:cs="Times New Roman"/>
          <w:sz w:val="24"/>
        </w:rPr>
        <w:t>со статьей</w:t>
      </w:r>
      <w:r w:rsidRPr="00140F14">
        <w:rPr>
          <w:rFonts w:ascii="Times New Roman" w:hAnsi="Times New Roman" w:cs="Times New Roman"/>
          <w:sz w:val="24"/>
        </w:rPr>
        <w:t xml:space="preserve"> 8 Закона Республики Карелия от 18.12.2012</w:t>
      </w:r>
      <w:r w:rsidR="00C70D2F" w:rsidRPr="00C70D2F">
        <w:rPr>
          <w:rFonts w:ascii="Times New Roman" w:eastAsia="Times New Roman" w:hAnsi="Times New Roman"/>
          <w:sz w:val="24"/>
          <w:szCs w:val="24"/>
          <w:lang w:eastAsia="ru-RU"/>
        </w:rPr>
        <w:t xml:space="preserve"> </w:t>
      </w:r>
      <w:r w:rsidRPr="00140F14">
        <w:rPr>
          <w:rFonts w:ascii="Times New Roman" w:hAnsi="Times New Roman" w:cs="Times New Roman"/>
          <w:sz w:val="24"/>
        </w:rPr>
        <w:t xml:space="preserve"> </w:t>
      </w:r>
      <w:r w:rsidR="00F067EF">
        <w:rPr>
          <w:rFonts w:ascii="Times New Roman" w:hAnsi="Times New Roman" w:cs="Times New Roman"/>
          <w:sz w:val="24"/>
        </w:rPr>
        <w:br/>
      </w:r>
      <w:r w:rsidRPr="00140F14">
        <w:rPr>
          <w:rFonts w:ascii="Times New Roman" w:hAnsi="Times New Roman" w:cs="Times New Roman"/>
          <w:sz w:val="24"/>
        </w:rPr>
        <w:t>№</w:t>
      </w:r>
      <w:r w:rsidR="00F067EF">
        <w:rPr>
          <w:rFonts w:ascii="Times New Roman" w:hAnsi="Times New Roman" w:cs="Times New Roman"/>
          <w:sz w:val="24"/>
        </w:rPr>
        <w:t> </w:t>
      </w:r>
      <w:r w:rsidRPr="00140F14">
        <w:rPr>
          <w:rFonts w:ascii="Times New Roman" w:hAnsi="Times New Roman" w:cs="Times New Roman"/>
          <w:sz w:val="24"/>
        </w:rPr>
        <w:t>1659-ЗРК «Об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 органы местного самоуправления муниципальных районов, городских округов и поселений были наделены государственными полномочиями Республики Карелия по созданию административных комиссий в целях привлечения к административной ответственности по делам об административных правонарушениях, отнесенных к компетенции указанных органов Законом Республики Карелия от</w:t>
      </w:r>
      <w:r w:rsidR="00E23BF5">
        <w:rPr>
          <w:rFonts w:ascii="Times New Roman" w:hAnsi="Times New Roman" w:cs="Times New Roman"/>
          <w:sz w:val="24"/>
        </w:rPr>
        <w:t xml:space="preserve"> 15.05.2008 </w:t>
      </w:r>
      <w:r w:rsidRPr="00140F14">
        <w:rPr>
          <w:rFonts w:ascii="Times New Roman" w:hAnsi="Times New Roman" w:cs="Times New Roman"/>
          <w:sz w:val="24"/>
        </w:rPr>
        <w:t>№ 1191-ЗРК «Об административных правонарушениях» и обеспечению их деятельности.</w:t>
      </w:r>
    </w:p>
    <w:p w:rsidR="00CA33B4" w:rsidRDefault="00756E4B" w:rsidP="00470C1E">
      <w:pPr>
        <w:spacing w:line="240" w:lineRule="auto"/>
        <w:ind w:firstLine="567"/>
        <w:contextualSpacing/>
        <w:jc w:val="both"/>
        <w:rPr>
          <w:rFonts w:ascii="Times New Roman" w:hAnsi="Times New Roman" w:cs="Times New Roman"/>
          <w:sz w:val="24"/>
        </w:rPr>
      </w:pPr>
      <w:r>
        <w:rPr>
          <w:rFonts w:ascii="Times New Roman" w:hAnsi="Times New Roman" w:cs="Times New Roman"/>
          <w:sz w:val="24"/>
        </w:rPr>
        <w:t>В</w:t>
      </w:r>
      <w:r w:rsidR="00800F8E" w:rsidRPr="00800F8E">
        <w:rPr>
          <w:rFonts w:ascii="Times New Roman" w:hAnsi="Times New Roman" w:cs="Times New Roman"/>
          <w:sz w:val="24"/>
        </w:rPr>
        <w:t xml:space="preserve"> 2017 году Петрозаводскому городскому округу на осуществление </w:t>
      </w:r>
      <w:r>
        <w:rPr>
          <w:rFonts w:ascii="Times New Roman" w:hAnsi="Times New Roman" w:cs="Times New Roman"/>
          <w:sz w:val="24"/>
        </w:rPr>
        <w:t xml:space="preserve">данных </w:t>
      </w:r>
      <w:r w:rsidR="00800F8E" w:rsidRPr="00800F8E">
        <w:rPr>
          <w:rFonts w:ascii="Times New Roman" w:hAnsi="Times New Roman" w:cs="Times New Roman"/>
          <w:sz w:val="24"/>
        </w:rPr>
        <w:t>государственных полномочий было</w:t>
      </w:r>
      <w:r w:rsidR="00292169">
        <w:rPr>
          <w:rFonts w:ascii="Times New Roman" w:hAnsi="Times New Roman" w:cs="Times New Roman"/>
          <w:sz w:val="24"/>
        </w:rPr>
        <w:t xml:space="preserve"> предоставлено </w:t>
      </w:r>
      <w:r w:rsidR="00F774AA">
        <w:rPr>
          <w:rFonts w:ascii="Times New Roman" w:hAnsi="Times New Roman" w:cs="Times New Roman"/>
          <w:sz w:val="24"/>
        </w:rPr>
        <w:t>1,4 млн</w:t>
      </w:r>
      <w:r w:rsidR="00800F8E" w:rsidRPr="00800F8E">
        <w:rPr>
          <w:rFonts w:ascii="Times New Roman" w:hAnsi="Times New Roman" w:cs="Times New Roman"/>
          <w:sz w:val="24"/>
        </w:rPr>
        <w:t xml:space="preserve"> </w:t>
      </w:r>
      <w:r w:rsidR="00286638" w:rsidRPr="00D070FC">
        <w:rPr>
          <w:rFonts w:ascii="Times New Roman" w:eastAsia="Calibri" w:hAnsi="Times New Roman" w:cs="Times New Roman"/>
          <w:sz w:val="24"/>
          <w:szCs w:val="24"/>
        </w:rPr>
        <w:t>руб.</w:t>
      </w:r>
      <w:r w:rsidR="00800F8E" w:rsidRPr="00800F8E">
        <w:rPr>
          <w:rFonts w:ascii="Times New Roman" w:hAnsi="Times New Roman" w:cs="Times New Roman"/>
          <w:sz w:val="24"/>
        </w:rPr>
        <w:t>, которые израсходованы в полном объеме.</w:t>
      </w:r>
    </w:p>
    <w:p w:rsidR="00CA33B4" w:rsidRDefault="005B4FDB" w:rsidP="00470C1E">
      <w:pPr>
        <w:spacing w:line="240" w:lineRule="auto"/>
        <w:ind w:firstLine="567"/>
        <w:contextualSpacing/>
        <w:jc w:val="both"/>
        <w:rPr>
          <w:rFonts w:ascii="Times New Roman" w:hAnsi="Times New Roman" w:cs="Times New Roman"/>
          <w:sz w:val="24"/>
        </w:rPr>
      </w:pPr>
      <w:r w:rsidRPr="005B4FDB">
        <w:rPr>
          <w:rFonts w:ascii="Times New Roman" w:hAnsi="Times New Roman" w:cs="Times New Roman"/>
          <w:sz w:val="24"/>
        </w:rPr>
        <w:t xml:space="preserve">Административной комиссией Петрозаводского городского округа (далее </w:t>
      </w:r>
      <w:r w:rsidR="00E23BF5">
        <w:rPr>
          <w:rFonts w:ascii="Times New Roman" w:hAnsi="Times New Roman" w:cs="Times New Roman"/>
          <w:sz w:val="24"/>
        </w:rPr>
        <w:t>–</w:t>
      </w:r>
      <w:r w:rsidRPr="005B4FDB">
        <w:rPr>
          <w:rFonts w:ascii="Times New Roman" w:hAnsi="Times New Roman" w:cs="Times New Roman"/>
          <w:sz w:val="24"/>
        </w:rPr>
        <w:t xml:space="preserve"> </w:t>
      </w:r>
      <w:r w:rsidR="00E23BF5">
        <w:rPr>
          <w:rFonts w:ascii="Times New Roman" w:hAnsi="Times New Roman" w:cs="Times New Roman"/>
          <w:sz w:val="24"/>
        </w:rPr>
        <w:t>Административная к</w:t>
      </w:r>
      <w:r w:rsidRPr="005B4FDB">
        <w:rPr>
          <w:rFonts w:ascii="Times New Roman" w:hAnsi="Times New Roman" w:cs="Times New Roman"/>
          <w:sz w:val="24"/>
        </w:rPr>
        <w:t>омиссия) было проведено 152 заседания, рассмотрено 1</w:t>
      </w:r>
      <w:r w:rsidR="00F067EF">
        <w:rPr>
          <w:rFonts w:ascii="Times New Roman" w:hAnsi="Times New Roman" w:cs="Times New Roman"/>
          <w:sz w:val="24"/>
        </w:rPr>
        <w:t> </w:t>
      </w:r>
      <w:r w:rsidRPr="005B4FDB">
        <w:rPr>
          <w:rFonts w:ascii="Times New Roman" w:hAnsi="Times New Roman" w:cs="Times New Roman"/>
          <w:sz w:val="24"/>
        </w:rPr>
        <w:t>507 административных дел</w:t>
      </w:r>
      <w:r w:rsidR="00292169" w:rsidRPr="005B4FDB">
        <w:rPr>
          <w:rFonts w:ascii="Times New Roman" w:hAnsi="Times New Roman" w:cs="Times New Roman"/>
          <w:sz w:val="24"/>
        </w:rPr>
        <w:t>, в том числе 30 поступивших из п</w:t>
      </w:r>
      <w:r w:rsidR="00292169">
        <w:rPr>
          <w:rFonts w:ascii="Times New Roman" w:hAnsi="Times New Roman" w:cs="Times New Roman"/>
          <w:sz w:val="24"/>
        </w:rPr>
        <w:t>рокуратуры города Петрозаводска</w:t>
      </w:r>
      <w:r w:rsidRPr="005B4FDB">
        <w:rPr>
          <w:rFonts w:ascii="Times New Roman" w:hAnsi="Times New Roman" w:cs="Times New Roman"/>
          <w:sz w:val="24"/>
        </w:rPr>
        <w:t xml:space="preserve"> (в 2016 году </w:t>
      </w:r>
      <w:r w:rsidR="00E23BF5">
        <w:rPr>
          <w:rFonts w:ascii="Times New Roman" w:hAnsi="Times New Roman" w:cs="Times New Roman"/>
          <w:sz w:val="24"/>
        </w:rPr>
        <w:t>Административной к</w:t>
      </w:r>
      <w:r w:rsidRPr="005B4FDB">
        <w:rPr>
          <w:rFonts w:ascii="Times New Roman" w:hAnsi="Times New Roman" w:cs="Times New Roman"/>
          <w:sz w:val="24"/>
        </w:rPr>
        <w:t>омиссией проведено 132 заседания (увеличение на</w:t>
      </w:r>
      <w:r w:rsidR="00C55D4F">
        <w:rPr>
          <w:rFonts w:ascii="Times New Roman" w:hAnsi="Times New Roman" w:cs="Times New Roman"/>
          <w:sz w:val="24"/>
        </w:rPr>
        <w:t xml:space="preserve"> 15,</w:t>
      </w:r>
      <w:r w:rsidR="00490330">
        <w:rPr>
          <w:rFonts w:ascii="Times New Roman" w:hAnsi="Times New Roman" w:cs="Times New Roman"/>
          <w:sz w:val="24"/>
        </w:rPr>
        <w:t>1%), рассмотрено 1</w:t>
      </w:r>
      <w:r w:rsidR="00F067EF">
        <w:rPr>
          <w:rFonts w:ascii="Times New Roman" w:hAnsi="Times New Roman" w:cs="Times New Roman"/>
          <w:sz w:val="24"/>
        </w:rPr>
        <w:t> </w:t>
      </w:r>
      <w:r w:rsidR="00490330">
        <w:rPr>
          <w:rFonts w:ascii="Times New Roman" w:hAnsi="Times New Roman" w:cs="Times New Roman"/>
          <w:sz w:val="24"/>
        </w:rPr>
        <w:t xml:space="preserve">266 </w:t>
      </w:r>
      <w:r w:rsidRPr="005B4FDB">
        <w:rPr>
          <w:rFonts w:ascii="Times New Roman" w:hAnsi="Times New Roman" w:cs="Times New Roman"/>
          <w:sz w:val="24"/>
        </w:rPr>
        <w:t>администра</w:t>
      </w:r>
      <w:r w:rsidR="00292169">
        <w:rPr>
          <w:rFonts w:ascii="Times New Roman" w:hAnsi="Times New Roman" w:cs="Times New Roman"/>
          <w:sz w:val="24"/>
        </w:rPr>
        <w:t>тивных дел (увеличение на 19%).</w:t>
      </w:r>
    </w:p>
    <w:p w:rsidR="00CA33B4" w:rsidRDefault="005B4FDB" w:rsidP="00470C1E">
      <w:pPr>
        <w:spacing w:line="240" w:lineRule="auto"/>
        <w:ind w:firstLine="567"/>
        <w:contextualSpacing/>
        <w:jc w:val="both"/>
        <w:rPr>
          <w:rFonts w:ascii="Times New Roman" w:hAnsi="Times New Roman" w:cs="Times New Roman"/>
          <w:sz w:val="24"/>
        </w:rPr>
      </w:pPr>
      <w:r w:rsidRPr="005B4FDB">
        <w:rPr>
          <w:rFonts w:ascii="Times New Roman" w:hAnsi="Times New Roman" w:cs="Times New Roman"/>
          <w:sz w:val="24"/>
        </w:rPr>
        <w:t xml:space="preserve">По итогам рассмотрения дел об административных правонарушениях </w:t>
      </w:r>
      <w:r w:rsidR="00E23BF5">
        <w:rPr>
          <w:rFonts w:ascii="Times New Roman" w:hAnsi="Times New Roman" w:cs="Times New Roman"/>
          <w:sz w:val="24"/>
        </w:rPr>
        <w:t>Административной к</w:t>
      </w:r>
      <w:r w:rsidR="00E23BF5" w:rsidRPr="005B4FDB">
        <w:rPr>
          <w:rFonts w:ascii="Times New Roman" w:hAnsi="Times New Roman" w:cs="Times New Roman"/>
          <w:sz w:val="24"/>
        </w:rPr>
        <w:t>омиссией</w:t>
      </w:r>
      <w:r w:rsidRPr="005B4FDB">
        <w:rPr>
          <w:rFonts w:ascii="Times New Roman" w:hAnsi="Times New Roman" w:cs="Times New Roman"/>
          <w:sz w:val="24"/>
        </w:rPr>
        <w:t xml:space="preserve"> были привлечены к административной ответственности 1</w:t>
      </w:r>
      <w:r w:rsidR="00F067EF">
        <w:rPr>
          <w:rFonts w:ascii="Times New Roman" w:hAnsi="Times New Roman" w:cs="Times New Roman"/>
          <w:sz w:val="24"/>
        </w:rPr>
        <w:t> </w:t>
      </w:r>
      <w:r w:rsidRPr="005B4FDB">
        <w:rPr>
          <w:rFonts w:ascii="Times New Roman" w:hAnsi="Times New Roman" w:cs="Times New Roman"/>
          <w:sz w:val="24"/>
        </w:rPr>
        <w:t>188 нарушителей (в 2016 году 1</w:t>
      </w:r>
      <w:r w:rsidR="00F067EF">
        <w:rPr>
          <w:rFonts w:ascii="Times New Roman" w:hAnsi="Times New Roman" w:cs="Times New Roman"/>
          <w:sz w:val="24"/>
        </w:rPr>
        <w:t> </w:t>
      </w:r>
      <w:r w:rsidRPr="005B4FDB">
        <w:rPr>
          <w:rFonts w:ascii="Times New Roman" w:hAnsi="Times New Roman" w:cs="Times New Roman"/>
          <w:sz w:val="24"/>
        </w:rPr>
        <w:t xml:space="preserve">047 </w:t>
      </w:r>
      <w:r w:rsidR="00292169">
        <w:rPr>
          <w:rFonts w:ascii="Times New Roman" w:hAnsi="Times New Roman" w:cs="Times New Roman"/>
          <w:sz w:val="24"/>
        </w:rPr>
        <w:t>нарушителей (увеличение на 13%)</w:t>
      </w:r>
      <w:r w:rsidRPr="005B4FDB">
        <w:rPr>
          <w:rFonts w:ascii="Times New Roman" w:hAnsi="Times New Roman" w:cs="Times New Roman"/>
          <w:sz w:val="24"/>
        </w:rPr>
        <w:t xml:space="preserve">, в том числе по </w:t>
      </w:r>
      <w:r w:rsidR="009A4A69">
        <w:rPr>
          <w:rFonts w:ascii="Times New Roman" w:hAnsi="Times New Roman" w:cs="Times New Roman"/>
          <w:sz w:val="24"/>
        </w:rPr>
        <w:br/>
      </w:r>
      <w:r w:rsidRPr="005B4FDB">
        <w:rPr>
          <w:rFonts w:ascii="Times New Roman" w:hAnsi="Times New Roman" w:cs="Times New Roman"/>
          <w:sz w:val="24"/>
        </w:rPr>
        <w:t>1</w:t>
      </w:r>
      <w:r w:rsidR="00F774AA">
        <w:rPr>
          <w:rFonts w:ascii="Times New Roman" w:hAnsi="Times New Roman" w:cs="Times New Roman"/>
          <w:sz w:val="24"/>
        </w:rPr>
        <w:t xml:space="preserve"> </w:t>
      </w:r>
      <w:r w:rsidRPr="005B4FDB">
        <w:rPr>
          <w:rFonts w:ascii="Times New Roman" w:hAnsi="Times New Roman" w:cs="Times New Roman"/>
          <w:sz w:val="24"/>
        </w:rPr>
        <w:t>020 материалам дел назначено наказание в виде админист</w:t>
      </w:r>
      <w:r w:rsidR="00292169">
        <w:rPr>
          <w:rFonts w:ascii="Times New Roman" w:hAnsi="Times New Roman" w:cs="Times New Roman"/>
          <w:sz w:val="24"/>
        </w:rPr>
        <w:t xml:space="preserve">ративного штрафа на сумму </w:t>
      </w:r>
      <w:r w:rsidR="00F774AA">
        <w:rPr>
          <w:rFonts w:ascii="Times New Roman" w:hAnsi="Times New Roman" w:cs="Times New Roman"/>
          <w:sz w:val="24"/>
        </w:rPr>
        <w:t>8,2 млн</w:t>
      </w:r>
      <w:r w:rsidRPr="005B4FDB">
        <w:rPr>
          <w:rFonts w:ascii="Times New Roman" w:hAnsi="Times New Roman" w:cs="Times New Roman"/>
          <w:sz w:val="24"/>
        </w:rPr>
        <w:t xml:space="preserve"> </w:t>
      </w:r>
      <w:r w:rsidR="00286638" w:rsidRPr="00D070FC">
        <w:rPr>
          <w:rFonts w:ascii="Times New Roman" w:eastAsia="Calibri" w:hAnsi="Times New Roman" w:cs="Times New Roman"/>
          <w:sz w:val="24"/>
          <w:szCs w:val="24"/>
        </w:rPr>
        <w:t>руб.</w:t>
      </w:r>
      <w:r w:rsidRPr="005B4FDB">
        <w:rPr>
          <w:rFonts w:ascii="Times New Roman" w:hAnsi="Times New Roman" w:cs="Times New Roman"/>
          <w:sz w:val="24"/>
        </w:rPr>
        <w:t xml:space="preserve"> Взыскано административных штрафов и зачислено в бюджет Петрозаводского городского округа на сумму </w:t>
      </w:r>
      <w:r w:rsidR="00F774AA">
        <w:rPr>
          <w:rFonts w:ascii="Times New Roman" w:hAnsi="Times New Roman" w:cs="Times New Roman"/>
          <w:sz w:val="24"/>
        </w:rPr>
        <w:t>5,6 млн</w:t>
      </w:r>
      <w:r w:rsidRPr="005B4FDB">
        <w:rPr>
          <w:rFonts w:ascii="Times New Roman" w:hAnsi="Times New Roman" w:cs="Times New Roman"/>
          <w:sz w:val="24"/>
        </w:rPr>
        <w:t xml:space="preserve"> </w:t>
      </w:r>
      <w:r w:rsidR="00286638" w:rsidRPr="00D070FC">
        <w:rPr>
          <w:rFonts w:ascii="Times New Roman" w:eastAsia="Calibri" w:hAnsi="Times New Roman" w:cs="Times New Roman"/>
          <w:sz w:val="24"/>
          <w:szCs w:val="24"/>
        </w:rPr>
        <w:t>руб.</w:t>
      </w:r>
      <w:r w:rsidRPr="005B4FDB">
        <w:rPr>
          <w:rFonts w:ascii="Times New Roman" w:hAnsi="Times New Roman" w:cs="Times New Roman"/>
          <w:sz w:val="24"/>
        </w:rPr>
        <w:t xml:space="preserve"> В 2016 году сумма взысканных администр</w:t>
      </w:r>
      <w:r w:rsidR="00292169">
        <w:rPr>
          <w:rFonts w:ascii="Times New Roman" w:hAnsi="Times New Roman" w:cs="Times New Roman"/>
          <w:sz w:val="24"/>
        </w:rPr>
        <w:t xml:space="preserve">ативных штрафов составила </w:t>
      </w:r>
      <w:r w:rsidR="00F774AA">
        <w:rPr>
          <w:rFonts w:ascii="Times New Roman" w:hAnsi="Times New Roman" w:cs="Times New Roman"/>
          <w:sz w:val="24"/>
        </w:rPr>
        <w:t>4,1 млн</w:t>
      </w:r>
      <w:r w:rsidRPr="005B4FDB">
        <w:rPr>
          <w:rFonts w:ascii="Times New Roman" w:hAnsi="Times New Roman" w:cs="Times New Roman"/>
          <w:sz w:val="24"/>
        </w:rPr>
        <w:t xml:space="preserve"> </w:t>
      </w:r>
      <w:r w:rsidR="00286638" w:rsidRPr="00D070FC">
        <w:rPr>
          <w:rFonts w:ascii="Times New Roman" w:eastAsia="Calibri" w:hAnsi="Times New Roman" w:cs="Times New Roman"/>
          <w:sz w:val="24"/>
          <w:szCs w:val="24"/>
        </w:rPr>
        <w:t>руб.</w:t>
      </w:r>
      <w:r w:rsidR="00242182">
        <w:rPr>
          <w:rFonts w:ascii="Times New Roman" w:hAnsi="Times New Roman" w:cs="Times New Roman"/>
          <w:sz w:val="24"/>
        </w:rPr>
        <w:t xml:space="preserve"> (увеличение на 39,</w:t>
      </w:r>
      <w:r w:rsidR="004375FB">
        <w:rPr>
          <w:rFonts w:ascii="Times New Roman" w:hAnsi="Times New Roman" w:cs="Times New Roman"/>
          <w:sz w:val="24"/>
        </w:rPr>
        <w:t>08</w:t>
      </w:r>
      <w:r w:rsidR="00680408">
        <w:rPr>
          <w:rFonts w:ascii="Times New Roman" w:hAnsi="Times New Roman" w:cs="Times New Roman"/>
          <w:sz w:val="24"/>
        </w:rPr>
        <w:t>%)</w:t>
      </w:r>
      <w:r w:rsidRPr="005B4FDB">
        <w:rPr>
          <w:rFonts w:ascii="Times New Roman" w:hAnsi="Times New Roman" w:cs="Times New Roman"/>
          <w:sz w:val="24"/>
        </w:rPr>
        <w:t>.</w:t>
      </w:r>
    </w:p>
    <w:p w:rsidR="00CA33B4" w:rsidRDefault="0048654B" w:rsidP="00470C1E">
      <w:pPr>
        <w:spacing w:line="240" w:lineRule="auto"/>
        <w:ind w:firstLine="567"/>
        <w:contextualSpacing/>
        <w:jc w:val="both"/>
        <w:rPr>
          <w:rFonts w:ascii="Times New Roman" w:hAnsi="Times New Roman" w:cs="Times New Roman"/>
          <w:sz w:val="24"/>
        </w:rPr>
      </w:pPr>
      <w:r w:rsidRPr="0048654B">
        <w:rPr>
          <w:rFonts w:ascii="Times New Roman" w:hAnsi="Times New Roman" w:cs="Times New Roman"/>
          <w:sz w:val="24"/>
        </w:rPr>
        <w:t>В соответствии со статьей 4 Закона Республики Карелия от 21.10.2011 № 1537-ЗРК «О некоторых вопросах деятельности органов опеки и попечительства в Республике Карелия» Администрация осуществляет исполнение переданных государственных полномочий Республики Карелия по организации и осуществлению деятельности по опеке и попечительству в отношении недееспособных и не полностью дееспособных граждан.</w:t>
      </w:r>
      <w:r w:rsidR="005D51B0" w:rsidRPr="005D51B0">
        <w:rPr>
          <w:rFonts w:ascii="Times New Roman" w:hAnsi="Times New Roman" w:cs="Times New Roman"/>
          <w:sz w:val="24"/>
        </w:rPr>
        <w:t xml:space="preserve"> </w:t>
      </w:r>
    </w:p>
    <w:p w:rsidR="00CA33B4" w:rsidRDefault="0048654B" w:rsidP="00470C1E">
      <w:pPr>
        <w:spacing w:line="240" w:lineRule="auto"/>
        <w:ind w:firstLine="567"/>
        <w:contextualSpacing/>
        <w:jc w:val="both"/>
        <w:rPr>
          <w:rFonts w:ascii="Times New Roman" w:hAnsi="Times New Roman" w:cs="Times New Roman"/>
          <w:sz w:val="24"/>
        </w:rPr>
      </w:pPr>
      <w:r w:rsidRPr="0048654B">
        <w:rPr>
          <w:rFonts w:ascii="Times New Roman" w:hAnsi="Times New Roman" w:cs="Times New Roman"/>
          <w:sz w:val="24"/>
        </w:rPr>
        <w:t>Численность недееспособных и ограниченных в дееспособности граждан, в отношении которых установлена опека и попечительство, на 31.12.2017</w:t>
      </w:r>
      <w:r w:rsidR="00356CC4" w:rsidRPr="00356CC4">
        <w:rPr>
          <w:rFonts w:ascii="Times New Roman" w:eastAsia="Calibri" w:hAnsi="Times New Roman" w:cs="Times New Roman"/>
          <w:sz w:val="24"/>
          <w:szCs w:val="24"/>
        </w:rPr>
        <w:t xml:space="preserve"> </w:t>
      </w:r>
      <w:r w:rsidRPr="0048654B">
        <w:rPr>
          <w:rFonts w:ascii="Times New Roman" w:hAnsi="Times New Roman" w:cs="Times New Roman"/>
          <w:sz w:val="24"/>
        </w:rPr>
        <w:t>составля</w:t>
      </w:r>
      <w:r w:rsidR="00F067EF">
        <w:rPr>
          <w:rFonts w:ascii="Times New Roman" w:hAnsi="Times New Roman" w:cs="Times New Roman"/>
          <w:sz w:val="24"/>
        </w:rPr>
        <w:t>ет 404 человека (2016 год – 387</w:t>
      </w:r>
      <w:r w:rsidRPr="0048654B">
        <w:rPr>
          <w:rFonts w:ascii="Times New Roman" w:hAnsi="Times New Roman" w:cs="Times New Roman"/>
          <w:sz w:val="24"/>
        </w:rPr>
        <w:t>). В течение 2017 года Администрацией рассмотрено более 200 обращений граждан по вопросам установления (прекращения) и осуществления опеки; проведено свыше 700 проверок исполнения опекунами и попечителями своих обязанностей и условий жизни недееспособных граждан; обеспечено участие в 183 судебных заседаниях по вопросам признания граждан недееспособными, защите имущественных прав подопечных</w:t>
      </w:r>
      <w:r w:rsidR="008E7C63">
        <w:rPr>
          <w:rFonts w:ascii="Times New Roman" w:hAnsi="Times New Roman" w:cs="Times New Roman"/>
          <w:sz w:val="24"/>
        </w:rPr>
        <w:t>.</w:t>
      </w:r>
      <w:r w:rsidRPr="0048654B">
        <w:rPr>
          <w:rFonts w:ascii="Times New Roman" w:hAnsi="Times New Roman" w:cs="Times New Roman"/>
          <w:sz w:val="24"/>
        </w:rPr>
        <w:t xml:space="preserve"> </w:t>
      </w:r>
    </w:p>
    <w:p w:rsidR="00CA33B4" w:rsidRDefault="00233663" w:rsidP="00470C1E">
      <w:pPr>
        <w:spacing w:line="240" w:lineRule="auto"/>
        <w:ind w:firstLine="567"/>
        <w:contextualSpacing/>
        <w:jc w:val="both"/>
        <w:rPr>
          <w:rFonts w:ascii="Times New Roman" w:hAnsi="Times New Roman" w:cs="Times New Roman"/>
          <w:sz w:val="24"/>
        </w:rPr>
      </w:pPr>
      <w:r w:rsidRPr="00233663">
        <w:rPr>
          <w:rFonts w:ascii="Times New Roman" w:hAnsi="Times New Roman" w:cs="Times New Roman"/>
          <w:sz w:val="24"/>
        </w:rPr>
        <w:lastRenderedPageBreak/>
        <w:t>На осуществление государственных полномочий Р</w:t>
      </w:r>
      <w:r>
        <w:rPr>
          <w:rFonts w:ascii="Times New Roman" w:hAnsi="Times New Roman" w:cs="Times New Roman"/>
          <w:sz w:val="24"/>
        </w:rPr>
        <w:t xml:space="preserve">еспублики </w:t>
      </w:r>
      <w:r w:rsidRPr="00233663">
        <w:rPr>
          <w:rFonts w:ascii="Times New Roman" w:hAnsi="Times New Roman" w:cs="Times New Roman"/>
          <w:sz w:val="24"/>
        </w:rPr>
        <w:t>К</w:t>
      </w:r>
      <w:r>
        <w:rPr>
          <w:rFonts w:ascii="Times New Roman" w:hAnsi="Times New Roman" w:cs="Times New Roman"/>
          <w:sz w:val="24"/>
        </w:rPr>
        <w:t>арелия</w:t>
      </w:r>
      <w:r w:rsidRPr="00233663">
        <w:rPr>
          <w:rFonts w:ascii="Times New Roman" w:hAnsi="Times New Roman" w:cs="Times New Roman"/>
          <w:sz w:val="24"/>
        </w:rPr>
        <w:t xml:space="preserve"> по организации и осуществлению деятельности по опеке и попечительству в 2017 году Петрозаводскому городскому округу были выделены средства субвенции в размере </w:t>
      </w:r>
      <w:r w:rsidR="00CC2CAC">
        <w:rPr>
          <w:rFonts w:ascii="Times New Roman" w:hAnsi="Times New Roman" w:cs="Times New Roman"/>
          <w:sz w:val="24"/>
        </w:rPr>
        <w:br/>
      </w:r>
      <w:r w:rsidRPr="00233663">
        <w:rPr>
          <w:rFonts w:ascii="Times New Roman" w:hAnsi="Times New Roman" w:cs="Times New Roman"/>
          <w:sz w:val="24"/>
        </w:rPr>
        <w:t>5</w:t>
      </w:r>
      <w:r w:rsidR="00F067EF">
        <w:rPr>
          <w:rFonts w:ascii="Times New Roman" w:hAnsi="Times New Roman" w:cs="Times New Roman"/>
          <w:sz w:val="24"/>
        </w:rPr>
        <w:t> </w:t>
      </w:r>
      <w:r w:rsidR="00F241A5">
        <w:rPr>
          <w:rFonts w:ascii="Times New Roman" w:hAnsi="Times New Roman" w:cs="Times New Roman"/>
          <w:sz w:val="24"/>
        </w:rPr>
        <w:t>487</w:t>
      </w:r>
      <w:r w:rsidRPr="00233663">
        <w:rPr>
          <w:rFonts w:ascii="Times New Roman" w:hAnsi="Times New Roman" w:cs="Times New Roman"/>
          <w:sz w:val="24"/>
        </w:rPr>
        <w:t>,0 тыс. руб</w:t>
      </w:r>
      <w:r>
        <w:rPr>
          <w:rFonts w:ascii="Times New Roman" w:hAnsi="Times New Roman" w:cs="Times New Roman"/>
          <w:sz w:val="24"/>
        </w:rPr>
        <w:t>., освоенные в полном объеме.</w:t>
      </w:r>
    </w:p>
    <w:p w:rsidR="00CA33B4" w:rsidRDefault="003F1CB3" w:rsidP="00470C1E">
      <w:pPr>
        <w:spacing w:line="240" w:lineRule="auto"/>
        <w:ind w:firstLine="567"/>
        <w:contextualSpacing/>
        <w:jc w:val="both"/>
        <w:rPr>
          <w:rFonts w:ascii="Times New Roman" w:hAnsi="Times New Roman" w:cs="Times New Roman"/>
          <w:sz w:val="24"/>
        </w:rPr>
      </w:pPr>
      <w:r w:rsidRPr="003F1CB3">
        <w:rPr>
          <w:rFonts w:ascii="Times New Roman" w:hAnsi="Times New Roman" w:cs="Times New Roman"/>
          <w:sz w:val="24"/>
        </w:rPr>
        <w:t>Численность детского населения Петроза</w:t>
      </w:r>
      <w:r w:rsidR="00F067EF">
        <w:rPr>
          <w:rFonts w:ascii="Times New Roman" w:hAnsi="Times New Roman" w:cs="Times New Roman"/>
          <w:sz w:val="24"/>
        </w:rPr>
        <w:t>водского городского округа – 53 </w:t>
      </w:r>
      <w:r w:rsidRPr="003F1CB3">
        <w:rPr>
          <w:rFonts w:ascii="Times New Roman" w:hAnsi="Times New Roman" w:cs="Times New Roman"/>
          <w:sz w:val="24"/>
        </w:rPr>
        <w:t>816 чел. Численность детей-сирот и детей, оставшихся без попе</w:t>
      </w:r>
      <w:r w:rsidR="004375FB">
        <w:rPr>
          <w:rFonts w:ascii="Times New Roman" w:hAnsi="Times New Roman" w:cs="Times New Roman"/>
          <w:sz w:val="24"/>
        </w:rPr>
        <w:t>чения родителей - 481 чел. (0,9</w:t>
      </w:r>
      <w:r w:rsidRPr="003F1CB3">
        <w:rPr>
          <w:rFonts w:ascii="Times New Roman" w:hAnsi="Times New Roman" w:cs="Times New Roman"/>
          <w:sz w:val="24"/>
        </w:rPr>
        <w:t>%). В 2017 году на территории г. Петрозаводска выявлено 110 детей, оставшихся без попечения родителей. На воспитании в замещающих семья</w:t>
      </w:r>
      <w:r w:rsidR="002A6CB4">
        <w:rPr>
          <w:rFonts w:ascii="Times New Roman" w:hAnsi="Times New Roman" w:cs="Times New Roman"/>
          <w:sz w:val="24"/>
        </w:rPr>
        <w:t>х</w:t>
      </w:r>
      <w:r w:rsidRPr="003F1CB3">
        <w:rPr>
          <w:rFonts w:ascii="Times New Roman" w:hAnsi="Times New Roman" w:cs="Times New Roman"/>
          <w:sz w:val="24"/>
        </w:rPr>
        <w:t xml:space="preserve"> находятся 403 ребенка, из них под опекой – 243, в приемных и патронатных семьях – 160 детей. В семьи граждан устроено 88 детей, оставшихся без родительского попечения, из них: под опеку (попечительство) – 50 детей, в приемные семьи – 27 детей, усыновлено гражданами Российской Федерации 16 детей. 18 детей возвращен</w:t>
      </w:r>
      <w:r w:rsidR="002A6CB4">
        <w:rPr>
          <w:rFonts w:ascii="Times New Roman" w:hAnsi="Times New Roman" w:cs="Times New Roman"/>
          <w:sz w:val="24"/>
        </w:rPr>
        <w:t>ы</w:t>
      </w:r>
      <w:r w:rsidRPr="003F1CB3">
        <w:rPr>
          <w:rFonts w:ascii="Times New Roman" w:hAnsi="Times New Roman" w:cs="Times New Roman"/>
          <w:sz w:val="24"/>
        </w:rPr>
        <w:t xml:space="preserve"> биологическим родителям, в том числе 13 чел. – из учреждений для детей-сирот и детей, оставшихся без попечения родителей.</w:t>
      </w:r>
    </w:p>
    <w:p w:rsidR="00CA33B4" w:rsidRDefault="003F1CB3" w:rsidP="00470C1E">
      <w:pPr>
        <w:spacing w:line="240" w:lineRule="auto"/>
        <w:ind w:firstLine="567"/>
        <w:contextualSpacing/>
        <w:jc w:val="both"/>
        <w:rPr>
          <w:rFonts w:ascii="Times New Roman" w:hAnsi="Times New Roman" w:cs="Times New Roman"/>
          <w:sz w:val="24"/>
        </w:rPr>
      </w:pPr>
      <w:r w:rsidRPr="003F1CB3">
        <w:rPr>
          <w:rFonts w:ascii="Times New Roman" w:hAnsi="Times New Roman" w:cs="Times New Roman"/>
          <w:sz w:val="24"/>
        </w:rPr>
        <w:t xml:space="preserve">Специалисты </w:t>
      </w:r>
      <w:r w:rsidR="00D56921">
        <w:rPr>
          <w:rFonts w:ascii="Times New Roman" w:hAnsi="Times New Roman" w:cs="Times New Roman"/>
          <w:sz w:val="24"/>
        </w:rPr>
        <w:t xml:space="preserve">Администрации </w:t>
      </w:r>
      <w:r w:rsidRPr="003F1CB3">
        <w:rPr>
          <w:rFonts w:ascii="Times New Roman" w:hAnsi="Times New Roman" w:cs="Times New Roman"/>
          <w:sz w:val="24"/>
        </w:rPr>
        <w:t xml:space="preserve">привлекаются в качестве третьих лиц или законных представителей к участию в судебных заседаниях, следственных действиях, связанных с несовершеннолетними гражданами (2015 </w:t>
      </w:r>
      <w:r w:rsidR="00356CC4">
        <w:rPr>
          <w:rFonts w:ascii="Times New Roman" w:hAnsi="Times New Roman" w:cs="Times New Roman"/>
          <w:sz w:val="24"/>
        </w:rPr>
        <w:t xml:space="preserve">год </w:t>
      </w:r>
      <w:r w:rsidRPr="003F1CB3">
        <w:rPr>
          <w:rFonts w:ascii="Times New Roman" w:hAnsi="Times New Roman" w:cs="Times New Roman"/>
          <w:sz w:val="24"/>
        </w:rPr>
        <w:t>– 1</w:t>
      </w:r>
      <w:r w:rsidR="00F067EF">
        <w:rPr>
          <w:rFonts w:ascii="Times New Roman" w:hAnsi="Times New Roman" w:cs="Times New Roman"/>
          <w:sz w:val="24"/>
        </w:rPr>
        <w:t> </w:t>
      </w:r>
      <w:r w:rsidRPr="003F1CB3">
        <w:rPr>
          <w:rFonts w:ascii="Times New Roman" w:hAnsi="Times New Roman" w:cs="Times New Roman"/>
          <w:sz w:val="24"/>
        </w:rPr>
        <w:t xml:space="preserve">390, 2016 </w:t>
      </w:r>
      <w:r w:rsidR="00356CC4">
        <w:rPr>
          <w:rFonts w:ascii="Times New Roman" w:hAnsi="Times New Roman" w:cs="Times New Roman"/>
          <w:sz w:val="24"/>
        </w:rPr>
        <w:t xml:space="preserve">год </w:t>
      </w:r>
      <w:r w:rsidR="00356CC4" w:rsidRPr="003F1CB3">
        <w:rPr>
          <w:rFonts w:ascii="Times New Roman" w:hAnsi="Times New Roman" w:cs="Times New Roman"/>
          <w:sz w:val="24"/>
        </w:rPr>
        <w:t xml:space="preserve">– </w:t>
      </w:r>
      <w:r w:rsidRPr="003F1CB3">
        <w:rPr>
          <w:rFonts w:ascii="Times New Roman" w:hAnsi="Times New Roman" w:cs="Times New Roman"/>
          <w:sz w:val="24"/>
        </w:rPr>
        <w:t>1</w:t>
      </w:r>
      <w:r w:rsidR="00F067EF">
        <w:rPr>
          <w:rFonts w:ascii="Times New Roman" w:hAnsi="Times New Roman" w:cs="Times New Roman"/>
          <w:sz w:val="24"/>
        </w:rPr>
        <w:t> </w:t>
      </w:r>
      <w:r w:rsidRPr="003F1CB3">
        <w:rPr>
          <w:rFonts w:ascii="Times New Roman" w:hAnsi="Times New Roman" w:cs="Times New Roman"/>
          <w:sz w:val="24"/>
        </w:rPr>
        <w:t>405, 2017</w:t>
      </w:r>
      <w:r w:rsidR="00356CC4">
        <w:rPr>
          <w:rFonts w:ascii="Times New Roman" w:hAnsi="Times New Roman" w:cs="Times New Roman"/>
          <w:sz w:val="24"/>
        </w:rPr>
        <w:t xml:space="preserve"> год</w:t>
      </w:r>
      <w:r w:rsidRPr="003F1CB3">
        <w:rPr>
          <w:rFonts w:ascii="Times New Roman" w:hAnsi="Times New Roman" w:cs="Times New Roman"/>
          <w:sz w:val="24"/>
        </w:rPr>
        <w:t xml:space="preserve"> – 1</w:t>
      </w:r>
      <w:r w:rsidR="00F067EF">
        <w:rPr>
          <w:rFonts w:ascii="Times New Roman" w:hAnsi="Times New Roman" w:cs="Times New Roman"/>
          <w:sz w:val="24"/>
        </w:rPr>
        <w:t> </w:t>
      </w:r>
      <w:r w:rsidRPr="003F1CB3">
        <w:rPr>
          <w:rFonts w:ascii="Times New Roman" w:hAnsi="Times New Roman" w:cs="Times New Roman"/>
          <w:sz w:val="24"/>
        </w:rPr>
        <w:t>439).</w:t>
      </w:r>
    </w:p>
    <w:p w:rsidR="00242182" w:rsidRDefault="00242182" w:rsidP="00242182">
      <w:pPr>
        <w:spacing w:line="240" w:lineRule="auto"/>
        <w:ind w:firstLine="567"/>
        <w:contextualSpacing/>
        <w:jc w:val="both"/>
        <w:rPr>
          <w:rFonts w:ascii="Times New Roman" w:hAnsi="Times New Roman" w:cs="Times New Roman"/>
          <w:sz w:val="24"/>
        </w:rPr>
      </w:pPr>
      <w:r w:rsidRPr="000E2D23">
        <w:rPr>
          <w:rFonts w:ascii="Times New Roman" w:hAnsi="Times New Roman" w:cs="Times New Roman"/>
          <w:sz w:val="24"/>
        </w:rPr>
        <w:t xml:space="preserve">В соответствии </w:t>
      </w:r>
      <w:r>
        <w:rPr>
          <w:rFonts w:ascii="Times New Roman" w:hAnsi="Times New Roman" w:cs="Times New Roman"/>
          <w:sz w:val="24"/>
        </w:rPr>
        <w:t>с Законом Республики Карелия от 16.07.2009 № 1323-</w:t>
      </w:r>
      <w:r w:rsidRPr="000E2D23">
        <w:rPr>
          <w:rFonts w:ascii="Times New Roman" w:hAnsi="Times New Roman" w:cs="Times New Roman"/>
          <w:sz w:val="24"/>
        </w:rPr>
        <w:t>З</w:t>
      </w:r>
      <w:r>
        <w:rPr>
          <w:rFonts w:ascii="Times New Roman" w:hAnsi="Times New Roman" w:cs="Times New Roman"/>
          <w:sz w:val="24"/>
        </w:rPr>
        <w:t>РК</w:t>
      </w:r>
      <w:r w:rsidRPr="000E2D23">
        <w:rPr>
          <w:rFonts w:ascii="Times New Roman" w:hAnsi="Times New Roman" w:cs="Times New Roman"/>
          <w:sz w:val="24"/>
        </w:rPr>
        <w:t xml:space="preserve"> «Об </w:t>
      </w:r>
      <w:r>
        <w:rPr>
          <w:rFonts w:ascii="Times New Roman" w:hAnsi="Times New Roman" w:cs="Times New Roman"/>
          <w:sz w:val="24"/>
        </w:rPr>
        <w:t>организации деятельности комиссий по делам несовершеннолетних и защите их прав</w:t>
      </w:r>
      <w:r w:rsidRPr="000E2D23">
        <w:rPr>
          <w:rFonts w:ascii="Times New Roman" w:hAnsi="Times New Roman" w:cs="Times New Roman"/>
          <w:sz w:val="24"/>
        </w:rPr>
        <w:t xml:space="preserve">» </w:t>
      </w:r>
      <w:r>
        <w:rPr>
          <w:rFonts w:ascii="Times New Roman" w:hAnsi="Times New Roman" w:cs="Times New Roman"/>
          <w:sz w:val="24"/>
        </w:rPr>
        <w:t xml:space="preserve">Администрация </w:t>
      </w:r>
      <w:r w:rsidRPr="000E2D23">
        <w:rPr>
          <w:rFonts w:ascii="Times New Roman" w:hAnsi="Times New Roman" w:cs="Times New Roman"/>
          <w:sz w:val="24"/>
        </w:rPr>
        <w:t>выпол</w:t>
      </w:r>
      <w:r>
        <w:rPr>
          <w:rFonts w:ascii="Times New Roman" w:hAnsi="Times New Roman" w:cs="Times New Roman"/>
          <w:sz w:val="24"/>
        </w:rPr>
        <w:t xml:space="preserve">няет государственные полномочия </w:t>
      </w:r>
      <w:r w:rsidRPr="000E2D23">
        <w:rPr>
          <w:rFonts w:ascii="Times New Roman" w:hAnsi="Times New Roman" w:cs="Times New Roman"/>
          <w:sz w:val="24"/>
        </w:rPr>
        <w:t>по созданию комиссии по делам несовершеннолетних и защите их прав и организации деятельности таких комиссий</w:t>
      </w:r>
      <w:r>
        <w:rPr>
          <w:rFonts w:ascii="Times New Roman" w:hAnsi="Times New Roman" w:cs="Times New Roman"/>
          <w:sz w:val="24"/>
        </w:rPr>
        <w:t>. В 2017 году</w:t>
      </w:r>
      <w:r w:rsidRPr="000E2D23">
        <w:rPr>
          <w:rFonts w:ascii="Times New Roman" w:hAnsi="Times New Roman" w:cs="Times New Roman"/>
          <w:sz w:val="24"/>
        </w:rPr>
        <w:t xml:space="preserve"> Петрозаводскому городскому округу были </w:t>
      </w:r>
      <w:r>
        <w:rPr>
          <w:rFonts w:ascii="Times New Roman" w:hAnsi="Times New Roman" w:cs="Times New Roman"/>
          <w:sz w:val="24"/>
        </w:rPr>
        <w:t>предоставлены</w:t>
      </w:r>
      <w:r w:rsidRPr="000E2D23">
        <w:rPr>
          <w:rFonts w:ascii="Times New Roman" w:hAnsi="Times New Roman" w:cs="Times New Roman"/>
          <w:sz w:val="24"/>
        </w:rPr>
        <w:t xml:space="preserve"> средства субвенции в </w:t>
      </w:r>
      <w:r>
        <w:rPr>
          <w:rFonts w:ascii="Times New Roman" w:hAnsi="Times New Roman" w:cs="Times New Roman"/>
          <w:sz w:val="24"/>
        </w:rPr>
        <w:t>сумме</w:t>
      </w:r>
      <w:r w:rsidRPr="000E2D23">
        <w:rPr>
          <w:rFonts w:ascii="Times New Roman" w:hAnsi="Times New Roman" w:cs="Times New Roman"/>
          <w:sz w:val="24"/>
        </w:rPr>
        <w:t xml:space="preserve"> </w:t>
      </w:r>
      <w:r>
        <w:rPr>
          <w:rFonts w:ascii="Times New Roman" w:hAnsi="Times New Roman" w:cs="Times New Roman"/>
          <w:sz w:val="24"/>
        </w:rPr>
        <w:t>2,2 млн</w:t>
      </w:r>
      <w:r w:rsidRPr="000E2D23">
        <w:rPr>
          <w:rFonts w:ascii="Times New Roman" w:hAnsi="Times New Roman" w:cs="Times New Roman"/>
          <w:sz w:val="24"/>
        </w:rPr>
        <w:t xml:space="preserve"> руб.</w:t>
      </w:r>
    </w:p>
    <w:p w:rsidR="00242182" w:rsidRDefault="00242182" w:rsidP="00242182">
      <w:pPr>
        <w:spacing w:line="240" w:lineRule="auto"/>
        <w:ind w:firstLine="567"/>
        <w:contextualSpacing/>
        <w:jc w:val="both"/>
        <w:rPr>
          <w:rFonts w:ascii="Times New Roman" w:hAnsi="Times New Roman" w:cs="Times New Roman"/>
          <w:sz w:val="24"/>
        </w:rPr>
      </w:pPr>
      <w:r w:rsidRPr="007942AD">
        <w:rPr>
          <w:rFonts w:ascii="Times New Roman" w:hAnsi="Times New Roman" w:cs="Times New Roman"/>
          <w:sz w:val="24"/>
        </w:rPr>
        <w:t>В 2017 году комиссией по делам несовершеннолетних и защите их прав Петрозаводского городского округа (далее – КДН и ЗП) проведено 34 заседания, рассмотрено 1396 материалов в отношении несовершеннолетних (2015</w:t>
      </w:r>
      <w:r>
        <w:rPr>
          <w:rFonts w:ascii="Times New Roman" w:hAnsi="Times New Roman" w:cs="Times New Roman"/>
          <w:sz w:val="24"/>
        </w:rPr>
        <w:t xml:space="preserve"> год</w:t>
      </w:r>
      <w:r w:rsidRPr="007942AD">
        <w:rPr>
          <w:rFonts w:ascii="Times New Roman" w:hAnsi="Times New Roman" w:cs="Times New Roman"/>
          <w:sz w:val="24"/>
        </w:rPr>
        <w:t xml:space="preserve"> – 1</w:t>
      </w:r>
      <w:r>
        <w:rPr>
          <w:rFonts w:ascii="Times New Roman" w:hAnsi="Times New Roman" w:cs="Times New Roman"/>
          <w:sz w:val="24"/>
        </w:rPr>
        <w:t> </w:t>
      </w:r>
      <w:r w:rsidRPr="007942AD">
        <w:rPr>
          <w:rFonts w:ascii="Times New Roman" w:hAnsi="Times New Roman" w:cs="Times New Roman"/>
          <w:sz w:val="24"/>
        </w:rPr>
        <w:t>689, 2016</w:t>
      </w:r>
      <w:r>
        <w:rPr>
          <w:rFonts w:ascii="Times New Roman" w:hAnsi="Times New Roman" w:cs="Times New Roman"/>
          <w:sz w:val="24"/>
        </w:rPr>
        <w:t xml:space="preserve"> год</w:t>
      </w:r>
      <w:r w:rsidRPr="007942AD">
        <w:rPr>
          <w:rFonts w:ascii="Times New Roman" w:hAnsi="Times New Roman" w:cs="Times New Roman"/>
          <w:sz w:val="24"/>
        </w:rPr>
        <w:t xml:space="preserve"> </w:t>
      </w:r>
      <w:r>
        <w:rPr>
          <w:rFonts w:ascii="Times New Roman" w:hAnsi="Times New Roman" w:cs="Times New Roman"/>
          <w:sz w:val="24"/>
        </w:rPr>
        <w:t>–</w:t>
      </w:r>
      <w:r w:rsidRPr="007942AD">
        <w:rPr>
          <w:rFonts w:ascii="Times New Roman" w:hAnsi="Times New Roman" w:cs="Times New Roman"/>
          <w:sz w:val="24"/>
        </w:rPr>
        <w:t xml:space="preserve"> 1</w:t>
      </w:r>
      <w:r>
        <w:rPr>
          <w:rFonts w:ascii="Times New Roman" w:hAnsi="Times New Roman" w:cs="Times New Roman"/>
          <w:sz w:val="24"/>
        </w:rPr>
        <w:t> </w:t>
      </w:r>
      <w:r w:rsidRPr="007942AD">
        <w:rPr>
          <w:rFonts w:ascii="Times New Roman" w:hAnsi="Times New Roman" w:cs="Times New Roman"/>
          <w:sz w:val="24"/>
        </w:rPr>
        <w:t xml:space="preserve">487), 622 материала в отношении родителей (законных представителей) (2015 </w:t>
      </w:r>
      <w:r>
        <w:rPr>
          <w:rFonts w:ascii="Times New Roman" w:hAnsi="Times New Roman" w:cs="Times New Roman"/>
          <w:sz w:val="24"/>
        </w:rPr>
        <w:t xml:space="preserve">год </w:t>
      </w:r>
      <w:r w:rsidRPr="007942AD">
        <w:rPr>
          <w:rFonts w:ascii="Times New Roman" w:hAnsi="Times New Roman" w:cs="Times New Roman"/>
          <w:sz w:val="24"/>
        </w:rPr>
        <w:t xml:space="preserve">– 489, 2016 </w:t>
      </w:r>
      <w:r>
        <w:rPr>
          <w:rFonts w:ascii="Times New Roman" w:hAnsi="Times New Roman" w:cs="Times New Roman"/>
          <w:sz w:val="24"/>
        </w:rPr>
        <w:t xml:space="preserve">год </w:t>
      </w:r>
      <w:r w:rsidRPr="007942AD">
        <w:rPr>
          <w:rFonts w:ascii="Times New Roman" w:hAnsi="Times New Roman" w:cs="Times New Roman"/>
          <w:sz w:val="24"/>
        </w:rPr>
        <w:t>- 590), 6 материалов в отношении совершеннолетних лиц, вовлекающих несовершеннолетних в распитие алкогольной продукции (2016</w:t>
      </w:r>
      <w:r>
        <w:rPr>
          <w:rFonts w:ascii="Times New Roman" w:hAnsi="Times New Roman" w:cs="Times New Roman"/>
          <w:sz w:val="24"/>
        </w:rPr>
        <w:t xml:space="preserve"> год</w:t>
      </w:r>
      <w:r w:rsidRPr="007942AD">
        <w:rPr>
          <w:rFonts w:ascii="Times New Roman" w:hAnsi="Times New Roman" w:cs="Times New Roman"/>
          <w:sz w:val="24"/>
        </w:rPr>
        <w:t xml:space="preserve"> – 2).</w:t>
      </w:r>
      <w:r>
        <w:rPr>
          <w:rFonts w:ascii="Times New Roman" w:hAnsi="Times New Roman" w:cs="Times New Roman"/>
          <w:sz w:val="24"/>
        </w:rPr>
        <w:t xml:space="preserve"> Данные статисти</w:t>
      </w:r>
      <w:r w:rsidR="00EB5C29">
        <w:rPr>
          <w:rFonts w:ascii="Times New Roman" w:hAnsi="Times New Roman" w:cs="Times New Roman"/>
          <w:sz w:val="24"/>
        </w:rPr>
        <w:t xml:space="preserve">ки </w:t>
      </w:r>
      <w:r>
        <w:rPr>
          <w:rFonts w:ascii="Times New Roman" w:hAnsi="Times New Roman" w:cs="Times New Roman"/>
          <w:sz w:val="24"/>
        </w:rPr>
        <w:t>говорят об усилении профилактической работы с родителями, уклоняющимися от воспитания</w:t>
      </w:r>
      <w:r w:rsidR="00EB5C29">
        <w:rPr>
          <w:rFonts w:ascii="Times New Roman" w:hAnsi="Times New Roman" w:cs="Times New Roman"/>
          <w:sz w:val="24"/>
        </w:rPr>
        <w:t xml:space="preserve"> детей</w:t>
      </w:r>
      <w:r>
        <w:rPr>
          <w:rFonts w:ascii="Times New Roman" w:hAnsi="Times New Roman" w:cs="Times New Roman"/>
          <w:sz w:val="24"/>
        </w:rPr>
        <w:t>.</w:t>
      </w:r>
    </w:p>
    <w:p w:rsidR="00242182" w:rsidRDefault="00242182" w:rsidP="00242182">
      <w:pPr>
        <w:spacing w:line="240" w:lineRule="auto"/>
        <w:ind w:firstLine="567"/>
        <w:contextualSpacing/>
        <w:jc w:val="both"/>
        <w:rPr>
          <w:rFonts w:ascii="Times New Roman" w:hAnsi="Times New Roman" w:cs="Times New Roman"/>
          <w:sz w:val="24"/>
        </w:rPr>
      </w:pPr>
      <w:r w:rsidRPr="007942AD">
        <w:rPr>
          <w:rFonts w:ascii="Times New Roman" w:hAnsi="Times New Roman" w:cs="Times New Roman"/>
          <w:sz w:val="24"/>
        </w:rPr>
        <w:t>На профилактическом учете в КДН и ЗП состоят 125 родителей (2016 год - 113 родителей), ненадлежащим образом исполняющие обязанности по воспитанию детей, в неблагополучных семьях проживают 195 детей (2016 год – 126). В 2017 году на территории Петрозаводского городского округа выявлено 8 фактов жестокого обращения с детьми в семьях (2016 год – 30).</w:t>
      </w:r>
    </w:p>
    <w:p w:rsidR="00CA33B4" w:rsidRDefault="00846A9F" w:rsidP="00470C1E">
      <w:pPr>
        <w:spacing w:line="240" w:lineRule="auto"/>
        <w:ind w:firstLine="567"/>
        <w:contextualSpacing/>
        <w:jc w:val="both"/>
        <w:rPr>
          <w:rFonts w:ascii="Times New Roman" w:hAnsi="Times New Roman" w:cs="Times New Roman"/>
          <w:sz w:val="24"/>
        </w:rPr>
      </w:pPr>
      <w:r w:rsidRPr="00846A9F">
        <w:rPr>
          <w:rFonts w:ascii="Times New Roman" w:hAnsi="Times New Roman" w:cs="Times New Roman"/>
          <w:sz w:val="24"/>
        </w:rPr>
        <w:t>Администрация в соответствии со статьей 4 Закона Республики Карелия от 16.12.2014 № 1849-ЗРК «О некоторых вопросах организации социального обслуживания граждан в Республике Карелия» осуществляет исполнение отдельных государственных полномочий по социальному обслуживанию граждан, признанных в соответствии с законодательством Российской Федерации и законодательством Республики Карелия нуждающимися в социальном обслуживании, за исключением социального обслуживания указанных граждан в организациях социального обслуживания Республики Карелия.</w:t>
      </w:r>
      <w:r w:rsidR="00EA4F9C">
        <w:rPr>
          <w:rFonts w:ascii="Times New Roman" w:hAnsi="Times New Roman" w:cs="Times New Roman"/>
          <w:sz w:val="24"/>
        </w:rPr>
        <w:t xml:space="preserve"> </w:t>
      </w:r>
    </w:p>
    <w:p w:rsidR="00CA33B4" w:rsidRDefault="00311B02" w:rsidP="00470C1E">
      <w:pPr>
        <w:spacing w:line="240" w:lineRule="auto"/>
        <w:ind w:firstLine="567"/>
        <w:contextualSpacing/>
        <w:jc w:val="both"/>
        <w:rPr>
          <w:rFonts w:ascii="Times New Roman" w:hAnsi="Times New Roman" w:cs="Times New Roman"/>
          <w:sz w:val="24"/>
        </w:rPr>
      </w:pPr>
      <w:r>
        <w:rPr>
          <w:rFonts w:ascii="Times New Roman" w:hAnsi="Times New Roman" w:cs="Times New Roman"/>
          <w:sz w:val="24"/>
        </w:rPr>
        <w:t>Н</w:t>
      </w:r>
      <w:r w:rsidR="00846A9F" w:rsidRPr="00846A9F">
        <w:rPr>
          <w:rFonts w:ascii="Times New Roman" w:hAnsi="Times New Roman" w:cs="Times New Roman"/>
          <w:sz w:val="24"/>
        </w:rPr>
        <w:t>а территории г.Петрозаводска в общей системе социального обслуживания населения осуществляют свою деятельность муниципальные учреждения социального обслуживания Комплексный центр социального обслуживания населения «Истоки» и Реабилитационный центр для детей и подростков с ограниченными возможностями «Родник». Ежегодно порядка 700 тысяч социальных услуг предоставляются для более чем 20</w:t>
      </w:r>
      <w:r w:rsidR="00F067EF">
        <w:rPr>
          <w:rFonts w:ascii="Times New Roman" w:hAnsi="Times New Roman" w:cs="Times New Roman"/>
          <w:sz w:val="24"/>
        </w:rPr>
        <w:t> </w:t>
      </w:r>
      <w:r w:rsidR="00846A9F" w:rsidRPr="00846A9F">
        <w:rPr>
          <w:rFonts w:ascii="Times New Roman" w:hAnsi="Times New Roman" w:cs="Times New Roman"/>
          <w:sz w:val="24"/>
        </w:rPr>
        <w:t xml:space="preserve">000 граждан. Объем субвенции, передаваемой бюджету Петрозаводского городского округа из бюджета Республики Карелия на исполнение полномочий по социальному обслуживанию отдельных категорий граждан, в 2017 году составил 81,1 </w:t>
      </w:r>
      <w:r w:rsidR="001645CA">
        <w:rPr>
          <w:rFonts w:ascii="Times New Roman" w:hAnsi="Times New Roman" w:cs="Times New Roman"/>
          <w:sz w:val="24"/>
        </w:rPr>
        <w:t>млн</w:t>
      </w:r>
      <w:r w:rsidR="00846A9F" w:rsidRPr="00846A9F">
        <w:rPr>
          <w:rFonts w:ascii="Times New Roman" w:hAnsi="Times New Roman" w:cs="Times New Roman"/>
          <w:sz w:val="24"/>
        </w:rPr>
        <w:t xml:space="preserve"> руб. </w:t>
      </w:r>
    </w:p>
    <w:p w:rsidR="00CA33B4" w:rsidRDefault="00846A9F" w:rsidP="00470C1E">
      <w:pPr>
        <w:spacing w:line="240" w:lineRule="auto"/>
        <w:ind w:firstLine="567"/>
        <w:contextualSpacing/>
        <w:jc w:val="both"/>
        <w:rPr>
          <w:rFonts w:ascii="Times New Roman" w:hAnsi="Times New Roman" w:cs="Times New Roman"/>
          <w:sz w:val="24"/>
        </w:rPr>
      </w:pPr>
      <w:r w:rsidRPr="00846A9F">
        <w:rPr>
          <w:rFonts w:ascii="Times New Roman" w:hAnsi="Times New Roman" w:cs="Times New Roman"/>
          <w:sz w:val="24"/>
        </w:rPr>
        <w:lastRenderedPageBreak/>
        <w:t>С целью повышения качества обслуживания пожилых людей и инвалидов с 01.07.2017 в здании по ул.</w:t>
      </w:r>
      <w:r w:rsidR="00F067EF">
        <w:rPr>
          <w:rFonts w:ascii="Times New Roman" w:hAnsi="Times New Roman" w:cs="Times New Roman"/>
          <w:sz w:val="24"/>
        </w:rPr>
        <w:t xml:space="preserve"> </w:t>
      </w:r>
      <w:r w:rsidRPr="00846A9F">
        <w:rPr>
          <w:rFonts w:ascii="Times New Roman" w:hAnsi="Times New Roman" w:cs="Times New Roman"/>
          <w:sz w:val="24"/>
        </w:rPr>
        <w:t xml:space="preserve">Володарского, д. 45А открыто новое отделение дневного пребывания для граждан пожилого возраста и инвалидов. </w:t>
      </w:r>
    </w:p>
    <w:p w:rsidR="00200356" w:rsidRPr="00200356" w:rsidRDefault="009D607F" w:rsidP="009D607F">
      <w:pPr>
        <w:spacing w:line="240" w:lineRule="auto"/>
        <w:ind w:firstLine="567"/>
        <w:contextualSpacing/>
        <w:jc w:val="both"/>
        <w:rPr>
          <w:rFonts w:ascii="Times New Roman" w:hAnsi="Times New Roman" w:cs="Times New Roman"/>
          <w:sz w:val="24"/>
        </w:rPr>
      </w:pPr>
      <w:r>
        <w:rPr>
          <w:rFonts w:ascii="Times New Roman" w:hAnsi="Times New Roman" w:cs="Times New Roman"/>
          <w:sz w:val="24"/>
        </w:rPr>
        <w:t xml:space="preserve">Реализация предоставленных полномочий осуществлялась Администрацией в том числе путем организации </w:t>
      </w:r>
      <w:r w:rsidRPr="009D607F">
        <w:rPr>
          <w:rFonts w:ascii="Times New Roman" w:hAnsi="Times New Roman" w:cs="Times New Roman"/>
          <w:sz w:val="24"/>
          <w:u w:val="single"/>
        </w:rPr>
        <w:t>нормотворческой и претензионно-исковой деятельности</w:t>
      </w:r>
      <w:r>
        <w:rPr>
          <w:rFonts w:ascii="Times New Roman" w:hAnsi="Times New Roman" w:cs="Times New Roman"/>
          <w:sz w:val="24"/>
        </w:rPr>
        <w:t xml:space="preserve">. </w:t>
      </w:r>
      <w:r w:rsidR="00054429">
        <w:rPr>
          <w:rFonts w:ascii="Times New Roman" w:hAnsi="Times New Roman" w:cs="Times New Roman"/>
          <w:sz w:val="24"/>
        </w:rPr>
        <w:t>В</w:t>
      </w:r>
      <w:r w:rsidR="00200356" w:rsidRPr="00200356">
        <w:rPr>
          <w:rFonts w:ascii="Times New Roman" w:hAnsi="Times New Roman" w:cs="Times New Roman"/>
          <w:sz w:val="24"/>
        </w:rPr>
        <w:t xml:space="preserve"> 2017 году Администрацией взыскано в пользу бюджета Петрозаводского городского о</w:t>
      </w:r>
      <w:r w:rsidR="00FC60AA">
        <w:rPr>
          <w:rFonts w:ascii="Times New Roman" w:hAnsi="Times New Roman" w:cs="Times New Roman"/>
          <w:sz w:val="24"/>
        </w:rPr>
        <w:t xml:space="preserve">круга более </w:t>
      </w:r>
      <w:r w:rsidR="00B253C2">
        <w:rPr>
          <w:rFonts w:ascii="Times New Roman" w:hAnsi="Times New Roman" w:cs="Times New Roman"/>
          <w:sz w:val="24"/>
        </w:rPr>
        <w:t xml:space="preserve">163 </w:t>
      </w:r>
      <w:r w:rsidR="001645CA">
        <w:rPr>
          <w:rFonts w:ascii="Times New Roman" w:hAnsi="Times New Roman" w:cs="Times New Roman"/>
          <w:sz w:val="24"/>
        </w:rPr>
        <w:t>млн</w:t>
      </w:r>
      <w:r w:rsidR="00B253C2">
        <w:rPr>
          <w:rFonts w:ascii="Times New Roman" w:hAnsi="Times New Roman" w:cs="Times New Roman"/>
          <w:sz w:val="24"/>
        </w:rPr>
        <w:t xml:space="preserve"> </w:t>
      </w:r>
      <w:r w:rsidR="00286638" w:rsidRPr="00D070FC">
        <w:rPr>
          <w:rFonts w:ascii="Times New Roman" w:eastAsia="Calibri" w:hAnsi="Times New Roman" w:cs="Times New Roman"/>
          <w:sz w:val="24"/>
          <w:szCs w:val="24"/>
        </w:rPr>
        <w:t>руб.</w:t>
      </w:r>
      <w:r w:rsidR="00292169">
        <w:rPr>
          <w:rFonts w:ascii="Times New Roman" w:hAnsi="Times New Roman" w:cs="Times New Roman"/>
          <w:sz w:val="24"/>
        </w:rPr>
        <w:t xml:space="preserve"> (в </w:t>
      </w:r>
      <w:r w:rsidR="00200356" w:rsidRPr="00200356">
        <w:rPr>
          <w:rFonts w:ascii="Times New Roman" w:hAnsi="Times New Roman" w:cs="Times New Roman"/>
          <w:sz w:val="24"/>
        </w:rPr>
        <w:t>2016</w:t>
      </w:r>
      <w:r w:rsidR="00356CC4">
        <w:rPr>
          <w:rFonts w:ascii="Times New Roman" w:hAnsi="Times New Roman" w:cs="Times New Roman"/>
          <w:sz w:val="24"/>
        </w:rPr>
        <w:t xml:space="preserve"> году</w:t>
      </w:r>
      <w:r w:rsidR="00384352">
        <w:rPr>
          <w:rFonts w:ascii="Times New Roman" w:hAnsi="Times New Roman" w:cs="Times New Roman"/>
          <w:sz w:val="24"/>
        </w:rPr>
        <w:t xml:space="preserve"> – 103,2</w:t>
      </w:r>
      <w:r w:rsidR="008B0789" w:rsidRPr="008B0789">
        <w:rPr>
          <w:rFonts w:ascii="Times New Roman" w:hAnsi="Times New Roman" w:cs="Times New Roman"/>
          <w:sz w:val="24"/>
        </w:rPr>
        <w:t xml:space="preserve"> </w:t>
      </w:r>
      <w:r w:rsidR="001645CA">
        <w:rPr>
          <w:rFonts w:ascii="Times New Roman" w:hAnsi="Times New Roman" w:cs="Times New Roman"/>
          <w:sz w:val="24"/>
        </w:rPr>
        <w:t>млн</w:t>
      </w:r>
      <w:r w:rsidR="008B0789">
        <w:rPr>
          <w:rFonts w:ascii="Times New Roman" w:hAnsi="Times New Roman" w:cs="Times New Roman"/>
          <w:sz w:val="24"/>
        </w:rPr>
        <w:t xml:space="preserve"> </w:t>
      </w:r>
      <w:r w:rsidR="008B0789" w:rsidRPr="00D070FC">
        <w:rPr>
          <w:rFonts w:ascii="Times New Roman" w:eastAsia="Calibri" w:hAnsi="Times New Roman" w:cs="Times New Roman"/>
          <w:sz w:val="24"/>
          <w:szCs w:val="24"/>
        </w:rPr>
        <w:t>руб.</w:t>
      </w:r>
      <w:r w:rsidR="00384352">
        <w:rPr>
          <w:rFonts w:ascii="Times New Roman" w:hAnsi="Times New Roman" w:cs="Times New Roman"/>
          <w:sz w:val="24"/>
        </w:rPr>
        <w:t>,</w:t>
      </w:r>
      <w:r w:rsidR="00200356" w:rsidRPr="00200356">
        <w:rPr>
          <w:rFonts w:ascii="Times New Roman" w:hAnsi="Times New Roman" w:cs="Times New Roman"/>
          <w:sz w:val="24"/>
        </w:rPr>
        <w:t xml:space="preserve"> в 2015</w:t>
      </w:r>
      <w:r w:rsidR="00384352">
        <w:rPr>
          <w:rFonts w:ascii="Times New Roman" w:hAnsi="Times New Roman" w:cs="Times New Roman"/>
          <w:sz w:val="24"/>
        </w:rPr>
        <w:t xml:space="preserve"> году</w:t>
      </w:r>
      <w:r w:rsidR="00200356" w:rsidRPr="00200356">
        <w:rPr>
          <w:rFonts w:ascii="Times New Roman" w:hAnsi="Times New Roman" w:cs="Times New Roman"/>
          <w:sz w:val="24"/>
        </w:rPr>
        <w:t xml:space="preserve"> – 62,8</w:t>
      </w:r>
      <w:r w:rsidR="008B0789" w:rsidRPr="008B0789">
        <w:rPr>
          <w:rFonts w:ascii="Times New Roman" w:hAnsi="Times New Roman" w:cs="Times New Roman"/>
          <w:sz w:val="24"/>
        </w:rPr>
        <w:t xml:space="preserve"> </w:t>
      </w:r>
      <w:r w:rsidR="001645CA">
        <w:rPr>
          <w:rFonts w:ascii="Times New Roman" w:hAnsi="Times New Roman" w:cs="Times New Roman"/>
          <w:sz w:val="24"/>
        </w:rPr>
        <w:t>млн</w:t>
      </w:r>
      <w:r w:rsidR="008B0789">
        <w:rPr>
          <w:rFonts w:ascii="Times New Roman" w:hAnsi="Times New Roman" w:cs="Times New Roman"/>
          <w:sz w:val="24"/>
        </w:rPr>
        <w:t xml:space="preserve"> </w:t>
      </w:r>
      <w:r w:rsidR="008B0789" w:rsidRPr="00D070FC">
        <w:rPr>
          <w:rFonts w:ascii="Times New Roman" w:eastAsia="Calibri" w:hAnsi="Times New Roman" w:cs="Times New Roman"/>
          <w:sz w:val="24"/>
          <w:szCs w:val="24"/>
        </w:rPr>
        <w:t>руб.</w:t>
      </w:r>
      <w:r w:rsidR="008B0789">
        <w:rPr>
          <w:rFonts w:ascii="Times New Roman" w:hAnsi="Times New Roman" w:cs="Times New Roman"/>
          <w:sz w:val="24"/>
        </w:rPr>
        <w:t>,</w:t>
      </w:r>
      <w:r w:rsidR="00200356" w:rsidRPr="00200356">
        <w:rPr>
          <w:rFonts w:ascii="Times New Roman" w:hAnsi="Times New Roman" w:cs="Times New Roman"/>
          <w:sz w:val="24"/>
        </w:rPr>
        <w:t xml:space="preserve"> в 2014</w:t>
      </w:r>
      <w:r w:rsidR="00384352">
        <w:rPr>
          <w:rFonts w:ascii="Times New Roman" w:hAnsi="Times New Roman" w:cs="Times New Roman"/>
          <w:sz w:val="24"/>
        </w:rPr>
        <w:t xml:space="preserve"> году</w:t>
      </w:r>
      <w:r w:rsidR="00200356" w:rsidRPr="00200356">
        <w:rPr>
          <w:rFonts w:ascii="Times New Roman" w:hAnsi="Times New Roman" w:cs="Times New Roman"/>
          <w:sz w:val="24"/>
        </w:rPr>
        <w:t xml:space="preserve"> -  53,8, </w:t>
      </w:r>
      <w:r w:rsidR="001645CA">
        <w:rPr>
          <w:rFonts w:ascii="Times New Roman" w:hAnsi="Times New Roman" w:cs="Times New Roman"/>
          <w:sz w:val="24"/>
        </w:rPr>
        <w:t>млн</w:t>
      </w:r>
      <w:r w:rsidR="00200356" w:rsidRPr="00200356">
        <w:rPr>
          <w:rFonts w:ascii="Times New Roman" w:hAnsi="Times New Roman" w:cs="Times New Roman"/>
          <w:sz w:val="24"/>
        </w:rPr>
        <w:t xml:space="preserve"> </w:t>
      </w:r>
      <w:r w:rsidR="00286638" w:rsidRPr="00D070FC">
        <w:rPr>
          <w:rFonts w:ascii="Times New Roman" w:eastAsia="Calibri" w:hAnsi="Times New Roman" w:cs="Times New Roman"/>
          <w:sz w:val="24"/>
          <w:szCs w:val="24"/>
        </w:rPr>
        <w:t>руб.</w:t>
      </w:r>
      <w:r w:rsidR="004375FB">
        <w:rPr>
          <w:rFonts w:ascii="Times New Roman" w:hAnsi="Times New Roman" w:cs="Times New Roman"/>
          <w:sz w:val="24"/>
        </w:rPr>
        <w:t>), что составляет 65</w:t>
      </w:r>
      <w:r w:rsidR="00200356" w:rsidRPr="00200356">
        <w:rPr>
          <w:rFonts w:ascii="Times New Roman" w:hAnsi="Times New Roman" w:cs="Times New Roman"/>
          <w:sz w:val="24"/>
        </w:rPr>
        <w:t>% от общей суммы предъявленных требований.</w:t>
      </w:r>
    </w:p>
    <w:p w:rsidR="00054429" w:rsidRPr="00200356" w:rsidRDefault="00054429" w:rsidP="00054429">
      <w:pPr>
        <w:pStyle w:val="a4"/>
        <w:spacing w:line="240" w:lineRule="auto"/>
        <w:ind w:left="0" w:firstLine="567"/>
        <w:jc w:val="both"/>
        <w:rPr>
          <w:rFonts w:ascii="Times New Roman" w:hAnsi="Times New Roman" w:cs="Times New Roman"/>
          <w:sz w:val="24"/>
        </w:rPr>
      </w:pPr>
      <w:r w:rsidRPr="00200356">
        <w:rPr>
          <w:rFonts w:ascii="Times New Roman" w:hAnsi="Times New Roman" w:cs="Times New Roman"/>
          <w:sz w:val="24"/>
        </w:rPr>
        <w:t>В 2017 год</w:t>
      </w:r>
      <w:r>
        <w:rPr>
          <w:rFonts w:ascii="Times New Roman" w:hAnsi="Times New Roman" w:cs="Times New Roman"/>
          <w:sz w:val="24"/>
        </w:rPr>
        <w:t>у Администрацией направлено 613</w:t>
      </w:r>
      <w:r w:rsidRPr="00200356">
        <w:rPr>
          <w:rFonts w:ascii="Times New Roman" w:hAnsi="Times New Roman" w:cs="Times New Roman"/>
          <w:sz w:val="24"/>
        </w:rPr>
        <w:t xml:space="preserve"> претензий должникам по арендной плате за земельные участки и имуществу на сумму</w:t>
      </w:r>
      <w:r>
        <w:rPr>
          <w:rFonts w:ascii="Times New Roman" w:hAnsi="Times New Roman" w:cs="Times New Roman"/>
          <w:sz w:val="24"/>
        </w:rPr>
        <w:t xml:space="preserve"> 200 млн </w:t>
      </w:r>
      <w:r w:rsidRPr="00D070FC">
        <w:rPr>
          <w:rFonts w:ascii="Times New Roman" w:eastAsia="Calibri" w:hAnsi="Times New Roman" w:cs="Times New Roman"/>
          <w:sz w:val="24"/>
          <w:szCs w:val="24"/>
        </w:rPr>
        <w:t>руб.</w:t>
      </w:r>
      <w:r>
        <w:rPr>
          <w:rFonts w:ascii="Times New Roman" w:hAnsi="Times New Roman" w:cs="Times New Roman"/>
          <w:sz w:val="24"/>
        </w:rPr>
        <w:t xml:space="preserve"> Удовлетворено</w:t>
      </w:r>
      <w:r w:rsidRPr="00200356">
        <w:rPr>
          <w:rFonts w:ascii="Times New Roman" w:hAnsi="Times New Roman" w:cs="Times New Roman"/>
          <w:sz w:val="24"/>
        </w:rPr>
        <w:t xml:space="preserve"> 362</w:t>
      </w:r>
      <w:r>
        <w:rPr>
          <w:rFonts w:ascii="Times New Roman" w:hAnsi="Times New Roman" w:cs="Times New Roman"/>
          <w:sz w:val="24"/>
        </w:rPr>
        <w:t xml:space="preserve"> претензии на сумму порядка 19 млн</w:t>
      </w:r>
      <w:r w:rsidRPr="00200356">
        <w:rPr>
          <w:rFonts w:ascii="Times New Roman" w:hAnsi="Times New Roman" w:cs="Times New Roman"/>
          <w:sz w:val="24"/>
        </w:rPr>
        <w:t xml:space="preserve"> </w:t>
      </w:r>
      <w:r w:rsidRPr="00D070FC">
        <w:rPr>
          <w:rFonts w:ascii="Times New Roman" w:eastAsia="Calibri" w:hAnsi="Times New Roman" w:cs="Times New Roman"/>
          <w:sz w:val="24"/>
          <w:szCs w:val="24"/>
        </w:rPr>
        <w:t>руб.</w:t>
      </w:r>
      <w:r w:rsidRPr="00200356">
        <w:rPr>
          <w:rFonts w:ascii="Times New Roman" w:hAnsi="Times New Roman" w:cs="Times New Roman"/>
          <w:sz w:val="24"/>
        </w:rPr>
        <w:t xml:space="preserve"> </w:t>
      </w:r>
    </w:p>
    <w:p w:rsidR="00200356" w:rsidRPr="00200356" w:rsidRDefault="00200356" w:rsidP="00470C1E">
      <w:pPr>
        <w:pStyle w:val="a4"/>
        <w:spacing w:line="240" w:lineRule="auto"/>
        <w:ind w:left="0" w:firstLine="567"/>
        <w:jc w:val="both"/>
        <w:rPr>
          <w:rFonts w:ascii="Times New Roman" w:hAnsi="Times New Roman" w:cs="Times New Roman"/>
          <w:sz w:val="24"/>
        </w:rPr>
      </w:pPr>
      <w:r w:rsidRPr="00200356">
        <w:rPr>
          <w:rFonts w:ascii="Times New Roman" w:hAnsi="Times New Roman" w:cs="Times New Roman"/>
          <w:sz w:val="24"/>
        </w:rPr>
        <w:t xml:space="preserve">За 2017 год к Администрации предъявлено исковых требований на </w:t>
      </w:r>
      <w:r w:rsidR="00FC60AA">
        <w:rPr>
          <w:rFonts w:ascii="Times New Roman" w:hAnsi="Times New Roman" w:cs="Times New Roman"/>
          <w:sz w:val="24"/>
        </w:rPr>
        <w:t xml:space="preserve">сумму 162 </w:t>
      </w:r>
      <w:r w:rsidR="001645CA">
        <w:rPr>
          <w:rFonts w:ascii="Times New Roman" w:hAnsi="Times New Roman" w:cs="Times New Roman"/>
          <w:sz w:val="24"/>
        </w:rPr>
        <w:t>млн</w:t>
      </w:r>
      <w:r w:rsidRPr="00200356">
        <w:rPr>
          <w:rFonts w:ascii="Times New Roman" w:hAnsi="Times New Roman" w:cs="Times New Roman"/>
          <w:sz w:val="24"/>
        </w:rPr>
        <w:t xml:space="preserve"> </w:t>
      </w:r>
      <w:r w:rsidR="00286638" w:rsidRPr="00D070FC">
        <w:rPr>
          <w:rFonts w:ascii="Times New Roman" w:eastAsia="Calibri" w:hAnsi="Times New Roman" w:cs="Times New Roman"/>
          <w:sz w:val="24"/>
          <w:szCs w:val="24"/>
        </w:rPr>
        <w:t>руб.</w:t>
      </w:r>
      <w:r w:rsidRPr="00200356">
        <w:rPr>
          <w:rFonts w:ascii="Times New Roman" w:hAnsi="Times New Roman" w:cs="Times New Roman"/>
          <w:sz w:val="24"/>
        </w:rPr>
        <w:t xml:space="preserve">, взыскано 100 </w:t>
      </w:r>
      <w:r w:rsidR="001645CA">
        <w:rPr>
          <w:rFonts w:ascii="Times New Roman" w:hAnsi="Times New Roman" w:cs="Times New Roman"/>
          <w:sz w:val="24"/>
        </w:rPr>
        <w:t>млн</w:t>
      </w:r>
      <w:r w:rsidRPr="00200356">
        <w:rPr>
          <w:rFonts w:ascii="Times New Roman" w:hAnsi="Times New Roman" w:cs="Times New Roman"/>
          <w:sz w:val="24"/>
        </w:rPr>
        <w:t xml:space="preserve"> </w:t>
      </w:r>
      <w:r w:rsidR="00286638" w:rsidRPr="00D070FC">
        <w:rPr>
          <w:rFonts w:ascii="Times New Roman" w:eastAsia="Calibri" w:hAnsi="Times New Roman" w:cs="Times New Roman"/>
          <w:sz w:val="24"/>
          <w:szCs w:val="24"/>
        </w:rPr>
        <w:t>руб.</w:t>
      </w:r>
      <w:r w:rsidR="008B0789">
        <w:rPr>
          <w:rFonts w:ascii="Times New Roman" w:hAnsi="Times New Roman" w:cs="Times New Roman"/>
          <w:sz w:val="24"/>
        </w:rPr>
        <w:t xml:space="preserve"> (что составляет 61</w:t>
      </w:r>
      <w:r w:rsidRPr="00200356">
        <w:rPr>
          <w:rFonts w:ascii="Times New Roman" w:hAnsi="Times New Roman" w:cs="Times New Roman"/>
          <w:sz w:val="24"/>
        </w:rPr>
        <w:t>% от суммы предъявленных исковых требований).</w:t>
      </w:r>
    </w:p>
    <w:p w:rsidR="00200356" w:rsidRPr="00200356" w:rsidRDefault="00FC60AA"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По сравнению с</w:t>
      </w:r>
      <w:r w:rsidR="00200356" w:rsidRPr="00200356">
        <w:rPr>
          <w:rFonts w:ascii="Times New Roman" w:hAnsi="Times New Roman" w:cs="Times New Roman"/>
          <w:sz w:val="24"/>
        </w:rPr>
        <w:t xml:space="preserve"> 2016 годом, в 2017 году снизился объем взыскания денежных средств по искам к Администрации о возмещении ущерба, причиненного в результате дорожно-транспортных происшествий, возникших в связи с недостатками асфальтобетонного покрытия на территории Петрозаводского городского округа:</w:t>
      </w:r>
    </w:p>
    <w:p w:rsidR="005C3906" w:rsidRPr="005C3906" w:rsidRDefault="00292169"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- 2017 год:</w:t>
      </w:r>
      <w:r w:rsidR="00B253C2">
        <w:rPr>
          <w:rFonts w:ascii="Times New Roman" w:hAnsi="Times New Roman" w:cs="Times New Roman"/>
          <w:sz w:val="24"/>
        </w:rPr>
        <w:t xml:space="preserve"> предъявлено</w:t>
      </w:r>
      <w:r w:rsidR="005C3906" w:rsidRPr="005C3906">
        <w:rPr>
          <w:rFonts w:ascii="Times New Roman" w:hAnsi="Times New Roman" w:cs="Times New Roman"/>
          <w:sz w:val="24"/>
        </w:rPr>
        <w:t xml:space="preserve"> – 53 </w:t>
      </w:r>
      <w:r w:rsidR="001645CA">
        <w:rPr>
          <w:rFonts w:ascii="Times New Roman" w:hAnsi="Times New Roman" w:cs="Times New Roman"/>
          <w:sz w:val="24"/>
        </w:rPr>
        <w:t>млн</w:t>
      </w:r>
      <w:r w:rsidR="005C3906" w:rsidRPr="005C3906">
        <w:rPr>
          <w:rFonts w:ascii="Times New Roman" w:hAnsi="Times New Roman" w:cs="Times New Roman"/>
          <w:sz w:val="24"/>
        </w:rPr>
        <w:t xml:space="preserve"> </w:t>
      </w:r>
      <w:r w:rsidR="00286638" w:rsidRPr="00D070FC">
        <w:rPr>
          <w:rFonts w:ascii="Times New Roman" w:eastAsia="Calibri" w:hAnsi="Times New Roman" w:cs="Times New Roman"/>
          <w:sz w:val="24"/>
          <w:szCs w:val="24"/>
        </w:rPr>
        <w:t>руб.</w:t>
      </w:r>
      <w:r w:rsidR="005C3906" w:rsidRPr="005C3906">
        <w:rPr>
          <w:rFonts w:ascii="Times New Roman" w:hAnsi="Times New Roman" w:cs="Times New Roman"/>
          <w:sz w:val="24"/>
        </w:rPr>
        <w:t xml:space="preserve">, взыскано – 33 </w:t>
      </w:r>
      <w:r w:rsidR="001645CA">
        <w:rPr>
          <w:rFonts w:ascii="Times New Roman" w:hAnsi="Times New Roman" w:cs="Times New Roman"/>
          <w:sz w:val="24"/>
        </w:rPr>
        <w:t>млн</w:t>
      </w:r>
      <w:r w:rsidR="005C3906" w:rsidRPr="005C3906">
        <w:rPr>
          <w:rFonts w:ascii="Times New Roman" w:hAnsi="Times New Roman" w:cs="Times New Roman"/>
          <w:sz w:val="24"/>
        </w:rPr>
        <w:t xml:space="preserve"> </w:t>
      </w:r>
      <w:r w:rsidR="00286638" w:rsidRPr="00D070FC">
        <w:rPr>
          <w:rFonts w:ascii="Times New Roman" w:eastAsia="Calibri" w:hAnsi="Times New Roman" w:cs="Times New Roman"/>
          <w:sz w:val="24"/>
          <w:szCs w:val="24"/>
        </w:rPr>
        <w:t>руб.</w:t>
      </w:r>
      <w:r w:rsidR="005C3906" w:rsidRPr="005C3906">
        <w:rPr>
          <w:rFonts w:ascii="Times New Roman" w:hAnsi="Times New Roman" w:cs="Times New Roman"/>
          <w:sz w:val="24"/>
        </w:rPr>
        <w:t xml:space="preserve"> </w:t>
      </w:r>
    </w:p>
    <w:p w:rsidR="005C3906" w:rsidRDefault="00292169"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- 2016 год:</w:t>
      </w:r>
      <w:r w:rsidR="00B253C2">
        <w:rPr>
          <w:rFonts w:ascii="Times New Roman" w:hAnsi="Times New Roman" w:cs="Times New Roman"/>
          <w:sz w:val="24"/>
        </w:rPr>
        <w:t xml:space="preserve"> предъявлено</w:t>
      </w:r>
      <w:r w:rsidR="005C3906" w:rsidRPr="005C3906">
        <w:rPr>
          <w:rFonts w:ascii="Times New Roman" w:hAnsi="Times New Roman" w:cs="Times New Roman"/>
          <w:sz w:val="24"/>
        </w:rPr>
        <w:t xml:space="preserve"> к Администрации – 65 </w:t>
      </w:r>
      <w:r w:rsidR="001645CA">
        <w:rPr>
          <w:rFonts w:ascii="Times New Roman" w:hAnsi="Times New Roman" w:cs="Times New Roman"/>
          <w:sz w:val="24"/>
        </w:rPr>
        <w:t>млн</w:t>
      </w:r>
      <w:r w:rsidR="005C3906" w:rsidRPr="005C3906">
        <w:rPr>
          <w:rFonts w:ascii="Times New Roman" w:hAnsi="Times New Roman" w:cs="Times New Roman"/>
          <w:sz w:val="24"/>
        </w:rPr>
        <w:t xml:space="preserve"> </w:t>
      </w:r>
      <w:r w:rsidR="00286638" w:rsidRPr="00D070FC">
        <w:rPr>
          <w:rFonts w:ascii="Times New Roman" w:eastAsia="Calibri" w:hAnsi="Times New Roman" w:cs="Times New Roman"/>
          <w:sz w:val="24"/>
          <w:szCs w:val="24"/>
        </w:rPr>
        <w:t>руб.</w:t>
      </w:r>
      <w:r w:rsidR="00286638">
        <w:rPr>
          <w:rFonts w:ascii="Times New Roman" w:hAnsi="Times New Roman" w:cs="Times New Roman"/>
          <w:sz w:val="24"/>
        </w:rPr>
        <w:t xml:space="preserve">, </w:t>
      </w:r>
      <w:r w:rsidR="005C3906" w:rsidRPr="005C3906">
        <w:rPr>
          <w:rFonts w:ascii="Times New Roman" w:hAnsi="Times New Roman" w:cs="Times New Roman"/>
          <w:sz w:val="24"/>
        </w:rPr>
        <w:t xml:space="preserve">взыскано – 37 </w:t>
      </w:r>
      <w:r w:rsidR="001645CA">
        <w:rPr>
          <w:rFonts w:ascii="Times New Roman" w:hAnsi="Times New Roman" w:cs="Times New Roman"/>
          <w:sz w:val="24"/>
        </w:rPr>
        <w:t>млн</w:t>
      </w:r>
      <w:r w:rsidR="005C3906" w:rsidRPr="005C3906">
        <w:rPr>
          <w:rFonts w:ascii="Times New Roman" w:hAnsi="Times New Roman" w:cs="Times New Roman"/>
          <w:sz w:val="24"/>
        </w:rPr>
        <w:t xml:space="preserve"> </w:t>
      </w:r>
      <w:r w:rsidR="00286638" w:rsidRPr="00D070FC">
        <w:rPr>
          <w:rFonts w:ascii="Times New Roman" w:eastAsia="Calibri" w:hAnsi="Times New Roman" w:cs="Times New Roman"/>
          <w:sz w:val="24"/>
          <w:szCs w:val="24"/>
        </w:rPr>
        <w:t>руб.</w:t>
      </w:r>
    </w:p>
    <w:p w:rsidR="00200356" w:rsidRPr="00200356" w:rsidRDefault="00200356" w:rsidP="00470C1E">
      <w:pPr>
        <w:pStyle w:val="a4"/>
        <w:spacing w:line="240" w:lineRule="auto"/>
        <w:ind w:left="0" w:firstLine="567"/>
        <w:jc w:val="both"/>
        <w:rPr>
          <w:rFonts w:ascii="Times New Roman" w:hAnsi="Times New Roman" w:cs="Times New Roman"/>
          <w:sz w:val="24"/>
        </w:rPr>
      </w:pPr>
      <w:r w:rsidRPr="00200356">
        <w:rPr>
          <w:rFonts w:ascii="Times New Roman" w:hAnsi="Times New Roman" w:cs="Times New Roman"/>
          <w:sz w:val="24"/>
        </w:rPr>
        <w:t>По</w:t>
      </w:r>
      <w:r w:rsidR="00FC60AA">
        <w:rPr>
          <w:rFonts w:ascii="Times New Roman" w:hAnsi="Times New Roman" w:cs="Times New Roman"/>
          <w:sz w:val="24"/>
        </w:rPr>
        <w:t xml:space="preserve"> сравнению с 2016 годом, в 2017 году</w:t>
      </w:r>
      <w:r w:rsidRPr="00200356">
        <w:rPr>
          <w:rFonts w:ascii="Times New Roman" w:hAnsi="Times New Roman" w:cs="Times New Roman"/>
          <w:sz w:val="24"/>
        </w:rPr>
        <w:t xml:space="preserve"> снизилось количество обращен</w:t>
      </w:r>
      <w:r w:rsidR="00FC60AA">
        <w:rPr>
          <w:rFonts w:ascii="Times New Roman" w:hAnsi="Times New Roman" w:cs="Times New Roman"/>
          <w:sz w:val="24"/>
        </w:rPr>
        <w:t>ий граждан и юридических лиц в судебные органы</w:t>
      </w:r>
      <w:r w:rsidRPr="00200356">
        <w:rPr>
          <w:rFonts w:ascii="Times New Roman" w:hAnsi="Times New Roman" w:cs="Times New Roman"/>
          <w:sz w:val="24"/>
        </w:rPr>
        <w:t xml:space="preserve"> с заявлениями об обжаловании правовых актов Администрации Петрозаводского городского округа.  </w:t>
      </w:r>
    </w:p>
    <w:p w:rsidR="00200356" w:rsidRPr="00200356" w:rsidRDefault="00D058B3"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В</w:t>
      </w:r>
      <w:r w:rsidR="00FC60AA">
        <w:rPr>
          <w:rFonts w:ascii="Times New Roman" w:hAnsi="Times New Roman" w:cs="Times New Roman"/>
          <w:sz w:val="24"/>
        </w:rPr>
        <w:t xml:space="preserve">сего на рассмотрение судов </w:t>
      </w:r>
      <w:r w:rsidR="00200356" w:rsidRPr="00200356">
        <w:rPr>
          <w:rFonts w:ascii="Times New Roman" w:hAnsi="Times New Roman" w:cs="Times New Roman"/>
          <w:sz w:val="24"/>
        </w:rPr>
        <w:t>поступило 46 заявлений об оспаривании правовых актов</w:t>
      </w:r>
      <w:r w:rsidR="00FC60AA">
        <w:rPr>
          <w:rFonts w:ascii="Times New Roman" w:hAnsi="Times New Roman" w:cs="Times New Roman"/>
          <w:sz w:val="24"/>
        </w:rPr>
        <w:t xml:space="preserve"> Администрации, из которых в отношении 27</w:t>
      </w:r>
      <w:r w:rsidR="00200356" w:rsidRPr="00200356">
        <w:rPr>
          <w:rFonts w:ascii="Times New Roman" w:hAnsi="Times New Roman" w:cs="Times New Roman"/>
          <w:sz w:val="24"/>
        </w:rPr>
        <w:t xml:space="preserve"> заявлений вынесены судебные акты об отказе</w:t>
      </w:r>
      <w:r w:rsidR="00FC60AA">
        <w:rPr>
          <w:rFonts w:ascii="Times New Roman" w:hAnsi="Times New Roman" w:cs="Times New Roman"/>
          <w:sz w:val="24"/>
        </w:rPr>
        <w:t xml:space="preserve"> в удовлетворении требований, </w:t>
      </w:r>
      <w:r w:rsidR="00200356" w:rsidRPr="00200356">
        <w:rPr>
          <w:rFonts w:ascii="Times New Roman" w:hAnsi="Times New Roman" w:cs="Times New Roman"/>
          <w:sz w:val="24"/>
        </w:rPr>
        <w:t xml:space="preserve">19 заявлений признаны судами обоснованными и подлежащими удовлетворению. </w:t>
      </w:r>
    </w:p>
    <w:p w:rsidR="009D2A0F" w:rsidRDefault="00200356" w:rsidP="00470C1E">
      <w:pPr>
        <w:pStyle w:val="a4"/>
        <w:spacing w:line="240" w:lineRule="auto"/>
        <w:ind w:left="0" w:firstLine="567"/>
        <w:jc w:val="both"/>
        <w:rPr>
          <w:rFonts w:ascii="Times New Roman" w:hAnsi="Times New Roman" w:cs="Times New Roman"/>
          <w:sz w:val="24"/>
        </w:rPr>
      </w:pPr>
      <w:r w:rsidRPr="00200356">
        <w:rPr>
          <w:rFonts w:ascii="Times New Roman" w:hAnsi="Times New Roman" w:cs="Times New Roman"/>
          <w:sz w:val="24"/>
        </w:rPr>
        <w:t>Проблемными катег</w:t>
      </w:r>
      <w:r w:rsidR="00FC60AA">
        <w:rPr>
          <w:rFonts w:ascii="Times New Roman" w:hAnsi="Times New Roman" w:cs="Times New Roman"/>
          <w:sz w:val="24"/>
        </w:rPr>
        <w:t>ориями споров</w:t>
      </w:r>
      <w:r w:rsidRPr="00200356">
        <w:rPr>
          <w:rFonts w:ascii="Times New Roman" w:hAnsi="Times New Roman" w:cs="Times New Roman"/>
          <w:sz w:val="24"/>
        </w:rPr>
        <w:t xml:space="preserve"> являются споры в сфере градостроительства (отказ и выдача разрешений на строительство, градостроительных планов </w:t>
      </w:r>
      <w:r w:rsidR="00FC60AA">
        <w:rPr>
          <w:rFonts w:ascii="Times New Roman" w:hAnsi="Times New Roman" w:cs="Times New Roman"/>
          <w:sz w:val="24"/>
        </w:rPr>
        <w:t>земельных участков) и жилищного</w:t>
      </w:r>
      <w:r w:rsidRPr="00200356">
        <w:rPr>
          <w:rFonts w:ascii="Times New Roman" w:hAnsi="Times New Roman" w:cs="Times New Roman"/>
          <w:sz w:val="24"/>
        </w:rPr>
        <w:t xml:space="preserve"> зако</w:t>
      </w:r>
      <w:r w:rsidR="00FC60AA">
        <w:rPr>
          <w:rFonts w:ascii="Times New Roman" w:hAnsi="Times New Roman" w:cs="Times New Roman"/>
          <w:sz w:val="24"/>
        </w:rPr>
        <w:t xml:space="preserve">нодательства (перевод помещений из жилого в нежилое, </w:t>
      </w:r>
      <w:r w:rsidRPr="00200356">
        <w:rPr>
          <w:rFonts w:ascii="Times New Roman" w:hAnsi="Times New Roman" w:cs="Times New Roman"/>
          <w:sz w:val="24"/>
        </w:rPr>
        <w:t xml:space="preserve">постановка граждан на учет в качестве нуждающихся).   </w:t>
      </w:r>
    </w:p>
    <w:p w:rsidR="00AE013F" w:rsidRDefault="00AE013F"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В рамках </w:t>
      </w:r>
      <w:r w:rsidRPr="00217687">
        <w:rPr>
          <w:rFonts w:ascii="Times New Roman" w:hAnsi="Times New Roman" w:cs="Times New Roman"/>
          <w:sz w:val="24"/>
          <w:u w:val="single"/>
        </w:rPr>
        <w:t>антикоррупционной деятельности</w:t>
      </w:r>
      <w:r>
        <w:rPr>
          <w:rFonts w:ascii="Times New Roman" w:hAnsi="Times New Roman" w:cs="Times New Roman"/>
          <w:sz w:val="24"/>
        </w:rPr>
        <w:t xml:space="preserve"> органами прокуратуры проводится </w:t>
      </w:r>
      <w:r w:rsidR="00A1782B">
        <w:rPr>
          <w:rFonts w:ascii="Times New Roman" w:hAnsi="Times New Roman" w:cs="Times New Roman"/>
          <w:sz w:val="24"/>
        </w:rPr>
        <w:t xml:space="preserve">экспертиза муниципальных правовых актов. </w:t>
      </w:r>
    </w:p>
    <w:p w:rsidR="00217687" w:rsidRPr="00217687" w:rsidRDefault="00217687" w:rsidP="00217687">
      <w:pPr>
        <w:pStyle w:val="a4"/>
        <w:spacing w:line="240" w:lineRule="auto"/>
        <w:ind w:left="0" w:firstLine="567"/>
        <w:jc w:val="both"/>
        <w:rPr>
          <w:rFonts w:ascii="Times New Roman" w:hAnsi="Times New Roman" w:cs="Times New Roman"/>
          <w:sz w:val="24"/>
        </w:rPr>
      </w:pPr>
      <w:r w:rsidRPr="00217687">
        <w:rPr>
          <w:rFonts w:ascii="Times New Roman" w:hAnsi="Times New Roman" w:cs="Times New Roman"/>
          <w:sz w:val="24"/>
        </w:rPr>
        <w:t>В 2017 году подготовлено и издано 4632 постановления и 354 распоряжения Администрации, по сравнению с 2016 годом количество выпущенных Администрацией распоряжений увеличилось на 3,5 %.</w:t>
      </w:r>
    </w:p>
    <w:p w:rsidR="00FE311D" w:rsidRDefault="00217687" w:rsidP="00217687">
      <w:pPr>
        <w:pStyle w:val="a4"/>
        <w:spacing w:line="240" w:lineRule="auto"/>
        <w:ind w:left="0" w:firstLine="567"/>
        <w:jc w:val="both"/>
        <w:rPr>
          <w:rFonts w:ascii="Times New Roman" w:hAnsi="Times New Roman" w:cs="Times New Roman"/>
          <w:sz w:val="24"/>
        </w:rPr>
      </w:pPr>
      <w:r w:rsidRPr="00217687">
        <w:rPr>
          <w:rFonts w:ascii="Times New Roman" w:hAnsi="Times New Roman" w:cs="Times New Roman"/>
          <w:sz w:val="24"/>
        </w:rPr>
        <w:t xml:space="preserve">Прокуратурой г. Петрозаводска была проведена антикоррупционная экспертиза 356 проектов муниципальных правовых актов. </w:t>
      </w:r>
    </w:p>
    <w:p w:rsidR="00217687" w:rsidRPr="00217687" w:rsidRDefault="00217687" w:rsidP="00217687">
      <w:pPr>
        <w:pStyle w:val="a4"/>
        <w:spacing w:line="240" w:lineRule="auto"/>
        <w:ind w:left="0" w:firstLine="567"/>
        <w:jc w:val="both"/>
        <w:rPr>
          <w:rFonts w:ascii="Times New Roman" w:hAnsi="Times New Roman" w:cs="Times New Roman"/>
          <w:sz w:val="24"/>
        </w:rPr>
      </w:pPr>
      <w:r w:rsidRPr="00217687">
        <w:rPr>
          <w:rFonts w:ascii="Times New Roman" w:hAnsi="Times New Roman" w:cs="Times New Roman"/>
          <w:sz w:val="24"/>
        </w:rPr>
        <w:t xml:space="preserve">В 2017 году в отношении 28 муниципальных правовых актов Администрации, изданных в период с 2003 по 2017 год, прокуратурой г. Петрозаводска </w:t>
      </w:r>
      <w:r>
        <w:rPr>
          <w:rFonts w:ascii="Times New Roman" w:hAnsi="Times New Roman" w:cs="Times New Roman"/>
          <w:sz w:val="24"/>
        </w:rPr>
        <w:t>были направлены протесты, 6 (21</w:t>
      </w:r>
      <w:r w:rsidRPr="00217687">
        <w:rPr>
          <w:rFonts w:ascii="Times New Roman" w:hAnsi="Times New Roman" w:cs="Times New Roman"/>
          <w:sz w:val="24"/>
        </w:rPr>
        <w:t>%) из них – по муниципальным правовым актам, изданным в 2017 году.</w:t>
      </w:r>
    </w:p>
    <w:p w:rsidR="00217687" w:rsidRPr="00217687" w:rsidRDefault="00217687" w:rsidP="00217687">
      <w:pPr>
        <w:pStyle w:val="a4"/>
        <w:spacing w:line="240" w:lineRule="auto"/>
        <w:ind w:left="0" w:firstLine="567"/>
        <w:jc w:val="both"/>
        <w:rPr>
          <w:rFonts w:ascii="Times New Roman" w:hAnsi="Times New Roman" w:cs="Times New Roman"/>
          <w:sz w:val="24"/>
        </w:rPr>
      </w:pPr>
      <w:r w:rsidRPr="00217687">
        <w:rPr>
          <w:rFonts w:ascii="Times New Roman" w:hAnsi="Times New Roman" w:cs="Times New Roman"/>
          <w:sz w:val="24"/>
        </w:rPr>
        <w:t>Пять из шести протестов вынесено в отношении Административных регламентов Петрозаводского городского округа, разработанных и принятых в 2017 году, в части императивного предписания, предусматривающего обязанность продления сроков рассмотрения жалоб заинтересованных лиц при необходимости получения дополнительных сведений, а также установления завышенных требований, предъявляемых для реализации прав граждан.</w:t>
      </w:r>
    </w:p>
    <w:p w:rsidR="00217687" w:rsidRPr="00217687" w:rsidRDefault="00217687" w:rsidP="00217687">
      <w:pPr>
        <w:pStyle w:val="a4"/>
        <w:spacing w:line="240" w:lineRule="auto"/>
        <w:ind w:left="0" w:firstLine="567"/>
        <w:jc w:val="both"/>
        <w:rPr>
          <w:rFonts w:ascii="Times New Roman" w:hAnsi="Times New Roman" w:cs="Times New Roman"/>
          <w:sz w:val="24"/>
        </w:rPr>
      </w:pPr>
      <w:r w:rsidRPr="00217687">
        <w:rPr>
          <w:rFonts w:ascii="Times New Roman" w:hAnsi="Times New Roman" w:cs="Times New Roman"/>
          <w:sz w:val="24"/>
        </w:rPr>
        <w:t xml:space="preserve">По результатам рассмотрения поступивших протестов, в целях устранения выявленных нарушений, во все проекты нормативных правовых актов своевременно внесены соответствующие изменения. Копии таких актов направлены в прокуратуру. </w:t>
      </w:r>
      <w:r w:rsidRPr="00217687">
        <w:rPr>
          <w:rFonts w:ascii="Times New Roman" w:hAnsi="Times New Roman" w:cs="Times New Roman"/>
          <w:sz w:val="24"/>
        </w:rPr>
        <w:lastRenderedPageBreak/>
        <w:t xml:space="preserve">Отсутствуют случаи неустранения </w:t>
      </w:r>
      <w:r w:rsidR="00FE311D">
        <w:rPr>
          <w:rFonts w:ascii="Times New Roman" w:hAnsi="Times New Roman" w:cs="Times New Roman"/>
          <w:sz w:val="24"/>
        </w:rPr>
        <w:t>замечаний</w:t>
      </w:r>
      <w:r w:rsidRPr="00217687">
        <w:rPr>
          <w:rFonts w:ascii="Times New Roman" w:hAnsi="Times New Roman" w:cs="Times New Roman"/>
          <w:sz w:val="24"/>
        </w:rPr>
        <w:t>, выявленных в процессе проведения антикоррупционной экспертизы.</w:t>
      </w:r>
    </w:p>
    <w:p w:rsidR="00217687" w:rsidRPr="00217687" w:rsidRDefault="00217687" w:rsidP="00217687">
      <w:pPr>
        <w:pStyle w:val="a4"/>
        <w:spacing w:line="240" w:lineRule="auto"/>
        <w:ind w:left="0" w:firstLine="567"/>
        <w:jc w:val="both"/>
        <w:rPr>
          <w:rFonts w:ascii="Times New Roman" w:hAnsi="Times New Roman" w:cs="Times New Roman"/>
          <w:sz w:val="24"/>
        </w:rPr>
      </w:pPr>
      <w:r w:rsidRPr="00217687">
        <w:rPr>
          <w:rFonts w:ascii="Times New Roman" w:hAnsi="Times New Roman" w:cs="Times New Roman"/>
          <w:sz w:val="24"/>
        </w:rPr>
        <w:t>По сравнению с 2016 годом в 2017 году количество вынесен</w:t>
      </w:r>
      <w:r>
        <w:rPr>
          <w:rFonts w:ascii="Times New Roman" w:hAnsi="Times New Roman" w:cs="Times New Roman"/>
          <w:sz w:val="24"/>
        </w:rPr>
        <w:t>ных протестов уменьшилось на 12</w:t>
      </w:r>
      <w:r w:rsidRPr="00217687">
        <w:rPr>
          <w:rFonts w:ascii="Times New Roman" w:hAnsi="Times New Roman" w:cs="Times New Roman"/>
          <w:sz w:val="24"/>
        </w:rPr>
        <w:t xml:space="preserve">%, </w:t>
      </w:r>
      <w:r w:rsidR="00FE311D">
        <w:rPr>
          <w:rFonts w:ascii="Times New Roman" w:hAnsi="Times New Roman" w:cs="Times New Roman"/>
          <w:sz w:val="24"/>
        </w:rPr>
        <w:t xml:space="preserve">по сравнению </w:t>
      </w:r>
      <w:r w:rsidRPr="00217687">
        <w:rPr>
          <w:rFonts w:ascii="Times New Roman" w:hAnsi="Times New Roman" w:cs="Times New Roman"/>
          <w:sz w:val="24"/>
        </w:rPr>
        <w:t>с 2015 годом - на 48%.</w:t>
      </w:r>
    </w:p>
    <w:p w:rsidR="00217687" w:rsidRPr="00217687" w:rsidRDefault="00217687" w:rsidP="00217687">
      <w:pPr>
        <w:pStyle w:val="a4"/>
        <w:spacing w:line="240" w:lineRule="auto"/>
        <w:ind w:left="0" w:firstLine="567"/>
        <w:jc w:val="both"/>
        <w:rPr>
          <w:rFonts w:ascii="Times New Roman" w:hAnsi="Times New Roman" w:cs="Times New Roman"/>
          <w:sz w:val="24"/>
        </w:rPr>
      </w:pPr>
      <w:r w:rsidRPr="00217687">
        <w:rPr>
          <w:rFonts w:ascii="Times New Roman" w:hAnsi="Times New Roman" w:cs="Times New Roman"/>
          <w:sz w:val="24"/>
        </w:rPr>
        <w:t>В отчетном году в адрес Администрации прокуратурой г. Петрозаводска было направлено 33 представления, Карельской межрайонной природоохранной прокуратурой - 3 представления, Карельской транспортной прокуратурой Республики Карелия - 1 представление. В сравнении с 2016 годом количество представлений сократилось на 14%.</w:t>
      </w:r>
    </w:p>
    <w:p w:rsidR="00217687" w:rsidRPr="00217687" w:rsidRDefault="00217687" w:rsidP="00217687">
      <w:pPr>
        <w:pStyle w:val="a4"/>
        <w:spacing w:line="240" w:lineRule="auto"/>
        <w:ind w:left="0" w:firstLine="567"/>
        <w:jc w:val="both"/>
        <w:rPr>
          <w:rFonts w:ascii="Times New Roman" w:hAnsi="Times New Roman" w:cs="Times New Roman"/>
          <w:sz w:val="24"/>
        </w:rPr>
      </w:pPr>
      <w:r w:rsidRPr="00217687">
        <w:rPr>
          <w:rFonts w:ascii="Times New Roman" w:hAnsi="Times New Roman" w:cs="Times New Roman"/>
          <w:sz w:val="24"/>
        </w:rPr>
        <w:t>Администрацией совместно с участием представителей прокуратуры все представления были рассмотрены в установленном порядке.</w:t>
      </w:r>
    </w:p>
    <w:p w:rsidR="00217687" w:rsidRPr="00217687" w:rsidRDefault="00217687" w:rsidP="00217687">
      <w:pPr>
        <w:pStyle w:val="a4"/>
        <w:spacing w:line="240" w:lineRule="auto"/>
        <w:ind w:left="0" w:firstLine="567"/>
        <w:jc w:val="both"/>
        <w:rPr>
          <w:rFonts w:ascii="Times New Roman" w:hAnsi="Times New Roman" w:cs="Times New Roman"/>
          <w:sz w:val="24"/>
        </w:rPr>
      </w:pPr>
      <w:r w:rsidRPr="00217687">
        <w:rPr>
          <w:rFonts w:ascii="Times New Roman" w:hAnsi="Times New Roman" w:cs="Times New Roman"/>
          <w:sz w:val="24"/>
        </w:rPr>
        <w:t xml:space="preserve">По итогам </w:t>
      </w:r>
      <w:r w:rsidR="00613602">
        <w:rPr>
          <w:rFonts w:ascii="Times New Roman" w:hAnsi="Times New Roman" w:cs="Times New Roman"/>
          <w:sz w:val="24"/>
        </w:rPr>
        <w:t xml:space="preserve">их </w:t>
      </w:r>
      <w:r w:rsidRPr="00217687">
        <w:rPr>
          <w:rFonts w:ascii="Times New Roman" w:hAnsi="Times New Roman" w:cs="Times New Roman"/>
          <w:sz w:val="24"/>
        </w:rPr>
        <w:t xml:space="preserve">рассмотрения 24 </w:t>
      </w:r>
      <w:r w:rsidR="00FE311D">
        <w:rPr>
          <w:rFonts w:ascii="Times New Roman" w:hAnsi="Times New Roman" w:cs="Times New Roman"/>
          <w:sz w:val="24"/>
        </w:rPr>
        <w:t xml:space="preserve">виновных должностных лица </w:t>
      </w:r>
      <w:r w:rsidRPr="00217687">
        <w:rPr>
          <w:rFonts w:ascii="Times New Roman" w:hAnsi="Times New Roman" w:cs="Times New Roman"/>
          <w:sz w:val="24"/>
        </w:rPr>
        <w:t xml:space="preserve">привлечены к дисциплинарной ответственности. </w:t>
      </w:r>
    </w:p>
    <w:p w:rsidR="00217687" w:rsidRPr="00AD1DA2" w:rsidRDefault="00217687" w:rsidP="00217687">
      <w:pPr>
        <w:pStyle w:val="a4"/>
        <w:spacing w:line="240" w:lineRule="auto"/>
        <w:ind w:left="0" w:firstLine="567"/>
        <w:jc w:val="both"/>
        <w:rPr>
          <w:rFonts w:ascii="Times New Roman" w:hAnsi="Times New Roman" w:cs="Times New Roman"/>
          <w:sz w:val="24"/>
        </w:rPr>
      </w:pPr>
      <w:r w:rsidRPr="00217687">
        <w:rPr>
          <w:rFonts w:ascii="Times New Roman" w:hAnsi="Times New Roman" w:cs="Times New Roman"/>
          <w:sz w:val="24"/>
        </w:rPr>
        <w:t>Замечания прокуратуры учтены Администрацией, приняты меры по устранению выявленных нарушений.</w:t>
      </w:r>
    </w:p>
    <w:p w:rsidR="00BC565D" w:rsidRPr="00BC565D" w:rsidRDefault="00BC565D" w:rsidP="00470C1E">
      <w:pPr>
        <w:pStyle w:val="a4"/>
        <w:spacing w:line="240" w:lineRule="auto"/>
        <w:ind w:left="0" w:firstLine="567"/>
        <w:jc w:val="both"/>
        <w:rPr>
          <w:rFonts w:ascii="Times New Roman" w:hAnsi="Times New Roman" w:cs="Times New Roman"/>
          <w:sz w:val="24"/>
        </w:rPr>
      </w:pPr>
      <w:r w:rsidRPr="00292169">
        <w:rPr>
          <w:rFonts w:ascii="Times New Roman" w:hAnsi="Times New Roman" w:cs="Times New Roman"/>
          <w:sz w:val="24"/>
          <w:u w:val="single"/>
        </w:rPr>
        <w:t>Рассмотрение обращений граждан</w:t>
      </w:r>
      <w:r w:rsidRPr="00BC565D">
        <w:rPr>
          <w:rFonts w:ascii="Times New Roman" w:hAnsi="Times New Roman" w:cs="Times New Roman"/>
          <w:sz w:val="24"/>
        </w:rPr>
        <w:t xml:space="preserve"> является одним из важнейших полномочий органов местного самоуправления. </w:t>
      </w:r>
    </w:p>
    <w:p w:rsidR="00BC565D" w:rsidRPr="00BC565D" w:rsidRDefault="00BC565D" w:rsidP="00470C1E">
      <w:pPr>
        <w:pStyle w:val="a4"/>
        <w:spacing w:line="240" w:lineRule="auto"/>
        <w:ind w:left="0" w:firstLine="567"/>
        <w:jc w:val="both"/>
        <w:rPr>
          <w:rFonts w:ascii="Times New Roman" w:hAnsi="Times New Roman" w:cs="Times New Roman"/>
          <w:sz w:val="24"/>
        </w:rPr>
      </w:pPr>
      <w:r w:rsidRPr="00BC565D">
        <w:rPr>
          <w:rFonts w:ascii="Times New Roman" w:hAnsi="Times New Roman" w:cs="Times New Roman"/>
          <w:sz w:val="24"/>
        </w:rPr>
        <w:t>Граждане активно используют возможность обращени</w:t>
      </w:r>
      <w:r w:rsidR="00613602">
        <w:rPr>
          <w:rFonts w:ascii="Times New Roman" w:hAnsi="Times New Roman" w:cs="Times New Roman"/>
          <w:sz w:val="24"/>
        </w:rPr>
        <w:t>я</w:t>
      </w:r>
      <w:r w:rsidRPr="00BC565D">
        <w:rPr>
          <w:rFonts w:ascii="Times New Roman" w:hAnsi="Times New Roman" w:cs="Times New Roman"/>
          <w:sz w:val="24"/>
        </w:rPr>
        <w:t xml:space="preserve"> в Администрацию посредством обычного почтового </w:t>
      </w:r>
      <w:r w:rsidR="00613602">
        <w:rPr>
          <w:rFonts w:ascii="Times New Roman" w:hAnsi="Times New Roman" w:cs="Times New Roman"/>
          <w:sz w:val="24"/>
        </w:rPr>
        <w:t>сообщения</w:t>
      </w:r>
      <w:r w:rsidRPr="00BC565D">
        <w:rPr>
          <w:rFonts w:ascii="Times New Roman" w:hAnsi="Times New Roman" w:cs="Times New Roman"/>
          <w:sz w:val="24"/>
        </w:rPr>
        <w:t>, через электронную почту, через «Электронную приемную» официального сайта Администрации</w:t>
      </w:r>
      <w:r>
        <w:rPr>
          <w:rFonts w:ascii="Times New Roman" w:hAnsi="Times New Roman" w:cs="Times New Roman"/>
          <w:sz w:val="24"/>
        </w:rPr>
        <w:t>, через приложение</w:t>
      </w:r>
      <w:r w:rsidRPr="00BC565D">
        <w:rPr>
          <w:rFonts w:ascii="Times New Roman" w:hAnsi="Times New Roman" w:cs="Times New Roman"/>
          <w:sz w:val="24"/>
        </w:rPr>
        <w:t xml:space="preserve"> социальной сети «ВКонтакте» и лично. Обращения граждан являются ценным источником информации, зачастую способствуют своевременному устранению возникающих проблем и помогают вовремя предотвратить их нежелательные последствия. </w:t>
      </w:r>
    </w:p>
    <w:p w:rsidR="00BC565D" w:rsidRPr="00BC565D" w:rsidRDefault="00D058B3"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За</w:t>
      </w:r>
      <w:r w:rsidR="00BC565D" w:rsidRPr="00BC565D">
        <w:rPr>
          <w:rFonts w:ascii="Times New Roman" w:hAnsi="Times New Roman" w:cs="Times New Roman"/>
          <w:sz w:val="24"/>
        </w:rPr>
        <w:t xml:space="preserve"> 2017 год в Администрацию направлено 10</w:t>
      </w:r>
      <w:r w:rsidR="00F067EF">
        <w:rPr>
          <w:rFonts w:ascii="Times New Roman" w:hAnsi="Times New Roman" w:cs="Times New Roman"/>
          <w:sz w:val="24"/>
        </w:rPr>
        <w:t> </w:t>
      </w:r>
      <w:r w:rsidR="00BC565D" w:rsidRPr="00BC565D">
        <w:rPr>
          <w:rFonts w:ascii="Times New Roman" w:hAnsi="Times New Roman" w:cs="Times New Roman"/>
          <w:sz w:val="24"/>
        </w:rPr>
        <w:t>623 обращения, из них 3</w:t>
      </w:r>
      <w:r w:rsidR="00F067EF">
        <w:rPr>
          <w:rFonts w:ascii="Times New Roman" w:hAnsi="Times New Roman" w:cs="Times New Roman"/>
          <w:sz w:val="24"/>
        </w:rPr>
        <w:t> </w:t>
      </w:r>
      <w:r w:rsidR="00BC565D" w:rsidRPr="00BC565D">
        <w:rPr>
          <w:rFonts w:ascii="Times New Roman" w:hAnsi="Times New Roman" w:cs="Times New Roman"/>
          <w:sz w:val="24"/>
        </w:rPr>
        <w:t>983 - на имя Главы Петрозаводского городского округа. Наиболее актуальными вопросами традиционно являются вопросы жилищно-коммунального хозяйства: в комитет жилищно-коммунального хозяйства направлено 1</w:t>
      </w:r>
      <w:r w:rsidR="00F067EF">
        <w:rPr>
          <w:rFonts w:ascii="Times New Roman" w:hAnsi="Times New Roman" w:cs="Times New Roman"/>
          <w:sz w:val="24"/>
        </w:rPr>
        <w:t> </w:t>
      </w:r>
      <w:r w:rsidR="00BC565D" w:rsidRPr="00BC565D">
        <w:rPr>
          <w:rFonts w:ascii="Times New Roman" w:hAnsi="Times New Roman" w:cs="Times New Roman"/>
          <w:sz w:val="24"/>
        </w:rPr>
        <w:t>562 обращения (ремонт и содержание дорог на территории города, уборка городских территорий, работа общественного транспорта, вопрос</w:t>
      </w:r>
      <w:r w:rsidR="00C87BF0">
        <w:rPr>
          <w:rFonts w:ascii="Times New Roman" w:hAnsi="Times New Roman" w:cs="Times New Roman"/>
          <w:sz w:val="24"/>
        </w:rPr>
        <w:t>ы</w:t>
      </w:r>
      <w:r w:rsidR="00BC565D" w:rsidRPr="00BC565D">
        <w:rPr>
          <w:rFonts w:ascii="Times New Roman" w:hAnsi="Times New Roman" w:cs="Times New Roman"/>
          <w:sz w:val="24"/>
        </w:rPr>
        <w:t xml:space="preserve"> благоустройства, отлов безнадзорных животных, снос и посадка деревьев), в управление жилищного хозяйства – 1</w:t>
      </w:r>
      <w:r w:rsidR="00F067EF">
        <w:rPr>
          <w:rFonts w:ascii="Times New Roman" w:hAnsi="Times New Roman" w:cs="Times New Roman"/>
          <w:sz w:val="24"/>
        </w:rPr>
        <w:t> </w:t>
      </w:r>
      <w:r w:rsidR="00BC565D" w:rsidRPr="00BC565D">
        <w:rPr>
          <w:rFonts w:ascii="Times New Roman" w:hAnsi="Times New Roman" w:cs="Times New Roman"/>
          <w:sz w:val="24"/>
        </w:rPr>
        <w:t>643 (улучшение жилищных условий, постановка на учет в качестве нуждающихся в улучшении жилищных условий, содержание и ремонт общего имущества в многоквартирных дома</w:t>
      </w:r>
      <w:r w:rsidR="00C87BF0">
        <w:rPr>
          <w:rFonts w:ascii="Times New Roman" w:hAnsi="Times New Roman" w:cs="Times New Roman"/>
          <w:sz w:val="24"/>
        </w:rPr>
        <w:t>х</w:t>
      </w:r>
      <w:r w:rsidR="00BC565D" w:rsidRPr="00BC565D">
        <w:rPr>
          <w:rFonts w:ascii="Times New Roman" w:hAnsi="Times New Roman" w:cs="Times New Roman"/>
          <w:sz w:val="24"/>
        </w:rPr>
        <w:t>, содержание дворовых территорий). В комитет экономики и управления муниципальным имуществом – 436 (предоставление земельных участков, выдача градостроительных планов, снос самовольно установленных объектов, выдача разрешений на строительство, вопросы аренды муниципального имущества (помещений)), комитет социального развития – 357 (вопросы школьного образования, предоставления мест в муниципальных дошкольных образовательных учреждениях). В другие структурные подразделения Администрации направлено 2</w:t>
      </w:r>
      <w:r w:rsidR="00F067EF">
        <w:rPr>
          <w:rFonts w:ascii="Times New Roman" w:hAnsi="Times New Roman" w:cs="Times New Roman"/>
          <w:sz w:val="24"/>
        </w:rPr>
        <w:t> </w:t>
      </w:r>
      <w:r w:rsidR="00BC565D" w:rsidRPr="00BC565D">
        <w:rPr>
          <w:rFonts w:ascii="Times New Roman" w:hAnsi="Times New Roman" w:cs="Times New Roman"/>
          <w:sz w:val="24"/>
        </w:rPr>
        <w:t xml:space="preserve">642 обращения (в </w:t>
      </w:r>
      <w:r w:rsidR="00554CCF">
        <w:rPr>
          <w:rFonts w:ascii="Times New Roman" w:hAnsi="Times New Roman" w:cs="Times New Roman"/>
          <w:sz w:val="24"/>
        </w:rPr>
        <w:t>управление семьи и детства -</w:t>
      </w:r>
      <w:r w:rsidR="00BC565D" w:rsidRPr="00BC565D">
        <w:rPr>
          <w:rFonts w:ascii="Times New Roman" w:hAnsi="Times New Roman" w:cs="Times New Roman"/>
          <w:sz w:val="24"/>
        </w:rPr>
        <w:t xml:space="preserve"> 791 обращение, в управление социальной защиты – 383, в управление образования – 296, в управление земельными ресурсами - 359, в управление архитектуры и градостроительства – 644, в аппарат Администрации -</w:t>
      </w:r>
      <w:r w:rsidR="00B253C2">
        <w:rPr>
          <w:rFonts w:ascii="Times New Roman" w:hAnsi="Times New Roman" w:cs="Times New Roman"/>
          <w:sz w:val="24"/>
        </w:rPr>
        <w:t xml:space="preserve"> </w:t>
      </w:r>
      <w:r w:rsidR="00BC565D" w:rsidRPr="00BC565D">
        <w:rPr>
          <w:rFonts w:ascii="Times New Roman" w:hAnsi="Times New Roman" w:cs="Times New Roman"/>
          <w:sz w:val="24"/>
        </w:rPr>
        <w:t>74, в управление экономики и инвестиционной политики - 95).</w:t>
      </w:r>
    </w:p>
    <w:p w:rsidR="00BC565D" w:rsidRPr="00BC565D" w:rsidRDefault="00BC565D" w:rsidP="00470C1E">
      <w:pPr>
        <w:pStyle w:val="a4"/>
        <w:spacing w:line="240" w:lineRule="auto"/>
        <w:ind w:left="0" w:firstLine="567"/>
        <w:jc w:val="both"/>
        <w:rPr>
          <w:rFonts w:ascii="Times New Roman" w:hAnsi="Times New Roman" w:cs="Times New Roman"/>
          <w:sz w:val="24"/>
        </w:rPr>
      </w:pPr>
      <w:r w:rsidRPr="00BC565D">
        <w:rPr>
          <w:rFonts w:ascii="Times New Roman" w:hAnsi="Times New Roman" w:cs="Times New Roman"/>
          <w:sz w:val="24"/>
        </w:rPr>
        <w:t>В Администрацию обращения граждан также направляются из органов государственной власти. Так, из Администрации Главы Республики Карелия направлено 1</w:t>
      </w:r>
      <w:r w:rsidR="00F067EF">
        <w:rPr>
          <w:rFonts w:ascii="Times New Roman" w:hAnsi="Times New Roman" w:cs="Times New Roman"/>
          <w:sz w:val="24"/>
        </w:rPr>
        <w:t> </w:t>
      </w:r>
      <w:r w:rsidRPr="00BC565D">
        <w:rPr>
          <w:rFonts w:ascii="Times New Roman" w:hAnsi="Times New Roman" w:cs="Times New Roman"/>
          <w:sz w:val="24"/>
        </w:rPr>
        <w:t xml:space="preserve">050 обращений, в </w:t>
      </w:r>
      <w:r w:rsidR="00D0727E" w:rsidRPr="00C209D4">
        <w:rPr>
          <w:rFonts w:ascii="Times New Roman" w:hAnsi="Times New Roman" w:cs="Times New Roman"/>
          <w:sz w:val="24"/>
          <w:szCs w:val="24"/>
        </w:rPr>
        <w:t xml:space="preserve">том числе </w:t>
      </w:r>
      <w:r w:rsidR="00292169">
        <w:rPr>
          <w:rFonts w:ascii="Times New Roman" w:hAnsi="Times New Roman" w:cs="Times New Roman"/>
          <w:sz w:val="24"/>
        </w:rPr>
        <w:t>перенаправлено</w:t>
      </w:r>
      <w:r w:rsidRPr="00BC565D">
        <w:rPr>
          <w:rFonts w:ascii="Times New Roman" w:hAnsi="Times New Roman" w:cs="Times New Roman"/>
          <w:sz w:val="24"/>
        </w:rPr>
        <w:t xml:space="preserve"> из Администрации Президента Российской Федерации - 350, из прокуратуры города Петрозаводска и Республики Карелия – 423, из других органов власти Республики Карелия (министерства, государственные комитеты, управления) – 590.</w:t>
      </w:r>
    </w:p>
    <w:p w:rsidR="00BC565D" w:rsidRPr="00BC565D" w:rsidRDefault="00D56921" w:rsidP="00470C1E">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В</w:t>
      </w:r>
      <w:r w:rsidR="00BC565D" w:rsidRPr="00BC565D">
        <w:rPr>
          <w:rFonts w:ascii="Times New Roman" w:hAnsi="Times New Roman" w:cs="Times New Roman"/>
          <w:sz w:val="24"/>
        </w:rPr>
        <w:t xml:space="preserve">остребованной формой общения являются также приемы граждан по личным вопросам, которые проводятся в Администрации Главой Петрозаводского городского округа, заместителями главы Администрации – председателями комитетов, начальниками управлений. В течение 2017 года Главой Петрозаводского городского округа было </w:t>
      </w:r>
      <w:r w:rsidR="00BC565D" w:rsidRPr="00BC565D">
        <w:rPr>
          <w:rFonts w:ascii="Times New Roman" w:hAnsi="Times New Roman" w:cs="Times New Roman"/>
          <w:sz w:val="24"/>
        </w:rPr>
        <w:lastRenderedPageBreak/>
        <w:t>принято 128 человек, заместителями главы - 331 ч</w:t>
      </w:r>
      <w:r w:rsidR="00BC565D">
        <w:rPr>
          <w:rFonts w:ascii="Times New Roman" w:hAnsi="Times New Roman" w:cs="Times New Roman"/>
          <w:sz w:val="24"/>
        </w:rPr>
        <w:t>еловек, начальниками управлений</w:t>
      </w:r>
      <w:r w:rsidR="00BC565D" w:rsidRPr="00BC565D">
        <w:rPr>
          <w:rFonts w:ascii="Times New Roman" w:hAnsi="Times New Roman" w:cs="Times New Roman"/>
          <w:sz w:val="24"/>
        </w:rPr>
        <w:t xml:space="preserve"> </w:t>
      </w:r>
      <w:r w:rsidR="00F067EF">
        <w:rPr>
          <w:rFonts w:ascii="Times New Roman" w:hAnsi="Times New Roman" w:cs="Times New Roman"/>
          <w:sz w:val="24"/>
        </w:rPr>
        <w:t>–</w:t>
      </w:r>
      <w:r w:rsidR="00BC565D" w:rsidRPr="00BC565D">
        <w:rPr>
          <w:rFonts w:ascii="Times New Roman" w:hAnsi="Times New Roman" w:cs="Times New Roman"/>
          <w:sz w:val="24"/>
        </w:rPr>
        <w:t xml:space="preserve"> 1</w:t>
      </w:r>
      <w:r w:rsidR="00F067EF">
        <w:rPr>
          <w:rFonts w:ascii="Times New Roman" w:hAnsi="Times New Roman" w:cs="Times New Roman"/>
          <w:sz w:val="24"/>
        </w:rPr>
        <w:t> </w:t>
      </w:r>
      <w:r w:rsidR="00BC565D" w:rsidRPr="00BC565D">
        <w:rPr>
          <w:rFonts w:ascii="Times New Roman" w:hAnsi="Times New Roman" w:cs="Times New Roman"/>
          <w:sz w:val="24"/>
        </w:rPr>
        <w:t>288 человек.</w:t>
      </w:r>
    </w:p>
    <w:p w:rsidR="008D3920" w:rsidRDefault="00BC565D" w:rsidP="00470C1E">
      <w:pPr>
        <w:pStyle w:val="a4"/>
        <w:spacing w:line="240" w:lineRule="auto"/>
        <w:ind w:left="0" w:firstLine="567"/>
        <w:jc w:val="both"/>
        <w:rPr>
          <w:rFonts w:ascii="Times New Roman" w:hAnsi="Times New Roman" w:cs="Times New Roman"/>
          <w:sz w:val="24"/>
        </w:rPr>
      </w:pPr>
      <w:r w:rsidRPr="00BC565D">
        <w:rPr>
          <w:rFonts w:ascii="Times New Roman" w:hAnsi="Times New Roman" w:cs="Times New Roman"/>
          <w:sz w:val="24"/>
        </w:rPr>
        <w:t>В те</w:t>
      </w:r>
      <w:r w:rsidR="00D56921">
        <w:rPr>
          <w:rFonts w:ascii="Times New Roman" w:hAnsi="Times New Roman" w:cs="Times New Roman"/>
          <w:sz w:val="24"/>
        </w:rPr>
        <w:t>чение 2017 года в Администрации</w:t>
      </w:r>
      <w:r w:rsidRPr="00BC565D">
        <w:rPr>
          <w:rFonts w:ascii="Times New Roman" w:hAnsi="Times New Roman" w:cs="Times New Roman"/>
          <w:sz w:val="24"/>
        </w:rPr>
        <w:t xml:space="preserve"> проводились Дни единого приема граждан, в ходе которых было принято 1</w:t>
      </w:r>
      <w:r w:rsidR="008D3920">
        <w:rPr>
          <w:rFonts w:ascii="Times New Roman" w:hAnsi="Times New Roman" w:cs="Times New Roman"/>
          <w:sz w:val="24"/>
        </w:rPr>
        <w:t>82</w:t>
      </w:r>
      <w:r w:rsidRPr="00BC565D">
        <w:rPr>
          <w:rFonts w:ascii="Times New Roman" w:hAnsi="Times New Roman" w:cs="Times New Roman"/>
          <w:sz w:val="24"/>
        </w:rPr>
        <w:t xml:space="preserve"> человека. </w:t>
      </w:r>
    </w:p>
    <w:p w:rsidR="00153EA2" w:rsidRPr="00153EA2" w:rsidRDefault="00153EA2" w:rsidP="00470C1E">
      <w:pPr>
        <w:pStyle w:val="a4"/>
        <w:spacing w:line="240" w:lineRule="auto"/>
        <w:ind w:left="0" w:firstLine="567"/>
        <w:jc w:val="both"/>
        <w:rPr>
          <w:rFonts w:ascii="Times New Roman" w:hAnsi="Times New Roman" w:cs="Times New Roman"/>
          <w:sz w:val="24"/>
        </w:rPr>
      </w:pPr>
      <w:r w:rsidRPr="00153EA2">
        <w:rPr>
          <w:rFonts w:ascii="Times New Roman" w:hAnsi="Times New Roman" w:cs="Times New Roman"/>
          <w:sz w:val="24"/>
        </w:rPr>
        <w:t>За 2017 год в Администрацию поступило 415 уведомлений о проведении публичных мероприяти</w:t>
      </w:r>
      <w:r w:rsidR="008D3920">
        <w:rPr>
          <w:rFonts w:ascii="Times New Roman" w:hAnsi="Times New Roman" w:cs="Times New Roman"/>
          <w:sz w:val="24"/>
        </w:rPr>
        <w:t>й, 382 из них были согласованы,</w:t>
      </w:r>
      <w:r w:rsidRPr="00153EA2">
        <w:rPr>
          <w:rFonts w:ascii="Times New Roman" w:hAnsi="Times New Roman" w:cs="Times New Roman"/>
          <w:sz w:val="24"/>
        </w:rPr>
        <w:t xml:space="preserve"> по 33 уведомлениям Администрацией подготовлены и направлены ответы заявителям о невозможности согласования в связи с несоответствием условий проведения публичных мероприятий установленным Федеральным законом от 19.06.2004 № 54-ФЗ «О собраниях, митингах, демонстрациях, шествиях и пикетированиях» требованиям.</w:t>
      </w:r>
    </w:p>
    <w:p w:rsidR="00153EA2" w:rsidRDefault="00153EA2" w:rsidP="00470C1E">
      <w:pPr>
        <w:pStyle w:val="a4"/>
        <w:spacing w:line="240" w:lineRule="auto"/>
        <w:ind w:left="0" w:firstLine="567"/>
        <w:jc w:val="both"/>
        <w:rPr>
          <w:rFonts w:ascii="Times New Roman" w:hAnsi="Times New Roman" w:cs="Times New Roman"/>
          <w:sz w:val="24"/>
        </w:rPr>
      </w:pPr>
      <w:r w:rsidRPr="00153EA2">
        <w:rPr>
          <w:rFonts w:ascii="Times New Roman" w:hAnsi="Times New Roman" w:cs="Times New Roman"/>
          <w:sz w:val="24"/>
        </w:rPr>
        <w:t>В сравнении с аналогичным показателем прошлого года, количество поданных уведомлений о проведении публичных мероприятий увеличилось на 24%.</w:t>
      </w:r>
    </w:p>
    <w:p w:rsidR="00DF13E7" w:rsidRPr="00DF13E7" w:rsidRDefault="008D3920" w:rsidP="00DF13E7">
      <w:pPr>
        <w:pStyle w:val="a4"/>
        <w:spacing w:line="240" w:lineRule="auto"/>
        <w:ind w:left="0" w:firstLine="567"/>
        <w:jc w:val="both"/>
        <w:rPr>
          <w:rFonts w:ascii="Times New Roman" w:hAnsi="Times New Roman" w:cs="Times New Roman"/>
          <w:sz w:val="24"/>
        </w:rPr>
      </w:pPr>
      <w:r>
        <w:rPr>
          <w:rFonts w:ascii="Times New Roman" w:hAnsi="Times New Roman" w:cs="Times New Roman"/>
          <w:sz w:val="24"/>
        </w:rPr>
        <w:t xml:space="preserve">Администрацией осуществляется деятельность в тесном </w:t>
      </w:r>
      <w:r w:rsidRPr="002A6431">
        <w:rPr>
          <w:rFonts w:ascii="Times New Roman" w:hAnsi="Times New Roman" w:cs="Times New Roman"/>
          <w:sz w:val="24"/>
          <w:u w:val="single"/>
        </w:rPr>
        <w:t>взаимодействии с Петрозаводским городским Советом</w:t>
      </w:r>
      <w:r>
        <w:rPr>
          <w:rFonts w:ascii="Times New Roman" w:hAnsi="Times New Roman" w:cs="Times New Roman"/>
          <w:sz w:val="24"/>
        </w:rPr>
        <w:t xml:space="preserve">. </w:t>
      </w:r>
      <w:r w:rsidR="00DF13E7">
        <w:rPr>
          <w:rFonts w:ascii="Times New Roman" w:hAnsi="Times New Roman" w:cs="Times New Roman"/>
          <w:sz w:val="24"/>
        </w:rPr>
        <w:t xml:space="preserve">В целях решения </w:t>
      </w:r>
      <w:r w:rsidR="00DF13E7" w:rsidRPr="002A6431">
        <w:rPr>
          <w:rFonts w:ascii="Times New Roman" w:hAnsi="Times New Roman" w:cs="Times New Roman"/>
          <w:sz w:val="24"/>
        </w:rPr>
        <w:t xml:space="preserve">вопросов, поставленных </w:t>
      </w:r>
      <w:r w:rsidR="00EB5C29">
        <w:rPr>
          <w:rFonts w:ascii="Times New Roman" w:hAnsi="Times New Roman" w:cs="Times New Roman"/>
          <w:sz w:val="24"/>
        </w:rPr>
        <w:t>представительным органом местного самоуправления,</w:t>
      </w:r>
      <w:r w:rsidR="00DF13E7">
        <w:rPr>
          <w:rFonts w:ascii="Times New Roman" w:hAnsi="Times New Roman" w:cs="Times New Roman"/>
          <w:sz w:val="24"/>
        </w:rPr>
        <w:t xml:space="preserve"> </w:t>
      </w:r>
      <w:r w:rsidRPr="00DF13E7">
        <w:rPr>
          <w:rFonts w:ascii="Times New Roman" w:hAnsi="Times New Roman" w:cs="Times New Roman"/>
          <w:sz w:val="24"/>
        </w:rPr>
        <w:t xml:space="preserve">в Администрации организована </w:t>
      </w:r>
      <w:r w:rsidR="00DF13E7" w:rsidRPr="00DF13E7">
        <w:rPr>
          <w:rFonts w:ascii="Times New Roman" w:hAnsi="Times New Roman" w:cs="Times New Roman"/>
          <w:sz w:val="24"/>
        </w:rPr>
        <w:t>работ</w:t>
      </w:r>
      <w:r>
        <w:rPr>
          <w:rFonts w:ascii="Times New Roman" w:hAnsi="Times New Roman" w:cs="Times New Roman"/>
          <w:sz w:val="24"/>
        </w:rPr>
        <w:t>а</w:t>
      </w:r>
      <w:r w:rsidR="00DF13E7" w:rsidRPr="00DF13E7">
        <w:rPr>
          <w:rFonts w:ascii="Times New Roman" w:hAnsi="Times New Roman" w:cs="Times New Roman"/>
          <w:sz w:val="24"/>
        </w:rPr>
        <w:t xml:space="preserve"> с письменными обращениями депутатов. В течение 2017 года в Администрацию поступило 67 письменных обращений депутатов Петрозаводского городского Совета. В соответствии с Регламентом работы Администрации на все обращения депутатов были даны письменные ответы за подписью Главы Петрозаводского городского округа в установленные законом сроки.</w:t>
      </w:r>
    </w:p>
    <w:p w:rsidR="00DF13E7" w:rsidRPr="00DF13E7" w:rsidRDefault="00DF13E7" w:rsidP="00DF13E7">
      <w:pPr>
        <w:pStyle w:val="a4"/>
        <w:spacing w:line="240" w:lineRule="auto"/>
        <w:ind w:left="0" w:firstLine="567"/>
        <w:jc w:val="both"/>
        <w:rPr>
          <w:rFonts w:ascii="Times New Roman" w:hAnsi="Times New Roman" w:cs="Times New Roman"/>
          <w:sz w:val="24"/>
        </w:rPr>
      </w:pPr>
      <w:r w:rsidRPr="00DF13E7">
        <w:rPr>
          <w:rFonts w:ascii="Times New Roman" w:hAnsi="Times New Roman" w:cs="Times New Roman"/>
          <w:sz w:val="24"/>
        </w:rPr>
        <w:t xml:space="preserve"> Анализ поступивших письменных обращений депутатов Петрозаводского городского Совета за 2017 год показывает, что большинство обращений было посвящено вопросам жилищно-коммунального хозяйства (35 из 67, что составляет 52%). </w:t>
      </w:r>
    </w:p>
    <w:p w:rsidR="00DF13E7" w:rsidRPr="00DF13E7" w:rsidRDefault="00DF13E7" w:rsidP="00DF13E7">
      <w:pPr>
        <w:pStyle w:val="a4"/>
        <w:spacing w:line="240" w:lineRule="auto"/>
        <w:ind w:left="0" w:firstLine="567"/>
        <w:jc w:val="both"/>
        <w:rPr>
          <w:rFonts w:ascii="Times New Roman" w:hAnsi="Times New Roman" w:cs="Times New Roman"/>
          <w:sz w:val="24"/>
        </w:rPr>
      </w:pPr>
      <w:r w:rsidRPr="00DF13E7">
        <w:rPr>
          <w:rFonts w:ascii="Times New Roman" w:hAnsi="Times New Roman" w:cs="Times New Roman"/>
          <w:sz w:val="24"/>
        </w:rPr>
        <w:t xml:space="preserve"> В течение года депутаты Петрозаводского городского Совета обращали внимание Администрации Петрозаводского округа на содержание, текущий и капитальный ремонт жилых домов, вопросы расселения ветхих и аварийных домов, вопросы по улучшению освещенности дворовых территорий, вопросы благоустройства парков и скверов.</w:t>
      </w:r>
    </w:p>
    <w:p w:rsidR="00DF13E7" w:rsidRPr="00DF13E7" w:rsidRDefault="00DF13E7" w:rsidP="00DF13E7">
      <w:pPr>
        <w:pStyle w:val="a4"/>
        <w:spacing w:line="240" w:lineRule="auto"/>
        <w:ind w:left="0" w:firstLine="567"/>
        <w:jc w:val="both"/>
        <w:rPr>
          <w:rFonts w:ascii="Times New Roman" w:hAnsi="Times New Roman" w:cs="Times New Roman"/>
          <w:sz w:val="24"/>
        </w:rPr>
      </w:pPr>
      <w:r w:rsidRPr="00DF13E7">
        <w:rPr>
          <w:rFonts w:ascii="Times New Roman" w:hAnsi="Times New Roman" w:cs="Times New Roman"/>
          <w:sz w:val="24"/>
        </w:rPr>
        <w:t>Наиболее актуальной темой, которая остро стояла в 2017 году в письменных обращениях депутатов Петрозаводского городского Совета, была проблема обеспечения безопасности дорожного движения. Все обращения Администрацией Петрозаводского город</w:t>
      </w:r>
      <w:r w:rsidR="008D3920">
        <w:rPr>
          <w:rFonts w:ascii="Times New Roman" w:hAnsi="Times New Roman" w:cs="Times New Roman"/>
          <w:sz w:val="24"/>
        </w:rPr>
        <w:t>ского округа были рассмотрены,</w:t>
      </w:r>
      <w:r w:rsidRPr="00DF13E7">
        <w:rPr>
          <w:rFonts w:ascii="Times New Roman" w:hAnsi="Times New Roman" w:cs="Times New Roman"/>
          <w:sz w:val="24"/>
        </w:rPr>
        <w:t xml:space="preserve"> депутатам даны письменные разъяснения.</w:t>
      </w:r>
    </w:p>
    <w:p w:rsidR="00DF13E7" w:rsidRPr="00DF13E7" w:rsidRDefault="00DF13E7" w:rsidP="00DF13E7">
      <w:pPr>
        <w:pStyle w:val="a4"/>
        <w:spacing w:line="240" w:lineRule="auto"/>
        <w:ind w:left="0" w:firstLine="567"/>
        <w:jc w:val="both"/>
        <w:rPr>
          <w:rFonts w:ascii="Times New Roman" w:hAnsi="Times New Roman" w:cs="Times New Roman"/>
          <w:sz w:val="24"/>
        </w:rPr>
      </w:pPr>
      <w:r w:rsidRPr="00DF13E7">
        <w:rPr>
          <w:rFonts w:ascii="Times New Roman" w:hAnsi="Times New Roman" w:cs="Times New Roman"/>
          <w:sz w:val="24"/>
        </w:rPr>
        <w:t>В соответствии со статьей 16 Федерального закона от 06.10.2003 № 131-ФЗ «Об общих принципах организации местного самоуправления в Российской Федерации», Решением Петрозаводского городского Совета от 11.03.2010 № 26/38-759 «Об утверждении Положения о порядке управления и распоряжения имуществом, находящимся в муниципальной собственности Петрозаводского городского округа» Администрации было поручено осуществить прием имущества в муниципальную собственность Петрозаводского городского округа и передачу муниципального имущества Петрозаводского городского округа в государственную собственность Республики Карелия и федеральную собственность в установленном законом порядке. Администрацией осуществлены мероприятия по приему в муниципальную собственность автомобильных дорог: Лососи</w:t>
      </w:r>
      <w:r w:rsidR="004E5038">
        <w:rPr>
          <w:rFonts w:ascii="Times New Roman" w:hAnsi="Times New Roman" w:cs="Times New Roman"/>
          <w:sz w:val="24"/>
        </w:rPr>
        <w:t xml:space="preserve">нское шоссе, строение 2 (2 773 м), ул. Сыктывкарская </w:t>
      </w:r>
      <w:r w:rsidR="004E5038">
        <w:rPr>
          <w:rFonts w:ascii="Times New Roman" w:hAnsi="Times New Roman" w:cs="Times New Roman"/>
          <w:sz w:val="24"/>
        </w:rPr>
        <w:br/>
        <w:t>(870 м</w:t>
      </w:r>
      <w:r w:rsidRPr="00DF13E7">
        <w:rPr>
          <w:rFonts w:ascii="Times New Roman" w:hAnsi="Times New Roman" w:cs="Times New Roman"/>
          <w:sz w:val="24"/>
        </w:rPr>
        <w:t xml:space="preserve">). </w:t>
      </w:r>
    </w:p>
    <w:p w:rsidR="00DF13E7" w:rsidRDefault="00DF13E7" w:rsidP="00DF13E7">
      <w:pPr>
        <w:pStyle w:val="a4"/>
        <w:spacing w:line="240" w:lineRule="auto"/>
        <w:ind w:left="0" w:firstLine="567"/>
        <w:jc w:val="both"/>
        <w:rPr>
          <w:rFonts w:ascii="Times New Roman" w:hAnsi="Times New Roman" w:cs="Times New Roman"/>
          <w:sz w:val="24"/>
        </w:rPr>
      </w:pPr>
      <w:r w:rsidRPr="00DF13E7">
        <w:rPr>
          <w:rFonts w:ascii="Times New Roman" w:hAnsi="Times New Roman" w:cs="Times New Roman"/>
          <w:sz w:val="24"/>
        </w:rPr>
        <w:t>В 2017 году Администрацией на основании статьи 19 Устава Петрозаводского городского округа и в соответствии с Положением о рассмотрении и исполнении просьб и предложений (наказов) избирател</w:t>
      </w:r>
      <w:r w:rsidR="00BE3A26">
        <w:rPr>
          <w:rFonts w:ascii="Times New Roman" w:hAnsi="Times New Roman" w:cs="Times New Roman"/>
          <w:sz w:val="24"/>
        </w:rPr>
        <w:t>ей к исполнению было принято 444</w:t>
      </w:r>
      <w:r w:rsidRPr="00DF13E7">
        <w:rPr>
          <w:rFonts w:ascii="Times New Roman" w:hAnsi="Times New Roman" w:cs="Times New Roman"/>
          <w:sz w:val="24"/>
        </w:rPr>
        <w:t xml:space="preserve"> предложения (наказа) избирателей депутатам 28 созыва Петрозаводского городского Совета. По итогам 2017 года полностью исполнено 40 предложений (наказов). В 2018 году Администрацией Петрозаводского городского округа будут продолжены мероприятия по исполнению предложений (наказов) избирателей депутатам Петрозаводского городского Совета.</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lastRenderedPageBreak/>
        <w:t xml:space="preserve">Администрацией в целях </w:t>
      </w:r>
      <w:r w:rsidRPr="003F3FED">
        <w:rPr>
          <w:rFonts w:ascii="Times New Roman" w:hAnsi="Times New Roman" w:cs="Times New Roman"/>
          <w:sz w:val="24"/>
          <w:u w:val="single"/>
        </w:rPr>
        <w:t>совершенствования организации местного самоуправления</w:t>
      </w:r>
      <w:r w:rsidRPr="003F3FED">
        <w:rPr>
          <w:rFonts w:ascii="Times New Roman" w:hAnsi="Times New Roman" w:cs="Times New Roman"/>
          <w:sz w:val="24"/>
        </w:rPr>
        <w:t xml:space="preserve"> на территории Петрозаводского городского округа в 2017 году ставились следующие задачи:</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  обеспечение прозрачности (открытости) бюджета Петрозаводского городского округа;</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 повышение эффективности предоставления муниципальных услуг (выполнения работ);</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 обеспечение формирования кадрового резерва управленческих кадров и профессиональная подготовка муниципальных служащих;</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 использование положительного зарубежного и российского опыта.</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 xml:space="preserve">С целью реализации принципа прозрачности (открытости) и обеспечения понятного и доступного информирования граждан о бюджете и бюджетном процессе на официальном сайте Администрации разработана и размещена электронная брошюра «Бюджет для граждан» по проекту и по утвержденному бюджету Петрозаводского городского округа на 2018 год и на плановый период 2019 и 2020 годов». </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Новацией данной брошюры явилось подробное представление информации обо всех муниципальных программах Петрозаводского городского округа с описанием целей, задач и показателей реализации программ, которые отражают степень их достижения (решения), а также объем бюджетных средств, направляемых на достижение заданных результатов. Кроме того, отдельная информация о расходах структурирована с учетом интересов целевых групп пользователей информации.</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Кроме того, в числе приоритетных решалась задача повышения эффективности предоставления муниципальных услуг (выполнения работ), в рамках которой:</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 проведена оценка эффективности деятельности муниципальных учреждений Петрозаводского городского округа за 2016 год в отношении 148 муниципальных учреждений Петрозаводского городского округа, по итогам которой деятельность учреждений признана эффективной;</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 с целью выявления удовлетворенности потребителей оказанными услугами (выполненными работами), в 2017 году осуществлена ежегодная оценка качества оказанных муниципальными учреждениями муниципальных услуг (выполненных работ) в соответствии с постановлением Администрации от 31.12.2013 № 6822, по итогам которой из 31 вида оказанных услуг (выполненных работ) за 2016 год высокий уровень качества оказания муниципальной услуги (работы) достигнут в целом по 24 муниципальным услугам</w:t>
      </w:r>
      <w:r>
        <w:rPr>
          <w:rFonts w:ascii="Times New Roman" w:hAnsi="Times New Roman" w:cs="Times New Roman"/>
          <w:sz w:val="24"/>
        </w:rPr>
        <w:t xml:space="preserve"> (работам), что составляет 77,4</w:t>
      </w:r>
      <w:r w:rsidRPr="003F3FED">
        <w:rPr>
          <w:rFonts w:ascii="Times New Roman" w:hAnsi="Times New Roman" w:cs="Times New Roman"/>
          <w:sz w:val="24"/>
        </w:rPr>
        <w:t>% от общего количества услуг (</w:t>
      </w:r>
      <w:r>
        <w:rPr>
          <w:rFonts w:ascii="Times New Roman" w:hAnsi="Times New Roman" w:cs="Times New Roman"/>
          <w:sz w:val="24"/>
        </w:rPr>
        <w:t>работ) (в 2015 году – 21 или 60</w:t>
      </w:r>
      <w:r w:rsidRPr="003F3FED">
        <w:rPr>
          <w:rFonts w:ascii="Times New Roman" w:hAnsi="Times New Roman" w:cs="Times New Roman"/>
          <w:sz w:val="24"/>
        </w:rPr>
        <w:t>%), достаточный уровень качества - по 7 муниципал</w:t>
      </w:r>
      <w:r>
        <w:rPr>
          <w:rFonts w:ascii="Times New Roman" w:hAnsi="Times New Roman" w:cs="Times New Roman"/>
          <w:sz w:val="24"/>
        </w:rPr>
        <w:t>ьным услугам (работам) или 22,6</w:t>
      </w:r>
      <w:r w:rsidRPr="003F3FED">
        <w:rPr>
          <w:rFonts w:ascii="Times New Roman" w:hAnsi="Times New Roman" w:cs="Times New Roman"/>
          <w:sz w:val="24"/>
        </w:rPr>
        <w:t>% услуг (</w:t>
      </w:r>
      <w:r>
        <w:rPr>
          <w:rFonts w:ascii="Times New Roman" w:hAnsi="Times New Roman" w:cs="Times New Roman"/>
          <w:sz w:val="24"/>
        </w:rPr>
        <w:t>работ) (в 2015 году – 14 или 40</w:t>
      </w:r>
      <w:r w:rsidRPr="003F3FED">
        <w:rPr>
          <w:rFonts w:ascii="Times New Roman" w:hAnsi="Times New Roman" w:cs="Times New Roman"/>
          <w:sz w:val="24"/>
        </w:rPr>
        <w:t xml:space="preserve">%), услуги (работы) с низким уровнем качества </w:t>
      </w:r>
      <w:r w:rsidR="004B3221">
        <w:rPr>
          <w:rFonts w:ascii="Times New Roman" w:hAnsi="Times New Roman" w:cs="Times New Roman"/>
          <w:sz w:val="24"/>
        </w:rPr>
        <w:t>отсутствуют.</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 xml:space="preserve">В целях совершенствования системы местного самоуправления Петрозаводского городского округа создаются условия для развития кадрового потенциала Администрации. </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По состоянию на 31.12.2017 штатная численность Администрации составляла 263 единицы. В сравнении с аналогичным периодом 2016 года, когда штатная</w:t>
      </w:r>
      <w:r w:rsidR="004B3221">
        <w:rPr>
          <w:rFonts w:ascii="Times New Roman" w:hAnsi="Times New Roman" w:cs="Times New Roman"/>
          <w:sz w:val="24"/>
        </w:rPr>
        <w:t xml:space="preserve"> численность составляла 279 ед., проведено сокращение на 5,7%</w:t>
      </w:r>
      <w:r w:rsidRPr="003F3FED">
        <w:rPr>
          <w:rFonts w:ascii="Times New Roman" w:hAnsi="Times New Roman" w:cs="Times New Roman"/>
          <w:sz w:val="24"/>
        </w:rPr>
        <w:t>.</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 xml:space="preserve">В целях получения объективной оценки профессиональной деятельности и знаний муниципальных служащих в 2017 году проведено 21 заседание аттестационной комиссии Администрации, на которых проведена аттестация на соответствие занимаемой должности 60 муниципальных служащих. </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Классные чины муниципальной службы присвоены 250 муниципальным служащим.</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 xml:space="preserve">С целью объективного и детального изучения представлений прокуратуры г. Петрозаводска об устранении нарушений законодательства в 2017 году и иных служебных писем, содержащих информацию о нарушениях действующего законодательства, проведено 53 заседания комиссии Администрации по служебным проверкам с </w:t>
      </w:r>
      <w:r w:rsidRPr="003F3FED">
        <w:rPr>
          <w:rFonts w:ascii="Times New Roman" w:hAnsi="Times New Roman" w:cs="Times New Roman"/>
          <w:sz w:val="24"/>
        </w:rPr>
        <w:lastRenderedPageBreak/>
        <w:t xml:space="preserve">привлечением в работу комиссии муниципальных служащих Администрации, представителей Прокуратуры г. Петрозаводска и руководителей муниципальных учреждений и предприятий. По результатам работы комиссии к 14 муниципальным служащим и 24 руководителям муниципальных учреждений и предприятий применены </w:t>
      </w:r>
      <w:r w:rsidR="004B3221">
        <w:rPr>
          <w:rFonts w:ascii="Times New Roman" w:hAnsi="Times New Roman" w:cs="Times New Roman"/>
          <w:sz w:val="24"/>
        </w:rPr>
        <w:t>меры дисциплинарного</w:t>
      </w:r>
      <w:r w:rsidRPr="003F3FED">
        <w:rPr>
          <w:rFonts w:ascii="Times New Roman" w:hAnsi="Times New Roman" w:cs="Times New Roman"/>
          <w:sz w:val="24"/>
        </w:rPr>
        <w:t xml:space="preserve"> взыскания.</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 xml:space="preserve">В целях использования </w:t>
      </w:r>
      <w:r w:rsidR="004B3221">
        <w:rPr>
          <w:rFonts w:ascii="Times New Roman" w:hAnsi="Times New Roman" w:cs="Times New Roman"/>
          <w:sz w:val="24"/>
        </w:rPr>
        <w:t xml:space="preserve">накопленного российского опыта </w:t>
      </w:r>
      <w:r w:rsidRPr="003F3FED">
        <w:rPr>
          <w:rFonts w:ascii="Times New Roman" w:hAnsi="Times New Roman" w:cs="Times New Roman"/>
          <w:sz w:val="24"/>
        </w:rPr>
        <w:t xml:space="preserve">в 2017 году осуществлялось взаимодействие </w:t>
      </w:r>
      <w:r w:rsidR="004B3221">
        <w:rPr>
          <w:rFonts w:ascii="Times New Roman" w:hAnsi="Times New Roman" w:cs="Times New Roman"/>
          <w:sz w:val="24"/>
        </w:rPr>
        <w:t xml:space="preserve">Администрации </w:t>
      </w:r>
      <w:r w:rsidRPr="003F3FED">
        <w:rPr>
          <w:rFonts w:ascii="Times New Roman" w:hAnsi="Times New Roman" w:cs="Times New Roman"/>
          <w:sz w:val="24"/>
        </w:rPr>
        <w:t>с рядом союзов и ассоциаций городов -  Союз городов</w:t>
      </w:r>
      <w:r w:rsidR="004B3221">
        <w:rPr>
          <w:rFonts w:ascii="Times New Roman" w:hAnsi="Times New Roman" w:cs="Times New Roman"/>
          <w:sz w:val="24"/>
        </w:rPr>
        <w:t xml:space="preserve"> Центра и Северо-запада России, С</w:t>
      </w:r>
      <w:r w:rsidR="00613602">
        <w:rPr>
          <w:rFonts w:ascii="Times New Roman" w:hAnsi="Times New Roman" w:cs="Times New Roman"/>
          <w:sz w:val="24"/>
        </w:rPr>
        <w:t>оюз городов воинской славы и другими.</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 xml:space="preserve">Развивается межмуниципальное сотрудничество Администрации. В рамках сотрудничества с Кировским районом Санкт-Петербурга делегация Петрозаводска принимала участие в мероприятиях, посвященных 100-летию Кировского района </w:t>
      </w:r>
      <w:r w:rsidR="00613602">
        <w:rPr>
          <w:rFonts w:ascii="Times New Roman" w:hAnsi="Times New Roman" w:cs="Times New Roman"/>
          <w:sz w:val="24"/>
        </w:rPr>
        <w:t>Санкт-Петербурга</w:t>
      </w:r>
      <w:r w:rsidRPr="003F3FED">
        <w:rPr>
          <w:rFonts w:ascii="Times New Roman" w:hAnsi="Times New Roman" w:cs="Times New Roman"/>
          <w:sz w:val="24"/>
        </w:rPr>
        <w:t xml:space="preserve">. Делегация Кировского района СПб посетила Петрозаводск по случаю Дня города. Достигнута договоренность о разработке совместного плана работы на 2018-2020 годы.   </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 xml:space="preserve">География российских партнеров и контактов разнообразна: Москва, </w:t>
      </w:r>
      <w:r w:rsidR="00FE062F">
        <w:rPr>
          <w:rFonts w:ascii="Times New Roman" w:hAnsi="Times New Roman" w:cs="Times New Roman"/>
          <w:sz w:val="24"/>
        </w:rPr>
        <w:t>Санкт-Петербург</w:t>
      </w:r>
      <w:r w:rsidRPr="003F3FED">
        <w:rPr>
          <w:rFonts w:ascii="Times New Roman" w:hAnsi="Times New Roman" w:cs="Times New Roman"/>
          <w:sz w:val="24"/>
        </w:rPr>
        <w:t>, Бийск, Дербент, Великий Новгород, Вологда, Вытегра, Екатеринбург, Калининград, Ковдор, Мурманск, Новосибирск, Сергиев Посад, Псков, Пушкин, Саратов, Череповец, Республика Саха (Якутия), Краснодарский край, Московская, Вологодская, Ленинградская, Тульская области, Республика Коми и др.</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 xml:space="preserve">Сотрудничество с городами-побратимами и сегодня остается знаковым и узнаваемым направлением международных связей города. Регулярно проводятся различные акции в рамках двусторонних связей, осуществляются совместные проекты. Особо стоит отметить практику подготовки и реализации специальных программ, приуроченных к юбилеям побратимских связей. </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 xml:space="preserve">В течение 2017 года особое внимание в деятельности было уделено знаковым событиям партнеров и юбилеям сотрудничества. Одним из них стало 100-летие независимости Финляндии. </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 xml:space="preserve">В 2017 году отмечались юбилеи побратимских связей Петрозаводска с городами Дулут (США), Алитус (Литва) и Мо и Рана (Норвегия). </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В 2017 году сотрудничество с г. Тюбинген</w:t>
      </w:r>
      <w:r w:rsidR="00C76E52">
        <w:rPr>
          <w:rFonts w:ascii="Times New Roman" w:hAnsi="Times New Roman" w:cs="Times New Roman"/>
          <w:sz w:val="24"/>
        </w:rPr>
        <w:t xml:space="preserve"> (Германия)</w:t>
      </w:r>
      <w:r w:rsidRPr="003F3FED">
        <w:rPr>
          <w:rFonts w:ascii="Times New Roman" w:hAnsi="Times New Roman" w:cs="Times New Roman"/>
          <w:sz w:val="24"/>
        </w:rPr>
        <w:t xml:space="preserve"> реализовывалось в форме как традиционных обменов, так и новых направлений. В частности, в феврале группа тюбингенцев приезжала на фестиваль «Гиперборея», петрозаводчане участвовали в Дне города Тюбинген, хип-хоп группа „Crazy Dance“ выступала тогда же на городских площадках; члены общества еврейской культуры Петрозаводска побывали в гостях у своих друзей - христианской общины Д. Бонхоффера. </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Получило продолжение сотрудничество, начавшееся в 2016 году с участием  исследователей Петрозаводского и Тюбингенского университетов, представителей НКО и муниципалитетов двух городов: состоялся совместный круглый стол на тему  «Общественное участие и местное самоуправление в сравнительной перспективе (опыт междисциплинарных исследований муниципальных практик городов-побратимов Петрозаводска и Тюбингена)» в рамках 6-х Октябрьских чтений в Санкт-Петербурге, организованных Высшей школой экономики (Санкт-Петербург), Российской ассоциацией политической науки при поддержке Филиала Фонда Ф. Эберта в России. В 2017 году по итогам совместной работы вышел сборник статей представителей Петрозаводска и Тюбингена «Local Politics in a Comparative Perspective. The Cases of Petrozavodsk and Tübingen», посвященный опыту общественного участия в развитии муниципалитетов в России и в Германии.</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 xml:space="preserve">В течение 2017 года реализовывался проект «Народные парки: вовлечение жителей в городское благоустройство» в рамках программы Совета Министров Северных стран «НКО - Балтийское море», подготовленный в 2016 году Шведско-Карельским информационным бизнес-центр с участием Администрации города, АНО «Центр </w:t>
      </w:r>
      <w:r w:rsidRPr="003F3FED">
        <w:rPr>
          <w:rFonts w:ascii="Times New Roman" w:hAnsi="Times New Roman" w:cs="Times New Roman"/>
          <w:sz w:val="24"/>
        </w:rPr>
        <w:lastRenderedPageBreak/>
        <w:t>поддержки профессионального образования» (Петрозаводск), Образовательная НКО «Новый мост» (Нарва, Эстония), Экологическая станция Нэрребро (Копенгаген, Дания).</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В 2017 году завершились проекты Совета Министров Северных стран «Объединяя креативность» и «Борьба с молодежной безработицей». Ведущим партнером в них являлся КРЦОО, специалисты Администрации и муниципальных учреждений участвовали в мероприятиях проекта.</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В рамках Программы приграничного сотрудничества «Карелия» в 2017 году разработаны и одобрены следующие заявки:</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 микро-проект Physical Training Environment for Healthier Life (формирование привлекательной городской среды для популяризации здорового образа жизни, ведущий партнер – ПетрГУ).</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 xml:space="preserve">- раунд «Растущее трансграничное бизнес-сотрудничество»: Highway for Growth – Joensuu – Petrozavodsk (маркетинг, работа по привлечению инвестиций, ведущий партнер – Агентство регионального развития Йоэнсуу). </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 xml:space="preserve">- раунд «Культура»: Culture open – creation culture together (улучшение услуг в сфере культуры в г. Йоэнсуу и г. Петрозаводск для социально-незащищенных групп населения, ведущий партнер - Карельский региональный институт непрерывного профессионального образования ПетрГУ, партнеры - муниципальные учреждения города - ЦБС, ДМХШ, Городской Дом культуры, а также </w:t>
      </w:r>
      <w:r w:rsidR="00BA352A">
        <w:rPr>
          <w:rFonts w:ascii="Times New Roman" w:hAnsi="Times New Roman" w:cs="Times New Roman"/>
          <w:sz w:val="24"/>
        </w:rPr>
        <w:t>Музей изобразительного искусства</w:t>
      </w:r>
      <w:r w:rsidRPr="003F3FED">
        <w:rPr>
          <w:rFonts w:ascii="Times New Roman" w:hAnsi="Times New Roman" w:cs="Times New Roman"/>
          <w:sz w:val="24"/>
        </w:rPr>
        <w:t xml:space="preserve"> Р</w:t>
      </w:r>
      <w:r w:rsidR="00BA352A">
        <w:rPr>
          <w:rFonts w:ascii="Times New Roman" w:hAnsi="Times New Roman" w:cs="Times New Roman"/>
          <w:sz w:val="24"/>
        </w:rPr>
        <w:t xml:space="preserve">еспублики </w:t>
      </w:r>
      <w:r w:rsidRPr="003F3FED">
        <w:rPr>
          <w:rFonts w:ascii="Times New Roman" w:hAnsi="Times New Roman" w:cs="Times New Roman"/>
          <w:sz w:val="24"/>
        </w:rPr>
        <w:t>К</w:t>
      </w:r>
      <w:r w:rsidR="00BA352A">
        <w:rPr>
          <w:rFonts w:ascii="Times New Roman" w:hAnsi="Times New Roman" w:cs="Times New Roman"/>
          <w:sz w:val="24"/>
        </w:rPr>
        <w:t>арелия</w:t>
      </w:r>
      <w:r w:rsidRPr="003F3FED">
        <w:rPr>
          <w:rFonts w:ascii="Times New Roman" w:hAnsi="Times New Roman" w:cs="Times New Roman"/>
          <w:sz w:val="24"/>
        </w:rPr>
        <w:t xml:space="preserve">). </w:t>
      </w:r>
    </w:p>
    <w:p w:rsidR="003F3FED" w:rsidRPr="003F3FED" w:rsidRDefault="003F3FED" w:rsidP="003F3FED">
      <w:pPr>
        <w:pStyle w:val="a4"/>
        <w:spacing w:line="240" w:lineRule="auto"/>
        <w:ind w:left="0" w:firstLine="567"/>
        <w:jc w:val="both"/>
        <w:rPr>
          <w:rFonts w:ascii="Times New Roman" w:hAnsi="Times New Roman" w:cs="Times New Roman"/>
          <w:sz w:val="24"/>
        </w:rPr>
      </w:pPr>
      <w:r w:rsidRPr="003F3FED">
        <w:rPr>
          <w:rFonts w:ascii="Times New Roman" w:hAnsi="Times New Roman" w:cs="Times New Roman"/>
          <w:sz w:val="24"/>
        </w:rPr>
        <w:t>Начало реализации проектов ожидается в 2018 году.</w:t>
      </w:r>
    </w:p>
    <w:p w:rsidR="00C01179" w:rsidRPr="009A1971" w:rsidRDefault="00C01179" w:rsidP="00470C1E">
      <w:pPr>
        <w:pStyle w:val="a4"/>
        <w:spacing w:line="240" w:lineRule="auto"/>
        <w:ind w:left="0" w:firstLine="567"/>
        <w:jc w:val="both"/>
        <w:rPr>
          <w:rFonts w:ascii="Times New Roman" w:hAnsi="Times New Roman" w:cs="Times New Roman"/>
          <w:sz w:val="24"/>
        </w:rPr>
      </w:pPr>
      <w:r w:rsidRPr="009A1971">
        <w:rPr>
          <w:rFonts w:ascii="Times New Roman" w:hAnsi="Times New Roman" w:cs="Times New Roman"/>
          <w:sz w:val="24"/>
        </w:rPr>
        <w:t>В 201</w:t>
      </w:r>
      <w:r>
        <w:rPr>
          <w:rFonts w:ascii="Times New Roman" w:hAnsi="Times New Roman" w:cs="Times New Roman"/>
          <w:sz w:val="24"/>
        </w:rPr>
        <w:t>7</w:t>
      </w:r>
      <w:r w:rsidRPr="009A1971">
        <w:rPr>
          <w:rFonts w:ascii="Times New Roman" w:hAnsi="Times New Roman" w:cs="Times New Roman"/>
          <w:sz w:val="24"/>
        </w:rPr>
        <w:t xml:space="preserve"> году </w:t>
      </w:r>
      <w:r>
        <w:rPr>
          <w:rFonts w:ascii="Times New Roman" w:hAnsi="Times New Roman" w:cs="Times New Roman"/>
          <w:sz w:val="24"/>
        </w:rPr>
        <w:t>д</w:t>
      </w:r>
      <w:r w:rsidRPr="009A1971">
        <w:rPr>
          <w:rFonts w:ascii="Times New Roman" w:hAnsi="Times New Roman" w:cs="Times New Roman"/>
          <w:sz w:val="24"/>
        </w:rPr>
        <w:t xml:space="preserve">еятельность Главы Петрозаводского городского округа и Администрации была направлена на создание условий для стабильного развития </w:t>
      </w:r>
      <w:r>
        <w:rPr>
          <w:rFonts w:ascii="Times New Roman" w:hAnsi="Times New Roman" w:cs="Times New Roman"/>
          <w:sz w:val="24"/>
        </w:rPr>
        <w:br/>
      </w:r>
      <w:r w:rsidRPr="009A1971">
        <w:rPr>
          <w:rFonts w:ascii="Times New Roman" w:hAnsi="Times New Roman" w:cs="Times New Roman"/>
          <w:sz w:val="24"/>
        </w:rPr>
        <w:t>г. Петрозаводска во всех сферах жизнедеятельности.</w:t>
      </w:r>
    </w:p>
    <w:p w:rsidR="00C01179" w:rsidRDefault="00C01179" w:rsidP="00470C1E">
      <w:pPr>
        <w:pStyle w:val="a4"/>
        <w:spacing w:line="240" w:lineRule="auto"/>
        <w:ind w:left="0" w:firstLine="567"/>
        <w:jc w:val="both"/>
        <w:rPr>
          <w:rFonts w:ascii="Times New Roman" w:hAnsi="Times New Roman" w:cs="Times New Roman"/>
          <w:sz w:val="24"/>
        </w:rPr>
      </w:pPr>
      <w:r w:rsidRPr="009A1971">
        <w:rPr>
          <w:rFonts w:ascii="Times New Roman" w:hAnsi="Times New Roman" w:cs="Times New Roman"/>
          <w:sz w:val="24"/>
        </w:rPr>
        <w:t>Все возложенные на Администрацию полномочия осуществлялись Главой Пе</w:t>
      </w:r>
      <w:r w:rsidR="00D56921">
        <w:rPr>
          <w:rFonts w:ascii="Times New Roman" w:hAnsi="Times New Roman" w:cs="Times New Roman"/>
          <w:sz w:val="24"/>
        </w:rPr>
        <w:t xml:space="preserve">трозаводского городского округа, </w:t>
      </w:r>
      <w:r w:rsidRPr="009A1971">
        <w:rPr>
          <w:rFonts w:ascii="Times New Roman" w:hAnsi="Times New Roman" w:cs="Times New Roman"/>
          <w:sz w:val="24"/>
        </w:rPr>
        <w:t>Администраци</w:t>
      </w:r>
      <w:r w:rsidR="00D56921">
        <w:rPr>
          <w:rFonts w:ascii="Times New Roman" w:hAnsi="Times New Roman" w:cs="Times New Roman"/>
          <w:sz w:val="24"/>
        </w:rPr>
        <w:t>ей</w:t>
      </w:r>
      <w:r w:rsidRPr="009A1971">
        <w:rPr>
          <w:rFonts w:ascii="Times New Roman" w:hAnsi="Times New Roman" w:cs="Times New Roman"/>
          <w:sz w:val="24"/>
        </w:rPr>
        <w:t xml:space="preserve"> в сотрудничестве с депутатами Петрозаводского городского Совета, специалистами Контрольно-счетной палаты Петрозаводского городского округа, руководителями предприятий и учреждений, при поддержке Главы Республики Карелия, Правительства Республики Карелия, депутатов Законодательного Собрания Республики Карелия, руководителей федеральных и республиканских органов исполнительной власти, представителей общественных организаций и населения Петрозаводского городского округа.</w:t>
      </w:r>
    </w:p>
    <w:p w:rsidR="00C01179" w:rsidRPr="00AD1DA2" w:rsidRDefault="00C01179" w:rsidP="00470C1E">
      <w:pPr>
        <w:pStyle w:val="a4"/>
        <w:spacing w:line="240" w:lineRule="auto"/>
        <w:ind w:left="0" w:firstLine="567"/>
        <w:jc w:val="both"/>
        <w:rPr>
          <w:rFonts w:ascii="Times New Roman" w:hAnsi="Times New Roman" w:cs="Times New Roman"/>
          <w:sz w:val="24"/>
        </w:rPr>
      </w:pPr>
    </w:p>
    <w:sectPr w:rsidR="00C01179" w:rsidRPr="00AD1DA2" w:rsidSect="0028079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009" w:rsidRDefault="00CB7009" w:rsidP="00280790">
      <w:pPr>
        <w:spacing w:after="0" w:line="240" w:lineRule="auto"/>
      </w:pPr>
      <w:r>
        <w:separator/>
      </w:r>
    </w:p>
  </w:endnote>
  <w:endnote w:type="continuationSeparator" w:id="0">
    <w:p w:rsidR="00CB7009" w:rsidRDefault="00CB7009" w:rsidP="0028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523964"/>
      <w:docPartObj>
        <w:docPartGallery w:val="Page Numbers (Bottom of Page)"/>
        <w:docPartUnique/>
      </w:docPartObj>
    </w:sdtPr>
    <w:sdtEndPr/>
    <w:sdtContent>
      <w:p w:rsidR="00CC2790" w:rsidRDefault="00CC2790">
        <w:pPr>
          <w:pStyle w:val="a9"/>
          <w:jc w:val="center"/>
        </w:pPr>
        <w:r>
          <w:fldChar w:fldCharType="begin"/>
        </w:r>
        <w:r>
          <w:instrText>PAGE   \* MERGEFORMAT</w:instrText>
        </w:r>
        <w:r>
          <w:fldChar w:fldCharType="separate"/>
        </w:r>
        <w:r w:rsidR="007D2D75">
          <w:rPr>
            <w:noProof/>
          </w:rPr>
          <w:t>11</w:t>
        </w:r>
        <w:r>
          <w:fldChar w:fldCharType="end"/>
        </w:r>
      </w:p>
    </w:sdtContent>
  </w:sdt>
  <w:p w:rsidR="00CC2790" w:rsidRDefault="00CC27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009" w:rsidRDefault="00CB7009" w:rsidP="00280790">
      <w:pPr>
        <w:spacing w:after="0" w:line="240" w:lineRule="auto"/>
      </w:pPr>
      <w:r>
        <w:separator/>
      </w:r>
    </w:p>
  </w:footnote>
  <w:footnote w:type="continuationSeparator" w:id="0">
    <w:p w:rsidR="00CB7009" w:rsidRDefault="00CB7009" w:rsidP="00280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57B9"/>
    <w:multiLevelType w:val="hybridMultilevel"/>
    <w:tmpl w:val="3D4C0426"/>
    <w:lvl w:ilvl="0" w:tplc="A7E68FA0">
      <w:start w:val="1"/>
      <w:numFmt w:val="bullet"/>
      <w:lvlText w:val="•"/>
      <w:lvlJc w:val="left"/>
      <w:pPr>
        <w:tabs>
          <w:tab w:val="num" w:pos="720"/>
        </w:tabs>
        <w:ind w:left="720" w:hanging="360"/>
      </w:pPr>
      <w:rPr>
        <w:rFonts w:ascii="Arial" w:hAnsi="Arial" w:hint="default"/>
      </w:rPr>
    </w:lvl>
    <w:lvl w:ilvl="1" w:tplc="6F8AA152" w:tentative="1">
      <w:start w:val="1"/>
      <w:numFmt w:val="bullet"/>
      <w:lvlText w:val="•"/>
      <w:lvlJc w:val="left"/>
      <w:pPr>
        <w:tabs>
          <w:tab w:val="num" w:pos="1440"/>
        </w:tabs>
        <w:ind w:left="1440" w:hanging="360"/>
      </w:pPr>
      <w:rPr>
        <w:rFonts w:ascii="Arial" w:hAnsi="Arial" w:hint="default"/>
      </w:rPr>
    </w:lvl>
    <w:lvl w:ilvl="2" w:tplc="6C7095EE" w:tentative="1">
      <w:start w:val="1"/>
      <w:numFmt w:val="bullet"/>
      <w:lvlText w:val="•"/>
      <w:lvlJc w:val="left"/>
      <w:pPr>
        <w:tabs>
          <w:tab w:val="num" w:pos="2160"/>
        </w:tabs>
        <w:ind w:left="2160" w:hanging="360"/>
      </w:pPr>
      <w:rPr>
        <w:rFonts w:ascii="Arial" w:hAnsi="Arial" w:hint="default"/>
      </w:rPr>
    </w:lvl>
    <w:lvl w:ilvl="3" w:tplc="65667F38" w:tentative="1">
      <w:start w:val="1"/>
      <w:numFmt w:val="bullet"/>
      <w:lvlText w:val="•"/>
      <w:lvlJc w:val="left"/>
      <w:pPr>
        <w:tabs>
          <w:tab w:val="num" w:pos="2880"/>
        </w:tabs>
        <w:ind w:left="2880" w:hanging="360"/>
      </w:pPr>
      <w:rPr>
        <w:rFonts w:ascii="Arial" w:hAnsi="Arial" w:hint="default"/>
      </w:rPr>
    </w:lvl>
    <w:lvl w:ilvl="4" w:tplc="EAB6E960" w:tentative="1">
      <w:start w:val="1"/>
      <w:numFmt w:val="bullet"/>
      <w:lvlText w:val="•"/>
      <w:lvlJc w:val="left"/>
      <w:pPr>
        <w:tabs>
          <w:tab w:val="num" w:pos="3600"/>
        </w:tabs>
        <w:ind w:left="3600" w:hanging="360"/>
      </w:pPr>
      <w:rPr>
        <w:rFonts w:ascii="Arial" w:hAnsi="Arial" w:hint="default"/>
      </w:rPr>
    </w:lvl>
    <w:lvl w:ilvl="5" w:tplc="C6F0871E" w:tentative="1">
      <w:start w:val="1"/>
      <w:numFmt w:val="bullet"/>
      <w:lvlText w:val="•"/>
      <w:lvlJc w:val="left"/>
      <w:pPr>
        <w:tabs>
          <w:tab w:val="num" w:pos="4320"/>
        </w:tabs>
        <w:ind w:left="4320" w:hanging="360"/>
      </w:pPr>
      <w:rPr>
        <w:rFonts w:ascii="Arial" w:hAnsi="Arial" w:hint="default"/>
      </w:rPr>
    </w:lvl>
    <w:lvl w:ilvl="6" w:tplc="20F0E010" w:tentative="1">
      <w:start w:val="1"/>
      <w:numFmt w:val="bullet"/>
      <w:lvlText w:val="•"/>
      <w:lvlJc w:val="left"/>
      <w:pPr>
        <w:tabs>
          <w:tab w:val="num" w:pos="5040"/>
        </w:tabs>
        <w:ind w:left="5040" w:hanging="360"/>
      </w:pPr>
      <w:rPr>
        <w:rFonts w:ascii="Arial" w:hAnsi="Arial" w:hint="default"/>
      </w:rPr>
    </w:lvl>
    <w:lvl w:ilvl="7" w:tplc="7BB08BC0" w:tentative="1">
      <w:start w:val="1"/>
      <w:numFmt w:val="bullet"/>
      <w:lvlText w:val="•"/>
      <w:lvlJc w:val="left"/>
      <w:pPr>
        <w:tabs>
          <w:tab w:val="num" w:pos="5760"/>
        </w:tabs>
        <w:ind w:left="5760" w:hanging="360"/>
      </w:pPr>
      <w:rPr>
        <w:rFonts w:ascii="Arial" w:hAnsi="Arial" w:hint="default"/>
      </w:rPr>
    </w:lvl>
    <w:lvl w:ilvl="8" w:tplc="B3E842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F376A0"/>
    <w:multiLevelType w:val="hybridMultilevel"/>
    <w:tmpl w:val="C1B82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2548F0"/>
    <w:multiLevelType w:val="hybridMultilevel"/>
    <w:tmpl w:val="4FE0D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136F29"/>
    <w:multiLevelType w:val="hybridMultilevel"/>
    <w:tmpl w:val="59B04C28"/>
    <w:lvl w:ilvl="0" w:tplc="2EC465A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4C076D31"/>
    <w:multiLevelType w:val="hybridMultilevel"/>
    <w:tmpl w:val="C4162144"/>
    <w:lvl w:ilvl="0" w:tplc="A0741B9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086FFA"/>
    <w:multiLevelType w:val="hybridMultilevel"/>
    <w:tmpl w:val="0076E7D4"/>
    <w:lvl w:ilvl="0" w:tplc="7260459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7CA17EE"/>
    <w:multiLevelType w:val="hybridMultilevel"/>
    <w:tmpl w:val="AF9EB84E"/>
    <w:lvl w:ilvl="0" w:tplc="81A069A0">
      <w:start w:val="19"/>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74D07AC"/>
    <w:multiLevelType w:val="hybridMultilevel"/>
    <w:tmpl w:val="3586DE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F1"/>
    <w:rsid w:val="00000A5C"/>
    <w:rsid w:val="000018AB"/>
    <w:rsid w:val="00001C7C"/>
    <w:rsid w:val="0000309A"/>
    <w:rsid w:val="0000346E"/>
    <w:rsid w:val="00003819"/>
    <w:rsid w:val="000039BD"/>
    <w:rsid w:val="00011C4B"/>
    <w:rsid w:val="000131BA"/>
    <w:rsid w:val="000144BE"/>
    <w:rsid w:val="00015041"/>
    <w:rsid w:val="000153F0"/>
    <w:rsid w:val="00015677"/>
    <w:rsid w:val="00016DC0"/>
    <w:rsid w:val="0002057B"/>
    <w:rsid w:val="0002156C"/>
    <w:rsid w:val="00021D62"/>
    <w:rsid w:val="00022078"/>
    <w:rsid w:val="00022806"/>
    <w:rsid w:val="00024786"/>
    <w:rsid w:val="000247AF"/>
    <w:rsid w:val="00024AA8"/>
    <w:rsid w:val="00025573"/>
    <w:rsid w:val="0002566B"/>
    <w:rsid w:val="00026C4D"/>
    <w:rsid w:val="00027807"/>
    <w:rsid w:val="00027E4A"/>
    <w:rsid w:val="00027F1D"/>
    <w:rsid w:val="000307CA"/>
    <w:rsid w:val="00033A16"/>
    <w:rsid w:val="00034624"/>
    <w:rsid w:val="000409D5"/>
    <w:rsid w:val="00042391"/>
    <w:rsid w:val="00044CD5"/>
    <w:rsid w:val="00045033"/>
    <w:rsid w:val="00045914"/>
    <w:rsid w:val="00046CE7"/>
    <w:rsid w:val="00052438"/>
    <w:rsid w:val="00053EDA"/>
    <w:rsid w:val="00054429"/>
    <w:rsid w:val="00054EFA"/>
    <w:rsid w:val="00055FF4"/>
    <w:rsid w:val="0005624A"/>
    <w:rsid w:val="000563AD"/>
    <w:rsid w:val="00062466"/>
    <w:rsid w:val="0006352B"/>
    <w:rsid w:val="0006502D"/>
    <w:rsid w:val="00065BBB"/>
    <w:rsid w:val="00066322"/>
    <w:rsid w:val="00066F62"/>
    <w:rsid w:val="00070684"/>
    <w:rsid w:val="000706F5"/>
    <w:rsid w:val="000718B0"/>
    <w:rsid w:val="00081E79"/>
    <w:rsid w:val="00082749"/>
    <w:rsid w:val="00084E5F"/>
    <w:rsid w:val="000850B3"/>
    <w:rsid w:val="00091EB8"/>
    <w:rsid w:val="000924B3"/>
    <w:rsid w:val="00093257"/>
    <w:rsid w:val="00094641"/>
    <w:rsid w:val="000A070E"/>
    <w:rsid w:val="000A10CA"/>
    <w:rsid w:val="000A1AD9"/>
    <w:rsid w:val="000A3084"/>
    <w:rsid w:val="000A4DF4"/>
    <w:rsid w:val="000A575F"/>
    <w:rsid w:val="000B2AEC"/>
    <w:rsid w:val="000B40CA"/>
    <w:rsid w:val="000B5B5B"/>
    <w:rsid w:val="000B655A"/>
    <w:rsid w:val="000B675A"/>
    <w:rsid w:val="000C1534"/>
    <w:rsid w:val="000C2ACF"/>
    <w:rsid w:val="000C2C71"/>
    <w:rsid w:val="000C3231"/>
    <w:rsid w:val="000C6057"/>
    <w:rsid w:val="000D2676"/>
    <w:rsid w:val="000D3E83"/>
    <w:rsid w:val="000D4432"/>
    <w:rsid w:val="000D646F"/>
    <w:rsid w:val="000D732D"/>
    <w:rsid w:val="000E144A"/>
    <w:rsid w:val="000E26EB"/>
    <w:rsid w:val="000E2D23"/>
    <w:rsid w:val="000E38AA"/>
    <w:rsid w:val="000E583A"/>
    <w:rsid w:val="000E63CF"/>
    <w:rsid w:val="000E7386"/>
    <w:rsid w:val="000E75B8"/>
    <w:rsid w:val="000E7C24"/>
    <w:rsid w:val="000E7E1F"/>
    <w:rsid w:val="000F0232"/>
    <w:rsid w:val="000F0D55"/>
    <w:rsid w:val="000F1646"/>
    <w:rsid w:val="000F40FE"/>
    <w:rsid w:val="000F76A4"/>
    <w:rsid w:val="000F7CBA"/>
    <w:rsid w:val="00100601"/>
    <w:rsid w:val="00100A4F"/>
    <w:rsid w:val="001038DB"/>
    <w:rsid w:val="00103C36"/>
    <w:rsid w:val="00103E87"/>
    <w:rsid w:val="00103EB6"/>
    <w:rsid w:val="00105366"/>
    <w:rsid w:val="00106099"/>
    <w:rsid w:val="0010683D"/>
    <w:rsid w:val="00107FBB"/>
    <w:rsid w:val="00111A4E"/>
    <w:rsid w:val="00112758"/>
    <w:rsid w:val="00114211"/>
    <w:rsid w:val="00115650"/>
    <w:rsid w:val="00116633"/>
    <w:rsid w:val="00116A86"/>
    <w:rsid w:val="00122B66"/>
    <w:rsid w:val="00122D39"/>
    <w:rsid w:val="00124163"/>
    <w:rsid w:val="001249EC"/>
    <w:rsid w:val="001253B6"/>
    <w:rsid w:val="0012546A"/>
    <w:rsid w:val="001266FF"/>
    <w:rsid w:val="001313BB"/>
    <w:rsid w:val="00136E3E"/>
    <w:rsid w:val="0013705B"/>
    <w:rsid w:val="0014078D"/>
    <w:rsid w:val="00140F14"/>
    <w:rsid w:val="001439AF"/>
    <w:rsid w:val="00145084"/>
    <w:rsid w:val="00145511"/>
    <w:rsid w:val="00150EE0"/>
    <w:rsid w:val="00152EEB"/>
    <w:rsid w:val="00152F52"/>
    <w:rsid w:val="00153EA2"/>
    <w:rsid w:val="00154D25"/>
    <w:rsid w:val="00154D4B"/>
    <w:rsid w:val="00155C9E"/>
    <w:rsid w:val="00156426"/>
    <w:rsid w:val="00157FBD"/>
    <w:rsid w:val="001602BC"/>
    <w:rsid w:val="0016162F"/>
    <w:rsid w:val="001625E8"/>
    <w:rsid w:val="0016323C"/>
    <w:rsid w:val="001642C8"/>
    <w:rsid w:val="001645CA"/>
    <w:rsid w:val="001657D9"/>
    <w:rsid w:val="001661BA"/>
    <w:rsid w:val="00166C37"/>
    <w:rsid w:val="00172BEF"/>
    <w:rsid w:val="00173C16"/>
    <w:rsid w:val="00174DD7"/>
    <w:rsid w:val="00175C1F"/>
    <w:rsid w:val="00175DA2"/>
    <w:rsid w:val="0017672E"/>
    <w:rsid w:val="00177A46"/>
    <w:rsid w:val="001846AA"/>
    <w:rsid w:val="0019086C"/>
    <w:rsid w:val="00190A1C"/>
    <w:rsid w:val="00191407"/>
    <w:rsid w:val="00192119"/>
    <w:rsid w:val="00192BC1"/>
    <w:rsid w:val="001962EC"/>
    <w:rsid w:val="001967A7"/>
    <w:rsid w:val="001A0863"/>
    <w:rsid w:val="001A0AD5"/>
    <w:rsid w:val="001A1247"/>
    <w:rsid w:val="001A1450"/>
    <w:rsid w:val="001A3F5F"/>
    <w:rsid w:val="001A41E7"/>
    <w:rsid w:val="001A7455"/>
    <w:rsid w:val="001A76F3"/>
    <w:rsid w:val="001B3C86"/>
    <w:rsid w:val="001B4315"/>
    <w:rsid w:val="001B4623"/>
    <w:rsid w:val="001B4BC2"/>
    <w:rsid w:val="001B4D2C"/>
    <w:rsid w:val="001B6545"/>
    <w:rsid w:val="001B7BA6"/>
    <w:rsid w:val="001C19A1"/>
    <w:rsid w:val="001C2EB8"/>
    <w:rsid w:val="001C32E8"/>
    <w:rsid w:val="001C4E21"/>
    <w:rsid w:val="001C59C2"/>
    <w:rsid w:val="001D1E31"/>
    <w:rsid w:val="001D2428"/>
    <w:rsid w:val="001D26B6"/>
    <w:rsid w:val="001D2942"/>
    <w:rsid w:val="001D3D67"/>
    <w:rsid w:val="001D47D0"/>
    <w:rsid w:val="001D4827"/>
    <w:rsid w:val="001D5780"/>
    <w:rsid w:val="001D6E66"/>
    <w:rsid w:val="001D7828"/>
    <w:rsid w:val="001D7F85"/>
    <w:rsid w:val="001E0A90"/>
    <w:rsid w:val="001E0D10"/>
    <w:rsid w:val="001E2F79"/>
    <w:rsid w:val="001E3D94"/>
    <w:rsid w:val="001E57EC"/>
    <w:rsid w:val="001E591D"/>
    <w:rsid w:val="001E6210"/>
    <w:rsid w:val="001E625F"/>
    <w:rsid w:val="001F02F6"/>
    <w:rsid w:val="001F0C04"/>
    <w:rsid w:val="001F1E71"/>
    <w:rsid w:val="001F1FB0"/>
    <w:rsid w:val="001F3016"/>
    <w:rsid w:val="001F3BE5"/>
    <w:rsid w:val="001F47C6"/>
    <w:rsid w:val="001F5572"/>
    <w:rsid w:val="001F58D8"/>
    <w:rsid w:val="001F599D"/>
    <w:rsid w:val="00200356"/>
    <w:rsid w:val="00203DE3"/>
    <w:rsid w:val="002055EE"/>
    <w:rsid w:val="002068DA"/>
    <w:rsid w:val="0020735C"/>
    <w:rsid w:val="0021040B"/>
    <w:rsid w:val="00211FF4"/>
    <w:rsid w:val="002121E7"/>
    <w:rsid w:val="002138AC"/>
    <w:rsid w:val="002153CA"/>
    <w:rsid w:val="00217072"/>
    <w:rsid w:val="002171DA"/>
    <w:rsid w:val="00217687"/>
    <w:rsid w:val="00217D99"/>
    <w:rsid w:val="00220EE9"/>
    <w:rsid w:val="00220EF6"/>
    <w:rsid w:val="00223256"/>
    <w:rsid w:val="00224D9B"/>
    <w:rsid w:val="00230479"/>
    <w:rsid w:val="00230A75"/>
    <w:rsid w:val="002319EE"/>
    <w:rsid w:val="002328D4"/>
    <w:rsid w:val="00233663"/>
    <w:rsid w:val="00234401"/>
    <w:rsid w:val="00234629"/>
    <w:rsid w:val="00236A2D"/>
    <w:rsid w:val="002400C0"/>
    <w:rsid w:val="0024041E"/>
    <w:rsid w:val="00240A55"/>
    <w:rsid w:val="0024189C"/>
    <w:rsid w:val="00242182"/>
    <w:rsid w:val="002476E3"/>
    <w:rsid w:val="002476F2"/>
    <w:rsid w:val="002512D2"/>
    <w:rsid w:val="002515B4"/>
    <w:rsid w:val="002525C2"/>
    <w:rsid w:val="00253CC5"/>
    <w:rsid w:val="0025608D"/>
    <w:rsid w:val="00257137"/>
    <w:rsid w:val="0025741B"/>
    <w:rsid w:val="002577A1"/>
    <w:rsid w:val="00257D29"/>
    <w:rsid w:val="00263026"/>
    <w:rsid w:val="00263FA2"/>
    <w:rsid w:val="0026407C"/>
    <w:rsid w:val="002651E3"/>
    <w:rsid w:val="0026700F"/>
    <w:rsid w:val="0027434C"/>
    <w:rsid w:val="00275E04"/>
    <w:rsid w:val="0027627C"/>
    <w:rsid w:val="00276DEB"/>
    <w:rsid w:val="002777AC"/>
    <w:rsid w:val="00280790"/>
    <w:rsid w:val="00281EB5"/>
    <w:rsid w:val="00282A4F"/>
    <w:rsid w:val="00286638"/>
    <w:rsid w:val="0028793B"/>
    <w:rsid w:val="002909C8"/>
    <w:rsid w:val="00291A1A"/>
    <w:rsid w:val="00292169"/>
    <w:rsid w:val="002941B4"/>
    <w:rsid w:val="00294EF1"/>
    <w:rsid w:val="002972C5"/>
    <w:rsid w:val="00297745"/>
    <w:rsid w:val="00297F81"/>
    <w:rsid w:val="002A15C2"/>
    <w:rsid w:val="002A15CD"/>
    <w:rsid w:val="002A1922"/>
    <w:rsid w:val="002A2DE6"/>
    <w:rsid w:val="002A3AAD"/>
    <w:rsid w:val="002A6431"/>
    <w:rsid w:val="002A6CB4"/>
    <w:rsid w:val="002A716F"/>
    <w:rsid w:val="002A7191"/>
    <w:rsid w:val="002A7FF9"/>
    <w:rsid w:val="002C193C"/>
    <w:rsid w:val="002C1DEC"/>
    <w:rsid w:val="002C492C"/>
    <w:rsid w:val="002C653D"/>
    <w:rsid w:val="002C7690"/>
    <w:rsid w:val="002D2C7A"/>
    <w:rsid w:val="002D4DF7"/>
    <w:rsid w:val="002D58B5"/>
    <w:rsid w:val="002E0031"/>
    <w:rsid w:val="002E0E29"/>
    <w:rsid w:val="002E7D87"/>
    <w:rsid w:val="002F0ABF"/>
    <w:rsid w:val="002F1180"/>
    <w:rsid w:val="002F2A0B"/>
    <w:rsid w:val="002F3659"/>
    <w:rsid w:val="002F3C7B"/>
    <w:rsid w:val="002F56B2"/>
    <w:rsid w:val="00300BA5"/>
    <w:rsid w:val="003054AB"/>
    <w:rsid w:val="00307033"/>
    <w:rsid w:val="003106FC"/>
    <w:rsid w:val="00311B02"/>
    <w:rsid w:val="00311EEC"/>
    <w:rsid w:val="0031256D"/>
    <w:rsid w:val="003126E2"/>
    <w:rsid w:val="0031378E"/>
    <w:rsid w:val="0031484C"/>
    <w:rsid w:val="003157F5"/>
    <w:rsid w:val="003175C0"/>
    <w:rsid w:val="00320CDF"/>
    <w:rsid w:val="0032292B"/>
    <w:rsid w:val="0032339A"/>
    <w:rsid w:val="00327AF1"/>
    <w:rsid w:val="003311B8"/>
    <w:rsid w:val="00331982"/>
    <w:rsid w:val="00331EB9"/>
    <w:rsid w:val="003322EF"/>
    <w:rsid w:val="0033270F"/>
    <w:rsid w:val="00332FF9"/>
    <w:rsid w:val="003355C4"/>
    <w:rsid w:val="00337DB9"/>
    <w:rsid w:val="00340BF2"/>
    <w:rsid w:val="0034156A"/>
    <w:rsid w:val="0034175A"/>
    <w:rsid w:val="003418DE"/>
    <w:rsid w:val="003422F8"/>
    <w:rsid w:val="003431A9"/>
    <w:rsid w:val="00343457"/>
    <w:rsid w:val="00345572"/>
    <w:rsid w:val="00345BA1"/>
    <w:rsid w:val="00347699"/>
    <w:rsid w:val="0035092A"/>
    <w:rsid w:val="003521CF"/>
    <w:rsid w:val="0035311D"/>
    <w:rsid w:val="00353601"/>
    <w:rsid w:val="003536FD"/>
    <w:rsid w:val="0035389D"/>
    <w:rsid w:val="00353CAE"/>
    <w:rsid w:val="00353F4F"/>
    <w:rsid w:val="00354B6E"/>
    <w:rsid w:val="003564B2"/>
    <w:rsid w:val="0035692E"/>
    <w:rsid w:val="00356CC4"/>
    <w:rsid w:val="00360054"/>
    <w:rsid w:val="0036067B"/>
    <w:rsid w:val="00361021"/>
    <w:rsid w:val="00363A86"/>
    <w:rsid w:val="0036425A"/>
    <w:rsid w:val="00364D80"/>
    <w:rsid w:val="00366742"/>
    <w:rsid w:val="003713B5"/>
    <w:rsid w:val="00372E6C"/>
    <w:rsid w:val="00374C98"/>
    <w:rsid w:val="00374EE9"/>
    <w:rsid w:val="003830D1"/>
    <w:rsid w:val="00384352"/>
    <w:rsid w:val="00384A89"/>
    <w:rsid w:val="00386C9F"/>
    <w:rsid w:val="00387074"/>
    <w:rsid w:val="00387A6C"/>
    <w:rsid w:val="00392F3A"/>
    <w:rsid w:val="003932DA"/>
    <w:rsid w:val="003936B1"/>
    <w:rsid w:val="0039414A"/>
    <w:rsid w:val="0039602A"/>
    <w:rsid w:val="0039780E"/>
    <w:rsid w:val="003A0CD4"/>
    <w:rsid w:val="003A1290"/>
    <w:rsid w:val="003A42DA"/>
    <w:rsid w:val="003A56B4"/>
    <w:rsid w:val="003A7064"/>
    <w:rsid w:val="003B37AC"/>
    <w:rsid w:val="003B4ADD"/>
    <w:rsid w:val="003B52E9"/>
    <w:rsid w:val="003B66AF"/>
    <w:rsid w:val="003B689E"/>
    <w:rsid w:val="003C0439"/>
    <w:rsid w:val="003C1C7E"/>
    <w:rsid w:val="003C588F"/>
    <w:rsid w:val="003C74C1"/>
    <w:rsid w:val="003D036D"/>
    <w:rsid w:val="003D16F2"/>
    <w:rsid w:val="003D252A"/>
    <w:rsid w:val="003D2F4A"/>
    <w:rsid w:val="003D6587"/>
    <w:rsid w:val="003E135A"/>
    <w:rsid w:val="003E143F"/>
    <w:rsid w:val="003E45BE"/>
    <w:rsid w:val="003E52F4"/>
    <w:rsid w:val="003E79F4"/>
    <w:rsid w:val="003F1011"/>
    <w:rsid w:val="003F164D"/>
    <w:rsid w:val="003F1CB3"/>
    <w:rsid w:val="003F23E9"/>
    <w:rsid w:val="003F28D9"/>
    <w:rsid w:val="003F2C49"/>
    <w:rsid w:val="003F359D"/>
    <w:rsid w:val="003F3BC0"/>
    <w:rsid w:val="003F3FED"/>
    <w:rsid w:val="003F5004"/>
    <w:rsid w:val="003F6149"/>
    <w:rsid w:val="004008A1"/>
    <w:rsid w:val="00401694"/>
    <w:rsid w:val="004019C8"/>
    <w:rsid w:val="004019FA"/>
    <w:rsid w:val="00402816"/>
    <w:rsid w:val="004029A0"/>
    <w:rsid w:val="00404EED"/>
    <w:rsid w:val="004055C0"/>
    <w:rsid w:val="00405971"/>
    <w:rsid w:val="0041230E"/>
    <w:rsid w:val="0041321E"/>
    <w:rsid w:val="00414D69"/>
    <w:rsid w:val="00416A68"/>
    <w:rsid w:val="00421BA7"/>
    <w:rsid w:val="0042352A"/>
    <w:rsid w:val="00423D20"/>
    <w:rsid w:val="00424F2A"/>
    <w:rsid w:val="00425192"/>
    <w:rsid w:val="004252CF"/>
    <w:rsid w:val="004257C5"/>
    <w:rsid w:val="00425802"/>
    <w:rsid w:val="00427DAD"/>
    <w:rsid w:val="00431AD6"/>
    <w:rsid w:val="00432594"/>
    <w:rsid w:val="00432964"/>
    <w:rsid w:val="004335DD"/>
    <w:rsid w:val="00434242"/>
    <w:rsid w:val="004345BB"/>
    <w:rsid w:val="00434CE5"/>
    <w:rsid w:val="00435E0C"/>
    <w:rsid w:val="004362B4"/>
    <w:rsid w:val="00436C20"/>
    <w:rsid w:val="00436C99"/>
    <w:rsid w:val="004373FC"/>
    <w:rsid w:val="004375FB"/>
    <w:rsid w:val="004400B8"/>
    <w:rsid w:val="004421D2"/>
    <w:rsid w:val="004432C9"/>
    <w:rsid w:val="0044452C"/>
    <w:rsid w:val="00444E5F"/>
    <w:rsid w:val="00444E77"/>
    <w:rsid w:val="00446A96"/>
    <w:rsid w:val="0045286E"/>
    <w:rsid w:val="004546B0"/>
    <w:rsid w:val="004547B7"/>
    <w:rsid w:val="00454DCB"/>
    <w:rsid w:val="0045746C"/>
    <w:rsid w:val="00457ACF"/>
    <w:rsid w:val="004603C9"/>
    <w:rsid w:val="004615CD"/>
    <w:rsid w:val="00461F05"/>
    <w:rsid w:val="004625E9"/>
    <w:rsid w:val="00462DB0"/>
    <w:rsid w:val="0046349E"/>
    <w:rsid w:val="004669B7"/>
    <w:rsid w:val="00470C1E"/>
    <w:rsid w:val="00470E2C"/>
    <w:rsid w:val="0047122C"/>
    <w:rsid w:val="0047217C"/>
    <w:rsid w:val="0047523C"/>
    <w:rsid w:val="004767CD"/>
    <w:rsid w:val="00477244"/>
    <w:rsid w:val="004800A8"/>
    <w:rsid w:val="00480788"/>
    <w:rsid w:val="0048142C"/>
    <w:rsid w:val="004821C4"/>
    <w:rsid w:val="00482EFB"/>
    <w:rsid w:val="004845E1"/>
    <w:rsid w:val="00485290"/>
    <w:rsid w:val="004852DE"/>
    <w:rsid w:val="004862F5"/>
    <w:rsid w:val="0048654B"/>
    <w:rsid w:val="00487085"/>
    <w:rsid w:val="00490330"/>
    <w:rsid w:val="00490B8C"/>
    <w:rsid w:val="0049136C"/>
    <w:rsid w:val="004918EE"/>
    <w:rsid w:val="00494C75"/>
    <w:rsid w:val="00495CF6"/>
    <w:rsid w:val="0049664A"/>
    <w:rsid w:val="00496C33"/>
    <w:rsid w:val="00497273"/>
    <w:rsid w:val="00497701"/>
    <w:rsid w:val="00497981"/>
    <w:rsid w:val="004A0C80"/>
    <w:rsid w:val="004A126D"/>
    <w:rsid w:val="004A397B"/>
    <w:rsid w:val="004A6277"/>
    <w:rsid w:val="004B15E9"/>
    <w:rsid w:val="004B1BC9"/>
    <w:rsid w:val="004B1CCA"/>
    <w:rsid w:val="004B30DB"/>
    <w:rsid w:val="004B3221"/>
    <w:rsid w:val="004B3345"/>
    <w:rsid w:val="004B3956"/>
    <w:rsid w:val="004B40A5"/>
    <w:rsid w:val="004B6629"/>
    <w:rsid w:val="004B70A4"/>
    <w:rsid w:val="004B720F"/>
    <w:rsid w:val="004C2B58"/>
    <w:rsid w:val="004C2D9C"/>
    <w:rsid w:val="004C3656"/>
    <w:rsid w:val="004C5719"/>
    <w:rsid w:val="004C5C9E"/>
    <w:rsid w:val="004D0706"/>
    <w:rsid w:val="004D11D3"/>
    <w:rsid w:val="004D2E74"/>
    <w:rsid w:val="004D3BD5"/>
    <w:rsid w:val="004D3C8D"/>
    <w:rsid w:val="004D5039"/>
    <w:rsid w:val="004D6B38"/>
    <w:rsid w:val="004E1BC2"/>
    <w:rsid w:val="004E305E"/>
    <w:rsid w:val="004E485E"/>
    <w:rsid w:val="004E5038"/>
    <w:rsid w:val="004E5E82"/>
    <w:rsid w:val="004E69BA"/>
    <w:rsid w:val="004F000F"/>
    <w:rsid w:val="004F009B"/>
    <w:rsid w:val="004F2959"/>
    <w:rsid w:val="004F36A8"/>
    <w:rsid w:val="004F5749"/>
    <w:rsid w:val="004F5ACB"/>
    <w:rsid w:val="004F6066"/>
    <w:rsid w:val="004F6272"/>
    <w:rsid w:val="004F7B31"/>
    <w:rsid w:val="00500481"/>
    <w:rsid w:val="00501A8F"/>
    <w:rsid w:val="00502973"/>
    <w:rsid w:val="00502D04"/>
    <w:rsid w:val="0050374A"/>
    <w:rsid w:val="005062CB"/>
    <w:rsid w:val="00510A6A"/>
    <w:rsid w:val="00511217"/>
    <w:rsid w:val="005121B2"/>
    <w:rsid w:val="005126FE"/>
    <w:rsid w:val="0051278E"/>
    <w:rsid w:val="0051651B"/>
    <w:rsid w:val="00523FEF"/>
    <w:rsid w:val="005242EA"/>
    <w:rsid w:val="0052436A"/>
    <w:rsid w:val="0052706F"/>
    <w:rsid w:val="00533D4F"/>
    <w:rsid w:val="00534005"/>
    <w:rsid w:val="00534665"/>
    <w:rsid w:val="00535A4B"/>
    <w:rsid w:val="00537B88"/>
    <w:rsid w:val="005415C8"/>
    <w:rsid w:val="00541FE3"/>
    <w:rsid w:val="00542138"/>
    <w:rsid w:val="00542A2D"/>
    <w:rsid w:val="00543B0A"/>
    <w:rsid w:val="00544068"/>
    <w:rsid w:val="005440FA"/>
    <w:rsid w:val="00544B72"/>
    <w:rsid w:val="005457B2"/>
    <w:rsid w:val="00545A40"/>
    <w:rsid w:val="00546A57"/>
    <w:rsid w:val="00554129"/>
    <w:rsid w:val="005546E0"/>
    <w:rsid w:val="00554CCF"/>
    <w:rsid w:val="00554EB9"/>
    <w:rsid w:val="0055770B"/>
    <w:rsid w:val="00564518"/>
    <w:rsid w:val="00564BC2"/>
    <w:rsid w:val="00564D5A"/>
    <w:rsid w:val="00567D01"/>
    <w:rsid w:val="00570BF2"/>
    <w:rsid w:val="0057313A"/>
    <w:rsid w:val="0057435D"/>
    <w:rsid w:val="00574678"/>
    <w:rsid w:val="00574948"/>
    <w:rsid w:val="00576024"/>
    <w:rsid w:val="0057679D"/>
    <w:rsid w:val="00577166"/>
    <w:rsid w:val="005777BC"/>
    <w:rsid w:val="0058099C"/>
    <w:rsid w:val="00580A47"/>
    <w:rsid w:val="005830EC"/>
    <w:rsid w:val="005868C6"/>
    <w:rsid w:val="0058748D"/>
    <w:rsid w:val="00587832"/>
    <w:rsid w:val="005924C1"/>
    <w:rsid w:val="00592518"/>
    <w:rsid w:val="0059276F"/>
    <w:rsid w:val="00592FAD"/>
    <w:rsid w:val="00593535"/>
    <w:rsid w:val="005939F4"/>
    <w:rsid w:val="00595EAC"/>
    <w:rsid w:val="0059698E"/>
    <w:rsid w:val="00596C02"/>
    <w:rsid w:val="005978AE"/>
    <w:rsid w:val="005A065C"/>
    <w:rsid w:val="005A1463"/>
    <w:rsid w:val="005A1491"/>
    <w:rsid w:val="005A2058"/>
    <w:rsid w:val="005A2256"/>
    <w:rsid w:val="005A22AF"/>
    <w:rsid w:val="005A30DF"/>
    <w:rsid w:val="005A440F"/>
    <w:rsid w:val="005A473C"/>
    <w:rsid w:val="005A5E96"/>
    <w:rsid w:val="005B26E4"/>
    <w:rsid w:val="005B2BB2"/>
    <w:rsid w:val="005B304A"/>
    <w:rsid w:val="005B4715"/>
    <w:rsid w:val="005B4FDB"/>
    <w:rsid w:val="005B666F"/>
    <w:rsid w:val="005B7DE8"/>
    <w:rsid w:val="005C0668"/>
    <w:rsid w:val="005C0AC0"/>
    <w:rsid w:val="005C21C3"/>
    <w:rsid w:val="005C2B74"/>
    <w:rsid w:val="005C3906"/>
    <w:rsid w:val="005C5A64"/>
    <w:rsid w:val="005C6CF3"/>
    <w:rsid w:val="005C7482"/>
    <w:rsid w:val="005C7822"/>
    <w:rsid w:val="005D2DB8"/>
    <w:rsid w:val="005D32B4"/>
    <w:rsid w:val="005D4019"/>
    <w:rsid w:val="005D4C61"/>
    <w:rsid w:val="005D4FEA"/>
    <w:rsid w:val="005D51B0"/>
    <w:rsid w:val="005D56EA"/>
    <w:rsid w:val="005D5E8A"/>
    <w:rsid w:val="005E0F6B"/>
    <w:rsid w:val="005E0F7C"/>
    <w:rsid w:val="005E1C95"/>
    <w:rsid w:val="005E305D"/>
    <w:rsid w:val="005E30D1"/>
    <w:rsid w:val="005E47CF"/>
    <w:rsid w:val="005E6139"/>
    <w:rsid w:val="005E636F"/>
    <w:rsid w:val="005E7485"/>
    <w:rsid w:val="005E765A"/>
    <w:rsid w:val="005E7E4A"/>
    <w:rsid w:val="005F5448"/>
    <w:rsid w:val="006025CA"/>
    <w:rsid w:val="006036A4"/>
    <w:rsid w:val="006054B1"/>
    <w:rsid w:val="006058C4"/>
    <w:rsid w:val="00605B68"/>
    <w:rsid w:val="00606F13"/>
    <w:rsid w:val="0060715F"/>
    <w:rsid w:val="00610439"/>
    <w:rsid w:val="00611BCC"/>
    <w:rsid w:val="00613602"/>
    <w:rsid w:val="006136FC"/>
    <w:rsid w:val="006158A5"/>
    <w:rsid w:val="00615FC0"/>
    <w:rsid w:val="0061641A"/>
    <w:rsid w:val="00620001"/>
    <w:rsid w:val="00620D56"/>
    <w:rsid w:val="00621DB6"/>
    <w:rsid w:val="0062213E"/>
    <w:rsid w:val="00622F4C"/>
    <w:rsid w:val="006237AD"/>
    <w:rsid w:val="00624148"/>
    <w:rsid w:val="006246EE"/>
    <w:rsid w:val="00625F9A"/>
    <w:rsid w:val="00627190"/>
    <w:rsid w:val="006332A8"/>
    <w:rsid w:val="006343A8"/>
    <w:rsid w:val="00636696"/>
    <w:rsid w:val="006367D4"/>
    <w:rsid w:val="0063760C"/>
    <w:rsid w:val="00640E6E"/>
    <w:rsid w:val="00640F80"/>
    <w:rsid w:val="00641662"/>
    <w:rsid w:val="00641FE6"/>
    <w:rsid w:val="00642BB0"/>
    <w:rsid w:val="0064417D"/>
    <w:rsid w:val="00644AB4"/>
    <w:rsid w:val="006466C9"/>
    <w:rsid w:val="0065149F"/>
    <w:rsid w:val="0065360F"/>
    <w:rsid w:val="00654174"/>
    <w:rsid w:val="0065524C"/>
    <w:rsid w:val="006552B6"/>
    <w:rsid w:val="0065626E"/>
    <w:rsid w:val="006578A8"/>
    <w:rsid w:val="00662A31"/>
    <w:rsid w:val="0066625C"/>
    <w:rsid w:val="006663F9"/>
    <w:rsid w:val="006671DF"/>
    <w:rsid w:val="00667B4A"/>
    <w:rsid w:val="00670CE4"/>
    <w:rsid w:val="0067157F"/>
    <w:rsid w:val="00671DAF"/>
    <w:rsid w:val="0067230B"/>
    <w:rsid w:val="00672DEC"/>
    <w:rsid w:val="00673A9A"/>
    <w:rsid w:val="00674269"/>
    <w:rsid w:val="00676BF7"/>
    <w:rsid w:val="00677E15"/>
    <w:rsid w:val="0068001A"/>
    <w:rsid w:val="00680055"/>
    <w:rsid w:val="00680408"/>
    <w:rsid w:val="0068108C"/>
    <w:rsid w:val="00682298"/>
    <w:rsid w:val="00684F03"/>
    <w:rsid w:val="00685AB8"/>
    <w:rsid w:val="00690949"/>
    <w:rsid w:val="00690A9B"/>
    <w:rsid w:val="006952E3"/>
    <w:rsid w:val="00696303"/>
    <w:rsid w:val="006A1009"/>
    <w:rsid w:val="006A14CD"/>
    <w:rsid w:val="006A2C99"/>
    <w:rsid w:val="006A3BA9"/>
    <w:rsid w:val="006A51B9"/>
    <w:rsid w:val="006A7102"/>
    <w:rsid w:val="006B08DA"/>
    <w:rsid w:val="006B38E0"/>
    <w:rsid w:val="006B3E2A"/>
    <w:rsid w:val="006B68AC"/>
    <w:rsid w:val="006C1253"/>
    <w:rsid w:val="006C156B"/>
    <w:rsid w:val="006C2351"/>
    <w:rsid w:val="006C38EB"/>
    <w:rsid w:val="006C410E"/>
    <w:rsid w:val="006C4281"/>
    <w:rsid w:val="006C4E34"/>
    <w:rsid w:val="006C5A70"/>
    <w:rsid w:val="006C6A11"/>
    <w:rsid w:val="006C71E9"/>
    <w:rsid w:val="006C7E3E"/>
    <w:rsid w:val="006D081F"/>
    <w:rsid w:val="006D124C"/>
    <w:rsid w:val="006D23C2"/>
    <w:rsid w:val="006D2922"/>
    <w:rsid w:val="006D2DBB"/>
    <w:rsid w:val="006D2F35"/>
    <w:rsid w:val="006D5F33"/>
    <w:rsid w:val="006D6619"/>
    <w:rsid w:val="006D6E7A"/>
    <w:rsid w:val="006E0311"/>
    <w:rsid w:val="006E0A54"/>
    <w:rsid w:val="006E0EF8"/>
    <w:rsid w:val="006E2233"/>
    <w:rsid w:val="006E23EC"/>
    <w:rsid w:val="006E2F2C"/>
    <w:rsid w:val="006E32A9"/>
    <w:rsid w:val="006E353B"/>
    <w:rsid w:val="006E6C60"/>
    <w:rsid w:val="006E75C2"/>
    <w:rsid w:val="006F177E"/>
    <w:rsid w:val="006F1E5B"/>
    <w:rsid w:val="006F3754"/>
    <w:rsid w:val="006F4493"/>
    <w:rsid w:val="006F572A"/>
    <w:rsid w:val="006F6FDD"/>
    <w:rsid w:val="006F7018"/>
    <w:rsid w:val="006F7DC3"/>
    <w:rsid w:val="00700098"/>
    <w:rsid w:val="0070147F"/>
    <w:rsid w:val="0070210D"/>
    <w:rsid w:val="00703E92"/>
    <w:rsid w:val="007045AD"/>
    <w:rsid w:val="00704917"/>
    <w:rsid w:val="007053D9"/>
    <w:rsid w:val="00706115"/>
    <w:rsid w:val="00706C50"/>
    <w:rsid w:val="0070713A"/>
    <w:rsid w:val="007072BE"/>
    <w:rsid w:val="00711751"/>
    <w:rsid w:val="00712E6F"/>
    <w:rsid w:val="00713074"/>
    <w:rsid w:val="00713D58"/>
    <w:rsid w:val="00713DC5"/>
    <w:rsid w:val="007146DF"/>
    <w:rsid w:val="00715DFF"/>
    <w:rsid w:val="00716E3E"/>
    <w:rsid w:val="00716FBE"/>
    <w:rsid w:val="007171A8"/>
    <w:rsid w:val="00717243"/>
    <w:rsid w:val="00717847"/>
    <w:rsid w:val="00721402"/>
    <w:rsid w:val="007215D5"/>
    <w:rsid w:val="007248B3"/>
    <w:rsid w:val="00725067"/>
    <w:rsid w:val="00725389"/>
    <w:rsid w:val="00726409"/>
    <w:rsid w:val="00727595"/>
    <w:rsid w:val="007323B9"/>
    <w:rsid w:val="007325B0"/>
    <w:rsid w:val="00732A01"/>
    <w:rsid w:val="007331F7"/>
    <w:rsid w:val="00733EDE"/>
    <w:rsid w:val="0074263C"/>
    <w:rsid w:val="00743219"/>
    <w:rsid w:val="007435F3"/>
    <w:rsid w:val="007448FD"/>
    <w:rsid w:val="00744A1C"/>
    <w:rsid w:val="00744AB1"/>
    <w:rsid w:val="00744C5F"/>
    <w:rsid w:val="0074554E"/>
    <w:rsid w:val="00750A52"/>
    <w:rsid w:val="00750CED"/>
    <w:rsid w:val="0075229A"/>
    <w:rsid w:val="00752384"/>
    <w:rsid w:val="007528AD"/>
    <w:rsid w:val="00752AC9"/>
    <w:rsid w:val="0075358B"/>
    <w:rsid w:val="00753898"/>
    <w:rsid w:val="007538A4"/>
    <w:rsid w:val="00753C26"/>
    <w:rsid w:val="00754A0D"/>
    <w:rsid w:val="00755470"/>
    <w:rsid w:val="007566D6"/>
    <w:rsid w:val="00756D67"/>
    <w:rsid w:val="00756E4B"/>
    <w:rsid w:val="00757079"/>
    <w:rsid w:val="00757455"/>
    <w:rsid w:val="00761D56"/>
    <w:rsid w:val="00763C72"/>
    <w:rsid w:val="00764390"/>
    <w:rsid w:val="007645A8"/>
    <w:rsid w:val="00766BED"/>
    <w:rsid w:val="007705E1"/>
    <w:rsid w:val="00773FA6"/>
    <w:rsid w:val="007763F7"/>
    <w:rsid w:val="00776788"/>
    <w:rsid w:val="007824B4"/>
    <w:rsid w:val="007832B9"/>
    <w:rsid w:val="00784100"/>
    <w:rsid w:val="007864FD"/>
    <w:rsid w:val="0078689D"/>
    <w:rsid w:val="00787187"/>
    <w:rsid w:val="00791E99"/>
    <w:rsid w:val="007926D8"/>
    <w:rsid w:val="007942AD"/>
    <w:rsid w:val="0079585D"/>
    <w:rsid w:val="00795E0E"/>
    <w:rsid w:val="007965B8"/>
    <w:rsid w:val="0079774E"/>
    <w:rsid w:val="007978B2"/>
    <w:rsid w:val="007A05CD"/>
    <w:rsid w:val="007A13A1"/>
    <w:rsid w:val="007A14C2"/>
    <w:rsid w:val="007A1559"/>
    <w:rsid w:val="007A27AE"/>
    <w:rsid w:val="007A2D40"/>
    <w:rsid w:val="007A2D5E"/>
    <w:rsid w:val="007A3184"/>
    <w:rsid w:val="007A4769"/>
    <w:rsid w:val="007A4B83"/>
    <w:rsid w:val="007B3056"/>
    <w:rsid w:val="007B4153"/>
    <w:rsid w:val="007B7109"/>
    <w:rsid w:val="007B7122"/>
    <w:rsid w:val="007C0F96"/>
    <w:rsid w:val="007C25C6"/>
    <w:rsid w:val="007C375E"/>
    <w:rsid w:val="007C55D9"/>
    <w:rsid w:val="007C7498"/>
    <w:rsid w:val="007D229A"/>
    <w:rsid w:val="007D25AA"/>
    <w:rsid w:val="007D2D75"/>
    <w:rsid w:val="007D4167"/>
    <w:rsid w:val="007D54A4"/>
    <w:rsid w:val="007D74E8"/>
    <w:rsid w:val="007D7C58"/>
    <w:rsid w:val="007E0596"/>
    <w:rsid w:val="007E1000"/>
    <w:rsid w:val="007E3B6D"/>
    <w:rsid w:val="007E540F"/>
    <w:rsid w:val="007E5BEE"/>
    <w:rsid w:val="007E6167"/>
    <w:rsid w:val="007E6354"/>
    <w:rsid w:val="007E6D96"/>
    <w:rsid w:val="007E7604"/>
    <w:rsid w:val="007E7CBA"/>
    <w:rsid w:val="007F068D"/>
    <w:rsid w:val="007F358D"/>
    <w:rsid w:val="007F52D2"/>
    <w:rsid w:val="007F65B5"/>
    <w:rsid w:val="00800F8E"/>
    <w:rsid w:val="00800FD4"/>
    <w:rsid w:val="008034C8"/>
    <w:rsid w:val="00803CD8"/>
    <w:rsid w:val="008045B0"/>
    <w:rsid w:val="00806D34"/>
    <w:rsid w:val="00812C1F"/>
    <w:rsid w:val="00812C55"/>
    <w:rsid w:val="00814817"/>
    <w:rsid w:val="00816070"/>
    <w:rsid w:val="0081626F"/>
    <w:rsid w:val="008202DB"/>
    <w:rsid w:val="0082042C"/>
    <w:rsid w:val="00820BF3"/>
    <w:rsid w:val="008211EF"/>
    <w:rsid w:val="0082339B"/>
    <w:rsid w:val="00823C6A"/>
    <w:rsid w:val="00823E94"/>
    <w:rsid w:val="00824F17"/>
    <w:rsid w:val="0082505F"/>
    <w:rsid w:val="008253B1"/>
    <w:rsid w:val="0082653C"/>
    <w:rsid w:val="00832EC5"/>
    <w:rsid w:val="00833C9A"/>
    <w:rsid w:val="0083611A"/>
    <w:rsid w:val="00840D96"/>
    <w:rsid w:val="00840E12"/>
    <w:rsid w:val="00842B10"/>
    <w:rsid w:val="00843F7D"/>
    <w:rsid w:val="00846206"/>
    <w:rsid w:val="00846227"/>
    <w:rsid w:val="00846A9F"/>
    <w:rsid w:val="00846B5D"/>
    <w:rsid w:val="008473C3"/>
    <w:rsid w:val="0084784F"/>
    <w:rsid w:val="00850230"/>
    <w:rsid w:val="00850F06"/>
    <w:rsid w:val="008520FD"/>
    <w:rsid w:val="0085259B"/>
    <w:rsid w:val="00853BB7"/>
    <w:rsid w:val="0085441F"/>
    <w:rsid w:val="00855D46"/>
    <w:rsid w:val="008576D1"/>
    <w:rsid w:val="00860966"/>
    <w:rsid w:val="00860AEE"/>
    <w:rsid w:val="0086304F"/>
    <w:rsid w:val="0086315B"/>
    <w:rsid w:val="008643DC"/>
    <w:rsid w:val="00867174"/>
    <w:rsid w:val="00867816"/>
    <w:rsid w:val="0087018F"/>
    <w:rsid w:val="00873387"/>
    <w:rsid w:val="00874235"/>
    <w:rsid w:val="00874855"/>
    <w:rsid w:val="00876B25"/>
    <w:rsid w:val="0088401D"/>
    <w:rsid w:val="00884226"/>
    <w:rsid w:val="0088705B"/>
    <w:rsid w:val="00887E9C"/>
    <w:rsid w:val="008904B7"/>
    <w:rsid w:val="008905DC"/>
    <w:rsid w:val="00890887"/>
    <w:rsid w:val="00891127"/>
    <w:rsid w:val="008911AC"/>
    <w:rsid w:val="008920F0"/>
    <w:rsid w:val="008927EB"/>
    <w:rsid w:val="00896630"/>
    <w:rsid w:val="00897DF5"/>
    <w:rsid w:val="008A2D3F"/>
    <w:rsid w:val="008A30B9"/>
    <w:rsid w:val="008A3964"/>
    <w:rsid w:val="008A4DF0"/>
    <w:rsid w:val="008A556E"/>
    <w:rsid w:val="008B0168"/>
    <w:rsid w:val="008B01AF"/>
    <w:rsid w:val="008B032A"/>
    <w:rsid w:val="008B05E9"/>
    <w:rsid w:val="008B0789"/>
    <w:rsid w:val="008B1CB7"/>
    <w:rsid w:val="008B1E38"/>
    <w:rsid w:val="008B2B5A"/>
    <w:rsid w:val="008B3953"/>
    <w:rsid w:val="008B7C06"/>
    <w:rsid w:val="008C0DE5"/>
    <w:rsid w:val="008C1BFF"/>
    <w:rsid w:val="008C3790"/>
    <w:rsid w:val="008C5183"/>
    <w:rsid w:val="008C5D97"/>
    <w:rsid w:val="008D0651"/>
    <w:rsid w:val="008D0AFC"/>
    <w:rsid w:val="008D1494"/>
    <w:rsid w:val="008D1688"/>
    <w:rsid w:val="008D2A33"/>
    <w:rsid w:val="008D349C"/>
    <w:rsid w:val="008D386C"/>
    <w:rsid w:val="008D3920"/>
    <w:rsid w:val="008D3DC4"/>
    <w:rsid w:val="008D5434"/>
    <w:rsid w:val="008D5650"/>
    <w:rsid w:val="008D6AFD"/>
    <w:rsid w:val="008D6C3F"/>
    <w:rsid w:val="008E039C"/>
    <w:rsid w:val="008E2E6D"/>
    <w:rsid w:val="008E53DF"/>
    <w:rsid w:val="008E6851"/>
    <w:rsid w:val="008E710F"/>
    <w:rsid w:val="008E7630"/>
    <w:rsid w:val="008E794B"/>
    <w:rsid w:val="008E7C63"/>
    <w:rsid w:val="008F1261"/>
    <w:rsid w:val="008F12DC"/>
    <w:rsid w:val="008F175B"/>
    <w:rsid w:val="008F1A94"/>
    <w:rsid w:val="008F2FDD"/>
    <w:rsid w:val="008F5086"/>
    <w:rsid w:val="008F62F3"/>
    <w:rsid w:val="00900607"/>
    <w:rsid w:val="0090184F"/>
    <w:rsid w:val="009018A9"/>
    <w:rsid w:val="0090194D"/>
    <w:rsid w:val="0090197B"/>
    <w:rsid w:val="00901D20"/>
    <w:rsid w:val="00901E2B"/>
    <w:rsid w:val="00902A1C"/>
    <w:rsid w:val="0090417D"/>
    <w:rsid w:val="009041E2"/>
    <w:rsid w:val="009046FF"/>
    <w:rsid w:val="0091163D"/>
    <w:rsid w:val="00911A4A"/>
    <w:rsid w:val="00912035"/>
    <w:rsid w:val="00912193"/>
    <w:rsid w:val="00921656"/>
    <w:rsid w:val="0092366B"/>
    <w:rsid w:val="0092462A"/>
    <w:rsid w:val="00925D72"/>
    <w:rsid w:val="00930B44"/>
    <w:rsid w:val="009326C8"/>
    <w:rsid w:val="0093371A"/>
    <w:rsid w:val="009341D2"/>
    <w:rsid w:val="009348BA"/>
    <w:rsid w:val="00936A94"/>
    <w:rsid w:val="00937D7F"/>
    <w:rsid w:val="00937E65"/>
    <w:rsid w:val="00940742"/>
    <w:rsid w:val="00942C70"/>
    <w:rsid w:val="00942D5F"/>
    <w:rsid w:val="00943690"/>
    <w:rsid w:val="0094387F"/>
    <w:rsid w:val="00943F31"/>
    <w:rsid w:val="00944A3A"/>
    <w:rsid w:val="00944F99"/>
    <w:rsid w:val="00946AF4"/>
    <w:rsid w:val="009502EA"/>
    <w:rsid w:val="0095049B"/>
    <w:rsid w:val="00952F2F"/>
    <w:rsid w:val="00953582"/>
    <w:rsid w:val="009543F9"/>
    <w:rsid w:val="00954E82"/>
    <w:rsid w:val="00956B63"/>
    <w:rsid w:val="00956EB4"/>
    <w:rsid w:val="00957C60"/>
    <w:rsid w:val="0096086C"/>
    <w:rsid w:val="00960ED6"/>
    <w:rsid w:val="009620B5"/>
    <w:rsid w:val="00962321"/>
    <w:rsid w:val="00962983"/>
    <w:rsid w:val="0096526C"/>
    <w:rsid w:val="009652E2"/>
    <w:rsid w:val="009656A0"/>
    <w:rsid w:val="00965776"/>
    <w:rsid w:val="009669D1"/>
    <w:rsid w:val="00966AE2"/>
    <w:rsid w:val="00967BF0"/>
    <w:rsid w:val="00970E03"/>
    <w:rsid w:val="00971218"/>
    <w:rsid w:val="009713A5"/>
    <w:rsid w:val="00971FC8"/>
    <w:rsid w:val="00973435"/>
    <w:rsid w:val="009749B5"/>
    <w:rsid w:val="009757FB"/>
    <w:rsid w:val="00976E58"/>
    <w:rsid w:val="009808ED"/>
    <w:rsid w:val="009856AD"/>
    <w:rsid w:val="00985B71"/>
    <w:rsid w:val="009867D5"/>
    <w:rsid w:val="00987747"/>
    <w:rsid w:val="00987B80"/>
    <w:rsid w:val="00990B0D"/>
    <w:rsid w:val="00990FA4"/>
    <w:rsid w:val="00991855"/>
    <w:rsid w:val="00991D4A"/>
    <w:rsid w:val="009928E2"/>
    <w:rsid w:val="00993886"/>
    <w:rsid w:val="009940D2"/>
    <w:rsid w:val="00994F64"/>
    <w:rsid w:val="009A086E"/>
    <w:rsid w:val="009A1971"/>
    <w:rsid w:val="009A19F1"/>
    <w:rsid w:val="009A32D9"/>
    <w:rsid w:val="009A4A69"/>
    <w:rsid w:val="009A615F"/>
    <w:rsid w:val="009A617B"/>
    <w:rsid w:val="009A697A"/>
    <w:rsid w:val="009A70A6"/>
    <w:rsid w:val="009A7347"/>
    <w:rsid w:val="009B22C8"/>
    <w:rsid w:val="009B287A"/>
    <w:rsid w:val="009B52F2"/>
    <w:rsid w:val="009B5B5C"/>
    <w:rsid w:val="009C109C"/>
    <w:rsid w:val="009C150C"/>
    <w:rsid w:val="009C4641"/>
    <w:rsid w:val="009C49B6"/>
    <w:rsid w:val="009C5B6E"/>
    <w:rsid w:val="009C5D4B"/>
    <w:rsid w:val="009C6575"/>
    <w:rsid w:val="009D0061"/>
    <w:rsid w:val="009D0787"/>
    <w:rsid w:val="009D25DE"/>
    <w:rsid w:val="009D27A9"/>
    <w:rsid w:val="009D2A0F"/>
    <w:rsid w:val="009D2D88"/>
    <w:rsid w:val="009D3910"/>
    <w:rsid w:val="009D5E05"/>
    <w:rsid w:val="009D5E1D"/>
    <w:rsid w:val="009D607F"/>
    <w:rsid w:val="009D7B0A"/>
    <w:rsid w:val="009E160B"/>
    <w:rsid w:val="009E17B9"/>
    <w:rsid w:val="009E2659"/>
    <w:rsid w:val="009E2CB3"/>
    <w:rsid w:val="009E33D7"/>
    <w:rsid w:val="009E46E3"/>
    <w:rsid w:val="009E6850"/>
    <w:rsid w:val="009E79F5"/>
    <w:rsid w:val="009F038F"/>
    <w:rsid w:val="009F5AED"/>
    <w:rsid w:val="009F5B67"/>
    <w:rsid w:val="009F6BBF"/>
    <w:rsid w:val="009F755F"/>
    <w:rsid w:val="009F7E21"/>
    <w:rsid w:val="00A00B51"/>
    <w:rsid w:val="00A00C5E"/>
    <w:rsid w:val="00A01199"/>
    <w:rsid w:val="00A020CD"/>
    <w:rsid w:val="00A07D9E"/>
    <w:rsid w:val="00A11E99"/>
    <w:rsid w:val="00A13900"/>
    <w:rsid w:val="00A13E33"/>
    <w:rsid w:val="00A1417B"/>
    <w:rsid w:val="00A144DB"/>
    <w:rsid w:val="00A168FE"/>
    <w:rsid w:val="00A16A6C"/>
    <w:rsid w:val="00A16B1F"/>
    <w:rsid w:val="00A1775B"/>
    <w:rsid w:val="00A1782B"/>
    <w:rsid w:val="00A20337"/>
    <w:rsid w:val="00A2190E"/>
    <w:rsid w:val="00A23284"/>
    <w:rsid w:val="00A26B08"/>
    <w:rsid w:val="00A27741"/>
    <w:rsid w:val="00A3098F"/>
    <w:rsid w:val="00A321F1"/>
    <w:rsid w:val="00A34DEB"/>
    <w:rsid w:val="00A35F78"/>
    <w:rsid w:val="00A36728"/>
    <w:rsid w:val="00A36BA4"/>
    <w:rsid w:val="00A37442"/>
    <w:rsid w:val="00A41D08"/>
    <w:rsid w:val="00A42274"/>
    <w:rsid w:val="00A4332A"/>
    <w:rsid w:val="00A43455"/>
    <w:rsid w:val="00A44844"/>
    <w:rsid w:val="00A46A0F"/>
    <w:rsid w:val="00A51106"/>
    <w:rsid w:val="00A516E5"/>
    <w:rsid w:val="00A534AD"/>
    <w:rsid w:val="00A53E77"/>
    <w:rsid w:val="00A54A54"/>
    <w:rsid w:val="00A5524A"/>
    <w:rsid w:val="00A57083"/>
    <w:rsid w:val="00A57A3D"/>
    <w:rsid w:val="00A57EB3"/>
    <w:rsid w:val="00A60B65"/>
    <w:rsid w:val="00A623C2"/>
    <w:rsid w:val="00A6575E"/>
    <w:rsid w:val="00A662DC"/>
    <w:rsid w:val="00A666EB"/>
    <w:rsid w:val="00A67104"/>
    <w:rsid w:val="00A67386"/>
    <w:rsid w:val="00A67D7A"/>
    <w:rsid w:val="00A7053D"/>
    <w:rsid w:val="00A712E1"/>
    <w:rsid w:val="00A71647"/>
    <w:rsid w:val="00A71678"/>
    <w:rsid w:val="00A716FE"/>
    <w:rsid w:val="00A74429"/>
    <w:rsid w:val="00A775BA"/>
    <w:rsid w:val="00A77BAA"/>
    <w:rsid w:val="00A8314A"/>
    <w:rsid w:val="00A84160"/>
    <w:rsid w:val="00A848D7"/>
    <w:rsid w:val="00A85CA4"/>
    <w:rsid w:val="00A8788B"/>
    <w:rsid w:val="00A95949"/>
    <w:rsid w:val="00A95A8A"/>
    <w:rsid w:val="00A95A9B"/>
    <w:rsid w:val="00A96E06"/>
    <w:rsid w:val="00A97852"/>
    <w:rsid w:val="00AA0429"/>
    <w:rsid w:val="00AA3084"/>
    <w:rsid w:val="00AA3ABE"/>
    <w:rsid w:val="00AA4D58"/>
    <w:rsid w:val="00AA53AF"/>
    <w:rsid w:val="00AA569C"/>
    <w:rsid w:val="00AA7654"/>
    <w:rsid w:val="00AB0B91"/>
    <w:rsid w:val="00AB0D32"/>
    <w:rsid w:val="00AB1175"/>
    <w:rsid w:val="00AB465E"/>
    <w:rsid w:val="00AB541C"/>
    <w:rsid w:val="00AB73F3"/>
    <w:rsid w:val="00AB769D"/>
    <w:rsid w:val="00AC3684"/>
    <w:rsid w:val="00AC40B4"/>
    <w:rsid w:val="00AC59C1"/>
    <w:rsid w:val="00AC60F1"/>
    <w:rsid w:val="00AC6C88"/>
    <w:rsid w:val="00AC70A0"/>
    <w:rsid w:val="00AC71C3"/>
    <w:rsid w:val="00AD1461"/>
    <w:rsid w:val="00AD1DA2"/>
    <w:rsid w:val="00AD2C35"/>
    <w:rsid w:val="00AD39C2"/>
    <w:rsid w:val="00AD3B72"/>
    <w:rsid w:val="00AD4C9E"/>
    <w:rsid w:val="00AD5481"/>
    <w:rsid w:val="00AD5FDA"/>
    <w:rsid w:val="00AD7B1A"/>
    <w:rsid w:val="00AE013F"/>
    <w:rsid w:val="00AE0218"/>
    <w:rsid w:val="00AE3293"/>
    <w:rsid w:val="00AE4334"/>
    <w:rsid w:val="00AE4B72"/>
    <w:rsid w:val="00AE53D1"/>
    <w:rsid w:val="00AE5444"/>
    <w:rsid w:val="00AE6EC8"/>
    <w:rsid w:val="00AF1422"/>
    <w:rsid w:val="00AF2B38"/>
    <w:rsid w:val="00AF33AF"/>
    <w:rsid w:val="00AF3706"/>
    <w:rsid w:val="00AF37B9"/>
    <w:rsid w:val="00AF4935"/>
    <w:rsid w:val="00AF5341"/>
    <w:rsid w:val="00AF5437"/>
    <w:rsid w:val="00AF58FE"/>
    <w:rsid w:val="00AF7D43"/>
    <w:rsid w:val="00B01567"/>
    <w:rsid w:val="00B049CC"/>
    <w:rsid w:val="00B0574C"/>
    <w:rsid w:val="00B06091"/>
    <w:rsid w:val="00B06C1E"/>
    <w:rsid w:val="00B07AEC"/>
    <w:rsid w:val="00B10148"/>
    <w:rsid w:val="00B10D9D"/>
    <w:rsid w:val="00B1104C"/>
    <w:rsid w:val="00B11400"/>
    <w:rsid w:val="00B12E46"/>
    <w:rsid w:val="00B14A6A"/>
    <w:rsid w:val="00B14B22"/>
    <w:rsid w:val="00B14FBC"/>
    <w:rsid w:val="00B154EB"/>
    <w:rsid w:val="00B169F8"/>
    <w:rsid w:val="00B16F71"/>
    <w:rsid w:val="00B171EA"/>
    <w:rsid w:val="00B17A6E"/>
    <w:rsid w:val="00B20145"/>
    <w:rsid w:val="00B20500"/>
    <w:rsid w:val="00B20BEA"/>
    <w:rsid w:val="00B24CA4"/>
    <w:rsid w:val="00B253C2"/>
    <w:rsid w:val="00B255A1"/>
    <w:rsid w:val="00B25BBD"/>
    <w:rsid w:val="00B27A99"/>
    <w:rsid w:val="00B27C2C"/>
    <w:rsid w:val="00B30EE3"/>
    <w:rsid w:val="00B319CF"/>
    <w:rsid w:val="00B31DCC"/>
    <w:rsid w:val="00B320C5"/>
    <w:rsid w:val="00B32D73"/>
    <w:rsid w:val="00B3351F"/>
    <w:rsid w:val="00B3353C"/>
    <w:rsid w:val="00B34CB8"/>
    <w:rsid w:val="00B35072"/>
    <w:rsid w:val="00B35414"/>
    <w:rsid w:val="00B35B43"/>
    <w:rsid w:val="00B3637D"/>
    <w:rsid w:val="00B43156"/>
    <w:rsid w:val="00B438D9"/>
    <w:rsid w:val="00B5004B"/>
    <w:rsid w:val="00B55064"/>
    <w:rsid w:val="00B55586"/>
    <w:rsid w:val="00B55926"/>
    <w:rsid w:val="00B55989"/>
    <w:rsid w:val="00B559DC"/>
    <w:rsid w:val="00B56273"/>
    <w:rsid w:val="00B56389"/>
    <w:rsid w:val="00B56C18"/>
    <w:rsid w:val="00B5703A"/>
    <w:rsid w:val="00B61460"/>
    <w:rsid w:val="00B61750"/>
    <w:rsid w:val="00B61A50"/>
    <w:rsid w:val="00B63A92"/>
    <w:rsid w:val="00B64489"/>
    <w:rsid w:val="00B64A77"/>
    <w:rsid w:val="00B66530"/>
    <w:rsid w:val="00B67381"/>
    <w:rsid w:val="00B7395C"/>
    <w:rsid w:val="00B74357"/>
    <w:rsid w:val="00B7448A"/>
    <w:rsid w:val="00B7542E"/>
    <w:rsid w:val="00B80018"/>
    <w:rsid w:val="00B8162C"/>
    <w:rsid w:val="00B81CC4"/>
    <w:rsid w:val="00B82601"/>
    <w:rsid w:val="00B8312D"/>
    <w:rsid w:val="00B8464B"/>
    <w:rsid w:val="00B860F4"/>
    <w:rsid w:val="00B92FCF"/>
    <w:rsid w:val="00B9394F"/>
    <w:rsid w:val="00B9412D"/>
    <w:rsid w:val="00B95197"/>
    <w:rsid w:val="00B961A7"/>
    <w:rsid w:val="00B966F3"/>
    <w:rsid w:val="00B96BE6"/>
    <w:rsid w:val="00BA0A4F"/>
    <w:rsid w:val="00BA1C2E"/>
    <w:rsid w:val="00BA352A"/>
    <w:rsid w:val="00BA38B4"/>
    <w:rsid w:val="00BA4581"/>
    <w:rsid w:val="00BA472D"/>
    <w:rsid w:val="00BA54F5"/>
    <w:rsid w:val="00BA6372"/>
    <w:rsid w:val="00BA638B"/>
    <w:rsid w:val="00BB018D"/>
    <w:rsid w:val="00BB086A"/>
    <w:rsid w:val="00BB1685"/>
    <w:rsid w:val="00BB187A"/>
    <w:rsid w:val="00BB1E03"/>
    <w:rsid w:val="00BB3A63"/>
    <w:rsid w:val="00BB3D8E"/>
    <w:rsid w:val="00BB778D"/>
    <w:rsid w:val="00BC1F9D"/>
    <w:rsid w:val="00BC3687"/>
    <w:rsid w:val="00BC4D15"/>
    <w:rsid w:val="00BC565D"/>
    <w:rsid w:val="00BC58E7"/>
    <w:rsid w:val="00BC6AB7"/>
    <w:rsid w:val="00BD0347"/>
    <w:rsid w:val="00BD359B"/>
    <w:rsid w:val="00BD57C1"/>
    <w:rsid w:val="00BD6E06"/>
    <w:rsid w:val="00BD7386"/>
    <w:rsid w:val="00BD741C"/>
    <w:rsid w:val="00BE0AD5"/>
    <w:rsid w:val="00BE1C3C"/>
    <w:rsid w:val="00BE293F"/>
    <w:rsid w:val="00BE2AD3"/>
    <w:rsid w:val="00BE39AA"/>
    <w:rsid w:val="00BE3A26"/>
    <w:rsid w:val="00BE4422"/>
    <w:rsid w:val="00BE4584"/>
    <w:rsid w:val="00BE49FB"/>
    <w:rsid w:val="00BE73B5"/>
    <w:rsid w:val="00BF2CE4"/>
    <w:rsid w:val="00BF466A"/>
    <w:rsid w:val="00BF47A4"/>
    <w:rsid w:val="00BF55A5"/>
    <w:rsid w:val="00C008C5"/>
    <w:rsid w:val="00C01179"/>
    <w:rsid w:val="00C01E21"/>
    <w:rsid w:val="00C0272F"/>
    <w:rsid w:val="00C027D9"/>
    <w:rsid w:val="00C02814"/>
    <w:rsid w:val="00C02E7A"/>
    <w:rsid w:val="00C03F5C"/>
    <w:rsid w:val="00C04DFA"/>
    <w:rsid w:val="00C06CD1"/>
    <w:rsid w:val="00C10055"/>
    <w:rsid w:val="00C10CFD"/>
    <w:rsid w:val="00C115F1"/>
    <w:rsid w:val="00C14869"/>
    <w:rsid w:val="00C159F0"/>
    <w:rsid w:val="00C15FDD"/>
    <w:rsid w:val="00C16394"/>
    <w:rsid w:val="00C178E1"/>
    <w:rsid w:val="00C17905"/>
    <w:rsid w:val="00C17941"/>
    <w:rsid w:val="00C209D4"/>
    <w:rsid w:val="00C21217"/>
    <w:rsid w:val="00C21387"/>
    <w:rsid w:val="00C228DE"/>
    <w:rsid w:val="00C2354F"/>
    <w:rsid w:val="00C26E23"/>
    <w:rsid w:val="00C35B1D"/>
    <w:rsid w:val="00C373BF"/>
    <w:rsid w:val="00C400C3"/>
    <w:rsid w:val="00C41B71"/>
    <w:rsid w:val="00C428D4"/>
    <w:rsid w:val="00C43090"/>
    <w:rsid w:val="00C46CE2"/>
    <w:rsid w:val="00C50975"/>
    <w:rsid w:val="00C50F38"/>
    <w:rsid w:val="00C54A53"/>
    <w:rsid w:val="00C54EB5"/>
    <w:rsid w:val="00C55D4F"/>
    <w:rsid w:val="00C5733F"/>
    <w:rsid w:val="00C616BB"/>
    <w:rsid w:val="00C644C5"/>
    <w:rsid w:val="00C649B3"/>
    <w:rsid w:val="00C64DFB"/>
    <w:rsid w:val="00C65559"/>
    <w:rsid w:val="00C658EF"/>
    <w:rsid w:val="00C65CFC"/>
    <w:rsid w:val="00C65F9E"/>
    <w:rsid w:val="00C706E2"/>
    <w:rsid w:val="00C70D2F"/>
    <w:rsid w:val="00C71376"/>
    <w:rsid w:val="00C71953"/>
    <w:rsid w:val="00C7214C"/>
    <w:rsid w:val="00C73EAA"/>
    <w:rsid w:val="00C74425"/>
    <w:rsid w:val="00C74F61"/>
    <w:rsid w:val="00C76DF5"/>
    <w:rsid w:val="00C76E52"/>
    <w:rsid w:val="00C777AA"/>
    <w:rsid w:val="00C8187A"/>
    <w:rsid w:val="00C84D0B"/>
    <w:rsid w:val="00C84FBF"/>
    <w:rsid w:val="00C8688D"/>
    <w:rsid w:val="00C87BF0"/>
    <w:rsid w:val="00C93CEB"/>
    <w:rsid w:val="00CA33B4"/>
    <w:rsid w:val="00CA399A"/>
    <w:rsid w:val="00CA3BC4"/>
    <w:rsid w:val="00CA3EEC"/>
    <w:rsid w:val="00CA5863"/>
    <w:rsid w:val="00CA70D0"/>
    <w:rsid w:val="00CA79C0"/>
    <w:rsid w:val="00CB18D7"/>
    <w:rsid w:val="00CB54DA"/>
    <w:rsid w:val="00CB5539"/>
    <w:rsid w:val="00CB56C0"/>
    <w:rsid w:val="00CB5F68"/>
    <w:rsid w:val="00CB612C"/>
    <w:rsid w:val="00CB6B30"/>
    <w:rsid w:val="00CB6C82"/>
    <w:rsid w:val="00CB7009"/>
    <w:rsid w:val="00CC0D14"/>
    <w:rsid w:val="00CC224E"/>
    <w:rsid w:val="00CC2790"/>
    <w:rsid w:val="00CC2AEF"/>
    <w:rsid w:val="00CC2CAC"/>
    <w:rsid w:val="00CC4C88"/>
    <w:rsid w:val="00CC50DC"/>
    <w:rsid w:val="00CC6B2D"/>
    <w:rsid w:val="00CC6B7F"/>
    <w:rsid w:val="00CC6BFB"/>
    <w:rsid w:val="00CC76B4"/>
    <w:rsid w:val="00CC7B63"/>
    <w:rsid w:val="00CC7D0A"/>
    <w:rsid w:val="00CD052E"/>
    <w:rsid w:val="00CD073B"/>
    <w:rsid w:val="00CD1BEA"/>
    <w:rsid w:val="00CD1E0B"/>
    <w:rsid w:val="00CD34A0"/>
    <w:rsid w:val="00CD34CE"/>
    <w:rsid w:val="00CD3D97"/>
    <w:rsid w:val="00CD4839"/>
    <w:rsid w:val="00CD595C"/>
    <w:rsid w:val="00CE2117"/>
    <w:rsid w:val="00CE4D45"/>
    <w:rsid w:val="00CE5E65"/>
    <w:rsid w:val="00CE6A88"/>
    <w:rsid w:val="00CE721A"/>
    <w:rsid w:val="00CF1D46"/>
    <w:rsid w:val="00CF3B1B"/>
    <w:rsid w:val="00CF4E20"/>
    <w:rsid w:val="00CF538D"/>
    <w:rsid w:val="00CF57BC"/>
    <w:rsid w:val="00CF5900"/>
    <w:rsid w:val="00CF7743"/>
    <w:rsid w:val="00D01905"/>
    <w:rsid w:val="00D0288B"/>
    <w:rsid w:val="00D0311F"/>
    <w:rsid w:val="00D03903"/>
    <w:rsid w:val="00D04865"/>
    <w:rsid w:val="00D04B1D"/>
    <w:rsid w:val="00D058B3"/>
    <w:rsid w:val="00D05D7F"/>
    <w:rsid w:val="00D061E6"/>
    <w:rsid w:val="00D06BBB"/>
    <w:rsid w:val="00D070FC"/>
    <w:rsid w:val="00D07213"/>
    <w:rsid w:val="00D0727E"/>
    <w:rsid w:val="00D11E8A"/>
    <w:rsid w:val="00D129F4"/>
    <w:rsid w:val="00D1301B"/>
    <w:rsid w:val="00D13235"/>
    <w:rsid w:val="00D14ED9"/>
    <w:rsid w:val="00D150FB"/>
    <w:rsid w:val="00D1570F"/>
    <w:rsid w:val="00D161E0"/>
    <w:rsid w:val="00D230DF"/>
    <w:rsid w:val="00D23EF3"/>
    <w:rsid w:val="00D25DFC"/>
    <w:rsid w:val="00D261DB"/>
    <w:rsid w:val="00D31605"/>
    <w:rsid w:val="00D31874"/>
    <w:rsid w:val="00D33757"/>
    <w:rsid w:val="00D3432B"/>
    <w:rsid w:val="00D42E89"/>
    <w:rsid w:val="00D4543A"/>
    <w:rsid w:val="00D4563D"/>
    <w:rsid w:val="00D4645F"/>
    <w:rsid w:val="00D46A4E"/>
    <w:rsid w:val="00D477AE"/>
    <w:rsid w:val="00D503F5"/>
    <w:rsid w:val="00D5244C"/>
    <w:rsid w:val="00D52922"/>
    <w:rsid w:val="00D56921"/>
    <w:rsid w:val="00D56E9B"/>
    <w:rsid w:val="00D57AFE"/>
    <w:rsid w:val="00D62A08"/>
    <w:rsid w:val="00D630EA"/>
    <w:rsid w:val="00D640E0"/>
    <w:rsid w:val="00D64C71"/>
    <w:rsid w:val="00D65368"/>
    <w:rsid w:val="00D655F0"/>
    <w:rsid w:val="00D66003"/>
    <w:rsid w:val="00D665AB"/>
    <w:rsid w:val="00D70941"/>
    <w:rsid w:val="00D721B2"/>
    <w:rsid w:val="00D72567"/>
    <w:rsid w:val="00D72D57"/>
    <w:rsid w:val="00D7350D"/>
    <w:rsid w:val="00D73A26"/>
    <w:rsid w:val="00D765DD"/>
    <w:rsid w:val="00D77B4B"/>
    <w:rsid w:val="00D812CF"/>
    <w:rsid w:val="00D81695"/>
    <w:rsid w:val="00D832C4"/>
    <w:rsid w:val="00D85AED"/>
    <w:rsid w:val="00D870F9"/>
    <w:rsid w:val="00D87B86"/>
    <w:rsid w:val="00D915C3"/>
    <w:rsid w:val="00D91898"/>
    <w:rsid w:val="00D9338C"/>
    <w:rsid w:val="00D937F3"/>
    <w:rsid w:val="00D96B52"/>
    <w:rsid w:val="00D9754C"/>
    <w:rsid w:val="00D9765E"/>
    <w:rsid w:val="00D97906"/>
    <w:rsid w:val="00DA118A"/>
    <w:rsid w:val="00DA139A"/>
    <w:rsid w:val="00DA1932"/>
    <w:rsid w:val="00DA4182"/>
    <w:rsid w:val="00DA4F07"/>
    <w:rsid w:val="00DA54E1"/>
    <w:rsid w:val="00DA7015"/>
    <w:rsid w:val="00DA7840"/>
    <w:rsid w:val="00DB162D"/>
    <w:rsid w:val="00DB194B"/>
    <w:rsid w:val="00DB1EC5"/>
    <w:rsid w:val="00DB35AE"/>
    <w:rsid w:val="00DB4160"/>
    <w:rsid w:val="00DB46ED"/>
    <w:rsid w:val="00DB67B9"/>
    <w:rsid w:val="00DC1C33"/>
    <w:rsid w:val="00DC225F"/>
    <w:rsid w:val="00DC2449"/>
    <w:rsid w:val="00DC365B"/>
    <w:rsid w:val="00DC379C"/>
    <w:rsid w:val="00DC3933"/>
    <w:rsid w:val="00DC3F69"/>
    <w:rsid w:val="00DC4C03"/>
    <w:rsid w:val="00DC502A"/>
    <w:rsid w:val="00DC527D"/>
    <w:rsid w:val="00DC5DA4"/>
    <w:rsid w:val="00DD0540"/>
    <w:rsid w:val="00DD0F28"/>
    <w:rsid w:val="00DD144C"/>
    <w:rsid w:val="00DD17E5"/>
    <w:rsid w:val="00DD2753"/>
    <w:rsid w:val="00DD292C"/>
    <w:rsid w:val="00DD6CF7"/>
    <w:rsid w:val="00DE0134"/>
    <w:rsid w:val="00DE0677"/>
    <w:rsid w:val="00DE2733"/>
    <w:rsid w:val="00DE3213"/>
    <w:rsid w:val="00DE5F42"/>
    <w:rsid w:val="00DE6790"/>
    <w:rsid w:val="00DE6DE7"/>
    <w:rsid w:val="00DE7D62"/>
    <w:rsid w:val="00DF03CA"/>
    <w:rsid w:val="00DF0612"/>
    <w:rsid w:val="00DF13E7"/>
    <w:rsid w:val="00DF2A22"/>
    <w:rsid w:val="00DF3A20"/>
    <w:rsid w:val="00DF3B6C"/>
    <w:rsid w:val="00DF3E97"/>
    <w:rsid w:val="00DF42BD"/>
    <w:rsid w:val="00DF469D"/>
    <w:rsid w:val="00DF4750"/>
    <w:rsid w:val="00DF4EC6"/>
    <w:rsid w:val="00DF5C1E"/>
    <w:rsid w:val="00DF5EFF"/>
    <w:rsid w:val="00DF658D"/>
    <w:rsid w:val="00E04339"/>
    <w:rsid w:val="00E076B6"/>
    <w:rsid w:val="00E10011"/>
    <w:rsid w:val="00E1190F"/>
    <w:rsid w:val="00E11997"/>
    <w:rsid w:val="00E11B02"/>
    <w:rsid w:val="00E132A4"/>
    <w:rsid w:val="00E17E8E"/>
    <w:rsid w:val="00E20445"/>
    <w:rsid w:val="00E213AF"/>
    <w:rsid w:val="00E223EE"/>
    <w:rsid w:val="00E2292A"/>
    <w:rsid w:val="00E2381C"/>
    <w:rsid w:val="00E23BF5"/>
    <w:rsid w:val="00E23E1C"/>
    <w:rsid w:val="00E24209"/>
    <w:rsid w:val="00E24F04"/>
    <w:rsid w:val="00E25AF5"/>
    <w:rsid w:val="00E26EB5"/>
    <w:rsid w:val="00E2717B"/>
    <w:rsid w:val="00E27DD6"/>
    <w:rsid w:val="00E30B18"/>
    <w:rsid w:val="00E318C6"/>
    <w:rsid w:val="00E325BB"/>
    <w:rsid w:val="00E32834"/>
    <w:rsid w:val="00E35929"/>
    <w:rsid w:val="00E41910"/>
    <w:rsid w:val="00E4191D"/>
    <w:rsid w:val="00E433A3"/>
    <w:rsid w:val="00E435E3"/>
    <w:rsid w:val="00E44B4C"/>
    <w:rsid w:val="00E45992"/>
    <w:rsid w:val="00E50875"/>
    <w:rsid w:val="00E51836"/>
    <w:rsid w:val="00E52849"/>
    <w:rsid w:val="00E5501B"/>
    <w:rsid w:val="00E56886"/>
    <w:rsid w:val="00E569CE"/>
    <w:rsid w:val="00E56DDA"/>
    <w:rsid w:val="00E576CC"/>
    <w:rsid w:val="00E608D5"/>
    <w:rsid w:val="00E620D8"/>
    <w:rsid w:val="00E6262B"/>
    <w:rsid w:val="00E629FC"/>
    <w:rsid w:val="00E64621"/>
    <w:rsid w:val="00E708D7"/>
    <w:rsid w:val="00E70FF3"/>
    <w:rsid w:val="00E710C1"/>
    <w:rsid w:val="00E7184F"/>
    <w:rsid w:val="00E719D9"/>
    <w:rsid w:val="00E73F6F"/>
    <w:rsid w:val="00E7529F"/>
    <w:rsid w:val="00E75EE5"/>
    <w:rsid w:val="00E76BC1"/>
    <w:rsid w:val="00E80202"/>
    <w:rsid w:val="00E80800"/>
    <w:rsid w:val="00E81DAB"/>
    <w:rsid w:val="00E82A0D"/>
    <w:rsid w:val="00E82F84"/>
    <w:rsid w:val="00E84A47"/>
    <w:rsid w:val="00E910A3"/>
    <w:rsid w:val="00E910B7"/>
    <w:rsid w:val="00E94D1A"/>
    <w:rsid w:val="00E964FD"/>
    <w:rsid w:val="00E97C16"/>
    <w:rsid w:val="00E97E70"/>
    <w:rsid w:val="00EA12DC"/>
    <w:rsid w:val="00EA1567"/>
    <w:rsid w:val="00EA17A2"/>
    <w:rsid w:val="00EA1816"/>
    <w:rsid w:val="00EA28CE"/>
    <w:rsid w:val="00EA2DB2"/>
    <w:rsid w:val="00EA312F"/>
    <w:rsid w:val="00EA4F9C"/>
    <w:rsid w:val="00EA5082"/>
    <w:rsid w:val="00EA6056"/>
    <w:rsid w:val="00EA7E00"/>
    <w:rsid w:val="00EB3047"/>
    <w:rsid w:val="00EB4213"/>
    <w:rsid w:val="00EB4994"/>
    <w:rsid w:val="00EB4EAA"/>
    <w:rsid w:val="00EB524C"/>
    <w:rsid w:val="00EB5268"/>
    <w:rsid w:val="00EB5C29"/>
    <w:rsid w:val="00EC094A"/>
    <w:rsid w:val="00EC0B06"/>
    <w:rsid w:val="00EC25BA"/>
    <w:rsid w:val="00EC2E08"/>
    <w:rsid w:val="00EC5A37"/>
    <w:rsid w:val="00EC727B"/>
    <w:rsid w:val="00EC763A"/>
    <w:rsid w:val="00EC7786"/>
    <w:rsid w:val="00ED0949"/>
    <w:rsid w:val="00ED13B2"/>
    <w:rsid w:val="00ED17A2"/>
    <w:rsid w:val="00ED50F9"/>
    <w:rsid w:val="00ED6840"/>
    <w:rsid w:val="00ED7EAD"/>
    <w:rsid w:val="00EE3A14"/>
    <w:rsid w:val="00EE4541"/>
    <w:rsid w:val="00EF4258"/>
    <w:rsid w:val="00EF4D13"/>
    <w:rsid w:val="00EF5598"/>
    <w:rsid w:val="00EF5728"/>
    <w:rsid w:val="00EF5ACB"/>
    <w:rsid w:val="00EF6974"/>
    <w:rsid w:val="00EF7B99"/>
    <w:rsid w:val="00F0033A"/>
    <w:rsid w:val="00F004D6"/>
    <w:rsid w:val="00F006EE"/>
    <w:rsid w:val="00F041F0"/>
    <w:rsid w:val="00F046BC"/>
    <w:rsid w:val="00F047C1"/>
    <w:rsid w:val="00F04932"/>
    <w:rsid w:val="00F067EF"/>
    <w:rsid w:val="00F06D1D"/>
    <w:rsid w:val="00F06FF6"/>
    <w:rsid w:val="00F07805"/>
    <w:rsid w:val="00F10461"/>
    <w:rsid w:val="00F10788"/>
    <w:rsid w:val="00F11E27"/>
    <w:rsid w:val="00F139EF"/>
    <w:rsid w:val="00F13D39"/>
    <w:rsid w:val="00F15683"/>
    <w:rsid w:val="00F15E83"/>
    <w:rsid w:val="00F15F5B"/>
    <w:rsid w:val="00F161ED"/>
    <w:rsid w:val="00F16826"/>
    <w:rsid w:val="00F16AD8"/>
    <w:rsid w:val="00F16C34"/>
    <w:rsid w:val="00F215EC"/>
    <w:rsid w:val="00F21B02"/>
    <w:rsid w:val="00F22A37"/>
    <w:rsid w:val="00F22CA2"/>
    <w:rsid w:val="00F241A5"/>
    <w:rsid w:val="00F31010"/>
    <w:rsid w:val="00F31497"/>
    <w:rsid w:val="00F3263E"/>
    <w:rsid w:val="00F333BE"/>
    <w:rsid w:val="00F3508E"/>
    <w:rsid w:val="00F35E76"/>
    <w:rsid w:val="00F36B06"/>
    <w:rsid w:val="00F37700"/>
    <w:rsid w:val="00F37BCB"/>
    <w:rsid w:val="00F40F82"/>
    <w:rsid w:val="00F43C31"/>
    <w:rsid w:val="00F44349"/>
    <w:rsid w:val="00F45C08"/>
    <w:rsid w:val="00F45E74"/>
    <w:rsid w:val="00F4755F"/>
    <w:rsid w:val="00F503A1"/>
    <w:rsid w:val="00F50E68"/>
    <w:rsid w:val="00F56544"/>
    <w:rsid w:val="00F5795A"/>
    <w:rsid w:val="00F6069C"/>
    <w:rsid w:val="00F60B82"/>
    <w:rsid w:val="00F610A1"/>
    <w:rsid w:val="00F61885"/>
    <w:rsid w:val="00F6293C"/>
    <w:rsid w:val="00F644CE"/>
    <w:rsid w:val="00F65263"/>
    <w:rsid w:val="00F7065E"/>
    <w:rsid w:val="00F71FAB"/>
    <w:rsid w:val="00F75253"/>
    <w:rsid w:val="00F76057"/>
    <w:rsid w:val="00F7663B"/>
    <w:rsid w:val="00F774AA"/>
    <w:rsid w:val="00F77898"/>
    <w:rsid w:val="00F80238"/>
    <w:rsid w:val="00F80AE7"/>
    <w:rsid w:val="00F825BA"/>
    <w:rsid w:val="00F831E5"/>
    <w:rsid w:val="00F83996"/>
    <w:rsid w:val="00F83F28"/>
    <w:rsid w:val="00F856DF"/>
    <w:rsid w:val="00F867A9"/>
    <w:rsid w:val="00F90096"/>
    <w:rsid w:val="00F91535"/>
    <w:rsid w:val="00FA054E"/>
    <w:rsid w:val="00FA15F7"/>
    <w:rsid w:val="00FA340A"/>
    <w:rsid w:val="00FA3E88"/>
    <w:rsid w:val="00FA4271"/>
    <w:rsid w:val="00FA6590"/>
    <w:rsid w:val="00FA6A0F"/>
    <w:rsid w:val="00FA7A0E"/>
    <w:rsid w:val="00FB16D5"/>
    <w:rsid w:val="00FB38CB"/>
    <w:rsid w:val="00FB3BE7"/>
    <w:rsid w:val="00FB3C59"/>
    <w:rsid w:val="00FB462B"/>
    <w:rsid w:val="00FB4BF5"/>
    <w:rsid w:val="00FB5B3E"/>
    <w:rsid w:val="00FC0A0F"/>
    <w:rsid w:val="00FC24C0"/>
    <w:rsid w:val="00FC3836"/>
    <w:rsid w:val="00FC60AA"/>
    <w:rsid w:val="00FD31EC"/>
    <w:rsid w:val="00FD4C78"/>
    <w:rsid w:val="00FD5826"/>
    <w:rsid w:val="00FD79F5"/>
    <w:rsid w:val="00FE062F"/>
    <w:rsid w:val="00FE21B6"/>
    <w:rsid w:val="00FE311D"/>
    <w:rsid w:val="00FE32C8"/>
    <w:rsid w:val="00FE3648"/>
    <w:rsid w:val="00FE4821"/>
    <w:rsid w:val="00FE57D3"/>
    <w:rsid w:val="00FE5BEC"/>
    <w:rsid w:val="00FF1AF4"/>
    <w:rsid w:val="00FF6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9492"/>
  <w15:docId w15:val="{794FBFA4-E994-4711-B955-2B187253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56C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C6B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C18"/>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B56C18"/>
    <w:pPr>
      <w:outlineLvl w:val="9"/>
    </w:pPr>
    <w:rPr>
      <w:lang w:eastAsia="ru-RU"/>
    </w:rPr>
  </w:style>
  <w:style w:type="paragraph" w:styleId="a4">
    <w:name w:val="List Paragraph"/>
    <w:basedOn w:val="a"/>
    <w:uiPriority w:val="34"/>
    <w:qFormat/>
    <w:rsid w:val="00B56C18"/>
    <w:pPr>
      <w:ind w:left="720"/>
      <w:contextualSpacing/>
    </w:pPr>
  </w:style>
  <w:style w:type="paragraph" w:styleId="11">
    <w:name w:val="toc 1"/>
    <w:basedOn w:val="a"/>
    <w:next w:val="a"/>
    <w:autoRedefine/>
    <w:uiPriority w:val="39"/>
    <w:unhideWhenUsed/>
    <w:rsid w:val="00B56C18"/>
    <w:pPr>
      <w:spacing w:after="100"/>
    </w:pPr>
  </w:style>
  <w:style w:type="character" w:styleId="a5">
    <w:name w:val="Hyperlink"/>
    <w:basedOn w:val="a0"/>
    <w:uiPriority w:val="99"/>
    <w:unhideWhenUsed/>
    <w:rsid w:val="00B56C18"/>
    <w:rPr>
      <w:color w:val="0563C1" w:themeColor="hyperlink"/>
      <w:u w:val="single"/>
    </w:rPr>
  </w:style>
  <w:style w:type="paragraph" w:styleId="a6">
    <w:name w:val="Normal (Web)"/>
    <w:basedOn w:val="a"/>
    <w:uiPriority w:val="99"/>
    <w:rsid w:val="006552B6"/>
    <w:pPr>
      <w:suppressAutoHyphens/>
      <w:spacing w:before="280" w:after="280" w:line="240" w:lineRule="auto"/>
    </w:pPr>
    <w:rPr>
      <w:rFonts w:ascii="Tahoma" w:eastAsia="Times New Roman" w:hAnsi="Tahoma" w:cs="Tahoma"/>
      <w:color w:val="000000"/>
      <w:sz w:val="16"/>
      <w:szCs w:val="16"/>
      <w:lang w:eastAsia="ar-SA"/>
    </w:rPr>
  </w:style>
  <w:style w:type="paragraph" w:customStyle="1" w:styleId="ConsPlusNormal">
    <w:name w:val="ConsPlusNormal"/>
    <w:link w:val="ConsPlusNormal0"/>
    <w:rsid w:val="006552B6"/>
    <w:pPr>
      <w:widowControl w:val="0"/>
      <w:suppressAutoHyphens/>
      <w:autoSpaceDE w:val="0"/>
      <w:spacing w:after="0" w:line="240" w:lineRule="auto"/>
      <w:ind w:firstLine="720"/>
    </w:pPr>
    <w:rPr>
      <w:rFonts w:ascii="Arial" w:eastAsia="Times New Roman" w:hAnsi="Arial" w:cs="Arial"/>
      <w:sz w:val="18"/>
      <w:szCs w:val="18"/>
      <w:lang w:eastAsia="ar-SA"/>
    </w:rPr>
  </w:style>
  <w:style w:type="paragraph" w:styleId="a7">
    <w:name w:val="header"/>
    <w:basedOn w:val="a"/>
    <w:link w:val="a8"/>
    <w:uiPriority w:val="99"/>
    <w:unhideWhenUsed/>
    <w:rsid w:val="002807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0790"/>
  </w:style>
  <w:style w:type="paragraph" w:styleId="a9">
    <w:name w:val="footer"/>
    <w:basedOn w:val="a"/>
    <w:link w:val="aa"/>
    <w:uiPriority w:val="99"/>
    <w:unhideWhenUsed/>
    <w:rsid w:val="002807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0790"/>
  </w:style>
  <w:style w:type="paragraph" w:customStyle="1" w:styleId="12">
    <w:name w:val="п1"/>
    <w:basedOn w:val="a"/>
    <w:uiPriority w:val="99"/>
    <w:rsid w:val="00A85CA4"/>
    <w:pPr>
      <w:suppressAutoHyphens/>
      <w:spacing w:after="0" w:line="240" w:lineRule="auto"/>
      <w:ind w:left="-12"/>
      <w:jc w:val="center"/>
    </w:pPr>
    <w:rPr>
      <w:rFonts w:ascii="Times New Roman" w:eastAsia="Times New Roman" w:hAnsi="Times New Roman" w:cs="Times New Roman"/>
      <w:b/>
      <w:bCs/>
      <w:sz w:val="32"/>
      <w:szCs w:val="32"/>
      <w:lang w:val="en-US" w:eastAsia="ar-SA"/>
    </w:rPr>
  </w:style>
  <w:style w:type="paragraph" w:styleId="21">
    <w:name w:val="toc 2"/>
    <w:basedOn w:val="a"/>
    <w:next w:val="a"/>
    <w:autoRedefine/>
    <w:uiPriority w:val="39"/>
    <w:unhideWhenUsed/>
    <w:rsid w:val="002A7FF9"/>
    <w:pPr>
      <w:spacing w:after="100"/>
      <w:ind w:left="220"/>
    </w:pPr>
  </w:style>
  <w:style w:type="paragraph" w:styleId="ab">
    <w:name w:val="Balloon Text"/>
    <w:basedOn w:val="a"/>
    <w:link w:val="ac"/>
    <w:uiPriority w:val="99"/>
    <w:semiHidden/>
    <w:unhideWhenUsed/>
    <w:rsid w:val="00BE458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4584"/>
    <w:rPr>
      <w:rFonts w:ascii="Tahoma" w:hAnsi="Tahoma" w:cs="Tahoma"/>
      <w:sz w:val="16"/>
      <w:szCs w:val="16"/>
    </w:rPr>
  </w:style>
  <w:style w:type="character" w:styleId="ad">
    <w:name w:val="annotation reference"/>
    <w:basedOn w:val="a0"/>
    <w:uiPriority w:val="99"/>
    <w:semiHidden/>
    <w:unhideWhenUsed/>
    <w:rsid w:val="009B5B5C"/>
    <w:rPr>
      <w:sz w:val="16"/>
      <w:szCs w:val="16"/>
    </w:rPr>
  </w:style>
  <w:style w:type="paragraph" w:styleId="ae">
    <w:name w:val="annotation text"/>
    <w:basedOn w:val="a"/>
    <w:link w:val="af"/>
    <w:uiPriority w:val="99"/>
    <w:semiHidden/>
    <w:unhideWhenUsed/>
    <w:rsid w:val="009B5B5C"/>
    <w:pPr>
      <w:spacing w:line="240" w:lineRule="auto"/>
    </w:pPr>
    <w:rPr>
      <w:sz w:val="20"/>
      <w:szCs w:val="20"/>
    </w:rPr>
  </w:style>
  <w:style w:type="character" w:customStyle="1" w:styleId="af">
    <w:name w:val="Текст примечания Знак"/>
    <w:basedOn w:val="a0"/>
    <w:link w:val="ae"/>
    <w:uiPriority w:val="99"/>
    <w:semiHidden/>
    <w:rsid w:val="009B5B5C"/>
    <w:rPr>
      <w:sz w:val="20"/>
      <w:szCs w:val="20"/>
    </w:rPr>
  </w:style>
  <w:style w:type="paragraph" w:styleId="af0">
    <w:name w:val="No Spacing"/>
    <w:uiPriority w:val="1"/>
    <w:qFormat/>
    <w:rsid w:val="0079585D"/>
    <w:pPr>
      <w:spacing w:after="0" w:line="240" w:lineRule="auto"/>
    </w:pPr>
    <w:rPr>
      <w:rFonts w:ascii="Calibri" w:eastAsia="Calibri" w:hAnsi="Calibri" w:cs="Times New Roman"/>
    </w:rPr>
  </w:style>
  <w:style w:type="paragraph" w:customStyle="1" w:styleId="ConsPlusNonformat">
    <w:name w:val="ConsPlusNonformat"/>
    <w:rsid w:val="009E160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locked/>
    <w:rsid w:val="000409D5"/>
    <w:rPr>
      <w:rFonts w:ascii="Arial" w:eastAsia="Times New Roman" w:hAnsi="Arial" w:cs="Arial"/>
      <w:sz w:val="18"/>
      <w:szCs w:val="18"/>
      <w:lang w:eastAsia="ar-SA"/>
    </w:rPr>
  </w:style>
  <w:style w:type="character" w:customStyle="1" w:styleId="20">
    <w:name w:val="Заголовок 2 Знак"/>
    <w:basedOn w:val="a0"/>
    <w:link w:val="2"/>
    <w:uiPriority w:val="9"/>
    <w:semiHidden/>
    <w:rsid w:val="00CC6B2D"/>
    <w:rPr>
      <w:rFonts w:asciiTheme="majorHAnsi" w:eastAsiaTheme="majorEastAsia" w:hAnsiTheme="majorHAnsi" w:cstheme="majorBidi"/>
      <w:color w:val="2E74B5" w:themeColor="accent1" w:themeShade="BF"/>
      <w:sz w:val="26"/>
      <w:szCs w:val="26"/>
    </w:rPr>
  </w:style>
  <w:style w:type="paragraph" w:styleId="af1">
    <w:name w:val="Body Text Indent"/>
    <w:basedOn w:val="a"/>
    <w:link w:val="af2"/>
    <w:rsid w:val="00152F52"/>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152F52"/>
    <w:rPr>
      <w:rFonts w:ascii="Times New Roman" w:eastAsia="Times New Roman" w:hAnsi="Times New Roman" w:cs="Times New Roman"/>
      <w:sz w:val="24"/>
      <w:szCs w:val="24"/>
      <w:lang w:eastAsia="ru-RU"/>
    </w:rPr>
  </w:style>
  <w:style w:type="character" w:customStyle="1" w:styleId="nobr">
    <w:name w:val="nobr"/>
    <w:basedOn w:val="a0"/>
    <w:rsid w:val="00EE3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725">
      <w:bodyDiv w:val="1"/>
      <w:marLeft w:val="0"/>
      <w:marRight w:val="0"/>
      <w:marTop w:val="0"/>
      <w:marBottom w:val="0"/>
      <w:divBdr>
        <w:top w:val="none" w:sz="0" w:space="0" w:color="auto"/>
        <w:left w:val="none" w:sz="0" w:space="0" w:color="auto"/>
        <w:bottom w:val="none" w:sz="0" w:space="0" w:color="auto"/>
        <w:right w:val="none" w:sz="0" w:space="0" w:color="auto"/>
      </w:divBdr>
    </w:div>
    <w:div w:id="47745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76AC2-EE01-4F57-82D7-892B1794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34</Pages>
  <Words>17866</Words>
  <Characters>101839</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ПГО</Company>
  <LinksUpToDate>false</LinksUpToDate>
  <CharactersWithSpaces>119467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Топоров Дмитрий</dc:creator>
  <cp:lastModifiedBy>Топоров Дмитрий</cp:lastModifiedBy>
  <cp:revision>217</cp:revision>
  <cp:lastPrinted>2018-02-20T13:52:00Z</cp:lastPrinted>
  <dcterms:created xsi:type="dcterms:W3CDTF">2018-02-20T06:10:00Z</dcterms:created>
  <dcterms:modified xsi:type="dcterms:W3CDTF">2018-03-05T14:41:00Z</dcterms:modified>
</cp:coreProperties>
</file>