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888" w:rsidRPr="0002221E" w:rsidRDefault="0002221E" w:rsidP="0002221E">
      <w:pPr>
        <w:autoSpaceDE w:val="0"/>
        <w:autoSpaceDN w:val="0"/>
        <w:adjustRightInd w:val="0"/>
        <w:spacing w:after="0" w:line="240" w:lineRule="auto"/>
        <w:ind w:firstLine="5954"/>
        <w:rPr>
          <w:rFonts w:ascii="Times New Roman" w:hAnsi="Times New Roman" w:cs="Times New Roman"/>
          <w:bCs/>
          <w:sz w:val="24"/>
          <w:szCs w:val="24"/>
        </w:rPr>
      </w:pPr>
      <w:r w:rsidRPr="0002221E">
        <w:rPr>
          <w:rFonts w:ascii="Times New Roman" w:hAnsi="Times New Roman" w:cs="Times New Roman"/>
          <w:bCs/>
          <w:sz w:val="24"/>
          <w:szCs w:val="24"/>
        </w:rPr>
        <w:t>Приложение к Решению</w:t>
      </w:r>
    </w:p>
    <w:p w:rsidR="0002221E" w:rsidRDefault="0002221E" w:rsidP="0002221E">
      <w:pPr>
        <w:autoSpaceDE w:val="0"/>
        <w:autoSpaceDN w:val="0"/>
        <w:adjustRightInd w:val="0"/>
        <w:spacing w:after="0" w:line="240" w:lineRule="auto"/>
        <w:ind w:firstLine="5954"/>
        <w:rPr>
          <w:rFonts w:ascii="Times New Roman" w:hAnsi="Times New Roman" w:cs="Times New Roman"/>
          <w:bCs/>
          <w:sz w:val="24"/>
          <w:szCs w:val="24"/>
        </w:rPr>
      </w:pPr>
      <w:r w:rsidRPr="0002221E">
        <w:rPr>
          <w:rFonts w:ascii="Times New Roman" w:hAnsi="Times New Roman" w:cs="Times New Roman"/>
          <w:bCs/>
          <w:sz w:val="24"/>
          <w:szCs w:val="24"/>
        </w:rPr>
        <w:t xml:space="preserve">Петрозаводского городского Совета </w:t>
      </w:r>
    </w:p>
    <w:p w:rsidR="0002221E" w:rsidRPr="0002221E" w:rsidRDefault="0002221E" w:rsidP="0002221E">
      <w:pPr>
        <w:autoSpaceDE w:val="0"/>
        <w:autoSpaceDN w:val="0"/>
        <w:adjustRightInd w:val="0"/>
        <w:spacing w:after="0" w:line="240" w:lineRule="auto"/>
        <w:ind w:firstLine="5954"/>
        <w:rPr>
          <w:rFonts w:ascii="Times New Roman" w:hAnsi="Times New Roman" w:cs="Times New Roman"/>
          <w:bCs/>
          <w:sz w:val="24"/>
          <w:szCs w:val="24"/>
        </w:rPr>
      </w:pPr>
      <w:r>
        <w:rPr>
          <w:rFonts w:ascii="Times New Roman" w:hAnsi="Times New Roman" w:cs="Times New Roman"/>
          <w:bCs/>
          <w:sz w:val="24"/>
          <w:szCs w:val="24"/>
        </w:rPr>
        <w:t>от _____________ №_____________</w:t>
      </w:r>
    </w:p>
    <w:p w:rsidR="0002221E" w:rsidRDefault="0002221E" w:rsidP="00D67BD7">
      <w:pPr>
        <w:autoSpaceDE w:val="0"/>
        <w:autoSpaceDN w:val="0"/>
        <w:adjustRightInd w:val="0"/>
        <w:spacing w:after="0" w:line="276" w:lineRule="auto"/>
        <w:ind w:firstLine="709"/>
        <w:jc w:val="center"/>
        <w:rPr>
          <w:rFonts w:ascii="Times New Roman" w:hAnsi="Times New Roman" w:cs="Times New Roman"/>
          <w:b/>
          <w:bCs/>
          <w:sz w:val="24"/>
          <w:szCs w:val="24"/>
        </w:rPr>
      </w:pPr>
    </w:p>
    <w:p w:rsidR="0002221E" w:rsidRPr="0002221E" w:rsidRDefault="0002221E" w:rsidP="00D67BD7">
      <w:pPr>
        <w:autoSpaceDE w:val="0"/>
        <w:autoSpaceDN w:val="0"/>
        <w:adjustRightInd w:val="0"/>
        <w:spacing w:after="0" w:line="276" w:lineRule="auto"/>
        <w:ind w:firstLine="709"/>
        <w:jc w:val="center"/>
        <w:rPr>
          <w:rFonts w:ascii="Times New Roman" w:hAnsi="Times New Roman" w:cs="Times New Roman"/>
          <w:b/>
          <w:bCs/>
          <w:sz w:val="24"/>
          <w:szCs w:val="24"/>
        </w:rPr>
      </w:pPr>
      <w:bookmarkStart w:id="0" w:name="_GoBack"/>
      <w:bookmarkEnd w:id="0"/>
    </w:p>
    <w:p w:rsidR="00BF18FC" w:rsidRPr="0002221E" w:rsidRDefault="00BF18FC" w:rsidP="00D67BD7">
      <w:pPr>
        <w:autoSpaceDE w:val="0"/>
        <w:autoSpaceDN w:val="0"/>
        <w:adjustRightInd w:val="0"/>
        <w:spacing w:after="0" w:line="276" w:lineRule="auto"/>
        <w:ind w:firstLine="709"/>
        <w:jc w:val="center"/>
        <w:rPr>
          <w:rFonts w:ascii="Times New Roman" w:hAnsi="Times New Roman" w:cs="Times New Roman"/>
          <w:b/>
          <w:bCs/>
          <w:sz w:val="24"/>
          <w:szCs w:val="24"/>
        </w:rPr>
      </w:pPr>
      <w:r w:rsidRPr="0002221E">
        <w:rPr>
          <w:rFonts w:ascii="Times New Roman" w:hAnsi="Times New Roman" w:cs="Times New Roman"/>
          <w:b/>
          <w:bCs/>
          <w:sz w:val="24"/>
          <w:szCs w:val="24"/>
        </w:rPr>
        <w:t>ОТЧ</w:t>
      </w:r>
      <w:r w:rsidR="007F5A0A" w:rsidRPr="0002221E">
        <w:rPr>
          <w:rFonts w:ascii="Times New Roman" w:hAnsi="Times New Roman" w:cs="Times New Roman"/>
          <w:b/>
          <w:bCs/>
          <w:sz w:val="24"/>
          <w:szCs w:val="24"/>
        </w:rPr>
        <w:t>Е</w:t>
      </w:r>
      <w:r w:rsidRPr="0002221E">
        <w:rPr>
          <w:rFonts w:ascii="Times New Roman" w:hAnsi="Times New Roman" w:cs="Times New Roman"/>
          <w:b/>
          <w:bCs/>
          <w:sz w:val="24"/>
          <w:szCs w:val="24"/>
        </w:rPr>
        <w:t>Т</w:t>
      </w:r>
    </w:p>
    <w:p w:rsidR="00BF18FC" w:rsidRPr="0002221E" w:rsidRDefault="00BF18FC" w:rsidP="00D67BD7">
      <w:pPr>
        <w:autoSpaceDE w:val="0"/>
        <w:autoSpaceDN w:val="0"/>
        <w:adjustRightInd w:val="0"/>
        <w:spacing w:after="0" w:line="276" w:lineRule="auto"/>
        <w:ind w:firstLine="709"/>
        <w:jc w:val="center"/>
        <w:rPr>
          <w:rFonts w:ascii="Times New Roman" w:hAnsi="Times New Roman" w:cs="Times New Roman"/>
          <w:b/>
          <w:bCs/>
          <w:sz w:val="24"/>
          <w:szCs w:val="24"/>
        </w:rPr>
      </w:pPr>
      <w:r w:rsidRPr="0002221E">
        <w:rPr>
          <w:rFonts w:ascii="Times New Roman" w:hAnsi="Times New Roman" w:cs="Times New Roman"/>
          <w:b/>
          <w:bCs/>
          <w:sz w:val="24"/>
          <w:szCs w:val="24"/>
        </w:rPr>
        <w:t xml:space="preserve">О </w:t>
      </w:r>
      <w:r w:rsidR="00F93C4E" w:rsidRPr="0002221E">
        <w:rPr>
          <w:rFonts w:ascii="Times New Roman" w:hAnsi="Times New Roman" w:cs="Times New Roman"/>
          <w:b/>
          <w:bCs/>
          <w:sz w:val="24"/>
          <w:szCs w:val="24"/>
        </w:rPr>
        <w:t>ДЕЯТЕЛЬНОСТИ</w:t>
      </w:r>
      <w:r w:rsidR="00080450" w:rsidRPr="0002221E">
        <w:rPr>
          <w:rFonts w:ascii="Times New Roman" w:hAnsi="Times New Roman" w:cs="Times New Roman"/>
          <w:b/>
          <w:bCs/>
          <w:sz w:val="24"/>
          <w:szCs w:val="24"/>
        </w:rPr>
        <w:t xml:space="preserve"> КОНТРОЛЬНО-СЧЕ</w:t>
      </w:r>
      <w:r w:rsidRPr="0002221E">
        <w:rPr>
          <w:rFonts w:ascii="Times New Roman" w:hAnsi="Times New Roman" w:cs="Times New Roman"/>
          <w:b/>
          <w:bCs/>
          <w:sz w:val="24"/>
          <w:szCs w:val="24"/>
        </w:rPr>
        <w:t>ТНОЙ ПАЛАТЫ</w:t>
      </w:r>
    </w:p>
    <w:p w:rsidR="00BF18FC" w:rsidRPr="0002221E" w:rsidRDefault="00BF18FC" w:rsidP="00D67BD7">
      <w:pPr>
        <w:autoSpaceDE w:val="0"/>
        <w:autoSpaceDN w:val="0"/>
        <w:adjustRightInd w:val="0"/>
        <w:spacing w:after="0" w:line="276" w:lineRule="auto"/>
        <w:ind w:firstLine="709"/>
        <w:jc w:val="center"/>
        <w:rPr>
          <w:rFonts w:ascii="Times New Roman" w:hAnsi="Times New Roman" w:cs="Times New Roman"/>
          <w:b/>
          <w:bCs/>
          <w:sz w:val="24"/>
          <w:szCs w:val="24"/>
        </w:rPr>
      </w:pPr>
      <w:r w:rsidRPr="0002221E">
        <w:rPr>
          <w:rFonts w:ascii="Times New Roman" w:hAnsi="Times New Roman" w:cs="Times New Roman"/>
          <w:b/>
          <w:bCs/>
          <w:sz w:val="24"/>
          <w:szCs w:val="24"/>
        </w:rPr>
        <w:t>ПЕТРОЗАВОДСКОГО ГОРОДСКОГО ОКРУГА ЗА 201</w:t>
      </w:r>
      <w:r w:rsidR="008D6CF9" w:rsidRPr="0002221E">
        <w:rPr>
          <w:rFonts w:ascii="Times New Roman" w:hAnsi="Times New Roman" w:cs="Times New Roman"/>
          <w:b/>
          <w:bCs/>
          <w:sz w:val="24"/>
          <w:szCs w:val="24"/>
        </w:rPr>
        <w:t>7</w:t>
      </w:r>
      <w:r w:rsidRPr="0002221E">
        <w:rPr>
          <w:rFonts w:ascii="Times New Roman" w:hAnsi="Times New Roman" w:cs="Times New Roman"/>
          <w:b/>
          <w:bCs/>
          <w:sz w:val="24"/>
          <w:szCs w:val="24"/>
        </w:rPr>
        <w:t xml:space="preserve"> ГОД</w:t>
      </w:r>
    </w:p>
    <w:p w:rsidR="00073181" w:rsidRPr="0002221E" w:rsidRDefault="00E763C4" w:rsidP="001D3372">
      <w:pPr>
        <w:pStyle w:val="a4"/>
        <w:spacing w:before="0" w:beforeAutospacing="0" w:after="0" w:afterAutospacing="0" w:line="276" w:lineRule="auto"/>
        <w:ind w:firstLine="567"/>
        <w:jc w:val="both"/>
      </w:pPr>
      <w:r w:rsidRPr="0002221E">
        <w:t>О</w:t>
      </w:r>
      <w:r w:rsidR="00BF18FC" w:rsidRPr="0002221E">
        <w:t xml:space="preserve">тчет о </w:t>
      </w:r>
      <w:r w:rsidR="00F93C4E" w:rsidRPr="0002221E">
        <w:t>деятельности</w:t>
      </w:r>
      <w:r w:rsidR="00BF18FC" w:rsidRPr="0002221E">
        <w:t xml:space="preserve"> Контрольно-счетной палаты </w:t>
      </w:r>
      <w:r w:rsidR="00CE7397" w:rsidRPr="0002221E">
        <w:t>Петрозаводского городского округа за</w:t>
      </w:r>
      <w:r w:rsidR="00BF18FC" w:rsidRPr="0002221E">
        <w:t xml:space="preserve"> 201</w:t>
      </w:r>
      <w:r w:rsidR="00950255" w:rsidRPr="0002221E">
        <w:t>7</w:t>
      </w:r>
      <w:r w:rsidR="00BF18FC" w:rsidRPr="0002221E">
        <w:t xml:space="preserve"> год (далее – отчет) подготовлен в соответствии со стат</w:t>
      </w:r>
      <w:r w:rsidR="00A642CB" w:rsidRPr="0002221E">
        <w:t>ь</w:t>
      </w:r>
      <w:r w:rsidR="00BF18FC" w:rsidRPr="0002221E">
        <w:t>ей 19 Федерального закона</w:t>
      </w:r>
      <w:r w:rsidR="0056060C" w:rsidRPr="0002221E">
        <w:rPr>
          <w:color w:val="000000"/>
        </w:rPr>
        <w:t xml:space="preserve"> от 07.02.2011 № 6-ФЗ</w:t>
      </w:r>
      <w:r w:rsidR="00CE7397" w:rsidRPr="0002221E">
        <w:t xml:space="preserve"> </w:t>
      </w:r>
      <w:r w:rsidR="00BF18FC" w:rsidRPr="0002221E">
        <w:t>«Об общих принципах организации и деятельности контрольно-счетных</w:t>
      </w:r>
      <w:r w:rsidR="00CE7397" w:rsidRPr="0002221E">
        <w:t xml:space="preserve"> органов </w:t>
      </w:r>
      <w:r w:rsidR="00BF18FC" w:rsidRPr="0002221E">
        <w:t>субъектов Российской Федераци</w:t>
      </w:r>
      <w:r w:rsidR="00CE7397" w:rsidRPr="0002221E">
        <w:t xml:space="preserve">и и муниципальных образований», </w:t>
      </w:r>
      <w:r w:rsidR="00BF18FC" w:rsidRPr="0002221E">
        <w:t>стат</w:t>
      </w:r>
      <w:r w:rsidR="00A642CB" w:rsidRPr="0002221E">
        <w:t>ь</w:t>
      </w:r>
      <w:r w:rsidR="00BF18FC" w:rsidRPr="0002221E">
        <w:t xml:space="preserve">ей </w:t>
      </w:r>
      <w:r w:rsidR="0002718F" w:rsidRPr="0002221E">
        <w:t>18</w:t>
      </w:r>
      <w:r w:rsidR="00BF18FC" w:rsidRPr="0002221E">
        <w:t xml:space="preserve"> Положения о Контрольн</w:t>
      </w:r>
      <w:r w:rsidR="00CE7397" w:rsidRPr="0002221E">
        <w:t xml:space="preserve">о-счетной палате </w:t>
      </w:r>
      <w:r w:rsidR="00561B75" w:rsidRPr="0002221E">
        <w:t>Петрозаводского городского округа</w:t>
      </w:r>
      <w:r w:rsidR="00073181" w:rsidRPr="0002221E">
        <w:t>, методическими рекомендациями Союза муниципальных контрольно-счетных органов от 02.02.2011</w:t>
      </w:r>
      <w:r w:rsidR="005E6C53" w:rsidRPr="0002221E">
        <w:t xml:space="preserve"> г</w:t>
      </w:r>
      <w:r w:rsidR="00073181" w:rsidRPr="0002221E">
        <w:t>.</w:t>
      </w:r>
    </w:p>
    <w:p w:rsidR="00E70EBB" w:rsidRPr="0002221E" w:rsidRDefault="00BF18FC" w:rsidP="00E763C4">
      <w:pPr>
        <w:pStyle w:val="a4"/>
        <w:spacing w:before="0" w:beforeAutospacing="0" w:after="0" w:afterAutospacing="0" w:line="276" w:lineRule="auto"/>
        <w:ind w:firstLine="567"/>
        <w:jc w:val="both"/>
      </w:pPr>
      <w:r w:rsidRPr="0002221E">
        <w:t>В отчете отражена деятельность К</w:t>
      </w:r>
      <w:r w:rsidR="00CE7397" w:rsidRPr="0002221E">
        <w:t xml:space="preserve">онтрольно-счетной палаты </w:t>
      </w:r>
      <w:r w:rsidR="00561B75" w:rsidRPr="0002221E">
        <w:t>Петрозаводского городского округа</w:t>
      </w:r>
      <w:r w:rsidRPr="0002221E">
        <w:t xml:space="preserve"> </w:t>
      </w:r>
      <w:r w:rsidR="00CE7397" w:rsidRPr="0002221E">
        <w:t xml:space="preserve">по проведению внешнего </w:t>
      </w:r>
      <w:r w:rsidRPr="0002221E">
        <w:t>муниципального финансового контроля</w:t>
      </w:r>
      <w:r w:rsidR="00253DD5" w:rsidRPr="0002221E">
        <w:t>, осуществлению аудита и контроля в сфере закупок</w:t>
      </w:r>
      <w:r w:rsidR="00C351F1" w:rsidRPr="0002221E">
        <w:t>, оценке регулирующего воздействия проектов муниципальных нормативных правовых актов, иная деятельность.</w:t>
      </w:r>
      <w:r w:rsidR="002E2DD6" w:rsidRPr="0002221E">
        <w:t xml:space="preserve"> </w:t>
      </w:r>
      <w:r w:rsidR="00E70EBB" w:rsidRPr="0002221E">
        <w:t>Отчет рассмотрен н</w:t>
      </w:r>
      <w:r w:rsidR="007263C9" w:rsidRPr="0002221E">
        <w:t xml:space="preserve">а заседании </w:t>
      </w:r>
      <w:r w:rsidR="00E70EBB" w:rsidRPr="0002221E">
        <w:t>коллеги</w:t>
      </w:r>
      <w:r w:rsidR="007263C9" w:rsidRPr="0002221E">
        <w:t>и</w:t>
      </w:r>
      <w:r w:rsidR="00E70EBB" w:rsidRPr="0002221E">
        <w:t xml:space="preserve"> Контрольно-счетной палаты</w:t>
      </w:r>
      <w:r w:rsidR="00687EAF" w:rsidRPr="0002221E">
        <w:t xml:space="preserve"> </w:t>
      </w:r>
      <w:r w:rsidR="005C14DF" w:rsidRPr="0002221E">
        <w:t>Петрозаводского городского округа</w:t>
      </w:r>
      <w:r w:rsidR="00687EAF" w:rsidRPr="0002221E">
        <w:t xml:space="preserve"> </w:t>
      </w:r>
      <w:r w:rsidR="00950255" w:rsidRPr="0002221E">
        <w:t>14</w:t>
      </w:r>
      <w:r w:rsidR="00111062" w:rsidRPr="0002221E">
        <w:t>.0</w:t>
      </w:r>
      <w:r w:rsidR="005E637F" w:rsidRPr="0002221E">
        <w:t>2</w:t>
      </w:r>
      <w:r w:rsidR="00111062" w:rsidRPr="0002221E">
        <w:t>.</w:t>
      </w:r>
      <w:r w:rsidR="00683B1A" w:rsidRPr="0002221E">
        <w:t>201</w:t>
      </w:r>
      <w:r w:rsidR="00950255" w:rsidRPr="0002221E">
        <w:t>8</w:t>
      </w:r>
      <w:r w:rsidR="00852AFA" w:rsidRPr="0002221E">
        <w:t xml:space="preserve"> г</w:t>
      </w:r>
      <w:r w:rsidR="00E70EBB" w:rsidRPr="0002221E">
        <w:t>.</w:t>
      </w:r>
    </w:p>
    <w:p w:rsidR="00B47295" w:rsidRPr="0002221E" w:rsidRDefault="00B47295" w:rsidP="00927888">
      <w:pPr>
        <w:pStyle w:val="a5"/>
        <w:ind w:firstLine="567"/>
        <w:jc w:val="both"/>
        <w:rPr>
          <w:rFonts w:ascii="Times New Roman" w:hAnsi="Times New Roman" w:cs="Times New Roman"/>
          <w:sz w:val="24"/>
          <w:szCs w:val="24"/>
          <w:highlight w:val="yellow"/>
        </w:rPr>
      </w:pPr>
    </w:p>
    <w:p w:rsidR="00561B75" w:rsidRPr="0002221E" w:rsidRDefault="00561B75" w:rsidP="00E763C4">
      <w:pPr>
        <w:pStyle w:val="a3"/>
        <w:numPr>
          <w:ilvl w:val="0"/>
          <w:numId w:val="1"/>
        </w:numPr>
        <w:autoSpaceDE w:val="0"/>
        <w:autoSpaceDN w:val="0"/>
        <w:adjustRightInd w:val="0"/>
        <w:spacing w:after="0" w:line="276" w:lineRule="auto"/>
        <w:jc w:val="center"/>
        <w:rPr>
          <w:rFonts w:ascii="Times New Roman" w:hAnsi="Times New Roman" w:cs="Times New Roman"/>
          <w:b/>
          <w:sz w:val="24"/>
          <w:szCs w:val="24"/>
        </w:rPr>
      </w:pPr>
      <w:r w:rsidRPr="0002221E">
        <w:rPr>
          <w:rFonts w:ascii="Times New Roman" w:hAnsi="Times New Roman" w:cs="Times New Roman"/>
          <w:b/>
          <w:sz w:val="24"/>
          <w:szCs w:val="24"/>
        </w:rPr>
        <w:t>Общие сведения</w:t>
      </w:r>
    </w:p>
    <w:p w:rsidR="00DF652D" w:rsidRPr="0002221E" w:rsidRDefault="00E70EBB" w:rsidP="00E763C4">
      <w:pPr>
        <w:pStyle w:val="ConsPlusNormal"/>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Контрольно-счетная палата</w:t>
      </w:r>
      <w:r w:rsidR="005C14DF" w:rsidRPr="0002221E">
        <w:rPr>
          <w:rFonts w:ascii="Times New Roman" w:hAnsi="Times New Roman" w:cs="Times New Roman"/>
          <w:sz w:val="24"/>
          <w:szCs w:val="24"/>
        </w:rPr>
        <w:t xml:space="preserve"> Петрозаводского городского округа</w:t>
      </w:r>
      <w:r w:rsidRPr="0002221E">
        <w:rPr>
          <w:rFonts w:ascii="Times New Roman" w:hAnsi="Times New Roman" w:cs="Times New Roman"/>
          <w:sz w:val="24"/>
          <w:szCs w:val="24"/>
        </w:rPr>
        <w:t xml:space="preserve"> </w:t>
      </w:r>
      <w:r w:rsidR="005C14DF" w:rsidRPr="0002221E">
        <w:rPr>
          <w:rFonts w:ascii="Times New Roman" w:hAnsi="Times New Roman" w:cs="Times New Roman"/>
          <w:sz w:val="24"/>
          <w:szCs w:val="24"/>
        </w:rPr>
        <w:t xml:space="preserve">(далее – Контрольно-счетная палата) </w:t>
      </w:r>
      <w:r w:rsidRPr="0002221E">
        <w:rPr>
          <w:rFonts w:ascii="Times New Roman" w:hAnsi="Times New Roman" w:cs="Times New Roman"/>
          <w:sz w:val="24"/>
          <w:szCs w:val="24"/>
        </w:rPr>
        <w:t>является постоянно действующим органом</w:t>
      </w:r>
      <w:r w:rsidR="00253DD5" w:rsidRPr="0002221E">
        <w:rPr>
          <w:rFonts w:ascii="Times New Roman" w:hAnsi="Times New Roman" w:cs="Times New Roman"/>
          <w:sz w:val="24"/>
          <w:szCs w:val="24"/>
        </w:rPr>
        <w:t xml:space="preserve"> местного самоуправления Петрозаводского городского округа, органом</w:t>
      </w:r>
      <w:r w:rsidRPr="0002221E">
        <w:rPr>
          <w:rFonts w:ascii="Times New Roman" w:hAnsi="Times New Roman" w:cs="Times New Roman"/>
          <w:sz w:val="24"/>
          <w:szCs w:val="24"/>
        </w:rPr>
        <w:t xml:space="preserve"> внешнего муниципального финансового контроля Петрозаводского городского округа и органом, уполномоченным на осуществление аудита и контроля в сфере закупок,</w:t>
      </w:r>
      <w:r w:rsidR="00442C50" w:rsidRPr="0002221E">
        <w:rPr>
          <w:rFonts w:ascii="Times New Roman" w:hAnsi="Times New Roman" w:cs="Times New Roman"/>
          <w:sz w:val="24"/>
          <w:szCs w:val="24"/>
        </w:rPr>
        <w:t xml:space="preserve"> </w:t>
      </w:r>
      <w:r w:rsidR="00DF652D" w:rsidRPr="0002221E">
        <w:rPr>
          <w:rFonts w:ascii="Times New Roman" w:hAnsi="Times New Roman" w:cs="Times New Roman"/>
          <w:sz w:val="24"/>
          <w:szCs w:val="24"/>
        </w:rPr>
        <w:t xml:space="preserve">а также </w:t>
      </w:r>
      <w:r w:rsidR="00B435E7" w:rsidRPr="0002221E">
        <w:rPr>
          <w:rFonts w:ascii="Times New Roman" w:hAnsi="Times New Roman" w:cs="Times New Roman"/>
          <w:sz w:val="24"/>
          <w:szCs w:val="24"/>
        </w:rPr>
        <w:t xml:space="preserve">на </w:t>
      </w:r>
      <w:r w:rsidR="00DF652D" w:rsidRPr="0002221E">
        <w:rPr>
          <w:rFonts w:ascii="Times New Roman" w:hAnsi="Times New Roman" w:cs="Times New Roman"/>
          <w:sz w:val="24"/>
          <w:szCs w:val="24"/>
        </w:rPr>
        <w:t>проведение оценки регулирующего воздействия проектов нормативных правовых актов Петрозаводского городского округа, в том числе подготовку заключения об оценке регулирующего воздействия, экспертизу муниципальных правовых актов Петрозаводского городского округа,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w:t>
      </w:r>
      <w:r w:rsidR="00E763C4" w:rsidRPr="0002221E">
        <w:rPr>
          <w:rFonts w:ascii="Times New Roman" w:hAnsi="Times New Roman" w:cs="Times New Roman"/>
          <w:sz w:val="24"/>
          <w:szCs w:val="24"/>
        </w:rPr>
        <w:t xml:space="preserve"> и инвестиционной деятельности.</w:t>
      </w:r>
    </w:p>
    <w:p w:rsidR="00EF6407" w:rsidRPr="0002221E" w:rsidRDefault="00DF652D" w:rsidP="00E763C4">
      <w:pPr>
        <w:pStyle w:val="ConsPlusNormal"/>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Контрольно-счетная палата</w:t>
      </w:r>
      <w:r w:rsidR="00442C50" w:rsidRPr="0002221E">
        <w:rPr>
          <w:rFonts w:ascii="Times New Roman" w:hAnsi="Times New Roman" w:cs="Times New Roman"/>
          <w:sz w:val="24"/>
          <w:szCs w:val="24"/>
        </w:rPr>
        <w:t xml:space="preserve"> образована в соответствии c Р</w:t>
      </w:r>
      <w:r w:rsidR="00E70EBB" w:rsidRPr="0002221E">
        <w:rPr>
          <w:rFonts w:ascii="Times New Roman" w:hAnsi="Times New Roman" w:cs="Times New Roman"/>
          <w:sz w:val="24"/>
          <w:szCs w:val="24"/>
        </w:rPr>
        <w:t>ешением Петрозаводского городского Совета от 04 июня 2013 г</w:t>
      </w:r>
      <w:r w:rsidR="00B435E7" w:rsidRPr="0002221E">
        <w:rPr>
          <w:rFonts w:ascii="Times New Roman" w:hAnsi="Times New Roman" w:cs="Times New Roman"/>
          <w:sz w:val="24"/>
          <w:szCs w:val="24"/>
        </w:rPr>
        <w:t>ода</w:t>
      </w:r>
      <w:r w:rsidR="00E70EBB" w:rsidRPr="0002221E">
        <w:rPr>
          <w:rFonts w:ascii="Times New Roman" w:hAnsi="Times New Roman" w:cs="Times New Roman"/>
          <w:sz w:val="24"/>
          <w:szCs w:val="24"/>
        </w:rPr>
        <w:t xml:space="preserve"> № 27/19-295 </w:t>
      </w:r>
      <w:r w:rsidR="00E70EBB" w:rsidRPr="0002221E">
        <w:rPr>
          <w:rFonts w:ascii="Times New Roman" w:hAnsi="Times New Roman" w:cs="Times New Roman"/>
          <w:b/>
          <w:bCs/>
          <w:sz w:val="24"/>
          <w:szCs w:val="24"/>
        </w:rPr>
        <w:t>«</w:t>
      </w:r>
      <w:r w:rsidR="00E70EBB" w:rsidRPr="0002221E">
        <w:rPr>
          <w:rFonts w:ascii="Times New Roman" w:hAnsi="Times New Roman" w:cs="Times New Roman"/>
          <w:sz w:val="24"/>
          <w:szCs w:val="24"/>
        </w:rPr>
        <w:t>Об утверждении Положения «О Контрольно-счетной палате Пет</w:t>
      </w:r>
      <w:r w:rsidRPr="0002221E">
        <w:rPr>
          <w:rFonts w:ascii="Times New Roman" w:hAnsi="Times New Roman" w:cs="Times New Roman"/>
          <w:sz w:val="24"/>
          <w:szCs w:val="24"/>
        </w:rPr>
        <w:t xml:space="preserve">розаводского городского округа» и </w:t>
      </w:r>
      <w:r w:rsidR="00EF6407" w:rsidRPr="0002221E">
        <w:rPr>
          <w:rFonts w:ascii="Times New Roman" w:hAnsi="Times New Roman" w:cs="Times New Roman"/>
          <w:sz w:val="24"/>
          <w:szCs w:val="24"/>
        </w:rPr>
        <w:t>обладает правами юридического лица, имеет гербовую печать и бланки со своим наименованием и с изображен</w:t>
      </w:r>
      <w:r w:rsidRPr="0002221E">
        <w:rPr>
          <w:rFonts w:ascii="Times New Roman" w:hAnsi="Times New Roman" w:cs="Times New Roman"/>
          <w:sz w:val="24"/>
          <w:szCs w:val="24"/>
        </w:rPr>
        <w:t>ием герба города Петрозаводска.</w:t>
      </w:r>
    </w:p>
    <w:p w:rsidR="00E246D0" w:rsidRPr="0002221E" w:rsidRDefault="00E246D0" w:rsidP="008D6CF9">
      <w:pPr>
        <w:autoSpaceDE w:val="0"/>
        <w:autoSpaceDN w:val="0"/>
        <w:adjustRightInd w:val="0"/>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color w:val="000000"/>
          <w:sz w:val="24"/>
          <w:szCs w:val="24"/>
        </w:rPr>
        <w:t xml:space="preserve">В своей деятельности Контрольно-счетная палата руководствуется Конституцией Российской Федерации, </w:t>
      </w:r>
      <w:r w:rsidR="00C27F88" w:rsidRPr="0002221E">
        <w:rPr>
          <w:rFonts w:ascii="Times New Roman" w:hAnsi="Times New Roman" w:cs="Times New Roman"/>
          <w:sz w:val="24"/>
          <w:szCs w:val="24"/>
        </w:rPr>
        <w:t xml:space="preserve">Бюджетным </w:t>
      </w:r>
      <w:r w:rsidR="00013C38" w:rsidRPr="0002221E">
        <w:rPr>
          <w:rFonts w:ascii="Times New Roman" w:hAnsi="Times New Roman" w:cs="Times New Roman"/>
          <w:sz w:val="24"/>
          <w:szCs w:val="24"/>
        </w:rPr>
        <w:t xml:space="preserve">и Налоговым </w:t>
      </w:r>
      <w:r w:rsidR="00C27F88" w:rsidRPr="0002221E">
        <w:rPr>
          <w:rFonts w:ascii="Times New Roman" w:hAnsi="Times New Roman" w:cs="Times New Roman"/>
          <w:sz w:val="24"/>
          <w:szCs w:val="24"/>
        </w:rPr>
        <w:t>кодекс</w:t>
      </w:r>
      <w:r w:rsidR="00013C38" w:rsidRPr="0002221E">
        <w:rPr>
          <w:rFonts w:ascii="Times New Roman" w:hAnsi="Times New Roman" w:cs="Times New Roman"/>
          <w:sz w:val="24"/>
          <w:szCs w:val="24"/>
        </w:rPr>
        <w:t>ами</w:t>
      </w:r>
      <w:r w:rsidR="00D44785" w:rsidRPr="0002221E">
        <w:rPr>
          <w:rFonts w:ascii="Times New Roman" w:hAnsi="Times New Roman" w:cs="Times New Roman"/>
          <w:sz w:val="24"/>
          <w:szCs w:val="24"/>
        </w:rPr>
        <w:t xml:space="preserve"> Российской Федерации</w:t>
      </w:r>
      <w:r w:rsidR="00C27F88" w:rsidRPr="0002221E">
        <w:rPr>
          <w:rFonts w:ascii="Times New Roman" w:hAnsi="Times New Roman" w:cs="Times New Roman"/>
          <w:sz w:val="24"/>
          <w:szCs w:val="24"/>
        </w:rPr>
        <w:t xml:space="preserve">, </w:t>
      </w:r>
      <w:r w:rsidRPr="0002221E">
        <w:rPr>
          <w:rFonts w:ascii="Times New Roman" w:hAnsi="Times New Roman" w:cs="Times New Roman"/>
          <w:color w:val="000000"/>
          <w:sz w:val="24"/>
          <w:szCs w:val="24"/>
        </w:rPr>
        <w:t>Федеральным</w:t>
      </w:r>
      <w:r w:rsidR="00C27F88" w:rsidRPr="0002221E">
        <w:rPr>
          <w:rFonts w:ascii="Times New Roman" w:hAnsi="Times New Roman" w:cs="Times New Roman"/>
          <w:color w:val="000000"/>
          <w:sz w:val="24"/>
          <w:szCs w:val="24"/>
        </w:rPr>
        <w:t>и</w:t>
      </w:r>
      <w:r w:rsidRPr="0002221E">
        <w:rPr>
          <w:rFonts w:ascii="Times New Roman" w:hAnsi="Times New Roman" w:cs="Times New Roman"/>
          <w:color w:val="000000"/>
          <w:sz w:val="24"/>
          <w:szCs w:val="24"/>
        </w:rPr>
        <w:t xml:space="preserve"> закон</w:t>
      </w:r>
      <w:r w:rsidR="00C27F88" w:rsidRPr="0002221E">
        <w:rPr>
          <w:rFonts w:ascii="Times New Roman" w:hAnsi="Times New Roman" w:cs="Times New Roman"/>
          <w:color w:val="000000"/>
          <w:sz w:val="24"/>
          <w:szCs w:val="24"/>
        </w:rPr>
        <w:t>ами</w:t>
      </w:r>
      <w:r w:rsidR="00C351F1" w:rsidRPr="0002221E">
        <w:rPr>
          <w:rFonts w:ascii="Times New Roman" w:hAnsi="Times New Roman" w:cs="Times New Roman"/>
          <w:color w:val="000000"/>
          <w:sz w:val="24"/>
          <w:szCs w:val="24"/>
        </w:rPr>
        <w:t>:</w:t>
      </w:r>
      <w:r w:rsidRPr="0002221E">
        <w:rPr>
          <w:rFonts w:ascii="Times New Roman" w:hAnsi="Times New Roman" w:cs="Times New Roman"/>
          <w:color w:val="000000"/>
          <w:sz w:val="24"/>
          <w:szCs w:val="24"/>
        </w:rPr>
        <w:t xml:space="preserve"> </w:t>
      </w:r>
      <w:r w:rsidR="00B86B95" w:rsidRPr="0002221E">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r w:rsidRPr="0002221E">
        <w:rPr>
          <w:rFonts w:ascii="Times New Roman" w:hAnsi="Times New Roman" w:cs="Times New Roman"/>
          <w:color w:val="000000"/>
          <w:sz w:val="24"/>
          <w:szCs w:val="24"/>
        </w:rPr>
        <w:t xml:space="preserve">от </w:t>
      </w:r>
      <w:r w:rsidR="00B86B95" w:rsidRPr="0002221E">
        <w:rPr>
          <w:rFonts w:ascii="Times New Roman" w:hAnsi="Times New Roman" w:cs="Times New Roman"/>
          <w:color w:val="000000"/>
          <w:sz w:val="24"/>
          <w:szCs w:val="24"/>
        </w:rPr>
        <w:t>0</w:t>
      </w:r>
      <w:r w:rsidRPr="0002221E">
        <w:rPr>
          <w:rFonts w:ascii="Times New Roman" w:hAnsi="Times New Roman" w:cs="Times New Roman"/>
          <w:color w:val="000000"/>
          <w:sz w:val="24"/>
          <w:szCs w:val="24"/>
        </w:rPr>
        <w:t>7</w:t>
      </w:r>
      <w:r w:rsidR="00B86B95" w:rsidRPr="0002221E">
        <w:rPr>
          <w:rFonts w:ascii="Times New Roman" w:hAnsi="Times New Roman" w:cs="Times New Roman"/>
          <w:color w:val="000000"/>
          <w:sz w:val="24"/>
          <w:szCs w:val="24"/>
        </w:rPr>
        <w:t>.02.</w:t>
      </w:r>
      <w:r w:rsidRPr="0002221E">
        <w:rPr>
          <w:rFonts w:ascii="Times New Roman" w:hAnsi="Times New Roman" w:cs="Times New Roman"/>
          <w:color w:val="000000"/>
          <w:sz w:val="24"/>
          <w:szCs w:val="24"/>
        </w:rPr>
        <w:t xml:space="preserve">2011 № 6-ФЗ «Об общих принципах организации и деятельности контрольно-счетных органов субъектов Российской Федерации и </w:t>
      </w:r>
      <w:r w:rsidRPr="0002221E">
        <w:rPr>
          <w:rFonts w:ascii="Times New Roman" w:hAnsi="Times New Roman" w:cs="Times New Roman"/>
          <w:sz w:val="24"/>
          <w:szCs w:val="24"/>
        </w:rPr>
        <w:t xml:space="preserve">муниципальных образований», </w:t>
      </w:r>
      <w:r w:rsidR="00B86B95" w:rsidRPr="0002221E">
        <w:rPr>
          <w:rFonts w:ascii="Times New Roman" w:hAnsi="Times New Roman" w:cs="Times New Roman"/>
          <w:sz w:val="24"/>
          <w:szCs w:val="24"/>
        </w:rPr>
        <w:t xml:space="preserve">от  05.04.2013 </w:t>
      </w:r>
      <w:r w:rsidR="00876942" w:rsidRPr="0002221E">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w:t>
      </w:r>
      <w:r w:rsidR="007263C9" w:rsidRPr="0002221E">
        <w:rPr>
          <w:rFonts w:ascii="Times New Roman" w:hAnsi="Times New Roman" w:cs="Times New Roman"/>
          <w:sz w:val="24"/>
          <w:szCs w:val="24"/>
        </w:rPr>
        <w:t>,</w:t>
      </w:r>
      <w:r w:rsidR="00DF652D" w:rsidRPr="0002221E">
        <w:rPr>
          <w:rFonts w:ascii="Times New Roman" w:hAnsi="Times New Roman" w:cs="Times New Roman"/>
          <w:sz w:val="24"/>
          <w:szCs w:val="24"/>
        </w:rPr>
        <w:t xml:space="preserve"> Конституцией Республики Карелия, Законом Республики Карелия от 24.04.2015 № 1888-ЗРК «О некоторых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r w:rsidR="00DF652D" w:rsidRPr="0002221E">
        <w:rPr>
          <w:rFonts w:ascii="Times New Roman" w:hAnsi="Times New Roman" w:cs="Times New Roman"/>
          <w:sz w:val="24"/>
          <w:szCs w:val="24"/>
        </w:rPr>
        <w:lastRenderedPageBreak/>
        <w:t xml:space="preserve">затрагивающих вопросы осуществления предпринимательской и инвестиционной деятельности, в Республике Карелия», </w:t>
      </w:r>
      <w:r w:rsidRPr="0002221E">
        <w:rPr>
          <w:rFonts w:ascii="Times New Roman" w:hAnsi="Times New Roman" w:cs="Times New Roman"/>
          <w:sz w:val="24"/>
          <w:szCs w:val="24"/>
        </w:rPr>
        <w:t>другими законами и иными нормативными правовыми актами Российской Федерации,</w:t>
      </w:r>
      <w:r w:rsidR="00DF652D" w:rsidRPr="0002221E">
        <w:rPr>
          <w:rFonts w:ascii="Times New Roman" w:hAnsi="Times New Roman" w:cs="Times New Roman"/>
          <w:sz w:val="24"/>
          <w:szCs w:val="24"/>
        </w:rPr>
        <w:t xml:space="preserve"> Республики Карелия, Петрозаводского городского округа</w:t>
      </w:r>
      <w:r w:rsidR="00EF6407" w:rsidRPr="0002221E">
        <w:rPr>
          <w:rFonts w:ascii="Times New Roman" w:hAnsi="Times New Roman" w:cs="Times New Roman"/>
          <w:sz w:val="24"/>
          <w:szCs w:val="24"/>
        </w:rPr>
        <w:t>, Положением «О Контрольно-счетной палате Петрозаводского городского округа».</w:t>
      </w:r>
    </w:p>
    <w:p w:rsidR="00594574" w:rsidRPr="0002221E" w:rsidRDefault="00EF6407" w:rsidP="008D6CF9">
      <w:pPr>
        <w:autoSpaceDE w:val="0"/>
        <w:autoSpaceDN w:val="0"/>
        <w:adjustRightInd w:val="0"/>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Штатная численность </w:t>
      </w:r>
      <w:r w:rsidR="00A04A3C" w:rsidRPr="0002221E">
        <w:rPr>
          <w:rFonts w:ascii="Times New Roman" w:hAnsi="Times New Roman" w:cs="Times New Roman"/>
          <w:sz w:val="24"/>
          <w:szCs w:val="24"/>
        </w:rPr>
        <w:t xml:space="preserve">на конец отчетного периода составила </w:t>
      </w:r>
      <w:r w:rsidR="00B435E7" w:rsidRPr="0002221E">
        <w:rPr>
          <w:rFonts w:ascii="Times New Roman" w:hAnsi="Times New Roman" w:cs="Times New Roman"/>
          <w:sz w:val="24"/>
          <w:szCs w:val="24"/>
        </w:rPr>
        <w:t>9</w:t>
      </w:r>
      <w:r w:rsidR="00AD36BA" w:rsidRPr="0002221E">
        <w:rPr>
          <w:rFonts w:ascii="Times New Roman" w:hAnsi="Times New Roman" w:cs="Times New Roman"/>
          <w:sz w:val="24"/>
          <w:szCs w:val="24"/>
        </w:rPr>
        <w:t xml:space="preserve"> единиц, в том числе П</w:t>
      </w:r>
      <w:r w:rsidRPr="0002221E">
        <w:rPr>
          <w:rFonts w:ascii="Times New Roman" w:hAnsi="Times New Roman" w:cs="Times New Roman"/>
          <w:sz w:val="24"/>
          <w:szCs w:val="24"/>
        </w:rPr>
        <w:t>редседатель</w:t>
      </w:r>
      <w:r w:rsidR="00AD4844" w:rsidRPr="0002221E">
        <w:rPr>
          <w:rFonts w:ascii="Times New Roman" w:hAnsi="Times New Roman" w:cs="Times New Roman"/>
          <w:sz w:val="24"/>
          <w:szCs w:val="24"/>
        </w:rPr>
        <w:t>,</w:t>
      </w:r>
      <w:r w:rsidR="008D2A87" w:rsidRPr="0002221E">
        <w:rPr>
          <w:rFonts w:ascii="Times New Roman" w:hAnsi="Times New Roman" w:cs="Times New Roman"/>
          <w:sz w:val="24"/>
          <w:szCs w:val="24"/>
        </w:rPr>
        <w:t xml:space="preserve"> заместител</w:t>
      </w:r>
      <w:r w:rsidRPr="0002221E">
        <w:rPr>
          <w:rFonts w:ascii="Times New Roman" w:hAnsi="Times New Roman" w:cs="Times New Roman"/>
          <w:sz w:val="24"/>
          <w:szCs w:val="24"/>
        </w:rPr>
        <w:t>ь</w:t>
      </w:r>
      <w:r w:rsidR="00AD36BA" w:rsidRPr="0002221E">
        <w:rPr>
          <w:rFonts w:ascii="Times New Roman" w:hAnsi="Times New Roman" w:cs="Times New Roman"/>
          <w:sz w:val="24"/>
          <w:szCs w:val="24"/>
        </w:rPr>
        <w:t xml:space="preserve"> П</w:t>
      </w:r>
      <w:r w:rsidR="008D2A87" w:rsidRPr="0002221E">
        <w:rPr>
          <w:rFonts w:ascii="Times New Roman" w:hAnsi="Times New Roman" w:cs="Times New Roman"/>
          <w:sz w:val="24"/>
          <w:szCs w:val="24"/>
        </w:rPr>
        <w:t xml:space="preserve">редседателя, </w:t>
      </w:r>
      <w:r w:rsidRPr="0002221E">
        <w:rPr>
          <w:rFonts w:ascii="Times New Roman" w:hAnsi="Times New Roman" w:cs="Times New Roman"/>
          <w:sz w:val="24"/>
          <w:szCs w:val="24"/>
        </w:rPr>
        <w:t>три</w:t>
      </w:r>
      <w:r w:rsidR="008D2A87" w:rsidRPr="0002221E">
        <w:rPr>
          <w:rFonts w:ascii="Times New Roman" w:hAnsi="Times New Roman" w:cs="Times New Roman"/>
          <w:sz w:val="24"/>
          <w:szCs w:val="24"/>
        </w:rPr>
        <w:t xml:space="preserve"> </w:t>
      </w:r>
      <w:r w:rsidR="00AD4844" w:rsidRPr="0002221E">
        <w:rPr>
          <w:rFonts w:ascii="Times New Roman" w:hAnsi="Times New Roman" w:cs="Times New Roman"/>
          <w:sz w:val="24"/>
          <w:szCs w:val="24"/>
        </w:rPr>
        <w:t>аудитор</w:t>
      </w:r>
      <w:r w:rsidRPr="0002221E">
        <w:rPr>
          <w:rFonts w:ascii="Times New Roman" w:hAnsi="Times New Roman" w:cs="Times New Roman"/>
          <w:sz w:val="24"/>
          <w:szCs w:val="24"/>
        </w:rPr>
        <w:t xml:space="preserve">а, </w:t>
      </w:r>
      <w:r w:rsidR="00B435E7" w:rsidRPr="0002221E">
        <w:rPr>
          <w:rFonts w:ascii="Times New Roman" w:hAnsi="Times New Roman" w:cs="Times New Roman"/>
          <w:sz w:val="24"/>
          <w:szCs w:val="24"/>
        </w:rPr>
        <w:t>три</w:t>
      </w:r>
      <w:r w:rsidR="00AD4844" w:rsidRPr="0002221E">
        <w:rPr>
          <w:rFonts w:ascii="Times New Roman" w:hAnsi="Times New Roman" w:cs="Times New Roman"/>
          <w:sz w:val="24"/>
          <w:szCs w:val="24"/>
        </w:rPr>
        <w:t xml:space="preserve"> </w:t>
      </w:r>
      <w:r w:rsidR="008D2A87" w:rsidRPr="0002221E">
        <w:rPr>
          <w:rFonts w:ascii="Times New Roman" w:hAnsi="Times New Roman" w:cs="Times New Roman"/>
          <w:sz w:val="24"/>
          <w:szCs w:val="24"/>
        </w:rPr>
        <w:t>инспектор</w:t>
      </w:r>
      <w:r w:rsidR="00B435E7" w:rsidRPr="0002221E">
        <w:rPr>
          <w:rFonts w:ascii="Times New Roman" w:hAnsi="Times New Roman" w:cs="Times New Roman"/>
          <w:sz w:val="24"/>
          <w:szCs w:val="24"/>
        </w:rPr>
        <w:t>а</w:t>
      </w:r>
      <w:r w:rsidRPr="0002221E">
        <w:rPr>
          <w:rFonts w:ascii="Times New Roman" w:hAnsi="Times New Roman" w:cs="Times New Roman"/>
          <w:sz w:val="24"/>
          <w:szCs w:val="24"/>
        </w:rPr>
        <w:t xml:space="preserve">, главный специалист – бухгалтер. </w:t>
      </w:r>
      <w:r w:rsidR="00594574" w:rsidRPr="0002221E">
        <w:rPr>
          <w:rFonts w:ascii="Times New Roman" w:hAnsi="Times New Roman" w:cs="Times New Roman"/>
          <w:sz w:val="24"/>
          <w:szCs w:val="24"/>
        </w:rPr>
        <w:t>Фактич</w:t>
      </w:r>
      <w:r w:rsidR="00A80DDB" w:rsidRPr="0002221E">
        <w:rPr>
          <w:rFonts w:ascii="Times New Roman" w:hAnsi="Times New Roman" w:cs="Times New Roman"/>
          <w:sz w:val="24"/>
          <w:szCs w:val="24"/>
        </w:rPr>
        <w:t>еская численность Контрольно-сче</w:t>
      </w:r>
      <w:r w:rsidR="00594574" w:rsidRPr="0002221E">
        <w:rPr>
          <w:rFonts w:ascii="Times New Roman" w:hAnsi="Times New Roman" w:cs="Times New Roman"/>
          <w:sz w:val="24"/>
          <w:szCs w:val="24"/>
        </w:rPr>
        <w:t xml:space="preserve">тной палаты </w:t>
      </w:r>
      <w:r w:rsidR="00B86B95" w:rsidRPr="0002221E">
        <w:rPr>
          <w:rFonts w:ascii="Times New Roman" w:hAnsi="Times New Roman" w:cs="Times New Roman"/>
          <w:sz w:val="24"/>
          <w:szCs w:val="24"/>
        </w:rPr>
        <w:t xml:space="preserve">соответствует </w:t>
      </w:r>
      <w:r w:rsidR="00212219" w:rsidRPr="0002221E">
        <w:rPr>
          <w:rFonts w:ascii="Times New Roman" w:hAnsi="Times New Roman" w:cs="Times New Roman"/>
          <w:sz w:val="24"/>
          <w:szCs w:val="24"/>
        </w:rPr>
        <w:t>штатной</w:t>
      </w:r>
      <w:r w:rsidR="00A04A3C" w:rsidRPr="0002221E">
        <w:rPr>
          <w:rFonts w:ascii="Times New Roman" w:hAnsi="Times New Roman" w:cs="Times New Roman"/>
          <w:sz w:val="24"/>
          <w:szCs w:val="24"/>
        </w:rPr>
        <w:t>.</w:t>
      </w:r>
    </w:p>
    <w:p w:rsidR="008D6CF9" w:rsidRPr="0002221E" w:rsidRDefault="008D6CF9" w:rsidP="008D6CF9">
      <w:pPr>
        <w:pStyle w:val="a5"/>
        <w:spacing w:line="276" w:lineRule="auto"/>
        <w:ind w:firstLine="567"/>
        <w:jc w:val="both"/>
        <w:rPr>
          <w:rFonts w:ascii="Times New Roman" w:hAnsi="Times New Roman" w:cs="Times New Roman"/>
          <w:sz w:val="24"/>
          <w:szCs w:val="24"/>
          <w:lang w:eastAsia="ru-RU"/>
        </w:rPr>
      </w:pPr>
      <w:r w:rsidRPr="0002221E">
        <w:rPr>
          <w:rFonts w:ascii="Times New Roman" w:hAnsi="Times New Roman" w:cs="Times New Roman"/>
          <w:sz w:val="24"/>
          <w:szCs w:val="24"/>
          <w:lang w:eastAsia="ru-RU"/>
        </w:rPr>
        <w:t>Решением Петрозаводского городского Совета от 03.06.2014 № 27/27-423 «О назначении Председателя Контрольно-счетной палаты Петрозаводского городского округа» Председателем Контрольно-счетной палаты назначена Брагинова Елена Васильевна.</w:t>
      </w:r>
    </w:p>
    <w:p w:rsidR="001E18EC" w:rsidRPr="0002221E" w:rsidRDefault="0056060C" w:rsidP="008D6CF9">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Все сотрудники приняты на должности в соответствии с трудовым законодательством Российской Федерации, Федеральным законом от 02.03.2007 г. № 25-ФЗ «О муниципальной службе в Российской Федерации» и Законом Республики Карелия от 24.07.2007 г. № 1107-ЗРК «О муниципально</w:t>
      </w:r>
      <w:r w:rsidR="002E2DD6" w:rsidRPr="0002221E">
        <w:rPr>
          <w:rFonts w:ascii="Times New Roman" w:hAnsi="Times New Roman" w:cs="Times New Roman"/>
          <w:sz w:val="24"/>
          <w:szCs w:val="24"/>
        </w:rPr>
        <w:t xml:space="preserve">й службе в Республике Карелия» и </w:t>
      </w:r>
      <w:r w:rsidR="00AD4844" w:rsidRPr="0002221E">
        <w:rPr>
          <w:rFonts w:ascii="Times New Roman" w:hAnsi="Times New Roman" w:cs="Times New Roman"/>
          <w:sz w:val="24"/>
          <w:szCs w:val="24"/>
        </w:rPr>
        <w:t>являются муниципальными служащими, имеют высшее образование</w:t>
      </w:r>
      <w:r w:rsidR="002E2DD6" w:rsidRPr="0002221E">
        <w:rPr>
          <w:rFonts w:ascii="Times New Roman" w:hAnsi="Times New Roman" w:cs="Times New Roman"/>
          <w:sz w:val="24"/>
          <w:szCs w:val="24"/>
        </w:rPr>
        <w:t xml:space="preserve">, </w:t>
      </w:r>
      <w:r w:rsidR="00B06380" w:rsidRPr="0002221E">
        <w:rPr>
          <w:rFonts w:ascii="Times New Roman" w:hAnsi="Times New Roman" w:cs="Times New Roman"/>
          <w:sz w:val="24"/>
          <w:szCs w:val="24"/>
        </w:rPr>
        <w:t>о</w:t>
      </w:r>
      <w:r w:rsidR="00AD4844" w:rsidRPr="0002221E">
        <w:rPr>
          <w:rFonts w:ascii="Times New Roman" w:hAnsi="Times New Roman" w:cs="Times New Roman"/>
          <w:sz w:val="24"/>
          <w:szCs w:val="24"/>
        </w:rPr>
        <w:t>пыт работы в области</w:t>
      </w:r>
      <w:r w:rsidR="008A56A9" w:rsidRPr="0002221E">
        <w:rPr>
          <w:rFonts w:ascii="Times New Roman" w:hAnsi="Times New Roman" w:cs="Times New Roman"/>
          <w:sz w:val="24"/>
          <w:szCs w:val="24"/>
        </w:rPr>
        <w:t xml:space="preserve"> </w:t>
      </w:r>
      <w:r w:rsidR="005C14DF" w:rsidRPr="0002221E">
        <w:rPr>
          <w:rFonts w:ascii="Times New Roman" w:hAnsi="Times New Roman" w:cs="Times New Roman"/>
          <w:sz w:val="24"/>
          <w:szCs w:val="24"/>
        </w:rPr>
        <w:t xml:space="preserve">управления, </w:t>
      </w:r>
      <w:r w:rsidR="00AD4844" w:rsidRPr="0002221E">
        <w:rPr>
          <w:rFonts w:ascii="Times New Roman" w:hAnsi="Times New Roman" w:cs="Times New Roman"/>
          <w:sz w:val="24"/>
          <w:szCs w:val="24"/>
        </w:rPr>
        <w:t>экономики, финансов, юриспруденции</w:t>
      </w:r>
      <w:r w:rsidR="00774325" w:rsidRPr="0002221E">
        <w:rPr>
          <w:rFonts w:ascii="Times New Roman" w:hAnsi="Times New Roman" w:cs="Times New Roman"/>
          <w:sz w:val="24"/>
          <w:szCs w:val="24"/>
        </w:rPr>
        <w:t>.</w:t>
      </w:r>
    </w:p>
    <w:p w:rsidR="001E18EC" w:rsidRPr="0002221E" w:rsidRDefault="001E18EC" w:rsidP="008D6CF9">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В соответствии со статьей</w:t>
      </w:r>
      <w:r w:rsidR="00CC134F" w:rsidRPr="0002221E">
        <w:rPr>
          <w:rFonts w:ascii="Times New Roman" w:hAnsi="Times New Roman" w:cs="Times New Roman"/>
          <w:sz w:val="24"/>
          <w:szCs w:val="24"/>
        </w:rPr>
        <w:t xml:space="preserve"> 18 Федерального закона от 02.03.</w:t>
      </w:r>
      <w:r w:rsidRPr="0002221E">
        <w:rPr>
          <w:rFonts w:ascii="Times New Roman" w:hAnsi="Times New Roman" w:cs="Times New Roman"/>
          <w:sz w:val="24"/>
          <w:szCs w:val="24"/>
        </w:rPr>
        <w:t>2007 г</w:t>
      </w:r>
      <w:r w:rsidR="00CC134F" w:rsidRPr="0002221E">
        <w:rPr>
          <w:rFonts w:ascii="Times New Roman" w:hAnsi="Times New Roman" w:cs="Times New Roman"/>
          <w:sz w:val="24"/>
          <w:szCs w:val="24"/>
        </w:rPr>
        <w:t>.</w:t>
      </w:r>
      <w:r w:rsidRPr="0002221E">
        <w:rPr>
          <w:rFonts w:ascii="Times New Roman" w:hAnsi="Times New Roman" w:cs="Times New Roman"/>
          <w:sz w:val="24"/>
          <w:szCs w:val="24"/>
        </w:rPr>
        <w:t xml:space="preserve"> № 25-ФЗ «О муниципальной службе в Российской Федерации», законом Республики Карелия от 24</w:t>
      </w:r>
      <w:r w:rsidR="00CC134F" w:rsidRPr="0002221E">
        <w:rPr>
          <w:rFonts w:ascii="Times New Roman" w:hAnsi="Times New Roman" w:cs="Times New Roman"/>
          <w:sz w:val="24"/>
          <w:szCs w:val="24"/>
        </w:rPr>
        <w:t>.07.</w:t>
      </w:r>
      <w:r w:rsidRPr="0002221E">
        <w:rPr>
          <w:rFonts w:ascii="Times New Roman" w:hAnsi="Times New Roman" w:cs="Times New Roman"/>
          <w:sz w:val="24"/>
          <w:szCs w:val="24"/>
        </w:rPr>
        <w:t>2007 г</w:t>
      </w:r>
      <w:r w:rsidR="00CC134F" w:rsidRPr="0002221E">
        <w:rPr>
          <w:rFonts w:ascii="Times New Roman" w:hAnsi="Times New Roman" w:cs="Times New Roman"/>
          <w:sz w:val="24"/>
          <w:szCs w:val="24"/>
        </w:rPr>
        <w:t>.</w:t>
      </w:r>
      <w:r w:rsidRPr="0002221E">
        <w:rPr>
          <w:rFonts w:ascii="Times New Roman" w:hAnsi="Times New Roman" w:cs="Times New Roman"/>
          <w:sz w:val="24"/>
          <w:szCs w:val="24"/>
        </w:rPr>
        <w:t xml:space="preserve"> № 1107-ЗРК «О муниципальной службе в Республике Карелия» 14 ноября 2017 года проведена аттестация муниципальных служащих Контрольно-счетной палаты. В состав аттестационной комиссии вошл</w:t>
      </w:r>
      <w:r w:rsidR="00CC134F" w:rsidRPr="0002221E">
        <w:rPr>
          <w:rFonts w:ascii="Times New Roman" w:hAnsi="Times New Roman" w:cs="Times New Roman"/>
          <w:sz w:val="24"/>
          <w:szCs w:val="24"/>
        </w:rPr>
        <w:t>и представители Контрольно-счетной палаты, а также</w:t>
      </w:r>
      <w:r w:rsidRPr="0002221E">
        <w:rPr>
          <w:rFonts w:ascii="Times New Roman" w:hAnsi="Times New Roman" w:cs="Times New Roman"/>
          <w:sz w:val="24"/>
          <w:szCs w:val="24"/>
        </w:rPr>
        <w:t xml:space="preserve"> Председатель Контрольно-счетной палаты Республики Карелия С.Е. Токарева.</w:t>
      </w:r>
      <w:r w:rsidR="002E2DD6" w:rsidRPr="0002221E">
        <w:rPr>
          <w:rFonts w:ascii="Times New Roman" w:hAnsi="Times New Roman" w:cs="Times New Roman"/>
          <w:sz w:val="24"/>
          <w:szCs w:val="24"/>
        </w:rPr>
        <w:t xml:space="preserve"> </w:t>
      </w:r>
      <w:r w:rsidR="00CC134F" w:rsidRPr="0002221E">
        <w:rPr>
          <w:rFonts w:ascii="Times New Roman" w:hAnsi="Times New Roman" w:cs="Times New Roman"/>
          <w:sz w:val="24"/>
          <w:szCs w:val="24"/>
        </w:rPr>
        <w:t xml:space="preserve">Решением аттестационной комиссии муниципальные служащие Контрольно-счетной палаты </w:t>
      </w:r>
      <w:r w:rsidR="00CC134F" w:rsidRPr="0002221E">
        <w:rPr>
          <w:rFonts w:ascii="Times New Roman" w:eastAsia="Times New Roman" w:hAnsi="Times New Roman" w:cs="Times New Roman"/>
          <w:sz w:val="24"/>
          <w:szCs w:val="24"/>
          <w:lang w:eastAsia="ru-RU"/>
        </w:rPr>
        <w:t xml:space="preserve">признаны </w:t>
      </w:r>
      <w:r w:rsidR="00CC134F" w:rsidRPr="0002221E">
        <w:rPr>
          <w:rFonts w:ascii="Times New Roman" w:hAnsi="Times New Roman" w:cs="Times New Roman"/>
          <w:sz w:val="24"/>
          <w:szCs w:val="24"/>
        </w:rPr>
        <w:t>соответствующими замещаемым должностям, даны рекомендации о совершенствовании дальнейшей работы.</w:t>
      </w:r>
    </w:p>
    <w:p w:rsidR="00B435E7" w:rsidRPr="0002221E" w:rsidRDefault="00997E6F" w:rsidP="008D6CF9">
      <w:pPr>
        <w:autoSpaceDE w:val="0"/>
        <w:autoSpaceDN w:val="0"/>
        <w:adjustRightInd w:val="0"/>
        <w:spacing w:after="0" w:line="276" w:lineRule="auto"/>
        <w:ind w:firstLine="567"/>
        <w:jc w:val="both"/>
        <w:rPr>
          <w:rFonts w:ascii="Times New Roman" w:hAnsi="Times New Roman" w:cs="Times New Roman"/>
          <w:sz w:val="24"/>
          <w:szCs w:val="24"/>
          <w:lang w:eastAsia="ar-SA"/>
        </w:rPr>
      </w:pPr>
      <w:r w:rsidRPr="0002221E">
        <w:rPr>
          <w:rFonts w:ascii="Times New Roman" w:hAnsi="Times New Roman" w:cs="Times New Roman"/>
          <w:sz w:val="24"/>
          <w:szCs w:val="24"/>
        </w:rPr>
        <w:t xml:space="preserve">Для рассмотрения вопросов планирования и организации деятельности </w:t>
      </w:r>
      <w:r w:rsidR="003F4D1F" w:rsidRPr="0002221E">
        <w:rPr>
          <w:rFonts w:ascii="Times New Roman" w:hAnsi="Times New Roman" w:cs="Times New Roman"/>
          <w:sz w:val="24"/>
          <w:szCs w:val="24"/>
        </w:rPr>
        <w:t>К</w:t>
      </w:r>
      <w:r w:rsidRPr="0002221E">
        <w:rPr>
          <w:rFonts w:ascii="Times New Roman" w:hAnsi="Times New Roman" w:cs="Times New Roman"/>
          <w:sz w:val="24"/>
          <w:szCs w:val="24"/>
        </w:rPr>
        <w:t xml:space="preserve">онтрольно-счетной палаты, рассмотрения результатов контрольных и экспертно-аналитических мероприятий, направляемых в </w:t>
      </w:r>
      <w:r w:rsidR="00C33A2E" w:rsidRPr="0002221E">
        <w:rPr>
          <w:rFonts w:ascii="Times New Roman" w:hAnsi="Times New Roman" w:cs="Times New Roman"/>
          <w:sz w:val="24"/>
          <w:szCs w:val="24"/>
        </w:rPr>
        <w:t xml:space="preserve">Петрозаводский </w:t>
      </w:r>
      <w:r w:rsidRPr="0002221E">
        <w:rPr>
          <w:rFonts w:ascii="Times New Roman" w:hAnsi="Times New Roman" w:cs="Times New Roman"/>
          <w:sz w:val="24"/>
          <w:szCs w:val="24"/>
        </w:rPr>
        <w:t xml:space="preserve">городской Совет, Главе </w:t>
      </w:r>
      <w:r w:rsidR="00C33A2E" w:rsidRPr="0002221E">
        <w:rPr>
          <w:rFonts w:ascii="Times New Roman" w:hAnsi="Times New Roman" w:cs="Times New Roman"/>
          <w:sz w:val="24"/>
          <w:szCs w:val="24"/>
        </w:rPr>
        <w:t>Петрозаводского городского округа</w:t>
      </w:r>
      <w:r w:rsidRPr="0002221E">
        <w:rPr>
          <w:rFonts w:ascii="Times New Roman" w:hAnsi="Times New Roman" w:cs="Times New Roman"/>
          <w:sz w:val="24"/>
          <w:szCs w:val="24"/>
        </w:rPr>
        <w:t xml:space="preserve">,  </w:t>
      </w:r>
      <w:r w:rsidR="007B62A3" w:rsidRPr="0002221E">
        <w:rPr>
          <w:rFonts w:ascii="Times New Roman" w:hAnsi="Times New Roman" w:cs="Times New Roman"/>
          <w:sz w:val="24"/>
          <w:szCs w:val="24"/>
        </w:rPr>
        <w:t>в соответствии с</w:t>
      </w:r>
      <w:r w:rsidR="00542AB2" w:rsidRPr="0002221E">
        <w:rPr>
          <w:rFonts w:ascii="Times New Roman" w:hAnsi="Times New Roman" w:cs="Times New Roman"/>
          <w:sz w:val="24"/>
          <w:szCs w:val="24"/>
        </w:rPr>
        <w:t xml:space="preserve"> пунктом 10</w:t>
      </w:r>
      <w:r w:rsidR="007B62A3" w:rsidRPr="0002221E">
        <w:rPr>
          <w:rFonts w:ascii="Times New Roman" w:hAnsi="Times New Roman" w:cs="Times New Roman"/>
          <w:sz w:val="24"/>
          <w:szCs w:val="24"/>
        </w:rPr>
        <w:t xml:space="preserve"> </w:t>
      </w:r>
      <w:r w:rsidR="008212CB" w:rsidRPr="0002221E">
        <w:rPr>
          <w:rFonts w:ascii="Times New Roman" w:hAnsi="Times New Roman" w:cs="Times New Roman"/>
          <w:sz w:val="24"/>
          <w:szCs w:val="24"/>
        </w:rPr>
        <w:t>ст</w:t>
      </w:r>
      <w:r w:rsidR="00542AB2" w:rsidRPr="0002221E">
        <w:rPr>
          <w:rFonts w:ascii="Times New Roman" w:hAnsi="Times New Roman" w:cs="Times New Roman"/>
          <w:sz w:val="24"/>
          <w:szCs w:val="24"/>
        </w:rPr>
        <w:t xml:space="preserve">атьи 5 </w:t>
      </w:r>
      <w:r w:rsidR="008212CB" w:rsidRPr="0002221E">
        <w:rPr>
          <w:rFonts w:ascii="Times New Roman" w:hAnsi="Times New Roman" w:cs="Times New Roman"/>
          <w:sz w:val="24"/>
          <w:szCs w:val="24"/>
        </w:rPr>
        <w:t xml:space="preserve"> Ф</w:t>
      </w:r>
      <w:r w:rsidR="00542AB2" w:rsidRPr="0002221E">
        <w:rPr>
          <w:rFonts w:ascii="Times New Roman" w:hAnsi="Times New Roman" w:cs="Times New Roman"/>
          <w:sz w:val="24"/>
          <w:szCs w:val="24"/>
        </w:rPr>
        <w:t xml:space="preserve">едерального </w:t>
      </w:r>
      <w:r w:rsidR="008212CB" w:rsidRPr="0002221E">
        <w:rPr>
          <w:rFonts w:ascii="Times New Roman" w:hAnsi="Times New Roman" w:cs="Times New Roman"/>
          <w:sz w:val="24"/>
          <w:szCs w:val="24"/>
        </w:rPr>
        <w:t>З</w:t>
      </w:r>
      <w:r w:rsidR="00542AB2" w:rsidRPr="0002221E">
        <w:rPr>
          <w:rFonts w:ascii="Times New Roman" w:hAnsi="Times New Roman" w:cs="Times New Roman"/>
          <w:sz w:val="24"/>
          <w:szCs w:val="24"/>
        </w:rPr>
        <w:t>акона</w:t>
      </w:r>
      <w:r w:rsidR="00542AB2" w:rsidRPr="0002221E">
        <w:rPr>
          <w:rFonts w:ascii="Times New Roman" w:hAnsi="Times New Roman" w:cs="Times New Roman"/>
          <w:color w:val="000000"/>
          <w:sz w:val="24"/>
          <w:szCs w:val="24"/>
        </w:rPr>
        <w:t xml:space="preserve"> от 07.02.2011 № 6-ФЗ «Об общих принципах организации и деятельности контрольно-счетных органов субъектов Российской Федерации и </w:t>
      </w:r>
      <w:r w:rsidR="00542AB2" w:rsidRPr="0002221E">
        <w:rPr>
          <w:rFonts w:ascii="Times New Roman" w:hAnsi="Times New Roman" w:cs="Times New Roman"/>
          <w:sz w:val="24"/>
          <w:szCs w:val="24"/>
        </w:rPr>
        <w:t>муниципальных образований»,</w:t>
      </w:r>
      <w:r w:rsidR="00C91ACB" w:rsidRPr="0002221E">
        <w:rPr>
          <w:rFonts w:ascii="Times New Roman" w:hAnsi="Times New Roman" w:cs="Times New Roman"/>
          <w:sz w:val="24"/>
          <w:szCs w:val="24"/>
        </w:rPr>
        <w:t xml:space="preserve"> </w:t>
      </w:r>
      <w:r w:rsidR="00061EC9" w:rsidRPr="0002221E">
        <w:rPr>
          <w:rFonts w:ascii="Times New Roman" w:hAnsi="Times New Roman" w:cs="Times New Roman"/>
          <w:sz w:val="24"/>
          <w:szCs w:val="24"/>
        </w:rPr>
        <w:t>п</w:t>
      </w:r>
      <w:r w:rsidR="008212CB" w:rsidRPr="0002221E">
        <w:rPr>
          <w:rFonts w:ascii="Times New Roman" w:hAnsi="Times New Roman" w:cs="Times New Roman"/>
          <w:sz w:val="24"/>
          <w:szCs w:val="24"/>
        </w:rPr>
        <w:t xml:space="preserve">риказом Председателя Контрольно-счетной палаты от </w:t>
      </w:r>
      <w:r w:rsidR="001D3372" w:rsidRPr="0002221E">
        <w:rPr>
          <w:rFonts w:ascii="Times New Roman" w:hAnsi="Times New Roman" w:cs="Times New Roman"/>
          <w:sz w:val="24"/>
          <w:szCs w:val="24"/>
        </w:rPr>
        <w:t>01.10.2014</w:t>
      </w:r>
      <w:r w:rsidR="008212CB" w:rsidRPr="0002221E">
        <w:rPr>
          <w:rFonts w:ascii="Times New Roman" w:hAnsi="Times New Roman" w:cs="Times New Roman"/>
          <w:sz w:val="24"/>
          <w:szCs w:val="24"/>
        </w:rPr>
        <w:t xml:space="preserve"> </w:t>
      </w:r>
      <w:r w:rsidR="009D60C3" w:rsidRPr="0002221E">
        <w:rPr>
          <w:rFonts w:ascii="Times New Roman" w:hAnsi="Times New Roman" w:cs="Times New Roman"/>
          <w:sz w:val="24"/>
          <w:szCs w:val="24"/>
        </w:rPr>
        <w:t xml:space="preserve">г. </w:t>
      </w:r>
      <w:r w:rsidR="008212CB" w:rsidRPr="0002221E">
        <w:rPr>
          <w:rFonts w:ascii="Times New Roman" w:hAnsi="Times New Roman" w:cs="Times New Roman"/>
          <w:sz w:val="24"/>
          <w:szCs w:val="24"/>
        </w:rPr>
        <w:t xml:space="preserve">образована коллегия Контрольно-счетной палаты. </w:t>
      </w:r>
      <w:r w:rsidR="00954AB5" w:rsidRPr="0002221E">
        <w:rPr>
          <w:rFonts w:ascii="Times New Roman" w:hAnsi="Times New Roman" w:cs="Times New Roman"/>
          <w:sz w:val="24"/>
          <w:szCs w:val="24"/>
        </w:rPr>
        <w:t>В состав коллегии входят: Председатель, заместитель Председателя, три ауд</w:t>
      </w:r>
      <w:r w:rsidR="00221EB3" w:rsidRPr="0002221E">
        <w:rPr>
          <w:rFonts w:ascii="Times New Roman" w:hAnsi="Times New Roman" w:cs="Times New Roman"/>
          <w:sz w:val="24"/>
          <w:szCs w:val="24"/>
        </w:rPr>
        <w:t xml:space="preserve">итора Контрольно-счетной палаты. </w:t>
      </w:r>
      <w:r w:rsidR="00B435E7" w:rsidRPr="0002221E">
        <w:rPr>
          <w:rFonts w:ascii="Times New Roman" w:hAnsi="Times New Roman" w:cs="Times New Roman"/>
          <w:sz w:val="24"/>
          <w:szCs w:val="24"/>
        </w:rPr>
        <w:t>В 201</w:t>
      </w:r>
      <w:r w:rsidR="001E18EC" w:rsidRPr="0002221E">
        <w:rPr>
          <w:rFonts w:ascii="Times New Roman" w:hAnsi="Times New Roman" w:cs="Times New Roman"/>
          <w:sz w:val="24"/>
          <w:szCs w:val="24"/>
        </w:rPr>
        <w:t>7</w:t>
      </w:r>
      <w:r w:rsidR="00B435E7" w:rsidRPr="0002221E">
        <w:rPr>
          <w:rFonts w:ascii="Times New Roman" w:hAnsi="Times New Roman" w:cs="Times New Roman"/>
          <w:sz w:val="24"/>
          <w:szCs w:val="24"/>
        </w:rPr>
        <w:t xml:space="preserve"> году проведено 2</w:t>
      </w:r>
      <w:r w:rsidR="001E18EC" w:rsidRPr="0002221E">
        <w:rPr>
          <w:rFonts w:ascii="Times New Roman" w:hAnsi="Times New Roman" w:cs="Times New Roman"/>
          <w:sz w:val="24"/>
          <w:szCs w:val="24"/>
        </w:rPr>
        <w:t>5</w:t>
      </w:r>
      <w:r w:rsidR="00B435E7" w:rsidRPr="0002221E">
        <w:rPr>
          <w:rFonts w:ascii="Times New Roman" w:hAnsi="Times New Roman" w:cs="Times New Roman"/>
          <w:sz w:val="24"/>
          <w:szCs w:val="24"/>
        </w:rPr>
        <w:t xml:space="preserve"> заседаний </w:t>
      </w:r>
      <w:r w:rsidR="00E763C4" w:rsidRPr="0002221E">
        <w:rPr>
          <w:rFonts w:ascii="Times New Roman" w:hAnsi="Times New Roman" w:cs="Times New Roman"/>
          <w:sz w:val="24"/>
          <w:szCs w:val="24"/>
        </w:rPr>
        <w:t>к</w:t>
      </w:r>
      <w:r w:rsidR="00B435E7" w:rsidRPr="0002221E">
        <w:rPr>
          <w:rFonts w:ascii="Times New Roman" w:hAnsi="Times New Roman" w:cs="Times New Roman"/>
          <w:sz w:val="24"/>
          <w:szCs w:val="24"/>
        </w:rPr>
        <w:t>оллегии Контрольно-счетной палаты</w:t>
      </w:r>
      <w:r w:rsidR="00AB2CBD" w:rsidRPr="0002221E">
        <w:rPr>
          <w:rFonts w:ascii="Times New Roman" w:hAnsi="Times New Roman" w:cs="Times New Roman"/>
          <w:sz w:val="24"/>
          <w:szCs w:val="24"/>
        </w:rPr>
        <w:t>,</w:t>
      </w:r>
      <w:r w:rsidR="00B435E7" w:rsidRPr="0002221E">
        <w:rPr>
          <w:rFonts w:ascii="Times New Roman" w:hAnsi="Times New Roman" w:cs="Times New Roman"/>
          <w:sz w:val="24"/>
          <w:szCs w:val="24"/>
        </w:rPr>
        <w:t xml:space="preserve"> на которых рассмотрены результаты контрольных и экспертно-аналитических мероприятий, а также наиболее важные вопросы деятельности </w:t>
      </w:r>
      <w:r w:rsidR="00B435E7" w:rsidRPr="0002221E">
        <w:rPr>
          <w:rFonts w:ascii="Times New Roman" w:hAnsi="Times New Roman" w:cs="Times New Roman"/>
          <w:sz w:val="24"/>
          <w:szCs w:val="24"/>
          <w:lang w:eastAsia="ar-SA"/>
        </w:rPr>
        <w:t>Контрольно-счетной палаты</w:t>
      </w:r>
      <w:r w:rsidR="00B435E7" w:rsidRPr="0002221E">
        <w:rPr>
          <w:rFonts w:ascii="Times New Roman" w:hAnsi="Times New Roman" w:cs="Times New Roman"/>
          <w:sz w:val="24"/>
          <w:szCs w:val="24"/>
        </w:rPr>
        <w:t xml:space="preserve">. На заседания коллегии приглашались </w:t>
      </w:r>
      <w:r w:rsidR="00A037BE" w:rsidRPr="0002221E">
        <w:rPr>
          <w:rFonts w:ascii="Times New Roman" w:hAnsi="Times New Roman" w:cs="Times New Roman"/>
          <w:sz w:val="24"/>
          <w:szCs w:val="24"/>
        </w:rPr>
        <w:t xml:space="preserve">депутаты Петрозаводского городского Совета, </w:t>
      </w:r>
      <w:r w:rsidR="00B435E7" w:rsidRPr="0002221E">
        <w:rPr>
          <w:rFonts w:ascii="Times New Roman" w:hAnsi="Times New Roman" w:cs="Times New Roman"/>
          <w:sz w:val="24"/>
          <w:szCs w:val="24"/>
        </w:rPr>
        <w:t>представители</w:t>
      </w:r>
      <w:r w:rsidR="00A037BE" w:rsidRPr="0002221E">
        <w:rPr>
          <w:rFonts w:ascii="Times New Roman" w:hAnsi="Times New Roman" w:cs="Times New Roman"/>
          <w:sz w:val="24"/>
          <w:szCs w:val="24"/>
        </w:rPr>
        <w:t xml:space="preserve"> прокуратуры города Петрозаводска,</w:t>
      </w:r>
      <w:r w:rsidR="00B435E7" w:rsidRPr="0002221E">
        <w:rPr>
          <w:rFonts w:ascii="Times New Roman" w:hAnsi="Times New Roman" w:cs="Times New Roman"/>
          <w:sz w:val="24"/>
          <w:szCs w:val="24"/>
        </w:rPr>
        <w:t xml:space="preserve"> Администрации Петрозаводского городского округа и </w:t>
      </w:r>
      <w:r w:rsidR="00A037BE" w:rsidRPr="0002221E">
        <w:rPr>
          <w:rFonts w:ascii="Times New Roman" w:hAnsi="Times New Roman" w:cs="Times New Roman"/>
          <w:sz w:val="24"/>
          <w:szCs w:val="24"/>
        </w:rPr>
        <w:t>муниципальных</w:t>
      </w:r>
      <w:r w:rsidR="00B435E7" w:rsidRPr="0002221E">
        <w:rPr>
          <w:rFonts w:ascii="Times New Roman" w:hAnsi="Times New Roman" w:cs="Times New Roman"/>
          <w:sz w:val="24"/>
          <w:szCs w:val="24"/>
        </w:rPr>
        <w:t xml:space="preserve"> </w:t>
      </w:r>
      <w:r w:rsidR="00A037BE" w:rsidRPr="0002221E">
        <w:rPr>
          <w:rFonts w:ascii="Times New Roman" w:hAnsi="Times New Roman" w:cs="Times New Roman"/>
          <w:sz w:val="24"/>
          <w:szCs w:val="24"/>
        </w:rPr>
        <w:t>учреждений</w:t>
      </w:r>
      <w:r w:rsidR="00B435E7" w:rsidRPr="0002221E">
        <w:rPr>
          <w:rFonts w:ascii="Times New Roman" w:hAnsi="Times New Roman" w:cs="Times New Roman"/>
          <w:sz w:val="24"/>
          <w:szCs w:val="24"/>
        </w:rPr>
        <w:t>. В соответствии с рекомендациями коллегии результаты контрольных и экспертно-аналитических мероприятий направлены в Петрозаводский городской Совет и Главе Петрозаводского городского округа.</w:t>
      </w:r>
      <w:r w:rsidR="00B435E7" w:rsidRPr="0002221E">
        <w:rPr>
          <w:rFonts w:ascii="Times New Roman" w:hAnsi="Times New Roman" w:cs="Times New Roman"/>
          <w:sz w:val="24"/>
          <w:szCs w:val="24"/>
          <w:lang w:eastAsia="ar-SA"/>
        </w:rPr>
        <w:t xml:space="preserve"> При выявлении признаков правонарушений,</w:t>
      </w:r>
      <w:r w:rsidR="00A037BE" w:rsidRPr="0002221E">
        <w:rPr>
          <w:rFonts w:ascii="Times New Roman" w:hAnsi="Times New Roman" w:cs="Times New Roman"/>
          <w:sz w:val="24"/>
          <w:szCs w:val="24"/>
          <w:lang w:eastAsia="ar-SA"/>
        </w:rPr>
        <w:t xml:space="preserve"> </w:t>
      </w:r>
      <w:r w:rsidR="00B435E7" w:rsidRPr="0002221E">
        <w:rPr>
          <w:rFonts w:ascii="Times New Roman" w:hAnsi="Times New Roman" w:cs="Times New Roman"/>
          <w:sz w:val="24"/>
          <w:szCs w:val="24"/>
          <w:lang w:eastAsia="ar-SA"/>
        </w:rPr>
        <w:t>в том числе коррупционной направленности, информация направлялась в прокуратуру города Петрозаводска.</w:t>
      </w:r>
    </w:p>
    <w:p w:rsidR="00C16574" w:rsidRPr="0002221E" w:rsidRDefault="00C16574" w:rsidP="008D6CF9">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Для организации работы Контрольно-счетной палаты</w:t>
      </w:r>
      <w:r w:rsidR="002B7612" w:rsidRPr="0002221E">
        <w:rPr>
          <w:rFonts w:ascii="Times New Roman" w:hAnsi="Times New Roman" w:cs="Times New Roman"/>
          <w:sz w:val="24"/>
          <w:szCs w:val="24"/>
        </w:rPr>
        <w:t xml:space="preserve"> разработан и утвержден Регламент Контрольно-счетной палаты, а также стандарты финансового контроля и организации деятельности, в том числе:</w:t>
      </w:r>
    </w:p>
    <w:p w:rsidR="00CC49D4" w:rsidRPr="0002221E" w:rsidRDefault="00CC49D4" w:rsidP="00CC49D4">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color w:val="010100"/>
          <w:sz w:val="24"/>
          <w:szCs w:val="24"/>
        </w:rPr>
        <w:lastRenderedPageBreak/>
        <w:t xml:space="preserve">- СФК «Экспертиза проекта </w:t>
      </w:r>
      <w:r w:rsidRPr="0002221E">
        <w:rPr>
          <w:rFonts w:ascii="Times New Roman" w:hAnsi="Times New Roman" w:cs="Times New Roman"/>
          <w:sz w:val="24"/>
          <w:szCs w:val="24"/>
        </w:rPr>
        <w:t>бюджета Петрозаводского городского округа на очередной финансовый год и на плановый период»;</w:t>
      </w:r>
    </w:p>
    <w:p w:rsidR="00CC49D4" w:rsidRPr="0002221E" w:rsidRDefault="00CC49D4" w:rsidP="00CC49D4">
      <w:pPr>
        <w:pStyle w:val="a5"/>
        <w:spacing w:line="276" w:lineRule="auto"/>
        <w:ind w:firstLine="567"/>
        <w:jc w:val="both"/>
        <w:rPr>
          <w:rFonts w:ascii="Times New Roman" w:hAnsi="Times New Roman" w:cs="Times New Roman"/>
          <w:color w:val="010100"/>
          <w:sz w:val="24"/>
          <w:szCs w:val="24"/>
        </w:rPr>
      </w:pPr>
      <w:r w:rsidRPr="0002221E">
        <w:rPr>
          <w:rFonts w:ascii="Times New Roman" w:hAnsi="Times New Roman" w:cs="Times New Roman"/>
          <w:color w:val="010100"/>
          <w:sz w:val="24"/>
          <w:szCs w:val="24"/>
        </w:rPr>
        <w:t>- СФК «Общие правила проведения контрольного мероприятия»;</w:t>
      </w:r>
    </w:p>
    <w:p w:rsidR="002B7612" w:rsidRPr="0002221E" w:rsidRDefault="00CC49D4" w:rsidP="00CC49D4">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Стандарт организации деятельности «Планирование работы Контрольно-счетной палаты Петрозаводского городского округа»</w:t>
      </w:r>
      <w:r w:rsidR="00A037BE" w:rsidRPr="0002221E">
        <w:rPr>
          <w:rFonts w:ascii="Times New Roman" w:hAnsi="Times New Roman" w:cs="Times New Roman"/>
          <w:sz w:val="24"/>
          <w:szCs w:val="24"/>
        </w:rPr>
        <w:t>.</w:t>
      </w:r>
    </w:p>
    <w:p w:rsidR="00B435E7" w:rsidRPr="0002221E" w:rsidRDefault="00B435E7" w:rsidP="00CC49D4">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Представители Контрольно-счетной палаты принимали участие в </w:t>
      </w:r>
      <w:r w:rsidR="00E44119" w:rsidRPr="0002221E">
        <w:rPr>
          <w:rFonts w:ascii="Times New Roman" w:hAnsi="Times New Roman" w:cs="Times New Roman"/>
          <w:sz w:val="24"/>
          <w:szCs w:val="24"/>
        </w:rPr>
        <w:t xml:space="preserve">заседаниях </w:t>
      </w:r>
      <w:r w:rsidRPr="0002221E">
        <w:rPr>
          <w:rFonts w:ascii="Times New Roman" w:hAnsi="Times New Roman" w:cs="Times New Roman"/>
          <w:sz w:val="24"/>
          <w:szCs w:val="24"/>
        </w:rPr>
        <w:t>Петрозаводского городского Совета</w:t>
      </w:r>
      <w:r w:rsidR="00E44119" w:rsidRPr="0002221E">
        <w:rPr>
          <w:rFonts w:ascii="Times New Roman" w:hAnsi="Times New Roman" w:cs="Times New Roman"/>
          <w:sz w:val="24"/>
          <w:szCs w:val="24"/>
        </w:rPr>
        <w:t>,</w:t>
      </w:r>
      <w:r w:rsidRPr="0002221E">
        <w:rPr>
          <w:rFonts w:ascii="Times New Roman" w:hAnsi="Times New Roman" w:cs="Times New Roman"/>
          <w:sz w:val="24"/>
          <w:szCs w:val="24"/>
        </w:rPr>
        <w:t xml:space="preserve"> </w:t>
      </w:r>
      <w:r w:rsidR="00E44119" w:rsidRPr="0002221E">
        <w:rPr>
          <w:rFonts w:ascii="Times New Roman" w:hAnsi="Times New Roman" w:cs="Times New Roman"/>
          <w:sz w:val="24"/>
          <w:szCs w:val="24"/>
        </w:rPr>
        <w:t xml:space="preserve">работе </w:t>
      </w:r>
      <w:r w:rsidRPr="0002221E">
        <w:rPr>
          <w:rFonts w:ascii="Times New Roman" w:hAnsi="Times New Roman" w:cs="Times New Roman"/>
          <w:sz w:val="24"/>
          <w:szCs w:val="24"/>
        </w:rPr>
        <w:t>комисси</w:t>
      </w:r>
      <w:r w:rsidR="00E44119" w:rsidRPr="0002221E">
        <w:rPr>
          <w:rFonts w:ascii="Times New Roman" w:hAnsi="Times New Roman" w:cs="Times New Roman"/>
          <w:sz w:val="24"/>
          <w:szCs w:val="24"/>
        </w:rPr>
        <w:t>й</w:t>
      </w:r>
      <w:r w:rsidRPr="0002221E">
        <w:rPr>
          <w:rFonts w:ascii="Times New Roman" w:hAnsi="Times New Roman" w:cs="Times New Roman"/>
          <w:sz w:val="24"/>
          <w:szCs w:val="24"/>
        </w:rPr>
        <w:t xml:space="preserve"> Петрозаводского городского Совета и Администрации Петрозаводского городского округа</w:t>
      </w:r>
      <w:r w:rsidR="00186209" w:rsidRPr="0002221E">
        <w:rPr>
          <w:rFonts w:ascii="Times New Roman" w:hAnsi="Times New Roman" w:cs="Times New Roman"/>
          <w:sz w:val="24"/>
          <w:szCs w:val="24"/>
        </w:rPr>
        <w:t xml:space="preserve"> </w:t>
      </w:r>
      <w:r w:rsidRPr="0002221E">
        <w:rPr>
          <w:rFonts w:ascii="Times New Roman" w:hAnsi="Times New Roman" w:cs="Times New Roman"/>
          <w:sz w:val="24"/>
          <w:szCs w:val="24"/>
        </w:rPr>
        <w:t>по вопросам, входящим в компетенцию Контрольно-счетной палаты.</w:t>
      </w:r>
    </w:p>
    <w:p w:rsidR="00AD4844" w:rsidRPr="0002221E" w:rsidRDefault="00174A8B" w:rsidP="00D67BD7">
      <w:pPr>
        <w:pStyle w:val="a3"/>
        <w:numPr>
          <w:ilvl w:val="0"/>
          <w:numId w:val="1"/>
        </w:numPr>
        <w:autoSpaceDE w:val="0"/>
        <w:autoSpaceDN w:val="0"/>
        <w:adjustRightInd w:val="0"/>
        <w:spacing w:after="0" w:line="276" w:lineRule="auto"/>
        <w:jc w:val="center"/>
        <w:rPr>
          <w:rFonts w:ascii="Times New Roman" w:hAnsi="Times New Roman" w:cs="Times New Roman"/>
          <w:b/>
          <w:bCs/>
          <w:sz w:val="24"/>
          <w:szCs w:val="24"/>
        </w:rPr>
      </w:pPr>
      <w:r w:rsidRPr="0002221E">
        <w:rPr>
          <w:rFonts w:ascii="Times New Roman" w:hAnsi="Times New Roman" w:cs="Times New Roman"/>
          <w:b/>
          <w:bCs/>
          <w:sz w:val="24"/>
          <w:szCs w:val="24"/>
        </w:rPr>
        <w:t>Основные итоги деятельности</w:t>
      </w:r>
    </w:p>
    <w:p w:rsidR="00A037BE" w:rsidRPr="0002221E" w:rsidRDefault="00A037BE" w:rsidP="00D67BD7">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На основании </w:t>
      </w:r>
      <w:r w:rsidR="00CC134F" w:rsidRPr="0002221E">
        <w:rPr>
          <w:rFonts w:ascii="Times New Roman" w:hAnsi="Times New Roman" w:cs="Times New Roman"/>
          <w:sz w:val="24"/>
          <w:szCs w:val="24"/>
        </w:rPr>
        <w:t>Положения о Контрольно-счетной палате, поручений</w:t>
      </w:r>
      <w:r w:rsidRPr="0002221E">
        <w:rPr>
          <w:rFonts w:ascii="Times New Roman" w:hAnsi="Times New Roman" w:cs="Times New Roman"/>
          <w:sz w:val="24"/>
          <w:szCs w:val="24"/>
        </w:rPr>
        <w:t xml:space="preserve"> Петрозаводского городского Совета и </w:t>
      </w:r>
      <w:r w:rsidR="00CC134F" w:rsidRPr="0002221E">
        <w:rPr>
          <w:rFonts w:ascii="Times New Roman" w:hAnsi="Times New Roman" w:cs="Times New Roman"/>
          <w:sz w:val="24"/>
          <w:szCs w:val="24"/>
        </w:rPr>
        <w:t xml:space="preserve">предложений </w:t>
      </w:r>
      <w:r w:rsidRPr="0002221E">
        <w:rPr>
          <w:rFonts w:ascii="Times New Roman" w:hAnsi="Times New Roman" w:cs="Times New Roman"/>
          <w:sz w:val="24"/>
          <w:szCs w:val="24"/>
        </w:rPr>
        <w:t xml:space="preserve">Администрации Петрозаводского городского округа (далее – Администрация) </w:t>
      </w:r>
      <w:r w:rsidR="00E874F6" w:rsidRPr="0002221E">
        <w:rPr>
          <w:rFonts w:ascii="Times New Roman" w:hAnsi="Times New Roman" w:cs="Times New Roman"/>
          <w:sz w:val="24"/>
          <w:szCs w:val="24"/>
        </w:rPr>
        <w:t>в декабре 2016 года утвержден</w:t>
      </w:r>
      <w:r w:rsidRPr="0002221E">
        <w:rPr>
          <w:rFonts w:ascii="Times New Roman" w:hAnsi="Times New Roman" w:cs="Times New Roman"/>
          <w:sz w:val="24"/>
          <w:szCs w:val="24"/>
        </w:rPr>
        <w:t xml:space="preserve"> план работы Контрольно-счетной палаты на 201</w:t>
      </w:r>
      <w:r w:rsidR="00CC134F" w:rsidRPr="0002221E">
        <w:rPr>
          <w:rFonts w:ascii="Times New Roman" w:hAnsi="Times New Roman" w:cs="Times New Roman"/>
          <w:sz w:val="24"/>
          <w:szCs w:val="24"/>
        </w:rPr>
        <w:t>7</w:t>
      </w:r>
      <w:r w:rsidRPr="0002221E">
        <w:rPr>
          <w:rFonts w:ascii="Times New Roman" w:hAnsi="Times New Roman" w:cs="Times New Roman"/>
          <w:sz w:val="24"/>
          <w:szCs w:val="24"/>
        </w:rPr>
        <w:t xml:space="preserve"> год. В течении отчетного периода в план работы Контрольно-счетной палаты </w:t>
      </w:r>
      <w:r w:rsidR="00E874F6" w:rsidRPr="0002221E">
        <w:rPr>
          <w:rFonts w:ascii="Times New Roman" w:hAnsi="Times New Roman" w:cs="Times New Roman"/>
          <w:sz w:val="24"/>
          <w:szCs w:val="24"/>
        </w:rPr>
        <w:t>два</w:t>
      </w:r>
      <w:r w:rsidRPr="0002221E">
        <w:rPr>
          <w:rFonts w:ascii="Times New Roman" w:hAnsi="Times New Roman" w:cs="Times New Roman"/>
          <w:sz w:val="24"/>
          <w:szCs w:val="24"/>
        </w:rPr>
        <w:t xml:space="preserve"> раз</w:t>
      </w:r>
      <w:r w:rsidR="00E874F6" w:rsidRPr="0002221E">
        <w:rPr>
          <w:rFonts w:ascii="Times New Roman" w:hAnsi="Times New Roman" w:cs="Times New Roman"/>
          <w:sz w:val="24"/>
          <w:szCs w:val="24"/>
        </w:rPr>
        <w:t>а</w:t>
      </w:r>
      <w:r w:rsidRPr="0002221E">
        <w:rPr>
          <w:rFonts w:ascii="Times New Roman" w:hAnsi="Times New Roman" w:cs="Times New Roman"/>
          <w:sz w:val="24"/>
          <w:szCs w:val="24"/>
        </w:rPr>
        <w:t xml:space="preserve"> вносились изменения с учетом предложений Петрозаводского городского Совета и Главы Петрозаводского городского округа.</w:t>
      </w:r>
    </w:p>
    <w:p w:rsidR="00D37A3A" w:rsidRPr="0002221E" w:rsidRDefault="00E03892" w:rsidP="00D67BD7">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В соответствии с п</w:t>
      </w:r>
      <w:r w:rsidR="00D37A3A" w:rsidRPr="0002221E">
        <w:rPr>
          <w:rFonts w:ascii="Times New Roman" w:hAnsi="Times New Roman" w:cs="Times New Roman"/>
          <w:sz w:val="24"/>
          <w:szCs w:val="24"/>
        </w:rPr>
        <w:t>ланом работы Контрольно-счетной палаты на 201</w:t>
      </w:r>
      <w:r w:rsidR="00E874F6" w:rsidRPr="0002221E">
        <w:rPr>
          <w:rFonts w:ascii="Times New Roman" w:hAnsi="Times New Roman" w:cs="Times New Roman"/>
          <w:sz w:val="24"/>
          <w:szCs w:val="24"/>
        </w:rPr>
        <w:t>7</w:t>
      </w:r>
      <w:r w:rsidR="00B16BDB" w:rsidRPr="0002221E">
        <w:rPr>
          <w:rFonts w:ascii="Times New Roman" w:hAnsi="Times New Roman" w:cs="Times New Roman"/>
          <w:sz w:val="24"/>
          <w:szCs w:val="24"/>
        </w:rPr>
        <w:t xml:space="preserve"> </w:t>
      </w:r>
      <w:r w:rsidR="00D37A3A" w:rsidRPr="0002221E">
        <w:rPr>
          <w:rFonts w:ascii="Times New Roman" w:hAnsi="Times New Roman" w:cs="Times New Roman"/>
          <w:sz w:val="24"/>
          <w:szCs w:val="24"/>
        </w:rPr>
        <w:t xml:space="preserve">год Контрольно-счетной палатой осуществлялась деятельность по проведению внешнего муниципального финансового контроля, </w:t>
      </w:r>
      <w:r w:rsidR="00B16BDB" w:rsidRPr="0002221E">
        <w:rPr>
          <w:rFonts w:ascii="Times New Roman" w:hAnsi="Times New Roman" w:cs="Times New Roman"/>
          <w:sz w:val="24"/>
          <w:szCs w:val="24"/>
        </w:rPr>
        <w:t xml:space="preserve">аудита и </w:t>
      </w:r>
      <w:r w:rsidR="00D37A3A" w:rsidRPr="0002221E">
        <w:rPr>
          <w:rFonts w:ascii="Times New Roman" w:hAnsi="Times New Roman" w:cs="Times New Roman"/>
          <w:sz w:val="24"/>
          <w:szCs w:val="24"/>
        </w:rPr>
        <w:t>контроля в сфере закупок</w:t>
      </w:r>
      <w:r w:rsidR="00F974B9" w:rsidRPr="0002221E">
        <w:rPr>
          <w:rFonts w:ascii="Times New Roman" w:hAnsi="Times New Roman" w:cs="Times New Roman"/>
          <w:sz w:val="24"/>
          <w:szCs w:val="24"/>
        </w:rPr>
        <w:t xml:space="preserve"> товаров (работ, услуг)</w:t>
      </w:r>
      <w:r w:rsidR="00E763C4" w:rsidRPr="0002221E">
        <w:rPr>
          <w:rFonts w:ascii="Times New Roman" w:hAnsi="Times New Roman" w:cs="Times New Roman"/>
          <w:sz w:val="24"/>
          <w:szCs w:val="24"/>
        </w:rPr>
        <w:t xml:space="preserve">, по оценке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в </w:t>
      </w:r>
      <w:r w:rsidR="00186209" w:rsidRPr="0002221E">
        <w:rPr>
          <w:rFonts w:ascii="Times New Roman" w:hAnsi="Times New Roman" w:cs="Times New Roman"/>
          <w:sz w:val="24"/>
          <w:szCs w:val="24"/>
        </w:rPr>
        <w:t>Петрозаводском городском округе</w:t>
      </w:r>
      <w:r w:rsidR="00D37A3A" w:rsidRPr="0002221E">
        <w:rPr>
          <w:rFonts w:ascii="Times New Roman" w:hAnsi="Times New Roman" w:cs="Times New Roman"/>
          <w:sz w:val="24"/>
          <w:szCs w:val="24"/>
        </w:rPr>
        <w:t>.</w:t>
      </w:r>
    </w:p>
    <w:p w:rsidR="0025478E" w:rsidRPr="0002221E" w:rsidRDefault="0025478E" w:rsidP="005F6ECB">
      <w:pPr>
        <w:autoSpaceDE w:val="0"/>
        <w:autoSpaceDN w:val="0"/>
        <w:adjustRightInd w:val="0"/>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В соответствии с планом работы Контрольно-счетной палат</w:t>
      </w:r>
      <w:r w:rsidR="003B6E0C" w:rsidRPr="0002221E">
        <w:rPr>
          <w:rFonts w:ascii="Times New Roman" w:hAnsi="Times New Roman" w:cs="Times New Roman"/>
          <w:sz w:val="24"/>
          <w:szCs w:val="24"/>
        </w:rPr>
        <w:t>ой</w:t>
      </w:r>
      <w:r w:rsidRPr="0002221E">
        <w:rPr>
          <w:rFonts w:ascii="Times New Roman" w:hAnsi="Times New Roman" w:cs="Times New Roman"/>
          <w:sz w:val="24"/>
          <w:szCs w:val="24"/>
        </w:rPr>
        <w:t xml:space="preserve"> в 201</w:t>
      </w:r>
      <w:r w:rsidR="00E874F6" w:rsidRPr="0002221E">
        <w:rPr>
          <w:rFonts w:ascii="Times New Roman" w:hAnsi="Times New Roman" w:cs="Times New Roman"/>
          <w:sz w:val="24"/>
          <w:szCs w:val="24"/>
        </w:rPr>
        <w:t>7</w:t>
      </w:r>
      <w:r w:rsidRPr="0002221E">
        <w:rPr>
          <w:rFonts w:ascii="Times New Roman" w:hAnsi="Times New Roman" w:cs="Times New Roman"/>
          <w:sz w:val="24"/>
          <w:szCs w:val="24"/>
        </w:rPr>
        <w:t xml:space="preserve"> году проведено </w:t>
      </w:r>
      <w:r w:rsidR="00A66C17" w:rsidRPr="0002221E">
        <w:rPr>
          <w:rFonts w:ascii="Times New Roman" w:hAnsi="Times New Roman" w:cs="Times New Roman"/>
          <w:color w:val="000000"/>
          <w:sz w:val="24"/>
          <w:szCs w:val="24"/>
        </w:rPr>
        <w:t>8</w:t>
      </w:r>
      <w:r w:rsidRPr="0002221E">
        <w:rPr>
          <w:rFonts w:ascii="Times New Roman" w:hAnsi="Times New Roman" w:cs="Times New Roman"/>
          <w:color w:val="000000"/>
          <w:sz w:val="24"/>
          <w:szCs w:val="24"/>
        </w:rPr>
        <w:t xml:space="preserve"> контрольных и </w:t>
      </w:r>
      <w:r w:rsidR="00E874F6" w:rsidRPr="0002221E">
        <w:rPr>
          <w:rFonts w:ascii="Times New Roman" w:hAnsi="Times New Roman" w:cs="Times New Roman"/>
          <w:color w:val="000000"/>
          <w:sz w:val="24"/>
          <w:szCs w:val="24"/>
        </w:rPr>
        <w:t>5</w:t>
      </w:r>
      <w:r w:rsidR="0020500D" w:rsidRPr="0002221E">
        <w:rPr>
          <w:rFonts w:ascii="Times New Roman" w:hAnsi="Times New Roman" w:cs="Times New Roman"/>
          <w:sz w:val="24"/>
          <w:szCs w:val="24"/>
        </w:rPr>
        <w:t>4 экспертно-</w:t>
      </w:r>
      <w:r w:rsidR="00B23CFA" w:rsidRPr="0002221E">
        <w:rPr>
          <w:rFonts w:ascii="Times New Roman" w:hAnsi="Times New Roman" w:cs="Times New Roman"/>
          <w:sz w:val="24"/>
          <w:szCs w:val="24"/>
        </w:rPr>
        <w:t xml:space="preserve"> </w:t>
      </w:r>
      <w:r w:rsidR="00716540" w:rsidRPr="0002221E">
        <w:rPr>
          <w:rFonts w:ascii="Times New Roman" w:hAnsi="Times New Roman" w:cs="Times New Roman"/>
          <w:sz w:val="24"/>
          <w:szCs w:val="24"/>
        </w:rPr>
        <w:t xml:space="preserve">аналитических </w:t>
      </w:r>
      <w:r w:rsidR="00716540" w:rsidRPr="0002221E">
        <w:rPr>
          <w:rFonts w:ascii="Times New Roman" w:hAnsi="Times New Roman" w:cs="Times New Roman"/>
          <w:color w:val="000000"/>
          <w:sz w:val="24"/>
          <w:szCs w:val="24"/>
        </w:rPr>
        <w:t>мероприятий</w:t>
      </w:r>
      <w:r w:rsidRPr="0002221E">
        <w:rPr>
          <w:rFonts w:ascii="Times New Roman" w:hAnsi="Times New Roman" w:cs="Times New Roman"/>
          <w:color w:val="000000"/>
          <w:sz w:val="24"/>
          <w:szCs w:val="24"/>
        </w:rPr>
        <w:t>, в том числе совместно с пр</w:t>
      </w:r>
      <w:r w:rsidR="00E874F6" w:rsidRPr="0002221E">
        <w:rPr>
          <w:rFonts w:ascii="Times New Roman" w:hAnsi="Times New Roman" w:cs="Times New Roman"/>
          <w:color w:val="000000"/>
          <w:sz w:val="24"/>
          <w:szCs w:val="24"/>
        </w:rPr>
        <w:t xml:space="preserve">окуратурой города Петрозаводска, </w:t>
      </w:r>
      <w:r w:rsidRPr="0002221E">
        <w:rPr>
          <w:rFonts w:ascii="Times New Roman" w:hAnsi="Times New Roman" w:cs="Times New Roman"/>
          <w:color w:val="000000"/>
          <w:sz w:val="24"/>
          <w:szCs w:val="24"/>
        </w:rPr>
        <w:t>Контрольно-счетной палатой Республики Карелия</w:t>
      </w:r>
      <w:r w:rsidR="00E874F6" w:rsidRPr="0002221E">
        <w:rPr>
          <w:rFonts w:ascii="Times New Roman" w:hAnsi="Times New Roman" w:cs="Times New Roman"/>
          <w:color w:val="000000"/>
          <w:sz w:val="24"/>
          <w:szCs w:val="24"/>
        </w:rPr>
        <w:t xml:space="preserve">, Союзом муниципальных контрольно-счетных органов </w:t>
      </w:r>
      <w:r w:rsidR="008D6CF9" w:rsidRPr="0002221E">
        <w:rPr>
          <w:rFonts w:ascii="Times New Roman" w:hAnsi="Times New Roman" w:cs="Times New Roman"/>
          <w:color w:val="000000"/>
          <w:sz w:val="24"/>
          <w:szCs w:val="24"/>
        </w:rPr>
        <w:t>Российской Федерации</w:t>
      </w:r>
      <w:r w:rsidRPr="0002221E">
        <w:rPr>
          <w:rFonts w:ascii="Times New Roman" w:hAnsi="Times New Roman" w:cs="Times New Roman"/>
          <w:sz w:val="24"/>
          <w:szCs w:val="24"/>
        </w:rPr>
        <w:t>.</w:t>
      </w:r>
    </w:p>
    <w:p w:rsidR="003A6896" w:rsidRPr="0002221E" w:rsidRDefault="005F6ECB" w:rsidP="005F6ECB">
      <w:pPr>
        <w:autoSpaceDE w:val="0"/>
        <w:autoSpaceDN w:val="0"/>
        <w:adjustRightInd w:val="0"/>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По результатам контрольных мероприятий объем проверенных бюджетных средств составил </w:t>
      </w:r>
      <w:r w:rsidR="00E874F6" w:rsidRPr="0002221E">
        <w:rPr>
          <w:rFonts w:ascii="Times New Roman" w:hAnsi="Times New Roman" w:cs="Times New Roman"/>
          <w:sz w:val="24"/>
          <w:szCs w:val="24"/>
        </w:rPr>
        <w:t>8</w:t>
      </w:r>
      <w:r w:rsidR="009C4186" w:rsidRPr="0002221E">
        <w:rPr>
          <w:rFonts w:ascii="Times New Roman" w:hAnsi="Times New Roman" w:cs="Times New Roman"/>
          <w:sz w:val="24"/>
          <w:szCs w:val="24"/>
        </w:rPr>
        <w:t> 810 932,7</w:t>
      </w:r>
      <w:r w:rsidR="003A6896" w:rsidRPr="0002221E">
        <w:rPr>
          <w:rFonts w:ascii="Times New Roman" w:hAnsi="Times New Roman" w:cs="Times New Roman"/>
          <w:sz w:val="24"/>
          <w:szCs w:val="24"/>
        </w:rPr>
        <w:t xml:space="preserve"> тыс. рублей, в том числе:</w:t>
      </w:r>
    </w:p>
    <w:p w:rsidR="003A6896" w:rsidRPr="0002221E" w:rsidRDefault="003A6896" w:rsidP="005F6ECB">
      <w:pPr>
        <w:autoSpaceDE w:val="0"/>
        <w:autoSpaceDN w:val="0"/>
        <w:adjustRightInd w:val="0"/>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w:t>
      </w:r>
      <w:r w:rsidR="00F67657" w:rsidRPr="0002221E">
        <w:rPr>
          <w:rFonts w:ascii="Times New Roman" w:hAnsi="Times New Roman" w:cs="Times New Roman"/>
          <w:sz w:val="24"/>
          <w:szCs w:val="24"/>
        </w:rPr>
        <w:t xml:space="preserve">при </w:t>
      </w:r>
      <w:r w:rsidRPr="0002221E">
        <w:rPr>
          <w:rFonts w:ascii="Times New Roman" w:hAnsi="Times New Roman" w:cs="Times New Roman"/>
          <w:sz w:val="24"/>
          <w:szCs w:val="24"/>
        </w:rPr>
        <w:t>проверк</w:t>
      </w:r>
      <w:r w:rsidR="00F67657" w:rsidRPr="0002221E">
        <w:rPr>
          <w:rFonts w:ascii="Times New Roman" w:hAnsi="Times New Roman" w:cs="Times New Roman"/>
          <w:sz w:val="24"/>
          <w:szCs w:val="24"/>
        </w:rPr>
        <w:t>е</w:t>
      </w:r>
      <w:r w:rsidRPr="0002221E">
        <w:rPr>
          <w:rFonts w:ascii="Times New Roman" w:hAnsi="Times New Roman" w:cs="Times New Roman"/>
          <w:sz w:val="24"/>
          <w:szCs w:val="24"/>
        </w:rPr>
        <w:t xml:space="preserve"> достоверности годовой бюджетной отчетности главных администраторов бюджетных средств Петрозаводского городского округа за 201</w:t>
      </w:r>
      <w:r w:rsidR="00E874F6" w:rsidRPr="0002221E">
        <w:rPr>
          <w:rFonts w:ascii="Times New Roman" w:hAnsi="Times New Roman" w:cs="Times New Roman"/>
          <w:sz w:val="24"/>
          <w:szCs w:val="24"/>
        </w:rPr>
        <w:t xml:space="preserve">6 </w:t>
      </w:r>
      <w:r w:rsidRPr="0002221E">
        <w:rPr>
          <w:rFonts w:ascii="Times New Roman" w:hAnsi="Times New Roman" w:cs="Times New Roman"/>
          <w:sz w:val="24"/>
          <w:szCs w:val="24"/>
        </w:rPr>
        <w:t xml:space="preserve">год в сумме </w:t>
      </w:r>
      <w:r w:rsidR="00E874F6" w:rsidRPr="0002221E">
        <w:rPr>
          <w:rFonts w:ascii="Times New Roman" w:hAnsi="Times New Roman" w:cs="Times New Roman"/>
          <w:sz w:val="24"/>
          <w:szCs w:val="24"/>
        </w:rPr>
        <w:t>8 605 324,3</w:t>
      </w:r>
      <w:r w:rsidRPr="0002221E">
        <w:rPr>
          <w:rFonts w:ascii="Times New Roman" w:hAnsi="Times New Roman" w:cs="Times New Roman"/>
          <w:sz w:val="24"/>
          <w:szCs w:val="24"/>
        </w:rPr>
        <w:t xml:space="preserve"> тыс. рублей</w:t>
      </w:r>
      <w:r w:rsidR="00AE4032" w:rsidRPr="0002221E">
        <w:rPr>
          <w:rFonts w:ascii="Times New Roman" w:hAnsi="Times New Roman" w:cs="Times New Roman"/>
          <w:sz w:val="24"/>
          <w:szCs w:val="24"/>
        </w:rPr>
        <w:t xml:space="preserve"> (в части доходов - 3 095 562,5 тыс. рублей, расходов – 5 509 761,8 тыс. рублей)</w:t>
      </w:r>
      <w:r w:rsidRPr="0002221E">
        <w:rPr>
          <w:rFonts w:ascii="Times New Roman" w:hAnsi="Times New Roman" w:cs="Times New Roman"/>
          <w:sz w:val="24"/>
          <w:szCs w:val="24"/>
        </w:rPr>
        <w:t>;</w:t>
      </w:r>
    </w:p>
    <w:p w:rsidR="003A6896" w:rsidRPr="0002221E" w:rsidRDefault="003A6896" w:rsidP="005F6ECB">
      <w:pPr>
        <w:autoSpaceDE w:val="0"/>
        <w:autoSpaceDN w:val="0"/>
        <w:adjustRightInd w:val="0"/>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w:t>
      </w:r>
      <w:r w:rsidR="00F67657" w:rsidRPr="0002221E">
        <w:rPr>
          <w:rFonts w:ascii="Times New Roman" w:hAnsi="Times New Roman" w:cs="Times New Roman"/>
          <w:sz w:val="24"/>
          <w:szCs w:val="24"/>
        </w:rPr>
        <w:t xml:space="preserve">при проведении </w:t>
      </w:r>
      <w:r w:rsidRPr="0002221E">
        <w:rPr>
          <w:rFonts w:ascii="Times New Roman" w:hAnsi="Times New Roman" w:cs="Times New Roman"/>
          <w:sz w:val="24"/>
          <w:szCs w:val="24"/>
        </w:rPr>
        <w:t>контрольны</w:t>
      </w:r>
      <w:r w:rsidR="00F67657" w:rsidRPr="0002221E">
        <w:rPr>
          <w:rFonts w:ascii="Times New Roman" w:hAnsi="Times New Roman" w:cs="Times New Roman"/>
          <w:sz w:val="24"/>
          <w:szCs w:val="24"/>
        </w:rPr>
        <w:t>х</w:t>
      </w:r>
      <w:r w:rsidRPr="0002221E">
        <w:rPr>
          <w:rFonts w:ascii="Times New Roman" w:hAnsi="Times New Roman" w:cs="Times New Roman"/>
          <w:sz w:val="24"/>
          <w:szCs w:val="24"/>
        </w:rPr>
        <w:t xml:space="preserve"> мероприяти</w:t>
      </w:r>
      <w:r w:rsidR="00F67657" w:rsidRPr="0002221E">
        <w:rPr>
          <w:rFonts w:ascii="Times New Roman" w:hAnsi="Times New Roman" w:cs="Times New Roman"/>
          <w:sz w:val="24"/>
          <w:szCs w:val="24"/>
        </w:rPr>
        <w:t>й</w:t>
      </w:r>
      <w:r w:rsidRPr="0002221E">
        <w:rPr>
          <w:rFonts w:ascii="Times New Roman" w:hAnsi="Times New Roman" w:cs="Times New Roman"/>
          <w:sz w:val="24"/>
          <w:szCs w:val="24"/>
        </w:rPr>
        <w:t xml:space="preserve"> в </w:t>
      </w:r>
      <w:r w:rsidR="00693F31" w:rsidRPr="0002221E">
        <w:rPr>
          <w:rFonts w:ascii="Times New Roman" w:hAnsi="Times New Roman" w:cs="Times New Roman"/>
          <w:sz w:val="24"/>
          <w:szCs w:val="24"/>
        </w:rPr>
        <w:t xml:space="preserve">рамках внешнего финансового контроля в </w:t>
      </w:r>
      <w:r w:rsidRPr="0002221E">
        <w:rPr>
          <w:rFonts w:ascii="Times New Roman" w:hAnsi="Times New Roman" w:cs="Times New Roman"/>
          <w:sz w:val="24"/>
          <w:szCs w:val="24"/>
        </w:rPr>
        <w:t xml:space="preserve">сумме </w:t>
      </w:r>
      <w:r w:rsidR="008D6CF9" w:rsidRPr="0002221E">
        <w:rPr>
          <w:rFonts w:ascii="Times New Roman" w:hAnsi="Times New Roman" w:cs="Times New Roman"/>
          <w:sz w:val="24"/>
          <w:szCs w:val="24"/>
        </w:rPr>
        <w:t>189 190,1</w:t>
      </w:r>
      <w:r w:rsidRPr="0002221E">
        <w:rPr>
          <w:rFonts w:ascii="Times New Roman" w:hAnsi="Times New Roman" w:cs="Times New Roman"/>
          <w:sz w:val="24"/>
          <w:szCs w:val="24"/>
        </w:rPr>
        <w:t xml:space="preserve"> тыс. рублей</w:t>
      </w:r>
      <w:r w:rsidR="00693F31" w:rsidRPr="0002221E">
        <w:rPr>
          <w:rFonts w:ascii="Times New Roman" w:hAnsi="Times New Roman" w:cs="Times New Roman"/>
          <w:sz w:val="24"/>
          <w:szCs w:val="24"/>
        </w:rPr>
        <w:t>;</w:t>
      </w:r>
    </w:p>
    <w:p w:rsidR="00693F31" w:rsidRPr="0002221E" w:rsidRDefault="00693F31" w:rsidP="005F6ECB">
      <w:pPr>
        <w:autoSpaceDE w:val="0"/>
        <w:autoSpaceDN w:val="0"/>
        <w:adjustRightInd w:val="0"/>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при проведении аудита закупок товаров, работ, услуг </w:t>
      </w:r>
      <w:r w:rsidR="009C4186" w:rsidRPr="0002221E">
        <w:rPr>
          <w:rFonts w:ascii="Times New Roman" w:hAnsi="Times New Roman" w:cs="Times New Roman"/>
          <w:sz w:val="24"/>
          <w:szCs w:val="24"/>
        </w:rPr>
        <w:t>в рамках</w:t>
      </w:r>
      <w:r w:rsidRPr="0002221E">
        <w:rPr>
          <w:rFonts w:ascii="Times New Roman" w:hAnsi="Times New Roman" w:cs="Times New Roman"/>
          <w:sz w:val="24"/>
          <w:szCs w:val="24"/>
        </w:rPr>
        <w:t xml:space="preserve"> контрольных мероприятий в сумме </w:t>
      </w:r>
      <w:r w:rsidR="009C4186" w:rsidRPr="0002221E">
        <w:rPr>
          <w:rFonts w:ascii="Times New Roman" w:hAnsi="Times New Roman" w:cs="Times New Roman"/>
          <w:sz w:val="24"/>
          <w:szCs w:val="24"/>
        </w:rPr>
        <w:t>16 418,3 тыс. рублей.</w:t>
      </w:r>
    </w:p>
    <w:p w:rsidR="002E56FC" w:rsidRPr="0002221E" w:rsidRDefault="003A6896" w:rsidP="005F6ECB">
      <w:pPr>
        <w:autoSpaceDE w:val="0"/>
        <w:autoSpaceDN w:val="0"/>
        <w:adjustRightInd w:val="0"/>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При проведении контрольных мероприятий в</w:t>
      </w:r>
      <w:r w:rsidR="005F6ECB" w:rsidRPr="0002221E">
        <w:rPr>
          <w:rFonts w:ascii="Times New Roman" w:hAnsi="Times New Roman" w:cs="Times New Roman"/>
          <w:sz w:val="24"/>
          <w:szCs w:val="24"/>
        </w:rPr>
        <w:t xml:space="preserve">ыявлено </w:t>
      </w:r>
      <w:r w:rsidR="002E56FC" w:rsidRPr="0002221E">
        <w:rPr>
          <w:rFonts w:ascii="Times New Roman" w:hAnsi="Times New Roman" w:cs="Times New Roman"/>
          <w:sz w:val="24"/>
          <w:szCs w:val="24"/>
        </w:rPr>
        <w:t xml:space="preserve">нарушений на сумму </w:t>
      </w:r>
      <w:r w:rsidR="008D6CF9" w:rsidRPr="0002221E">
        <w:rPr>
          <w:rFonts w:ascii="Times New Roman" w:hAnsi="Times New Roman" w:cs="Times New Roman"/>
          <w:sz w:val="24"/>
          <w:szCs w:val="24"/>
        </w:rPr>
        <w:t>1 6</w:t>
      </w:r>
      <w:r w:rsidR="00AA7CB0" w:rsidRPr="0002221E">
        <w:rPr>
          <w:rFonts w:ascii="Times New Roman" w:hAnsi="Times New Roman" w:cs="Times New Roman"/>
          <w:sz w:val="24"/>
          <w:szCs w:val="24"/>
        </w:rPr>
        <w:t>47</w:t>
      </w:r>
      <w:r w:rsidR="008D6CF9" w:rsidRPr="0002221E">
        <w:rPr>
          <w:rFonts w:ascii="Times New Roman" w:hAnsi="Times New Roman" w:cs="Times New Roman"/>
          <w:sz w:val="24"/>
          <w:szCs w:val="24"/>
        </w:rPr>
        <w:t> </w:t>
      </w:r>
      <w:r w:rsidR="00AA7CB0" w:rsidRPr="0002221E">
        <w:rPr>
          <w:rFonts w:ascii="Times New Roman" w:hAnsi="Times New Roman" w:cs="Times New Roman"/>
          <w:sz w:val="24"/>
          <w:szCs w:val="24"/>
        </w:rPr>
        <w:t>542</w:t>
      </w:r>
      <w:r w:rsidR="008D6CF9" w:rsidRPr="0002221E">
        <w:rPr>
          <w:rFonts w:ascii="Times New Roman" w:hAnsi="Times New Roman" w:cs="Times New Roman"/>
          <w:sz w:val="24"/>
          <w:szCs w:val="24"/>
        </w:rPr>
        <w:t>,</w:t>
      </w:r>
      <w:r w:rsidR="00AA7CB0" w:rsidRPr="0002221E">
        <w:rPr>
          <w:rFonts w:ascii="Times New Roman" w:hAnsi="Times New Roman" w:cs="Times New Roman"/>
          <w:sz w:val="24"/>
          <w:szCs w:val="24"/>
        </w:rPr>
        <w:t>8</w:t>
      </w:r>
      <w:r w:rsidR="002E56FC" w:rsidRPr="0002221E">
        <w:rPr>
          <w:rFonts w:ascii="Times New Roman" w:hAnsi="Times New Roman" w:cs="Times New Roman"/>
          <w:sz w:val="24"/>
          <w:szCs w:val="24"/>
        </w:rPr>
        <w:t xml:space="preserve"> тыс. рублей</w:t>
      </w:r>
      <w:r w:rsidR="00616470" w:rsidRPr="0002221E">
        <w:rPr>
          <w:rFonts w:ascii="Times New Roman" w:hAnsi="Times New Roman" w:cs="Times New Roman"/>
          <w:sz w:val="24"/>
          <w:szCs w:val="24"/>
        </w:rPr>
        <w:t xml:space="preserve"> (в том числе не отражение в учете показателей лимитов бюджетных обязательств на сумму 1 624 943,2 тыс. рублей)</w:t>
      </w:r>
      <w:r w:rsidR="002E56FC" w:rsidRPr="0002221E">
        <w:rPr>
          <w:rFonts w:ascii="Times New Roman" w:hAnsi="Times New Roman" w:cs="Times New Roman"/>
          <w:sz w:val="24"/>
          <w:szCs w:val="24"/>
        </w:rPr>
        <w:t>.</w:t>
      </w:r>
    </w:p>
    <w:p w:rsidR="00F67657" w:rsidRPr="0002221E" w:rsidRDefault="002E56FC" w:rsidP="005F6ECB">
      <w:pPr>
        <w:autoSpaceDE w:val="0"/>
        <w:autoSpaceDN w:val="0"/>
        <w:adjustRightInd w:val="0"/>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Н</w:t>
      </w:r>
      <w:r w:rsidR="005F6ECB" w:rsidRPr="0002221E">
        <w:rPr>
          <w:rFonts w:ascii="Times New Roman" w:hAnsi="Times New Roman" w:cs="Times New Roman"/>
          <w:sz w:val="24"/>
          <w:szCs w:val="24"/>
        </w:rPr>
        <w:t xml:space="preserve">арушений в сфере организации и осуществления контроля за законностью, результативностью использования средств бюджета Петрозаводского городского </w:t>
      </w:r>
      <w:r w:rsidR="00B45964" w:rsidRPr="0002221E">
        <w:rPr>
          <w:rFonts w:ascii="Times New Roman" w:hAnsi="Times New Roman" w:cs="Times New Roman"/>
          <w:sz w:val="24"/>
          <w:szCs w:val="24"/>
        </w:rPr>
        <w:t>округа выявлено</w:t>
      </w:r>
      <w:r w:rsidR="00D449F9" w:rsidRPr="0002221E">
        <w:rPr>
          <w:rFonts w:ascii="Times New Roman" w:hAnsi="Times New Roman" w:cs="Times New Roman"/>
          <w:sz w:val="24"/>
          <w:szCs w:val="24"/>
        </w:rPr>
        <w:t xml:space="preserve"> </w:t>
      </w:r>
      <w:r w:rsidR="005F6ECB" w:rsidRPr="0002221E">
        <w:rPr>
          <w:rFonts w:ascii="Times New Roman" w:hAnsi="Times New Roman" w:cs="Times New Roman"/>
          <w:sz w:val="24"/>
          <w:szCs w:val="24"/>
        </w:rPr>
        <w:t xml:space="preserve">на сумму </w:t>
      </w:r>
      <w:r w:rsidR="00AA7CB0" w:rsidRPr="0002221E">
        <w:rPr>
          <w:rFonts w:ascii="Times New Roman" w:hAnsi="Times New Roman" w:cs="Times New Roman"/>
          <w:sz w:val="24"/>
          <w:szCs w:val="24"/>
        </w:rPr>
        <w:t>22 599</w:t>
      </w:r>
      <w:r w:rsidRPr="0002221E">
        <w:rPr>
          <w:rFonts w:ascii="Times New Roman" w:hAnsi="Times New Roman" w:cs="Times New Roman"/>
          <w:sz w:val="24"/>
          <w:szCs w:val="24"/>
        </w:rPr>
        <w:t>,</w:t>
      </w:r>
      <w:r w:rsidR="00AA7CB0" w:rsidRPr="0002221E">
        <w:rPr>
          <w:rFonts w:ascii="Times New Roman" w:hAnsi="Times New Roman" w:cs="Times New Roman"/>
          <w:sz w:val="24"/>
          <w:szCs w:val="24"/>
        </w:rPr>
        <w:t>6</w:t>
      </w:r>
      <w:r w:rsidR="00F974B9" w:rsidRPr="0002221E">
        <w:rPr>
          <w:rFonts w:ascii="Times New Roman" w:hAnsi="Times New Roman" w:cs="Times New Roman"/>
          <w:sz w:val="24"/>
          <w:szCs w:val="24"/>
        </w:rPr>
        <w:t xml:space="preserve"> тыс. рубле (</w:t>
      </w:r>
      <w:r w:rsidR="005F6ECB" w:rsidRPr="0002221E">
        <w:rPr>
          <w:rFonts w:ascii="Times New Roman" w:hAnsi="Times New Roman" w:cs="Times New Roman"/>
          <w:sz w:val="24"/>
          <w:szCs w:val="24"/>
        </w:rPr>
        <w:t>в том числе</w:t>
      </w:r>
      <w:r w:rsidRPr="0002221E">
        <w:rPr>
          <w:rFonts w:ascii="Times New Roman" w:hAnsi="Times New Roman" w:cs="Times New Roman"/>
          <w:sz w:val="24"/>
          <w:szCs w:val="24"/>
        </w:rPr>
        <w:t xml:space="preserve">: </w:t>
      </w:r>
      <w:r w:rsidR="00CB2919" w:rsidRPr="0002221E">
        <w:rPr>
          <w:rFonts w:ascii="Times New Roman" w:hAnsi="Times New Roman" w:cs="Times New Roman"/>
          <w:sz w:val="24"/>
          <w:szCs w:val="24"/>
        </w:rPr>
        <w:t xml:space="preserve">по результатам аудита и контроля </w:t>
      </w:r>
      <w:r w:rsidRPr="0002221E">
        <w:rPr>
          <w:rFonts w:ascii="Times New Roman" w:hAnsi="Times New Roman" w:cs="Times New Roman"/>
          <w:sz w:val="24"/>
          <w:szCs w:val="24"/>
        </w:rPr>
        <w:t>в сфере закупок товаров (работ, услуг</w:t>
      </w:r>
      <w:r w:rsidR="00F657EB" w:rsidRPr="0002221E">
        <w:rPr>
          <w:rFonts w:ascii="Times New Roman" w:hAnsi="Times New Roman" w:cs="Times New Roman"/>
          <w:sz w:val="24"/>
          <w:szCs w:val="24"/>
        </w:rPr>
        <w:t>)</w:t>
      </w:r>
      <w:r w:rsidRPr="0002221E">
        <w:rPr>
          <w:rFonts w:ascii="Times New Roman" w:hAnsi="Times New Roman" w:cs="Times New Roman"/>
          <w:sz w:val="24"/>
          <w:szCs w:val="24"/>
        </w:rPr>
        <w:t xml:space="preserve"> </w:t>
      </w:r>
      <w:r w:rsidR="00C16574" w:rsidRPr="0002221E">
        <w:rPr>
          <w:rFonts w:ascii="Times New Roman" w:hAnsi="Times New Roman" w:cs="Times New Roman"/>
          <w:sz w:val="24"/>
          <w:szCs w:val="24"/>
        </w:rPr>
        <w:t>в сумме</w:t>
      </w:r>
      <w:r w:rsidRPr="0002221E">
        <w:rPr>
          <w:rFonts w:ascii="Times New Roman" w:hAnsi="Times New Roman" w:cs="Times New Roman"/>
          <w:sz w:val="24"/>
          <w:szCs w:val="24"/>
        </w:rPr>
        <w:t xml:space="preserve"> </w:t>
      </w:r>
      <w:r w:rsidR="009C4186" w:rsidRPr="0002221E">
        <w:rPr>
          <w:rFonts w:ascii="Times New Roman" w:hAnsi="Times New Roman" w:cs="Times New Roman"/>
          <w:sz w:val="24"/>
          <w:szCs w:val="24"/>
        </w:rPr>
        <w:t>13 171,6</w:t>
      </w:r>
      <w:r w:rsidRPr="0002221E">
        <w:rPr>
          <w:rFonts w:ascii="Times New Roman" w:hAnsi="Times New Roman" w:cs="Times New Roman"/>
          <w:sz w:val="24"/>
          <w:szCs w:val="24"/>
        </w:rPr>
        <w:t xml:space="preserve"> тыс. рублей</w:t>
      </w:r>
      <w:r w:rsidR="00F974B9" w:rsidRPr="0002221E">
        <w:rPr>
          <w:rFonts w:ascii="Times New Roman" w:hAnsi="Times New Roman" w:cs="Times New Roman"/>
          <w:sz w:val="24"/>
          <w:szCs w:val="24"/>
        </w:rPr>
        <w:t>)</w:t>
      </w:r>
      <w:r w:rsidRPr="0002221E">
        <w:rPr>
          <w:rFonts w:ascii="Times New Roman" w:hAnsi="Times New Roman" w:cs="Times New Roman"/>
          <w:sz w:val="24"/>
          <w:szCs w:val="24"/>
        </w:rPr>
        <w:t>,</w:t>
      </w:r>
      <w:r w:rsidR="005F6ECB" w:rsidRPr="0002221E">
        <w:rPr>
          <w:rFonts w:ascii="Times New Roman" w:hAnsi="Times New Roman" w:cs="Times New Roman"/>
          <w:sz w:val="24"/>
          <w:szCs w:val="24"/>
        </w:rPr>
        <w:t xml:space="preserve"> </w:t>
      </w:r>
      <w:r w:rsidRPr="0002221E">
        <w:rPr>
          <w:rFonts w:ascii="Times New Roman" w:hAnsi="Times New Roman" w:cs="Times New Roman"/>
          <w:sz w:val="24"/>
          <w:szCs w:val="24"/>
        </w:rPr>
        <w:t xml:space="preserve">необоснованных расходов </w:t>
      </w:r>
      <w:r w:rsidR="00C16574" w:rsidRPr="0002221E">
        <w:rPr>
          <w:rFonts w:ascii="Times New Roman" w:hAnsi="Times New Roman" w:cs="Times New Roman"/>
          <w:sz w:val="24"/>
          <w:szCs w:val="24"/>
        </w:rPr>
        <w:t>в сумме</w:t>
      </w:r>
      <w:r w:rsidRPr="0002221E">
        <w:rPr>
          <w:rFonts w:ascii="Times New Roman" w:hAnsi="Times New Roman" w:cs="Times New Roman"/>
          <w:sz w:val="24"/>
          <w:szCs w:val="24"/>
        </w:rPr>
        <w:t xml:space="preserve"> </w:t>
      </w:r>
      <w:r w:rsidR="00693F31" w:rsidRPr="0002221E">
        <w:rPr>
          <w:rFonts w:ascii="Times New Roman" w:hAnsi="Times New Roman" w:cs="Times New Roman"/>
          <w:sz w:val="24"/>
          <w:szCs w:val="24"/>
        </w:rPr>
        <w:t>5 414,7</w:t>
      </w:r>
      <w:r w:rsidRPr="0002221E">
        <w:rPr>
          <w:rFonts w:ascii="Times New Roman" w:hAnsi="Times New Roman" w:cs="Times New Roman"/>
          <w:sz w:val="24"/>
          <w:szCs w:val="24"/>
        </w:rPr>
        <w:t xml:space="preserve"> тыс. рублей, </w:t>
      </w:r>
      <w:r w:rsidR="005F6ECB" w:rsidRPr="0002221E">
        <w:rPr>
          <w:rFonts w:ascii="Times New Roman" w:hAnsi="Times New Roman" w:cs="Times New Roman"/>
          <w:sz w:val="24"/>
          <w:szCs w:val="24"/>
        </w:rPr>
        <w:t xml:space="preserve">неэффективно использованных бюджетных средств </w:t>
      </w:r>
      <w:r w:rsidR="00C16574" w:rsidRPr="0002221E">
        <w:rPr>
          <w:rFonts w:ascii="Times New Roman" w:hAnsi="Times New Roman" w:cs="Times New Roman"/>
          <w:sz w:val="24"/>
          <w:szCs w:val="24"/>
        </w:rPr>
        <w:t>в сумме</w:t>
      </w:r>
      <w:r w:rsidR="005F6ECB" w:rsidRPr="0002221E">
        <w:rPr>
          <w:rFonts w:ascii="Times New Roman" w:hAnsi="Times New Roman" w:cs="Times New Roman"/>
          <w:sz w:val="24"/>
          <w:szCs w:val="24"/>
        </w:rPr>
        <w:t xml:space="preserve"> </w:t>
      </w:r>
      <w:r w:rsidR="00693F31" w:rsidRPr="0002221E">
        <w:rPr>
          <w:rFonts w:ascii="Times New Roman" w:hAnsi="Times New Roman" w:cs="Times New Roman"/>
          <w:sz w:val="24"/>
          <w:szCs w:val="24"/>
        </w:rPr>
        <w:t>3 803,3</w:t>
      </w:r>
      <w:r w:rsidR="005F6ECB" w:rsidRPr="0002221E">
        <w:rPr>
          <w:rFonts w:ascii="Times New Roman" w:hAnsi="Times New Roman" w:cs="Times New Roman"/>
          <w:sz w:val="24"/>
          <w:szCs w:val="24"/>
        </w:rPr>
        <w:t xml:space="preserve"> тыс. рублей</w:t>
      </w:r>
      <w:r w:rsidRPr="0002221E">
        <w:rPr>
          <w:rFonts w:ascii="Times New Roman" w:hAnsi="Times New Roman" w:cs="Times New Roman"/>
          <w:sz w:val="24"/>
          <w:szCs w:val="24"/>
        </w:rPr>
        <w:t xml:space="preserve">, прочих нарушений </w:t>
      </w:r>
      <w:r w:rsidR="00C16574" w:rsidRPr="0002221E">
        <w:rPr>
          <w:rFonts w:ascii="Times New Roman" w:hAnsi="Times New Roman" w:cs="Times New Roman"/>
          <w:sz w:val="24"/>
          <w:szCs w:val="24"/>
        </w:rPr>
        <w:t>в сумме</w:t>
      </w:r>
      <w:r w:rsidRPr="0002221E">
        <w:rPr>
          <w:rFonts w:ascii="Times New Roman" w:hAnsi="Times New Roman" w:cs="Times New Roman"/>
          <w:sz w:val="24"/>
          <w:szCs w:val="24"/>
        </w:rPr>
        <w:t xml:space="preserve"> </w:t>
      </w:r>
      <w:r w:rsidR="00693F31" w:rsidRPr="0002221E">
        <w:rPr>
          <w:rFonts w:ascii="Times New Roman" w:hAnsi="Times New Roman" w:cs="Times New Roman"/>
          <w:sz w:val="24"/>
          <w:szCs w:val="24"/>
        </w:rPr>
        <w:t>210</w:t>
      </w:r>
      <w:r w:rsidRPr="0002221E">
        <w:rPr>
          <w:rFonts w:ascii="Times New Roman" w:hAnsi="Times New Roman" w:cs="Times New Roman"/>
          <w:sz w:val="24"/>
          <w:szCs w:val="24"/>
        </w:rPr>
        <w:t xml:space="preserve"> тыс. рублей</w:t>
      </w:r>
      <w:r w:rsidR="005F6ECB" w:rsidRPr="0002221E">
        <w:rPr>
          <w:rFonts w:ascii="Times New Roman" w:hAnsi="Times New Roman" w:cs="Times New Roman"/>
          <w:sz w:val="24"/>
          <w:szCs w:val="24"/>
        </w:rPr>
        <w:t>.</w:t>
      </w:r>
    </w:p>
    <w:p w:rsidR="005F6ECB" w:rsidRPr="0002221E" w:rsidRDefault="005F6ECB" w:rsidP="005F6ECB">
      <w:pPr>
        <w:autoSpaceDE w:val="0"/>
        <w:autoSpaceDN w:val="0"/>
        <w:adjustRightInd w:val="0"/>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В рамках контроля за соблюдением установленного порядка управления и распоряжения имуществом, находящимся в муниципальной собственности, выявлено нарушений на сумму </w:t>
      </w:r>
      <w:r w:rsidR="009C4186" w:rsidRPr="0002221E">
        <w:rPr>
          <w:rFonts w:ascii="Times New Roman" w:hAnsi="Times New Roman" w:cs="Times New Roman"/>
          <w:sz w:val="24"/>
          <w:szCs w:val="24"/>
        </w:rPr>
        <w:lastRenderedPageBreak/>
        <w:t>762,9</w:t>
      </w:r>
      <w:r w:rsidRPr="0002221E">
        <w:rPr>
          <w:rFonts w:ascii="Times New Roman" w:hAnsi="Times New Roman" w:cs="Times New Roman"/>
          <w:sz w:val="24"/>
          <w:szCs w:val="24"/>
        </w:rPr>
        <w:t xml:space="preserve"> тыс. рублей</w:t>
      </w:r>
      <w:r w:rsidR="002E56FC" w:rsidRPr="0002221E">
        <w:rPr>
          <w:rFonts w:ascii="Times New Roman" w:hAnsi="Times New Roman" w:cs="Times New Roman"/>
          <w:sz w:val="24"/>
          <w:szCs w:val="24"/>
        </w:rPr>
        <w:t>, в том числе</w:t>
      </w:r>
      <w:r w:rsidR="00F974B9" w:rsidRPr="0002221E">
        <w:rPr>
          <w:rFonts w:ascii="Times New Roman" w:hAnsi="Times New Roman" w:cs="Times New Roman"/>
          <w:sz w:val="24"/>
          <w:szCs w:val="24"/>
        </w:rPr>
        <w:t>:</w:t>
      </w:r>
      <w:r w:rsidR="002E56FC" w:rsidRPr="0002221E">
        <w:rPr>
          <w:rFonts w:ascii="Times New Roman" w:hAnsi="Times New Roman" w:cs="Times New Roman"/>
          <w:sz w:val="24"/>
          <w:szCs w:val="24"/>
        </w:rPr>
        <w:t xml:space="preserve"> </w:t>
      </w:r>
      <w:r w:rsidR="009C4186" w:rsidRPr="0002221E">
        <w:rPr>
          <w:rFonts w:ascii="Times New Roman" w:hAnsi="Times New Roman" w:cs="Times New Roman"/>
          <w:sz w:val="24"/>
          <w:szCs w:val="24"/>
        </w:rPr>
        <w:t>отсутствие</w:t>
      </w:r>
      <w:r w:rsidR="007C6B15" w:rsidRPr="0002221E">
        <w:rPr>
          <w:rFonts w:ascii="Times New Roman" w:hAnsi="Times New Roman" w:cs="Times New Roman"/>
          <w:sz w:val="24"/>
          <w:szCs w:val="24"/>
        </w:rPr>
        <w:t xml:space="preserve"> имущества на </w:t>
      </w:r>
      <w:r w:rsidR="009C4186" w:rsidRPr="0002221E">
        <w:rPr>
          <w:rFonts w:ascii="Times New Roman" w:hAnsi="Times New Roman" w:cs="Times New Roman"/>
          <w:sz w:val="24"/>
          <w:szCs w:val="24"/>
        </w:rPr>
        <w:t xml:space="preserve">объекте проверки на </w:t>
      </w:r>
      <w:r w:rsidR="007C6B15" w:rsidRPr="0002221E">
        <w:rPr>
          <w:rFonts w:ascii="Times New Roman" w:hAnsi="Times New Roman" w:cs="Times New Roman"/>
          <w:sz w:val="24"/>
          <w:szCs w:val="24"/>
        </w:rPr>
        <w:t xml:space="preserve">сумму </w:t>
      </w:r>
      <w:r w:rsidR="009C4186" w:rsidRPr="0002221E">
        <w:rPr>
          <w:rFonts w:ascii="Times New Roman" w:hAnsi="Times New Roman" w:cs="Times New Roman"/>
          <w:sz w:val="24"/>
          <w:szCs w:val="24"/>
        </w:rPr>
        <w:t>289</w:t>
      </w:r>
      <w:r w:rsidR="007C6B15" w:rsidRPr="0002221E">
        <w:rPr>
          <w:rFonts w:ascii="Times New Roman" w:hAnsi="Times New Roman" w:cs="Times New Roman"/>
          <w:sz w:val="24"/>
          <w:szCs w:val="24"/>
        </w:rPr>
        <w:t>,</w:t>
      </w:r>
      <w:r w:rsidR="009C4186" w:rsidRPr="0002221E">
        <w:rPr>
          <w:rFonts w:ascii="Times New Roman" w:hAnsi="Times New Roman" w:cs="Times New Roman"/>
          <w:sz w:val="24"/>
          <w:szCs w:val="24"/>
        </w:rPr>
        <w:t>6</w:t>
      </w:r>
      <w:r w:rsidR="007C6B15" w:rsidRPr="0002221E">
        <w:rPr>
          <w:rFonts w:ascii="Times New Roman" w:hAnsi="Times New Roman" w:cs="Times New Roman"/>
          <w:sz w:val="24"/>
          <w:szCs w:val="24"/>
        </w:rPr>
        <w:t xml:space="preserve"> тыс. рублей, </w:t>
      </w:r>
      <w:r w:rsidR="009C4186" w:rsidRPr="0002221E">
        <w:rPr>
          <w:rFonts w:ascii="Times New Roman" w:hAnsi="Times New Roman" w:cs="Times New Roman"/>
          <w:sz w:val="24"/>
          <w:szCs w:val="24"/>
        </w:rPr>
        <w:t>неиспользование имущества</w:t>
      </w:r>
      <w:r w:rsidR="00AA7CB0" w:rsidRPr="0002221E">
        <w:rPr>
          <w:rFonts w:ascii="Times New Roman" w:hAnsi="Times New Roman" w:cs="Times New Roman"/>
          <w:sz w:val="24"/>
          <w:szCs w:val="24"/>
        </w:rPr>
        <w:t>,</w:t>
      </w:r>
      <w:r w:rsidR="009C4186" w:rsidRPr="0002221E">
        <w:rPr>
          <w:rFonts w:ascii="Times New Roman" w:hAnsi="Times New Roman" w:cs="Times New Roman"/>
          <w:sz w:val="24"/>
          <w:szCs w:val="24"/>
        </w:rPr>
        <w:t xml:space="preserve"> приобретенного за счет средств Петрозаводского городского округа</w:t>
      </w:r>
      <w:r w:rsidR="00AA7CB0" w:rsidRPr="0002221E">
        <w:rPr>
          <w:rFonts w:ascii="Times New Roman" w:hAnsi="Times New Roman" w:cs="Times New Roman"/>
          <w:sz w:val="24"/>
          <w:szCs w:val="24"/>
        </w:rPr>
        <w:t>,</w:t>
      </w:r>
      <w:r w:rsidR="009C4186" w:rsidRPr="0002221E">
        <w:rPr>
          <w:rFonts w:ascii="Times New Roman" w:hAnsi="Times New Roman" w:cs="Times New Roman"/>
          <w:sz w:val="24"/>
          <w:szCs w:val="24"/>
        </w:rPr>
        <w:t xml:space="preserve"> </w:t>
      </w:r>
      <w:r w:rsidR="007C6B15" w:rsidRPr="0002221E">
        <w:rPr>
          <w:rFonts w:ascii="Times New Roman" w:hAnsi="Times New Roman" w:cs="Times New Roman"/>
          <w:sz w:val="24"/>
          <w:szCs w:val="24"/>
        </w:rPr>
        <w:t xml:space="preserve">на сумму </w:t>
      </w:r>
      <w:r w:rsidR="009C4186" w:rsidRPr="0002221E">
        <w:rPr>
          <w:rFonts w:ascii="Times New Roman" w:hAnsi="Times New Roman" w:cs="Times New Roman"/>
          <w:sz w:val="24"/>
          <w:szCs w:val="24"/>
        </w:rPr>
        <w:t>473,3 тыс. рублей</w:t>
      </w:r>
      <w:r w:rsidRPr="0002221E">
        <w:rPr>
          <w:rFonts w:ascii="Times New Roman" w:hAnsi="Times New Roman" w:cs="Times New Roman"/>
          <w:sz w:val="24"/>
          <w:szCs w:val="24"/>
        </w:rPr>
        <w:t>.</w:t>
      </w:r>
    </w:p>
    <w:p w:rsidR="004B24A3" w:rsidRPr="0002221E" w:rsidRDefault="004B24A3" w:rsidP="004B24A3">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По результатам </w:t>
      </w:r>
      <w:r w:rsidR="00F657EB" w:rsidRPr="0002221E">
        <w:rPr>
          <w:rFonts w:ascii="Times New Roman" w:hAnsi="Times New Roman" w:cs="Times New Roman"/>
          <w:sz w:val="24"/>
          <w:szCs w:val="24"/>
        </w:rPr>
        <w:t xml:space="preserve">контрольных </w:t>
      </w:r>
      <w:r w:rsidRPr="0002221E">
        <w:rPr>
          <w:rFonts w:ascii="Times New Roman" w:hAnsi="Times New Roman" w:cs="Times New Roman"/>
          <w:sz w:val="24"/>
          <w:szCs w:val="24"/>
        </w:rPr>
        <w:t xml:space="preserve">мероприятий </w:t>
      </w:r>
      <w:r w:rsidR="00F974B9" w:rsidRPr="0002221E">
        <w:rPr>
          <w:rFonts w:ascii="Times New Roman" w:hAnsi="Times New Roman" w:cs="Times New Roman"/>
          <w:sz w:val="24"/>
          <w:szCs w:val="24"/>
        </w:rPr>
        <w:t xml:space="preserve">Контрольно-счетной палатой </w:t>
      </w:r>
      <w:r w:rsidRPr="0002221E">
        <w:rPr>
          <w:rFonts w:ascii="Times New Roman" w:hAnsi="Times New Roman" w:cs="Times New Roman"/>
          <w:sz w:val="24"/>
          <w:szCs w:val="24"/>
        </w:rPr>
        <w:t xml:space="preserve">направлено </w:t>
      </w:r>
      <w:r w:rsidR="00AA7CB0" w:rsidRPr="0002221E">
        <w:rPr>
          <w:rFonts w:ascii="Times New Roman" w:hAnsi="Times New Roman" w:cs="Times New Roman"/>
          <w:sz w:val="24"/>
          <w:szCs w:val="24"/>
        </w:rPr>
        <w:t>3</w:t>
      </w:r>
      <w:r w:rsidRPr="0002221E">
        <w:rPr>
          <w:rFonts w:ascii="Times New Roman" w:hAnsi="Times New Roman" w:cs="Times New Roman"/>
          <w:sz w:val="24"/>
          <w:szCs w:val="24"/>
        </w:rPr>
        <w:t xml:space="preserve"> </w:t>
      </w:r>
      <w:r w:rsidR="003A55A3" w:rsidRPr="0002221E">
        <w:rPr>
          <w:rFonts w:ascii="Times New Roman" w:hAnsi="Times New Roman" w:cs="Times New Roman"/>
          <w:sz w:val="24"/>
          <w:szCs w:val="24"/>
        </w:rPr>
        <w:t>п</w:t>
      </w:r>
      <w:r w:rsidRPr="0002221E">
        <w:rPr>
          <w:rFonts w:ascii="Times New Roman" w:hAnsi="Times New Roman" w:cs="Times New Roman"/>
          <w:sz w:val="24"/>
          <w:szCs w:val="24"/>
        </w:rPr>
        <w:t xml:space="preserve">редставления об устранении выявленных нарушений, </w:t>
      </w:r>
      <w:r w:rsidR="00AA7CB0" w:rsidRPr="0002221E">
        <w:rPr>
          <w:rFonts w:ascii="Times New Roman" w:hAnsi="Times New Roman" w:cs="Times New Roman"/>
          <w:sz w:val="24"/>
          <w:szCs w:val="24"/>
        </w:rPr>
        <w:t>из которых 2</w:t>
      </w:r>
      <w:r w:rsidR="00F657EB" w:rsidRPr="0002221E">
        <w:rPr>
          <w:rFonts w:ascii="Times New Roman" w:hAnsi="Times New Roman" w:cs="Times New Roman"/>
          <w:sz w:val="24"/>
          <w:szCs w:val="24"/>
        </w:rPr>
        <w:t xml:space="preserve"> исполнен</w:t>
      </w:r>
      <w:r w:rsidR="00AA7CB0" w:rsidRPr="0002221E">
        <w:rPr>
          <w:rFonts w:ascii="Times New Roman" w:hAnsi="Times New Roman" w:cs="Times New Roman"/>
          <w:sz w:val="24"/>
          <w:szCs w:val="24"/>
        </w:rPr>
        <w:t>о</w:t>
      </w:r>
      <w:r w:rsidR="00F657EB" w:rsidRPr="0002221E">
        <w:rPr>
          <w:rFonts w:ascii="Times New Roman" w:hAnsi="Times New Roman" w:cs="Times New Roman"/>
          <w:sz w:val="24"/>
          <w:szCs w:val="24"/>
        </w:rPr>
        <w:t xml:space="preserve"> в установленный срок</w:t>
      </w:r>
      <w:r w:rsidR="00AA7CB0" w:rsidRPr="0002221E">
        <w:rPr>
          <w:rFonts w:ascii="Times New Roman" w:hAnsi="Times New Roman" w:cs="Times New Roman"/>
          <w:sz w:val="24"/>
          <w:szCs w:val="24"/>
        </w:rPr>
        <w:t>, 1 представление исполнено с нарушением установленного срока (виновное должностное лицо привлечено к административной ответственности)</w:t>
      </w:r>
      <w:r w:rsidRPr="0002221E">
        <w:rPr>
          <w:rFonts w:ascii="Times New Roman" w:hAnsi="Times New Roman" w:cs="Times New Roman"/>
          <w:sz w:val="24"/>
          <w:szCs w:val="24"/>
        </w:rPr>
        <w:t>.</w:t>
      </w:r>
    </w:p>
    <w:p w:rsidR="00AA7CB0" w:rsidRPr="0002221E" w:rsidRDefault="00AA7CB0" w:rsidP="004B24A3">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Кроме плановых контрольных мероприятий проведена внеплановая проверка по информации УФАС России по Республике Карелия. По результатам проверки выявлено нарушений в сфере закупок товаров (работ, услуг) на сумму 400,3 тыс. рублей. Информация по выявленным нарушениям направлена </w:t>
      </w:r>
      <w:r w:rsidR="00A66C17" w:rsidRPr="0002221E">
        <w:rPr>
          <w:rFonts w:ascii="Times New Roman" w:hAnsi="Times New Roman" w:cs="Times New Roman"/>
          <w:sz w:val="24"/>
          <w:szCs w:val="24"/>
        </w:rPr>
        <w:t xml:space="preserve">в </w:t>
      </w:r>
      <w:r w:rsidRPr="0002221E">
        <w:rPr>
          <w:rFonts w:ascii="Times New Roman" w:hAnsi="Times New Roman" w:cs="Times New Roman"/>
          <w:sz w:val="24"/>
          <w:szCs w:val="24"/>
        </w:rPr>
        <w:t>УФАС России по Республике Карелия.</w:t>
      </w:r>
    </w:p>
    <w:p w:rsidR="00F657EB" w:rsidRPr="0002221E" w:rsidRDefault="00F657EB" w:rsidP="007620CC">
      <w:pPr>
        <w:autoSpaceDE w:val="0"/>
        <w:autoSpaceDN w:val="0"/>
        <w:adjustRightInd w:val="0"/>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По результатам экспертно-аналитических мероприятий выявлено нарушений на сумму </w:t>
      </w:r>
      <w:r w:rsidR="00CB2919" w:rsidRPr="0002221E">
        <w:rPr>
          <w:rFonts w:ascii="Times New Roman" w:hAnsi="Times New Roman" w:cs="Times New Roman"/>
          <w:sz w:val="24"/>
          <w:szCs w:val="24"/>
        </w:rPr>
        <w:t>319 626,5</w:t>
      </w:r>
      <w:r w:rsidRPr="0002221E">
        <w:rPr>
          <w:rFonts w:ascii="Times New Roman" w:hAnsi="Times New Roman" w:cs="Times New Roman"/>
          <w:sz w:val="24"/>
          <w:szCs w:val="24"/>
        </w:rPr>
        <w:t xml:space="preserve"> тыс. рублей, в том числе</w:t>
      </w:r>
      <w:r w:rsidR="00230C6A" w:rsidRPr="0002221E">
        <w:rPr>
          <w:rFonts w:ascii="Times New Roman" w:hAnsi="Times New Roman" w:cs="Times New Roman"/>
          <w:sz w:val="24"/>
          <w:szCs w:val="24"/>
        </w:rPr>
        <w:t xml:space="preserve">: расхождение данных учета </w:t>
      </w:r>
      <w:r w:rsidR="00015EF5" w:rsidRPr="0002221E">
        <w:rPr>
          <w:rFonts w:ascii="Times New Roman" w:hAnsi="Times New Roman" w:cs="Times New Roman"/>
          <w:sz w:val="24"/>
          <w:szCs w:val="24"/>
        </w:rPr>
        <w:t>с отчетными данными на сумму 141 635,9 тыс. рублей, неэффективные расходы на сумму 10 412,5 тыс. рублей (в том числе при анализе исполнения судебных актов на сумму 9 608,7 тыс. рублей), необоснованные расходы на сумму 7 450,</w:t>
      </w:r>
      <w:r w:rsidR="007620CC" w:rsidRPr="0002221E">
        <w:rPr>
          <w:rFonts w:ascii="Times New Roman" w:hAnsi="Times New Roman" w:cs="Times New Roman"/>
          <w:sz w:val="24"/>
          <w:szCs w:val="24"/>
        </w:rPr>
        <w:t xml:space="preserve">6 тыс. рублей (в том числе при анализе показателей муниципальных программ на сумму 6 695,4 тыс. рублей), </w:t>
      </w:r>
      <w:r w:rsidR="001B35C2" w:rsidRPr="0002221E">
        <w:rPr>
          <w:rFonts w:ascii="Times New Roman" w:hAnsi="Times New Roman" w:cs="Times New Roman"/>
          <w:sz w:val="24"/>
          <w:szCs w:val="24"/>
        </w:rPr>
        <w:t>не перечисление</w:t>
      </w:r>
      <w:r w:rsidRPr="0002221E">
        <w:rPr>
          <w:rFonts w:ascii="Times New Roman" w:hAnsi="Times New Roman" w:cs="Times New Roman"/>
          <w:sz w:val="24"/>
          <w:szCs w:val="24"/>
        </w:rPr>
        <w:t xml:space="preserve"> МУП «ПетроГИЦ» доли прибыли Учредителя, подлежащей перечислению в бюджет Петрозаводского городского округа</w:t>
      </w:r>
      <w:r w:rsidR="000F0E66" w:rsidRPr="0002221E">
        <w:rPr>
          <w:rFonts w:ascii="Times New Roman" w:hAnsi="Times New Roman" w:cs="Times New Roman"/>
          <w:sz w:val="24"/>
          <w:szCs w:val="24"/>
        </w:rPr>
        <w:t>,</w:t>
      </w:r>
      <w:r w:rsidR="00C16574" w:rsidRPr="0002221E">
        <w:rPr>
          <w:rFonts w:ascii="Times New Roman" w:hAnsi="Times New Roman" w:cs="Times New Roman"/>
          <w:sz w:val="24"/>
          <w:szCs w:val="24"/>
        </w:rPr>
        <w:t xml:space="preserve"> в</w:t>
      </w:r>
      <w:r w:rsidR="00230C6A" w:rsidRPr="0002221E">
        <w:rPr>
          <w:rFonts w:ascii="Times New Roman" w:hAnsi="Times New Roman" w:cs="Times New Roman"/>
          <w:sz w:val="24"/>
          <w:szCs w:val="24"/>
        </w:rPr>
        <w:t xml:space="preserve"> сумм</w:t>
      </w:r>
      <w:r w:rsidR="00C16574" w:rsidRPr="0002221E">
        <w:rPr>
          <w:rFonts w:ascii="Times New Roman" w:hAnsi="Times New Roman" w:cs="Times New Roman"/>
          <w:sz w:val="24"/>
          <w:szCs w:val="24"/>
        </w:rPr>
        <w:t>е</w:t>
      </w:r>
      <w:r w:rsidR="00230C6A" w:rsidRPr="0002221E">
        <w:rPr>
          <w:rFonts w:ascii="Times New Roman" w:hAnsi="Times New Roman" w:cs="Times New Roman"/>
          <w:sz w:val="24"/>
          <w:szCs w:val="24"/>
        </w:rPr>
        <w:t xml:space="preserve"> </w:t>
      </w:r>
      <w:r w:rsidR="007620CC" w:rsidRPr="0002221E">
        <w:rPr>
          <w:rFonts w:ascii="Times New Roman" w:hAnsi="Times New Roman" w:cs="Times New Roman"/>
          <w:sz w:val="24"/>
          <w:szCs w:val="24"/>
        </w:rPr>
        <w:t>716,4</w:t>
      </w:r>
      <w:r w:rsidR="00230C6A" w:rsidRPr="0002221E">
        <w:rPr>
          <w:rFonts w:ascii="Times New Roman" w:hAnsi="Times New Roman" w:cs="Times New Roman"/>
          <w:sz w:val="24"/>
          <w:szCs w:val="24"/>
        </w:rPr>
        <w:t xml:space="preserve"> тыс. рублей</w:t>
      </w:r>
      <w:r w:rsidRPr="0002221E">
        <w:rPr>
          <w:rFonts w:ascii="Times New Roman" w:hAnsi="Times New Roman" w:cs="Times New Roman"/>
          <w:sz w:val="24"/>
          <w:szCs w:val="24"/>
        </w:rPr>
        <w:t xml:space="preserve">, </w:t>
      </w:r>
      <w:r w:rsidR="00CB2919" w:rsidRPr="0002221E">
        <w:rPr>
          <w:rFonts w:ascii="Times New Roman" w:hAnsi="Times New Roman" w:cs="Times New Roman"/>
          <w:sz w:val="24"/>
          <w:szCs w:val="24"/>
        </w:rPr>
        <w:t>недополучение</w:t>
      </w:r>
      <w:r w:rsidR="007620CC" w:rsidRPr="0002221E">
        <w:rPr>
          <w:rFonts w:ascii="Times New Roman" w:hAnsi="Times New Roman" w:cs="Times New Roman"/>
          <w:sz w:val="24"/>
          <w:szCs w:val="24"/>
        </w:rPr>
        <w:t xml:space="preserve"> в бюджет Петрозаводского городского округа штрафа за </w:t>
      </w:r>
      <w:r w:rsidR="004644D7" w:rsidRPr="0002221E">
        <w:rPr>
          <w:rFonts w:ascii="Times New Roman" w:hAnsi="Times New Roman" w:cs="Times New Roman"/>
          <w:sz w:val="24"/>
          <w:szCs w:val="24"/>
        </w:rPr>
        <w:t>содержание автомобильных дорог в сумме 476 тыс. рублей</w:t>
      </w:r>
      <w:r w:rsidR="00D1095C" w:rsidRPr="0002221E">
        <w:rPr>
          <w:rFonts w:ascii="Times New Roman" w:hAnsi="Times New Roman" w:cs="Times New Roman"/>
          <w:sz w:val="24"/>
          <w:szCs w:val="24"/>
        </w:rPr>
        <w:t>,</w:t>
      </w:r>
      <w:r w:rsidR="00CB2919" w:rsidRPr="0002221E">
        <w:rPr>
          <w:rFonts w:ascii="Times New Roman" w:hAnsi="Times New Roman" w:cs="Times New Roman"/>
          <w:sz w:val="24"/>
          <w:szCs w:val="24"/>
        </w:rPr>
        <w:t xml:space="preserve"> </w:t>
      </w:r>
      <w:r w:rsidR="00D1095C" w:rsidRPr="0002221E">
        <w:rPr>
          <w:rFonts w:ascii="Times New Roman" w:hAnsi="Times New Roman" w:cs="Times New Roman"/>
          <w:sz w:val="24"/>
          <w:szCs w:val="24"/>
        </w:rPr>
        <w:t xml:space="preserve">прочие нарушения </w:t>
      </w:r>
      <w:r w:rsidR="00CB2919" w:rsidRPr="0002221E">
        <w:rPr>
          <w:rFonts w:ascii="Times New Roman" w:hAnsi="Times New Roman" w:cs="Times New Roman"/>
          <w:sz w:val="24"/>
          <w:szCs w:val="24"/>
        </w:rPr>
        <w:t>на сумму</w:t>
      </w:r>
      <w:r w:rsidR="00D1095C" w:rsidRPr="0002221E">
        <w:rPr>
          <w:rFonts w:ascii="Times New Roman" w:hAnsi="Times New Roman" w:cs="Times New Roman"/>
          <w:sz w:val="24"/>
          <w:szCs w:val="24"/>
        </w:rPr>
        <w:t xml:space="preserve"> </w:t>
      </w:r>
      <w:r w:rsidR="00CB2919" w:rsidRPr="0002221E">
        <w:rPr>
          <w:rFonts w:ascii="Times New Roman" w:hAnsi="Times New Roman" w:cs="Times New Roman"/>
          <w:sz w:val="24"/>
          <w:szCs w:val="24"/>
        </w:rPr>
        <w:t>74 177</w:t>
      </w:r>
      <w:r w:rsidR="00D1095C" w:rsidRPr="0002221E">
        <w:rPr>
          <w:rFonts w:ascii="Times New Roman" w:hAnsi="Times New Roman" w:cs="Times New Roman"/>
          <w:sz w:val="24"/>
          <w:szCs w:val="24"/>
        </w:rPr>
        <w:t xml:space="preserve"> тыс. рублей</w:t>
      </w:r>
      <w:r w:rsidRPr="0002221E">
        <w:rPr>
          <w:rFonts w:ascii="Times New Roman" w:hAnsi="Times New Roman" w:cs="Times New Roman"/>
          <w:sz w:val="24"/>
          <w:szCs w:val="24"/>
        </w:rPr>
        <w:t>.</w:t>
      </w:r>
    </w:p>
    <w:p w:rsidR="001E4D09" w:rsidRPr="0002221E" w:rsidRDefault="00F657EB" w:rsidP="00E1397B">
      <w:pPr>
        <w:pStyle w:val="a5"/>
        <w:spacing w:line="276" w:lineRule="auto"/>
        <w:ind w:firstLine="567"/>
        <w:jc w:val="both"/>
        <w:rPr>
          <w:rFonts w:ascii="Times New Roman" w:hAnsi="Times New Roman" w:cs="Times New Roman"/>
          <w:sz w:val="24"/>
          <w:szCs w:val="24"/>
          <w:lang w:eastAsia="ru-RU"/>
        </w:rPr>
      </w:pPr>
      <w:r w:rsidRPr="0002221E">
        <w:rPr>
          <w:rFonts w:ascii="Times New Roman" w:hAnsi="Times New Roman" w:cs="Times New Roman"/>
          <w:sz w:val="24"/>
          <w:szCs w:val="24"/>
        </w:rPr>
        <w:t xml:space="preserve">В составе экспертно-аналитических мероприятий проведено </w:t>
      </w:r>
      <w:r w:rsidR="00EC1273" w:rsidRPr="0002221E">
        <w:rPr>
          <w:rFonts w:ascii="Times New Roman" w:hAnsi="Times New Roman" w:cs="Times New Roman"/>
          <w:sz w:val="24"/>
          <w:szCs w:val="24"/>
        </w:rPr>
        <w:t>3</w:t>
      </w:r>
      <w:r w:rsidRPr="0002221E">
        <w:rPr>
          <w:rFonts w:ascii="Times New Roman" w:hAnsi="Times New Roman" w:cs="Times New Roman"/>
          <w:sz w:val="24"/>
          <w:szCs w:val="24"/>
        </w:rPr>
        <w:t xml:space="preserve"> мероприятия по аудиту в сфере закупок товаров (работ, услуг), </w:t>
      </w:r>
      <w:r w:rsidR="001E4D09" w:rsidRPr="0002221E">
        <w:rPr>
          <w:rFonts w:ascii="Times New Roman" w:hAnsi="Times New Roman" w:cs="Times New Roman"/>
          <w:sz w:val="24"/>
          <w:szCs w:val="24"/>
        </w:rPr>
        <w:t>общий объем проверенных средств при проведении аудита закупок составил 531 926,7 тыс. рублей</w:t>
      </w:r>
      <w:r w:rsidR="00750057" w:rsidRPr="0002221E">
        <w:rPr>
          <w:rFonts w:ascii="Times New Roman" w:hAnsi="Times New Roman" w:cs="Times New Roman"/>
          <w:sz w:val="24"/>
          <w:szCs w:val="24"/>
        </w:rPr>
        <w:t>. П</w:t>
      </w:r>
      <w:r w:rsidR="001E4D09" w:rsidRPr="0002221E">
        <w:rPr>
          <w:rFonts w:ascii="Times New Roman" w:hAnsi="Times New Roman" w:cs="Times New Roman"/>
          <w:sz w:val="24"/>
          <w:szCs w:val="24"/>
        </w:rPr>
        <w:t>о результатам аудита в сфере закупок товаров (работ, услуг) выявлено нарушений на сумму 84 758,1 тыс. рублей (в том числе изменение и нарушение условий контрактов по содержанию автомобильных дорог на сумму 64 841,4 тыс. рублей).</w:t>
      </w:r>
    </w:p>
    <w:p w:rsidR="003A55A3" w:rsidRPr="0002221E" w:rsidRDefault="00750057" w:rsidP="00E1397B">
      <w:pPr>
        <w:pStyle w:val="a5"/>
        <w:spacing w:line="276" w:lineRule="auto"/>
        <w:ind w:firstLine="567"/>
        <w:jc w:val="both"/>
        <w:rPr>
          <w:rFonts w:ascii="Times New Roman" w:hAnsi="Times New Roman" w:cs="Times New Roman"/>
          <w:sz w:val="24"/>
          <w:szCs w:val="24"/>
          <w:lang w:eastAsia="ru-RU"/>
        </w:rPr>
      </w:pPr>
      <w:r w:rsidRPr="0002221E">
        <w:rPr>
          <w:rFonts w:ascii="Times New Roman" w:hAnsi="Times New Roman" w:cs="Times New Roman"/>
          <w:sz w:val="24"/>
          <w:szCs w:val="24"/>
        </w:rPr>
        <w:t xml:space="preserve">По результатам экспертно-аналитических мероприятий </w:t>
      </w:r>
      <w:r w:rsidR="003A55A3" w:rsidRPr="0002221E">
        <w:rPr>
          <w:rFonts w:ascii="Times New Roman" w:hAnsi="Times New Roman" w:cs="Times New Roman"/>
          <w:sz w:val="24"/>
          <w:szCs w:val="24"/>
          <w:lang w:eastAsia="ru-RU"/>
        </w:rPr>
        <w:t>Контрольно-счетной палатой</w:t>
      </w:r>
      <w:r w:rsidRPr="0002221E">
        <w:rPr>
          <w:rFonts w:ascii="Times New Roman" w:hAnsi="Times New Roman" w:cs="Times New Roman"/>
          <w:sz w:val="24"/>
          <w:szCs w:val="24"/>
          <w:lang w:eastAsia="ru-RU"/>
        </w:rPr>
        <w:t xml:space="preserve"> в проверяемые организации направлены предложения и рекомендации по устранению выявленных нарушений, 2 должностных лица привлечены к административной ответственности. При выявлении признаков административных нарушений </w:t>
      </w:r>
      <w:r w:rsidR="00A66C17" w:rsidRPr="0002221E">
        <w:rPr>
          <w:rFonts w:ascii="Times New Roman" w:hAnsi="Times New Roman" w:cs="Times New Roman"/>
          <w:sz w:val="24"/>
          <w:szCs w:val="24"/>
          <w:lang w:eastAsia="ru-RU"/>
        </w:rPr>
        <w:t>при проведении</w:t>
      </w:r>
      <w:r w:rsidR="00A66C17" w:rsidRPr="0002221E">
        <w:rPr>
          <w:rFonts w:ascii="Times New Roman" w:hAnsi="Times New Roman" w:cs="Times New Roman"/>
          <w:sz w:val="24"/>
          <w:szCs w:val="24"/>
        </w:rPr>
        <w:t xml:space="preserve"> аудита</w:t>
      </w:r>
      <w:r w:rsidRPr="0002221E">
        <w:rPr>
          <w:rFonts w:ascii="Times New Roman" w:hAnsi="Times New Roman" w:cs="Times New Roman"/>
          <w:sz w:val="24"/>
          <w:szCs w:val="24"/>
        </w:rPr>
        <w:t xml:space="preserve"> в сфере закупок товаров (работ, услуг) информация направлялась в</w:t>
      </w:r>
      <w:r w:rsidR="003A55A3" w:rsidRPr="0002221E">
        <w:rPr>
          <w:rFonts w:ascii="Times New Roman" w:hAnsi="Times New Roman" w:cs="Times New Roman"/>
          <w:sz w:val="24"/>
          <w:szCs w:val="24"/>
          <w:lang w:eastAsia="ru-RU"/>
        </w:rPr>
        <w:t xml:space="preserve"> прокуратур</w:t>
      </w:r>
      <w:r w:rsidRPr="0002221E">
        <w:rPr>
          <w:rFonts w:ascii="Times New Roman" w:hAnsi="Times New Roman" w:cs="Times New Roman"/>
          <w:sz w:val="24"/>
          <w:szCs w:val="24"/>
          <w:lang w:eastAsia="ru-RU"/>
        </w:rPr>
        <w:t>у г. Петрозаводска, а также в Министерство финансов Республики Карелия для рассмотрения в соответствии с компетенцией.</w:t>
      </w:r>
    </w:p>
    <w:p w:rsidR="005A3726" w:rsidRPr="0002221E" w:rsidRDefault="005A3726" w:rsidP="00E1397B">
      <w:pPr>
        <w:pStyle w:val="a5"/>
        <w:spacing w:line="276" w:lineRule="auto"/>
        <w:ind w:firstLine="567"/>
        <w:jc w:val="both"/>
        <w:rPr>
          <w:rFonts w:ascii="Times New Roman" w:hAnsi="Times New Roman" w:cs="Times New Roman"/>
          <w:sz w:val="24"/>
          <w:szCs w:val="24"/>
          <w:lang w:eastAsia="ru-RU"/>
        </w:rPr>
      </w:pPr>
      <w:r w:rsidRPr="0002221E">
        <w:rPr>
          <w:rFonts w:ascii="Times New Roman" w:hAnsi="Times New Roman" w:cs="Times New Roman"/>
          <w:sz w:val="24"/>
          <w:szCs w:val="24"/>
        </w:rPr>
        <w:t xml:space="preserve">В 2017 году рассмотрено 5 обращений муниципальных заказчиков о согласовании возможности заключения муниципальных контрактов с единственным поставщиком (подрядчиком, исполнителем) по результатам несостоявшихся процедур закупок на сумму 13 839,3 тыс. рублей. По </w:t>
      </w:r>
      <w:r w:rsidR="00AB75B7" w:rsidRPr="0002221E">
        <w:rPr>
          <w:rFonts w:ascii="Times New Roman" w:hAnsi="Times New Roman" w:cs="Times New Roman"/>
          <w:sz w:val="24"/>
          <w:szCs w:val="24"/>
        </w:rPr>
        <w:t>итог</w:t>
      </w:r>
      <w:r w:rsidRPr="0002221E">
        <w:rPr>
          <w:rFonts w:ascii="Times New Roman" w:hAnsi="Times New Roman" w:cs="Times New Roman"/>
          <w:sz w:val="24"/>
          <w:szCs w:val="24"/>
        </w:rPr>
        <w:t xml:space="preserve">ам рассмотрения обращений и проведения проверки процедур закупок </w:t>
      </w:r>
      <w:r w:rsidRPr="0002221E">
        <w:rPr>
          <w:rFonts w:ascii="Times New Roman" w:hAnsi="Times New Roman" w:cs="Times New Roman"/>
          <w:sz w:val="24"/>
          <w:szCs w:val="24"/>
          <w:lang w:eastAsia="ru-RU"/>
        </w:rPr>
        <w:t>Контрольно-счетной палатой согласовано заключение муниципальных контрактов на сумму 9</w:t>
      </w:r>
      <w:r w:rsidR="00A95110" w:rsidRPr="0002221E">
        <w:rPr>
          <w:rFonts w:ascii="Times New Roman" w:hAnsi="Times New Roman" w:cs="Times New Roman"/>
          <w:sz w:val="24"/>
          <w:szCs w:val="24"/>
          <w:lang w:eastAsia="ru-RU"/>
        </w:rPr>
        <w:t> </w:t>
      </w:r>
      <w:r w:rsidRPr="0002221E">
        <w:rPr>
          <w:rFonts w:ascii="Times New Roman" w:hAnsi="Times New Roman" w:cs="Times New Roman"/>
          <w:sz w:val="24"/>
          <w:szCs w:val="24"/>
          <w:lang w:eastAsia="ru-RU"/>
        </w:rPr>
        <w:t>192</w:t>
      </w:r>
      <w:r w:rsidR="00A95110" w:rsidRPr="0002221E">
        <w:rPr>
          <w:rFonts w:ascii="Times New Roman" w:hAnsi="Times New Roman" w:cs="Times New Roman"/>
          <w:sz w:val="24"/>
          <w:szCs w:val="24"/>
          <w:lang w:eastAsia="ru-RU"/>
        </w:rPr>
        <w:t>,0</w:t>
      </w:r>
      <w:r w:rsidRPr="0002221E">
        <w:rPr>
          <w:rFonts w:ascii="Times New Roman" w:hAnsi="Times New Roman" w:cs="Times New Roman"/>
          <w:sz w:val="24"/>
          <w:szCs w:val="24"/>
          <w:lang w:eastAsia="ru-RU"/>
        </w:rPr>
        <w:t xml:space="preserve"> тыс. рублей</w:t>
      </w:r>
      <w:r w:rsidR="00276642" w:rsidRPr="0002221E">
        <w:rPr>
          <w:rFonts w:ascii="Times New Roman" w:hAnsi="Times New Roman" w:cs="Times New Roman"/>
          <w:sz w:val="24"/>
          <w:szCs w:val="24"/>
          <w:lang w:eastAsia="ru-RU"/>
        </w:rPr>
        <w:t>.</w:t>
      </w:r>
      <w:r w:rsidRPr="0002221E">
        <w:rPr>
          <w:rFonts w:ascii="Times New Roman" w:hAnsi="Times New Roman" w:cs="Times New Roman"/>
          <w:sz w:val="24"/>
          <w:szCs w:val="24"/>
          <w:lang w:eastAsia="ru-RU"/>
        </w:rPr>
        <w:t xml:space="preserve"> </w:t>
      </w:r>
      <w:r w:rsidR="00276642" w:rsidRPr="0002221E">
        <w:rPr>
          <w:rFonts w:ascii="Times New Roman" w:hAnsi="Times New Roman" w:cs="Times New Roman"/>
          <w:sz w:val="24"/>
          <w:szCs w:val="24"/>
          <w:lang w:eastAsia="ru-RU"/>
        </w:rPr>
        <w:t>П</w:t>
      </w:r>
      <w:r w:rsidRPr="0002221E">
        <w:rPr>
          <w:rFonts w:ascii="Times New Roman" w:hAnsi="Times New Roman" w:cs="Times New Roman"/>
          <w:sz w:val="24"/>
          <w:szCs w:val="24"/>
          <w:lang w:eastAsia="ru-RU"/>
        </w:rPr>
        <w:t>о результатам согласованных закупок экономия бюджета Петрозаводского городского округа составила 4 647,3 тыс. рублей.</w:t>
      </w:r>
    </w:p>
    <w:p w:rsidR="00276642" w:rsidRPr="0002221E" w:rsidRDefault="00276642" w:rsidP="00E1397B">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lang w:eastAsia="ar-SA"/>
        </w:rPr>
        <w:t>В рамках полномочий по проведению о</w:t>
      </w:r>
      <w:r w:rsidRPr="0002221E">
        <w:rPr>
          <w:rFonts w:ascii="Times New Roman" w:hAnsi="Times New Roman" w:cs="Times New Roman"/>
          <w:sz w:val="24"/>
          <w:szCs w:val="24"/>
        </w:rPr>
        <w:t>ценки регулирующего воздействия подготовлено 10 заключений по проектам нормативно-правовых актов Петрозаводского городского округа.</w:t>
      </w:r>
    </w:p>
    <w:p w:rsidR="00BF5C4D" w:rsidRPr="0002221E" w:rsidRDefault="00BF5C4D" w:rsidP="00604DBA">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В отчетном периоде продолжена работа по</w:t>
      </w:r>
      <w:r w:rsidR="000D4D68" w:rsidRPr="0002221E">
        <w:rPr>
          <w:rFonts w:ascii="Times New Roman" w:hAnsi="Times New Roman" w:cs="Times New Roman"/>
          <w:sz w:val="24"/>
          <w:szCs w:val="24"/>
        </w:rPr>
        <w:t xml:space="preserve"> формировани</w:t>
      </w:r>
      <w:r w:rsidRPr="0002221E">
        <w:rPr>
          <w:rFonts w:ascii="Times New Roman" w:hAnsi="Times New Roman" w:cs="Times New Roman"/>
          <w:sz w:val="24"/>
          <w:szCs w:val="24"/>
        </w:rPr>
        <w:t>ю</w:t>
      </w:r>
      <w:r w:rsidR="000D4D68" w:rsidRPr="0002221E">
        <w:rPr>
          <w:rFonts w:ascii="Times New Roman" w:hAnsi="Times New Roman" w:cs="Times New Roman"/>
          <w:sz w:val="24"/>
          <w:szCs w:val="24"/>
        </w:rPr>
        <w:t xml:space="preserve"> методической базы Контрольно-счетной палаты</w:t>
      </w:r>
      <w:r w:rsidR="0035507E" w:rsidRPr="0002221E">
        <w:rPr>
          <w:rFonts w:ascii="Times New Roman" w:hAnsi="Times New Roman" w:cs="Times New Roman"/>
          <w:sz w:val="24"/>
          <w:szCs w:val="24"/>
        </w:rPr>
        <w:t xml:space="preserve"> по основным направлениям деятельности, подготовка стандартов контроля на основании общих требований, утвержденных Счетной палатой Российской Федерации, с целью </w:t>
      </w:r>
      <w:r w:rsidR="00D850E8" w:rsidRPr="0002221E">
        <w:rPr>
          <w:rFonts w:ascii="Times New Roman" w:hAnsi="Times New Roman" w:cs="Times New Roman"/>
          <w:sz w:val="24"/>
          <w:szCs w:val="24"/>
        </w:rPr>
        <w:t>организации работы аудиторов и инспекторов,</w:t>
      </w:r>
      <w:r w:rsidR="0035507E" w:rsidRPr="0002221E">
        <w:rPr>
          <w:rFonts w:ascii="Times New Roman" w:hAnsi="Times New Roman" w:cs="Times New Roman"/>
          <w:sz w:val="24"/>
          <w:szCs w:val="24"/>
        </w:rPr>
        <w:t xml:space="preserve"> контрольной и экспертно-аналитической деятельности</w:t>
      </w:r>
      <w:r w:rsidRPr="0002221E">
        <w:rPr>
          <w:rFonts w:ascii="Times New Roman" w:hAnsi="Times New Roman" w:cs="Times New Roman"/>
          <w:sz w:val="24"/>
          <w:szCs w:val="24"/>
        </w:rPr>
        <w:t>.</w:t>
      </w:r>
    </w:p>
    <w:p w:rsidR="000F0E66" w:rsidRPr="0002221E" w:rsidRDefault="008553E2" w:rsidP="00604DBA">
      <w:pPr>
        <w:autoSpaceDE w:val="0"/>
        <w:autoSpaceDN w:val="0"/>
        <w:adjustRightInd w:val="0"/>
        <w:spacing w:after="0" w:line="276" w:lineRule="auto"/>
        <w:ind w:firstLine="567"/>
        <w:jc w:val="both"/>
        <w:rPr>
          <w:rFonts w:ascii="Times New Roman" w:hAnsi="Times New Roman" w:cs="Times New Roman"/>
          <w:b/>
          <w:sz w:val="24"/>
          <w:szCs w:val="24"/>
        </w:rPr>
      </w:pPr>
      <w:r w:rsidRPr="0002221E">
        <w:rPr>
          <w:rFonts w:ascii="Times New Roman" w:eastAsia="Times New Roman" w:hAnsi="Times New Roman" w:cs="Times New Roman"/>
          <w:sz w:val="24"/>
          <w:szCs w:val="24"/>
          <w:lang w:eastAsia="ru-RU"/>
        </w:rPr>
        <w:lastRenderedPageBreak/>
        <w:t>В целях реализации принципа гласности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02221E">
        <w:rPr>
          <w:rFonts w:ascii="Times New Roman" w:hAnsi="Times New Roman" w:cs="Times New Roman"/>
          <w:sz w:val="24"/>
          <w:szCs w:val="24"/>
        </w:rPr>
        <w:t xml:space="preserve"> обеспечен доступ к информации о деятельности Контрольно-счетной палаты.</w:t>
      </w:r>
      <w:r w:rsidR="000F0E66" w:rsidRPr="0002221E">
        <w:rPr>
          <w:rFonts w:ascii="Times New Roman" w:hAnsi="Times New Roman" w:cs="Times New Roman"/>
          <w:sz w:val="24"/>
          <w:szCs w:val="24"/>
        </w:rPr>
        <w:t xml:space="preserve"> </w:t>
      </w:r>
      <w:r w:rsidRPr="0002221E">
        <w:rPr>
          <w:rFonts w:ascii="Times New Roman" w:hAnsi="Times New Roman" w:cs="Times New Roman"/>
          <w:sz w:val="24"/>
          <w:szCs w:val="24"/>
          <w:lang w:eastAsia="ar-SA"/>
        </w:rPr>
        <w:t xml:space="preserve">Информация о деятельности Контрольно-счетной палаты размещена на официальном сайте Контрольно-счетной палаты в информационно-коммуникационной сети Интернет - </w:t>
      </w:r>
      <w:hyperlink r:id="rId8" w:history="1">
        <w:r w:rsidRPr="0002221E">
          <w:rPr>
            <w:rStyle w:val="a6"/>
            <w:rFonts w:ascii="Times New Roman" w:hAnsi="Times New Roman" w:cs="Times New Roman"/>
            <w:sz w:val="24"/>
            <w:szCs w:val="24"/>
            <w:lang w:eastAsia="ar-SA"/>
          </w:rPr>
          <w:t>http://kspptz.ru</w:t>
        </w:r>
      </w:hyperlink>
      <w:r w:rsidRPr="0002221E">
        <w:rPr>
          <w:rFonts w:ascii="Times New Roman" w:hAnsi="Times New Roman" w:cs="Times New Roman"/>
          <w:sz w:val="24"/>
          <w:szCs w:val="24"/>
          <w:lang w:eastAsia="ar-SA"/>
        </w:rPr>
        <w:t xml:space="preserve"> (далее – официальный сайт). </w:t>
      </w:r>
      <w:r w:rsidRPr="0002221E">
        <w:rPr>
          <w:rFonts w:ascii="Times New Roman" w:eastAsia="Times New Roman" w:hAnsi="Times New Roman" w:cs="Times New Roman"/>
          <w:sz w:val="24"/>
          <w:szCs w:val="24"/>
          <w:lang w:eastAsia="ar-SA"/>
        </w:rPr>
        <w:t>В соответствии со статьей 3 Федерального закона от 25.12.2008 № 273-ФЗ «О противодействии коррупции»,</w:t>
      </w:r>
      <w:r w:rsidRPr="0002221E">
        <w:rPr>
          <w:rFonts w:ascii="Times New Roman" w:eastAsia="Times New Roman" w:hAnsi="Times New Roman" w:cs="Times New Roman"/>
          <w:color w:val="000000"/>
          <w:sz w:val="24"/>
          <w:szCs w:val="24"/>
          <w:lang w:eastAsia="ru-RU"/>
        </w:rPr>
        <w:t xml:space="preserve"> Федеральным законом от 09.02.2009 №</w:t>
      </w:r>
      <w:r w:rsidR="0016618D" w:rsidRPr="0002221E">
        <w:rPr>
          <w:rFonts w:ascii="Times New Roman" w:eastAsia="Times New Roman" w:hAnsi="Times New Roman" w:cs="Times New Roman"/>
          <w:color w:val="000000"/>
          <w:sz w:val="24"/>
          <w:szCs w:val="24"/>
          <w:lang w:eastAsia="ru-RU"/>
        </w:rPr>
        <w:t xml:space="preserve"> </w:t>
      </w:r>
      <w:r w:rsidRPr="0002221E">
        <w:rPr>
          <w:rFonts w:ascii="Times New Roman" w:eastAsia="Times New Roman" w:hAnsi="Times New Roman" w:cs="Times New Roman"/>
          <w:color w:val="000000"/>
          <w:sz w:val="24"/>
          <w:szCs w:val="24"/>
          <w:lang w:eastAsia="ru-RU"/>
        </w:rPr>
        <w:t>8-ФЗ «Об обеспечении доступа к информации о деятельности государственных органов и органов местного самоуправления»</w:t>
      </w:r>
      <w:r w:rsidR="00A66C17" w:rsidRPr="0002221E">
        <w:rPr>
          <w:rFonts w:ascii="Times New Roman" w:eastAsia="Times New Roman" w:hAnsi="Times New Roman" w:cs="Times New Roman"/>
          <w:color w:val="000000"/>
          <w:sz w:val="24"/>
          <w:szCs w:val="24"/>
          <w:lang w:eastAsia="ru-RU"/>
        </w:rPr>
        <w:t xml:space="preserve"> </w:t>
      </w:r>
      <w:r w:rsidRPr="0002221E">
        <w:rPr>
          <w:rFonts w:ascii="Times New Roman" w:eastAsia="Times New Roman" w:hAnsi="Times New Roman" w:cs="Times New Roman"/>
          <w:sz w:val="24"/>
          <w:szCs w:val="24"/>
          <w:lang w:eastAsia="ru-RU"/>
        </w:rPr>
        <w:t>сайт поддерживается в актуальном состоянии.</w:t>
      </w:r>
      <w:r w:rsidR="00E763C4" w:rsidRPr="0002221E">
        <w:rPr>
          <w:rFonts w:ascii="Times New Roman" w:eastAsia="Times New Roman" w:hAnsi="Times New Roman" w:cs="Times New Roman"/>
          <w:sz w:val="24"/>
          <w:szCs w:val="24"/>
          <w:lang w:eastAsia="ru-RU"/>
        </w:rPr>
        <w:t xml:space="preserve"> </w:t>
      </w:r>
      <w:r w:rsidRPr="0002221E">
        <w:rPr>
          <w:rFonts w:ascii="Times New Roman" w:hAnsi="Times New Roman" w:cs="Times New Roman"/>
          <w:sz w:val="24"/>
          <w:szCs w:val="24"/>
        </w:rPr>
        <w:t>На сайте размещены планы работ, результаты экспертиз, локальные правовые акты, стандарты внешнего муниципального контроля и другие документы в соответствии с действующим законодательством и утвержденным перечнем информации о деятельности Контрольно-счетной палаты.</w:t>
      </w:r>
    </w:p>
    <w:p w:rsidR="008553E2" w:rsidRPr="0002221E" w:rsidRDefault="00A66C17" w:rsidP="00604DBA">
      <w:pPr>
        <w:autoSpaceDE w:val="0"/>
        <w:autoSpaceDN w:val="0"/>
        <w:adjustRightInd w:val="0"/>
        <w:spacing w:after="0" w:line="276" w:lineRule="auto"/>
        <w:ind w:firstLine="567"/>
        <w:jc w:val="both"/>
        <w:rPr>
          <w:rFonts w:ascii="Times New Roman" w:hAnsi="Times New Roman" w:cs="Times New Roman"/>
          <w:b/>
          <w:sz w:val="24"/>
          <w:szCs w:val="24"/>
        </w:rPr>
      </w:pPr>
      <w:r w:rsidRPr="0002221E">
        <w:rPr>
          <w:rFonts w:ascii="Times New Roman" w:hAnsi="Times New Roman" w:cs="Times New Roman"/>
          <w:sz w:val="24"/>
          <w:szCs w:val="24"/>
        </w:rPr>
        <w:t>По результатам мониторинга исполнения требований, предъявляемым к ведению и информационному наполнению сайтов контрольно-счетных органов муниципальных образований Республики Карелия, проведенном Контрольно-счетной палатой Республики Карелия по состоянию на 01 октября 2017 года</w:t>
      </w:r>
      <w:r w:rsidR="002E72DA" w:rsidRPr="0002221E">
        <w:rPr>
          <w:rFonts w:ascii="Times New Roman" w:hAnsi="Times New Roman" w:cs="Times New Roman"/>
          <w:sz w:val="24"/>
          <w:szCs w:val="24"/>
        </w:rPr>
        <w:t xml:space="preserve">, Контрольно-счетная палата получила </w:t>
      </w:r>
      <w:r w:rsidR="00CB6AFE" w:rsidRPr="0002221E">
        <w:rPr>
          <w:rFonts w:ascii="Times New Roman" w:hAnsi="Times New Roman" w:cs="Times New Roman"/>
          <w:sz w:val="24"/>
          <w:szCs w:val="24"/>
        </w:rPr>
        <w:t>высокую</w:t>
      </w:r>
      <w:r w:rsidR="002E72DA" w:rsidRPr="0002221E">
        <w:rPr>
          <w:rFonts w:ascii="Times New Roman" w:hAnsi="Times New Roman" w:cs="Times New Roman"/>
          <w:sz w:val="24"/>
          <w:szCs w:val="24"/>
        </w:rPr>
        <w:t xml:space="preserve"> оценку</w:t>
      </w:r>
      <w:r w:rsidR="003D3A13" w:rsidRPr="0002221E">
        <w:rPr>
          <w:rFonts w:ascii="Times New Roman" w:hAnsi="Times New Roman" w:cs="Times New Roman"/>
          <w:sz w:val="24"/>
          <w:szCs w:val="24"/>
        </w:rPr>
        <w:t>, набрав наибольшее количество баллов</w:t>
      </w:r>
      <w:r w:rsidR="000F0E66" w:rsidRPr="0002221E">
        <w:rPr>
          <w:rFonts w:ascii="Times New Roman" w:hAnsi="Times New Roman" w:cs="Times New Roman"/>
          <w:sz w:val="24"/>
          <w:szCs w:val="24"/>
        </w:rPr>
        <w:t xml:space="preserve"> среди контрольно-счетных органов муниципальных образований Республики Карелия</w:t>
      </w:r>
      <w:r w:rsidR="002E72DA" w:rsidRPr="0002221E">
        <w:rPr>
          <w:rFonts w:ascii="Times New Roman" w:hAnsi="Times New Roman" w:cs="Times New Roman"/>
          <w:sz w:val="24"/>
          <w:szCs w:val="24"/>
        </w:rPr>
        <w:t>.</w:t>
      </w:r>
    </w:p>
    <w:p w:rsidR="007402B1" w:rsidRPr="0002221E" w:rsidRDefault="00030DC4" w:rsidP="001D6201">
      <w:pPr>
        <w:autoSpaceDE w:val="0"/>
        <w:autoSpaceDN w:val="0"/>
        <w:adjustRightInd w:val="0"/>
        <w:spacing w:after="0" w:line="276" w:lineRule="auto"/>
        <w:ind w:firstLine="567"/>
        <w:jc w:val="both"/>
        <w:rPr>
          <w:rFonts w:ascii="Times New Roman" w:hAnsi="Times New Roman" w:cs="Times New Roman"/>
          <w:color w:val="000000"/>
          <w:sz w:val="24"/>
          <w:szCs w:val="24"/>
        </w:rPr>
      </w:pPr>
      <w:r w:rsidRPr="0002221E">
        <w:rPr>
          <w:rFonts w:ascii="Times New Roman" w:hAnsi="Times New Roman" w:cs="Times New Roman"/>
          <w:sz w:val="24"/>
          <w:szCs w:val="24"/>
        </w:rPr>
        <w:t xml:space="preserve">За отчетный период Контрольно-счетной палатой </w:t>
      </w:r>
      <w:r w:rsidR="001E4D09" w:rsidRPr="0002221E">
        <w:rPr>
          <w:rFonts w:ascii="Times New Roman" w:hAnsi="Times New Roman" w:cs="Times New Roman"/>
          <w:sz w:val="24"/>
          <w:szCs w:val="24"/>
        </w:rPr>
        <w:t xml:space="preserve">подготовлено и </w:t>
      </w:r>
      <w:r w:rsidRPr="0002221E">
        <w:rPr>
          <w:rFonts w:ascii="Times New Roman" w:hAnsi="Times New Roman" w:cs="Times New Roman"/>
          <w:sz w:val="24"/>
          <w:szCs w:val="24"/>
        </w:rPr>
        <w:t>направлено 3</w:t>
      </w:r>
      <w:r w:rsidR="001E4D09" w:rsidRPr="0002221E">
        <w:rPr>
          <w:rFonts w:ascii="Times New Roman" w:hAnsi="Times New Roman" w:cs="Times New Roman"/>
          <w:sz w:val="24"/>
          <w:szCs w:val="24"/>
        </w:rPr>
        <w:t>86</w:t>
      </w:r>
      <w:r w:rsidRPr="0002221E">
        <w:rPr>
          <w:rFonts w:ascii="Times New Roman" w:hAnsi="Times New Roman" w:cs="Times New Roman"/>
          <w:sz w:val="24"/>
          <w:szCs w:val="24"/>
        </w:rPr>
        <w:t xml:space="preserve"> писем и запросов </w:t>
      </w:r>
      <w:r w:rsidR="00A037BE" w:rsidRPr="0002221E">
        <w:rPr>
          <w:rFonts w:ascii="Times New Roman" w:hAnsi="Times New Roman" w:cs="Times New Roman"/>
          <w:sz w:val="24"/>
          <w:szCs w:val="24"/>
        </w:rPr>
        <w:t>в рамках проведения</w:t>
      </w:r>
      <w:r w:rsidRPr="0002221E">
        <w:rPr>
          <w:rFonts w:ascii="Times New Roman" w:hAnsi="Times New Roman" w:cs="Times New Roman"/>
          <w:sz w:val="24"/>
          <w:szCs w:val="24"/>
        </w:rPr>
        <w:t xml:space="preserve"> контрольных и экспертно-аналитических </w:t>
      </w:r>
      <w:r w:rsidR="005A3726" w:rsidRPr="0002221E">
        <w:rPr>
          <w:rFonts w:ascii="Times New Roman" w:hAnsi="Times New Roman" w:cs="Times New Roman"/>
          <w:sz w:val="24"/>
          <w:szCs w:val="24"/>
        </w:rPr>
        <w:t>мероприятий и иной деятельности, получено и рассмотрено 442 обращени</w:t>
      </w:r>
      <w:r w:rsidR="00276642" w:rsidRPr="0002221E">
        <w:rPr>
          <w:rFonts w:ascii="Times New Roman" w:hAnsi="Times New Roman" w:cs="Times New Roman"/>
          <w:sz w:val="24"/>
          <w:szCs w:val="24"/>
        </w:rPr>
        <w:t>й</w:t>
      </w:r>
      <w:r w:rsidR="005A3726" w:rsidRPr="0002221E">
        <w:rPr>
          <w:rFonts w:ascii="Times New Roman" w:hAnsi="Times New Roman" w:cs="Times New Roman"/>
          <w:sz w:val="24"/>
          <w:szCs w:val="24"/>
        </w:rPr>
        <w:t xml:space="preserve"> и пис</w:t>
      </w:r>
      <w:r w:rsidR="00276642" w:rsidRPr="0002221E">
        <w:rPr>
          <w:rFonts w:ascii="Times New Roman" w:hAnsi="Times New Roman" w:cs="Times New Roman"/>
          <w:sz w:val="24"/>
          <w:szCs w:val="24"/>
        </w:rPr>
        <w:t>ем</w:t>
      </w:r>
      <w:r w:rsidR="005A3726" w:rsidRPr="0002221E">
        <w:rPr>
          <w:rFonts w:ascii="Times New Roman" w:hAnsi="Times New Roman" w:cs="Times New Roman"/>
          <w:sz w:val="24"/>
          <w:szCs w:val="24"/>
        </w:rPr>
        <w:t xml:space="preserve"> от организаций и граждан (в том числе 14 обращений в соответствии с Федеральным законом от 02.05.2006 N 59-ФЗ "О порядке рассмотрения обращений граждан Российской Федерации").</w:t>
      </w:r>
    </w:p>
    <w:p w:rsidR="001D6201" w:rsidRPr="0002221E" w:rsidRDefault="001D6201" w:rsidP="00927888">
      <w:pPr>
        <w:autoSpaceDE w:val="0"/>
        <w:autoSpaceDN w:val="0"/>
        <w:adjustRightInd w:val="0"/>
        <w:spacing w:after="0" w:line="240" w:lineRule="auto"/>
        <w:ind w:firstLine="709"/>
        <w:jc w:val="center"/>
        <w:rPr>
          <w:rFonts w:ascii="Times New Roman" w:hAnsi="Times New Roman" w:cs="Times New Roman"/>
          <w:b/>
          <w:sz w:val="24"/>
          <w:szCs w:val="24"/>
        </w:rPr>
      </w:pPr>
    </w:p>
    <w:p w:rsidR="001D6201" w:rsidRPr="0002221E" w:rsidRDefault="0055192A" w:rsidP="001D6201">
      <w:pPr>
        <w:autoSpaceDE w:val="0"/>
        <w:autoSpaceDN w:val="0"/>
        <w:adjustRightInd w:val="0"/>
        <w:spacing w:after="0" w:line="276" w:lineRule="auto"/>
        <w:ind w:firstLine="709"/>
        <w:jc w:val="center"/>
        <w:rPr>
          <w:rFonts w:ascii="Times New Roman" w:hAnsi="Times New Roman" w:cs="Times New Roman"/>
          <w:b/>
          <w:sz w:val="24"/>
          <w:szCs w:val="24"/>
        </w:rPr>
      </w:pPr>
      <w:r w:rsidRPr="0002221E">
        <w:rPr>
          <w:rFonts w:ascii="Times New Roman" w:hAnsi="Times New Roman" w:cs="Times New Roman"/>
          <w:b/>
          <w:sz w:val="24"/>
          <w:szCs w:val="24"/>
        </w:rPr>
        <w:t>3. Контрольные мероприятия</w:t>
      </w:r>
    </w:p>
    <w:p w:rsidR="005D695E" w:rsidRPr="0002221E" w:rsidRDefault="0070601C" w:rsidP="005812CD">
      <w:pPr>
        <w:autoSpaceDE w:val="0"/>
        <w:autoSpaceDN w:val="0"/>
        <w:adjustRightInd w:val="0"/>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bCs/>
          <w:sz w:val="24"/>
          <w:szCs w:val="24"/>
        </w:rPr>
        <w:t>В соответствии с планом работы</w:t>
      </w:r>
      <w:r w:rsidRPr="0002221E">
        <w:rPr>
          <w:rFonts w:ascii="Times New Roman" w:hAnsi="Times New Roman" w:cs="Times New Roman"/>
          <w:b/>
          <w:bCs/>
          <w:sz w:val="24"/>
          <w:szCs w:val="24"/>
        </w:rPr>
        <w:t xml:space="preserve"> </w:t>
      </w:r>
      <w:r w:rsidRPr="0002221E">
        <w:rPr>
          <w:rFonts w:ascii="Times New Roman" w:hAnsi="Times New Roman" w:cs="Times New Roman"/>
          <w:bCs/>
          <w:sz w:val="24"/>
          <w:szCs w:val="24"/>
        </w:rPr>
        <w:t>Контроль</w:t>
      </w:r>
      <w:r w:rsidR="00D76E9A" w:rsidRPr="0002221E">
        <w:rPr>
          <w:rFonts w:ascii="Times New Roman" w:hAnsi="Times New Roman" w:cs="Times New Roman"/>
          <w:bCs/>
          <w:sz w:val="24"/>
          <w:szCs w:val="24"/>
        </w:rPr>
        <w:t>но-счетной палаты на 201</w:t>
      </w:r>
      <w:r w:rsidR="00276642" w:rsidRPr="0002221E">
        <w:rPr>
          <w:rFonts w:ascii="Times New Roman" w:hAnsi="Times New Roman" w:cs="Times New Roman"/>
          <w:bCs/>
          <w:sz w:val="24"/>
          <w:szCs w:val="24"/>
        </w:rPr>
        <w:t>7</w:t>
      </w:r>
      <w:r w:rsidR="00D76E9A" w:rsidRPr="0002221E">
        <w:rPr>
          <w:rFonts w:ascii="Times New Roman" w:hAnsi="Times New Roman" w:cs="Times New Roman"/>
          <w:bCs/>
          <w:sz w:val="24"/>
          <w:szCs w:val="24"/>
        </w:rPr>
        <w:t xml:space="preserve"> год, с</w:t>
      </w:r>
      <w:r w:rsidRPr="0002221E">
        <w:rPr>
          <w:rFonts w:ascii="Times New Roman" w:hAnsi="Times New Roman" w:cs="Times New Roman"/>
          <w:bCs/>
          <w:sz w:val="24"/>
          <w:szCs w:val="24"/>
        </w:rPr>
        <w:t xml:space="preserve">тандартом финансового контроля «Общие правила проведения контрольного мероприятия» </w:t>
      </w:r>
      <w:r w:rsidR="00D67BD7" w:rsidRPr="0002221E">
        <w:rPr>
          <w:rFonts w:ascii="Times New Roman" w:hAnsi="Times New Roman" w:cs="Times New Roman"/>
          <w:sz w:val="24"/>
          <w:szCs w:val="24"/>
        </w:rPr>
        <w:t xml:space="preserve">проведено </w:t>
      </w:r>
      <w:r w:rsidR="00276642" w:rsidRPr="0002221E">
        <w:rPr>
          <w:rFonts w:ascii="Times New Roman" w:hAnsi="Times New Roman" w:cs="Times New Roman"/>
          <w:sz w:val="24"/>
          <w:szCs w:val="24"/>
        </w:rPr>
        <w:t>8</w:t>
      </w:r>
      <w:r w:rsidR="00D67BD7" w:rsidRPr="0002221E">
        <w:rPr>
          <w:rFonts w:ascii="Times New Roman" w:hAnsi="Times New Roman" w:cs="Times New Roman"/>
          <w:sz w:val="24"/>
          <w:szCs w:val="24"/>
        </w:rPr>
        <w:t xml:space="preserve"> </w:t>
      </w:r>
      <w:r w:rsidR="00C5294F" w:rsidRPr="0002221E">
        <w:rPr>
          <w:rFonts w:ascii="Times New Roman" w:hAnsi="Times New Roman" w:cs="Times New Roman"/>
          <w:sz w:val="24"/>
          <w:szCs w:val="24"/>
        </w:rPr>
        <w:t xml:space="preserve">плановых </w:t>
      </w:r>
      <w:r w:rsidR="00AB75B7" w:rsidRPr="0002221E">
        <w:rPr>
          <w:rFonts w:ascii="Times New Roman" w:hAnsi="Times New Roman" w:cs="Times New Roman"/>
          <w:sz w:val="24"/>
          <w:szCs w:val="24"/>
        </w:rPr>
        <w:t>контрольных мероприятий.</w:t>
      </w:r>
    </w:p>
    <w:p w:rsidR="005812CD" w:rsidRPr="0002221E" w:rsidRDefault="00667741" w:rsidP="005812CD">
      <w:pPr>
        <w:spacing w:after="0" w:line="276" w:lineRule="auto"/>
        <w:ind w:firstLine="567"/>
        <w:jc w:val="both"/>
        <w:rPr>
          <w:rFonts w:ascii="Times New Roman" w:eastAsia="Times New Roman" w:hAnsi="Times New Roman" w:cs="Times New Roman"/>
          <w:sz w:val="24"/>
          <w:szCs w:val="24"/>
        </w:rPr>
      </w:pPr>
      <w:r w:rsidRPr="0002221E">
        <w:rPr>
          <w:rFonts w:ascii="Times New Roman" w:eastAsia="Times New Roman" w:hAnsi="Times New Roman" w:cs="Times New Roman"/>
          <w:sz w:val="24"/>
          <w:szCs w:val="24"/>
        </w:rPr>
        <w:t>3.1. Проверка экономного и эффективного использования муниципальным образовательным учреждением дополнительного образования «СДЮСШОР № 3» средств бюджета Петрозаводского городского округа в 2016 году.</w:t>
      </w:r>
      <w:r w:rsidR="005812CD" w:rsidRPr="0002221E">
        <w:rPr>
          <w:rFonts w:ascii="Times New Roman" w:eastAsia="Times New Roman" w:hAnsi="Times New Roman" w:cs="Times New Roman"/>
          <w:sz w:val="24"/>
          <w:szCs w:val="24"/>
        </w:rPr>
        <w:t xml:space="preserve"> </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eastAsia="Times New Roman" w:hAnsi="Times New Roman" w:cs="Times New Roman"/>
          <w:sz w:val="24"/>
          <w:szCs w:val="24"/>
          <w:lang w:eastAsia="ru-RU"/>
        </w:rPr>
        <w:t>Результаты мероприятия:</w:t>
      </w:r>
    </w:p>
    <w:p w:rsidR="00667741" w:rsidRPr="0002221E" w:rsidRDefault="00667741" w:rsidP="005812CD">
      <w:pPr>
        <w:spacing w:after="0"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В нарушение статьи 32 Федерального закона № 7-ФЗ, пунктов 6, 7, 15 приказа № 86н Учреждением в проверяемом периоде нарушен порядок обеспечения открытости и доступности сведений, содержащихся в документах, в связи с не размещением или несвоевременным размещением информации и документов, наличием недостоверной информации. </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eastAsia="Calibri" w:hAnsi="Times New Roman" w:cs="Times New Roman"/>
          <w:sz w:val="24"/>
          <w:szCs w:val="24"/>
        </w:rPr>
        <w:t xml:space="preserve">В нарушение </w:t>
      </w:r>
      <w:r w:rsidRPr="0002221E">
        <w:rPr>
          <w:rFonts w:ascii="Times New Roman" w:eastAsia="Times New Roman" w:hAnsi="Times New Roman" w:cs="Times New Roman"/>
          <w:sz w:val="24"/>
          <w:szCs w:val="24"/>
          <w:lang w:eastAsia="ru-RU"/>
        </w:rPr>
        <w:t>статьи 8 Закона о бухгалтерском учете учетная политика М</w:t>
      </w:r>
      <w:r w:rsidR="00812A80" w:rsidRPr="0002221E">
        <w:rPr>
          <w:rFonts w:ascii="Times New Roman" w:eastAsia="Times New Roman" w:hAnsi="Times New Roman" w:cs="Times New Roman"/>
          <w:sz w:val="24"/>
          <w:szCs w:val="24"/>
          <w:lang w:eastAsia="ru-RU"/>
        </w:rPr>
        <w:t>ОУ ДО «СДЮСШОР № 3» не принята.</w:t>
      </w:r>
    </w:p>
    <w:p w:rsidR="00667741" w:rsidRPr="0002221E" w:rsidRDefault="00667741" w:rsidP="005812CD">
      <w:pPr>
        <w:spacing w:after="0" w:line="276" w:lineRule="auto"/>
        <w:ind w:firstLine="567"/>
        <w:jc w:val="both"/>
        <w:rPr>
          <w:rFonts w:ascii="Times New Roman" w:eastAsia="Calibri" w:hAnsi="Times New Roman" w:cs="Times New Roman"/>
          <w:sz w:val="24"/>
          <w:szCs w:val="24"/>
        </w:rPr>
      </w:pPr>
      <w:r w:rsidRPr="0002221E">
        <w:rPr>
          <w:rFonts w:ascii="Times New Roman" w:eastAsia="Times New Roman" w:hAnsi="Times New Roman" w:cs="Times New Roman"/>
          <w:sz w:val="24"/>
          <w:szCs w:val="24"/>
          <w:lang w:eastAsia="ru-RU"/>
        </w:rPr>
        <w:t>В нарушение статьи 6 Инструкции № 157н МОУ ДО «СДЮСШОР № 3» и МУ «ЦБ № 5» порядок организации и осуществления внутреннего финансового контроля не определен.</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eastAsia="Calibri" w:hAnsi="Times New Roman" w:cs="Times New Roman"/>
          <w:sz w:val="24"/>
          <w:szCs w:val="24"/>
        </w:rPr>
        <w:t>В</w:t>
      </w:r>
      <w:r w:rsidRPr="0002221E">
        <w:rPr>
          <w:rFonts w:ascii="Times New Roman" w:eastAsia="Times New Roman" w:hAnsi="Times New Roman" w:cs="Times New Roman"/>
          <w:sz w:val="24"/>
          <w:szCs w:val="24"/>
          <w:lang w:eastAsia="ru-RU"/>
        </w:rPr>
        <w:t xml:space="preserve"> нарушение статьи 6 Инструкции № 157н Положением об учетной политике МУ «ЦБ № 5» не утверждены </w:t>
      </w:r>
      <w:hyperlink r:id="rId9" w:history="1">
        <w:r w:rsidRPr="0002221E">
          <w:rPr>
            <w:rFonts w:ascii="Times New Roman" w:hAnsi="Times New Roman" w:cs="Times New Roman"/>
            <w:sz w:val="24"/>
            <w:szCs w:val="24"/>
          </w:rPr>
          <w:t>формы</w:t>
        </w:r>
      </w:hyperlink>
      <w:r w:rsidRPr="0002221E">
        <w:rPr>
          <w:rFonts w:ascii="Times New Roman" w:hAnsi="Times New Roman" w:cs="Times New Roman"/>
          <w:sz w:val="24"/>
          <w:szCs w:val="24"/>
        </w:rPr>
        <w:t xml:space="preserve"> первичных (сводных) учетных документов, регистров бухгалтерского учета и иных документов бухгалтерского учета, по которым законодательством Российской Федерации не установлены обязательные для их оформления формы документов. </w:t>
      </w:r>
      <w:r w:rsidRPr="0002221E">
        <w:rPr>
          <w:rFonts w:ascii="Times New Roman" w:eastAsia="Calibri" w:hAnsi="Times New Roman" w:cs="Times New Roman"/>
          <w:sz w:val="24"/>
          <w:szCs w:val="24"/>
        </w:rPr>
        <w:t>В П</w:t>
      </w:r>
      <w:r w:rsidRPr="0002221E">
        <w:rPr>
          <w:rFonts w:ascii="Times New Roman" w:eastAsia="Times New Roman" w:hAnsi="Times New Roman" w:cs="Times New Roman"/>
          <w:sz w:val="24"/>
          <w:szCs w:val="24"/>
          <w:lang w:eastAsia="ru-RU"/>
        </w:rPr>
        <w:t>оложении об учетной политике недостаточно регламентированы вопросы взаимодействия с учреждениями.</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eastAsia="Times New Roman" w:hAnsi="Times New Roman" w:cs="Times New Roman"/>
          <w:sz w:val="24"/>
          <w:szCs w:val="24"/>
          <w:lang w:eastAsia="ru-RU"/>
        </w:rPr>
        <w:lastRenderedPageBreak/>
        <w:t xml:space="preserve">В нарушение пункта 4 Порядка формирования муниципального задания имеются несоответствия между ведомственным перечнем муниципальных услуг и работ, оказываемых и выполняемых муниципальными учреждениями Петрозаводского городского округа, и перечнем работ и услуг, установленных в муниципальном задании МОУ ДО «СДЮСШОР № 3». </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rPr>
      </w:pPr>
      <w:r w:rsidRPr="0002221E">
        <w:rPr>
          <w:rFonts w:ascii="Times New Roman" w:eastAsia="Calibri" w:hAnsi="Times New Roman" w:cs="Times New Roman"/>
          <w:sz w:val="24"/>
          <w:szCs w:val="24"/>
        </w:rPr>
        <w:t>В</w:t>
      </w:r>
      <w:r w:rsidRPr="0002221E">
        <w:rPr>
          <w:rFonts w:ascii="Times New Roman" w:eastAsia="Times New Roman" w:hAnsi="Times New Roman" w:cs="Times New Roman"/>
          <w:sz w:val="24"/>
          <w:szCs w:val="24"/>
          <w:lang w:eastAsia="ru-RU"/>
        </w:rPr>
        <w:t xml:space="preserve"> Учреждении отсутствует надлежащий учет исполнения муниципального задания, в</w:t>
      </w:r>
      <w:r w:rsidRPr="0002221E">
        <w:rPr>
          <w:rFonts w:ascii="Times New Roman" w:eastAsia="Calibri" w:hAnsi="Times New Roman" w:cs="Times New Roman"/>
          <w:sz w:val="24"/>
          <w:szCs w:val="24"/>
        </w:rPr>
        <w:t xml:space="preserve"> связи с чем не представляется возможным оценить достоверность выполнения количественных и стоимостных показателей муниципального задания.</w:t>
      </w:r>
    </w:p>
    <w:p w:rsidR="00667741" w:rsidRPr="0002221E" w:rsidRDefault="00667741" w:rsidP="005812CD">
      <w:pPr>
        <w:spacing w:after="0"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Комитетом социального развития допущено нарушение сроков перечисления субсидий, установленных графиками перечисления субсидий и перефинансирование Учреждения на 210,0 тыс. рублей в рамках исполнения Соглашения № 5/3 в части перечисления комитетом социального развития субсидии на финансовое обеспечение выполнения муниципального задания.  </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eastAsia="Times New Roman" w:hAnsi="Times New Roman" w:cs="Times New Roman"/>
          <w:sz w:val="24"/>
          <w:szCs w:val="24"/>
          <w:lang w:eastAsia="ru-RU"/>
        </w:rPr>
        <w:t xml:space="preserve">В ФОК с бассейном по ул. Хейкконена выявлено отсутствие имущества, общая стоимость которого составила 49,0 тыс. рублей, также выявлено неиспользуемое движимое имущество общей балансовой стоимостью 473,3 тыс. рублей. </w:t>
      </w:r>
    </w:p>
    <w:p w:rsidR="00667741" w:rsidRPr="0002221E" w:rsidRDefault="00812A80" w:rsidP="005812CD">
      <w:pPr>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eastAsia="Times New Roman" w:hAnsi="Times New Roman" w:cs="Times New Roman"/>
          <w:sz w:val="24"/>
          <w:szCs w:val="24"/>
          <w:lang w:eastAsia="ru-RU"/>
        </w:rPr>
        <w:t>В</w:t>
      </w:r>
      <w:r w:rsidR="00667741" w:rsidRPr="0002221E">
        <w:rPr>
          <w:rFonts w:ascii="Times New Roman" w:eastAsia="Times New Roman" w:hAnsi="Times New Roman" w:cs="Times New Roman"/>
          <w:sz w:val="24"/>
          <w:szCs w:val="24"/>
          <w:lang w:eastAsia="ru-RU"/>
        </w:rPr>
        <w:t xml:space="preserve">ыявлены </w:t>
      </w:r>
      <w:r w:rsidR="00667741" w:rsidRPr="0002221E">
        <w:rPr>
          <w:rFonts w:ascii="Times New Roman" w:eastAsia="Times New Roman" w:hAnsi="Times New Roman" w:cs="Times New Roman"/>
          <w:sz w:val="24"/>
          <w:szCs w:val="24"/>
        </w:rPr>
        <w:t>необоснованные расходы на сумму 41,3 тыс. рублей:</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rPr>
      </w:pPr>
      <w:r w:rsidRPr="0002221E">
        <w:rPr>
          <w:rFonts w:ascii="Times New Roman" w:eastAsia="Times New Roman" w:hAnsi="Times New Roman" w:cs="Times New Roman"/>
          <w:sz w:val="24"/>
          <w:szCs w:val="24"/>
          <w:lang w:eastAsia="ru-RU"/>
        </w:rPr>
        <w:t>- в результате ошибок в начислении заработной платы на о</w:t>
      </w:r>
      <w:r w:rsidRPr="0002221E">
        <w:rPr>
          <w:rFonts w:ascii="Times New Roman" w:eastAsia="Times New Roman" w:hAnsi="Times New Roman" w:cs="Times New Roman"/>
          <w:sz w:val="24"/>
          <w:szCs w:val="24"/>
        </w:rPr>
        <w:t>бщую сумму 19,1 тыс. рублей;</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rPr>
      </w:pPr>
      <w:r w:rsidRPr="0002221E">
        <w:rPr>
          <w:rFonts w:ascii="Times New Roman" w:eastAsia="Times New Roman" w:hAnsi="Times New Roman" w:cs="Times New Roman"/>
          <w:sz w:val="24"/>
          <w:szCs w:val="24"/>
        </w:rPr>
        <w:t>- в части оплаты ООО ПСО «Госзаказ» в 2016 году в сумме 12,0 тыс. рублей;</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eastAsia="Times New Roman" w:hAnsi="Times New Roman" w:cs="Times New Roman"/>
          <w:sz w:val="24"/>
          <w:szCs w:val="24"/>
        </w:rPr>
        <w:t xml:space="preserve">- в части оплаты по гражданско-правовому договору </w:t>
      </w:r>
      <w:r w:rsidRPr="0002221E">
        <w:rPr>
          <w:rFonts w:ascii="Times New Roman" w:eastAsia="Times New Roman" w:hAnsi="Times New Roman" w:cs="Times New Roman"/>
          <w:sz w:val="24"/>
          <w:szCs w:val="24"/>
          <w:lang w:eastAsia="ru-RU"/>
        </w:rPr>
        <w:t xml:space="preserve">на проведение </w:t>
      </w:r>
      <w:r w:rsidRPr="0002221E">
        <w:rPr>
          <w:rFonts w:ascii="Times New Roman" w:hAnsi="Times New Roman" w:cs="Times New Roman"/>
          <w:sz w:val="24"/>
          <w:szCs w:val="24"/>
        </w:rPr>
        <w:t>предрейсовых и послерейсовых медицинских осмотров</w:t>
      </w:r>
      <w:r w:rsidRPr="0002221E">
        <w:rPr>
          <w:rFonts w:ascii="Times New Roman" w:eastAsia="Times New Roman" w:hAnsi="Times New Roman" w:cs="Times New Roman"/>
          <w:sz w:val="24"/>
          <w:szCs w:val="24"/>
          <w:lang w:eastAsia="ru-RU"/>
        </w:rPr>
        <w:t xml:space="preserve"> на сумму 7,2 тыс. рублей;</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rPr>
      </w:pPr>
      <w:r w:rsidRPr="0002221E">
        <w:rPr>
          <w:rFonts w:ascii="Times New Roman" w:eastAsia="Times New Roman" w:hAnsi="Times New Roman" w:cs="Times New Roman"/>
          <w:sz w:val="24"/>
          <w:szCs w:val="24"/>
          <w:lang w:eastAsia="ru-RU"/>
        </w:rPr>
        <w:t xml:space="preserve">- расходы на приобретение ГСМ на сумму 2, </w:t>
      </w:r>
      <w:r w:rsidR="00812A80" w:rsidRPr="0002221E">
        <w:rPr>
          <w:rFonts w:ascii="Times New Roman" w:eastAsia="Times New Roman" w:hAnsi="Times New Roman" w:cs="Times New Roman"/>
          <w:sz w:val="24"/>
          <w:szCs w:val="24"/>
          <w:lang w:eastAsia="ru-RU"/>
        </w:rPr>
        <w:t>3</w:t>
      </w:r>
      <w:r w:rsidRPr="0002221E">
        <w:rPr>
          <w:rFonts w:ascii="Times New Roman" w:eastAsia="Times New Roman" w:hAnsi="Times New Roman" w:cs="Times New Roman"/>
          <w:sz w:val="24"/>
          <w:szCs w:val="24"/>
          <w:lang w:eastAsia="ru-RU"/>
        </w:rPr>
        <w:t xml:space="preserve"> тыс. рублей.</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rPr>
      </w:pPr>
      <w:r w:rsidRPr="0002221E">
        <w:rPr>
          <w:rFonts w:ascii="Times New Roman" w:eastAsia="Times New Roman" w:hAnsi="Times New Roman" w:cs="Times New Roman"/>
          <w:sz w:val="24"/>
          <w:szCs w:val="24"/>
        </w:rPr>
        <w:t xml:space="preserve">Не регламентировано учетной политикой или другим локальным актом Учреждения применение норм расхода ГСМ в 2016 году. В учреждении отсутствует контроль по учету показаний спидометра и выдаче топлива. </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eastAsia="Times New Roman" w:hAnsi="Times New Roman" w:cs="Times New Roman"/>
          <w:sz w:val="24"/>
          <w:szCs w:val="24"/>
          <w:lang w:eastAsia="ru-RU"/>
        </w:rPr>
        <w:t xml:space="preserve">Ведение и учет кассовых операций осуществляется с нарушением. </w:t>
      </w:r>
      <w:r w:rsidRPr="0002221E">
        <w:rPr>
          <w:rFonts w:ascii="Times New Roman" w:eastAsia="Times New Roman" w:hAnsi="Times New Roman" w:cs="Times New Roman"/>
          <w:sz w:val="24"/>
          <w:szCs w:val="24"/>
        </w:rPr>
        <w:t>Л</w:t>
      </w:r>
      <w:r w:rsidRPr="0002221E">
        <w:rPr>
          <w:rFonts w:ascii="Times New Roman" w:eastAsia="Times New Roman" w:hAnsi="Times New Roman" w:cs="Times New Roman"/>
          <w:sz w:val="24"/>
          <w:szCs w:val="24"/>
          <w:lang w:eastAsia="ru-RU"/>
        </w:rPr>
        <w:t>имит остатка наличных денег в Учреждении необоснованно завышен. В 2016 году имелись случаи превышение установленного лимита остатка наличных денег в кассе на конец кассового дня.</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eastAsia="Times New Roman" w:hAnsi="Times New Roman" w:cs="Times New Roman"/>
          <w:sz w:val="24"/>
          <w:szCs w:val="24"/>
          <w:lang w:eastAsia="ru-RU"/>
        </w:rPr>
        <w:t xml:space="preserve"> По результатам мероприятия в адрес МОУ ДО «СДЮСШОР № 3» направлено представление для устранения выявленных нарушений.</w:t>
      </w:r>
      <w:r w:rsidR="005812CD" w:rsidRPr="0002221E">
        <w:rPr>
          <w:rFonts w:ascii="Times New Roman" w:eastAsia="Times New Roman" w:hAnsi="Times New Roman" w:cs="Times New Roman"/>
          <w:sz w:val="24"/>
          <w:szCs w:val="24"/>
          <w:lang w:eastAsia="ru-RU"/>
        </w:rPr>
        <w:t xml:space="preserve"> Представление исполнено в установленный срок.</w:t>
      </w:r>
      <w:r w:rsidR="005B150F" w:rsidRPr="0002221E">
        <w:rPr>
          <w:rFonts w:ascii="Times New Roman" w:eastAsia="Times New Roman" w:hAnsi="Times New Roman" w:cs="Times New Roman"/>
          <w:sz w:val="24"/>
          <w:szCs w:val="24"/>
          <w:lang w:eastAsia="ru-RU"/>
        </w:rPr>
        <w:t xml:space="preserve"> Материалы проверки направлены в прокуратуру г. Петрозаводска.</w:t>
      </w:r>
    </w:p>
    <w:p w:rsidR="00667741" w:rsidRPr="0002221E" w:rsidRDefault="005812CD" w:rsidP="005812CD">
      <w:pPr>
        <w:spacing w:after="0" w:line="276" w:lineRule="auto"/>
        <w:ind w:firstLine="567"/>
        <w:jc w:val="both"/>
        <w:rPr>
          <w:rFonts w:ascii="Times New Roman" w:hAnsi="Times New Roman" w:cs="Times New Roman"/>
          <w:sz w:val="24"/>
          <w:szCs w:val="24"/>
        </w:rPr>
      </w:pPr>
      <w:r w:rsidRPr="0002221E">
        <w:rPr>
          <w:rFonts w:ascii="Times New Roman" w:eastAsia="Times New Roman" w:hAnsi="Times New Roman" w:cs="Times New Roman"/>
          <w:sz w:val="24"/>
          <w:szCs w:val="24"/>
          <w:lang w:eastAsia="ru-RU"/>
        </w:rPr>
        <w:t>3.</w:t>
      </w:r>
      <w:r w:rsidR="00667741" w:rsidRPr="0002221E">
        <w:rPr>
          <w:rFonts w:ascii="Times New Roman" w:eastAsia="Times New Roman" w:hAnsi="Times New Roman" w:cs="Times New Roman"/>
          <w:sz w:val="24"/>
          <w:szCs w:val="24"/>
          <w:lang w:eastAsia="ru-RU"/>
        </w:rPr>
        <w:t xml:space="preserve">2. </w:t>
      </w:r>
      <w:r w:rsidR="00667741" w:rsidRPr="0002221E">
        <w:rPr>
          <w:rFonts w:ascii="Times New Roman" w:hAnsi="Times New Roman" w:cs="Times New Roman"/>
          <w:sz w:val="24"/>
          <w:szCs w:val="24"/>
        </w:rPr>
        <w:t>Проверка достоверности годовой бюджетной отчетности главного администратора бюджетных средств Избирательной комиссии Петрозаводского городского округа за 2016 год.</w:t>
      </w:r>
      <w:r w:rsidRPr="0002221E">
        <w:rPr>
          <w:rFonts w:ascii="Times New Roman" w:hAnsi="Times New Roman" w:cs="Times New Roman"/>
          <w:sz w:val="24"/>
          <w:szCs w:val="24"/>
        </w:rPr>
        <w:t xml:space="preserve"> </w:t>
      </w:r>
      <w:r w:rsidR="00667741" w:rsidRPr="0002221E">
        <w:rPr>
          <w:rFonts w:ascii="Times New Roman" w:eastAsia="Times New Roman" w:hAnsi="Times New Roman" w:cs="Times New Roman"/>
          <w:sz w:val="24"/>
          <w:szCs w:val="24"/>
          <w:lang w:eastAsia="ru-RU"/>
        </w:rPr>
        <w:t>Результаты мероприятия:</w:t>
      </w:r>
    </w:p>
    <w:p w:rsidR="00667741" w:rsidRPr="0002221E" w:rsidRDefault="00667741"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Установлено отсутствие нормативного правового акта или соглашения, предусматривающего подготовку годовой бюджетной отчетности Территориальной избирательной комиссией г. Петрозаводска № 1 от имени Избирательной комиссии Петрозаводского городского округа.</w:t>
      </w:r>
    </w:p>
    <w:p w:rsidR="00667741" w:rsidRPr="0002221E" w:rsidRDefault="00667741"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Договор на выполнение работ, на ведение бухгалтерского учета и отчетности, подготовку и сдачу отчетности о расходовании средств на подготовку и проведение выборов депутатов Петрозаводского городского Совета 28 созыва заключен с отсутствием объемных показателей работ, услуг, требуемых к выполнению. В акте выполненных работ также отсутствуют объемные показатели. Расходы в сумме 75 тыс. рублей в рамках данного договора являются не подтвержденными.</w:t>
      </w:r>
    </w:p>
    <w:p w:rsidR="00667741" w:rsidRPr="0002221E" w:rsidRDefault="00667741"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Не установлен порядок составления бюджетной отчетности для главного распорядителя бюджетных средств Петрозаводского городского округа – Избирательной комиссии.</w:t>
      </w:r>
    </w:p>
    <w:p w:rsidR="00667741" w:rsidRPr="0002221E" w:rsidRDefault="00667741"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lastRenderedPageBreak/>
        <w:t>Допущены неточности ведения бюджетной росписи главного распорядителя бюджетных средств Избирательной комиссии</w:t>
      </w:r>
    </w:p>
    <w:p w:rsidR="00667741" w:rsidRPr="0002221E" w:rsidRDefault="00667741"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Избирательной комиссией </w:t>
      </w:r>
      <w:r w:rsidR="00A95110" w:rsidRPr="0002221E">
        <w:rPr>
          <w:rFonts w:ascii="Times New Roman" w:hAnsi="Times New Roman" w:cs="Times New Roman"/>
          <w:sz w:val="24"/>
          <w:szCs w:val="24"/>
        </w:rPr>
        <w:t xml:space="preserve">не в полной мере </w:t>
      </w:r>
      <w:r w:rsidRPr="0002221E">
        <w:rPr>
          <w:rFonts w:ascii="Times New Roman" w:hAnsi="Times New Roman" w:cs="Times New Roman"/>
          <w:sz w:val="24"/>
          <w:szCs w:val="24"/>
        </w:rPr>
        <w:t>осуществляется исполнение бюджетных полномочий главного распорядителя бюджетных средств, установленных статьями 158, 160.2-1 Бюджетного кодекса Российской Ф</w:t>
      </w:r>
      <w:r w:rsidR="00A95110" w:rsidRPr="0002221E">
        <w:rPr>
          <w:rFonts w:ascii="Times New Roman" w:hAnsi="Times New Roman" w:cs="Times New Roman"/>
          <w:sz w:val="24"/>
          <w:szCs w:val="24"/>
        </w:rPr>
        <w:t>едерации</w:t>
      </w:r>
      <w:r w:rsidRPr="0002221E">
        <w:rPr>
          <w:rFonts w:ascii="Times New Roman" w:hAnsi="Times New Roman" w:cs="Times New Roman"/>
          <w:sz w:val="24"/>
          <w:szCs w:val="24"/>
        </w:rPr>
        <w:t>:</w:t>
      </w:r>
    </w:p>
    <w:p w:rsidR="00667741" w:rsidRPr="0002221E" w:rsidRDefault="00667741"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не ведется реестр расходных обязательств, подлежащих исполнению в пределах утвержденных ему лимитов бюджетных обязательств и бюджетных ассигнований;</w:t>
      </w:r>
    </w:p>
    <w:p w:rsidR="00667741" w:rsidRPr="0002221E" w:rsidRDefault="00667741"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не определен поря</w:t>
      </w:r>
      <w:r w:rsidR="007C6152" w:rsidRPr="0002221E">
        <w:rPr>
          <w:rFonts w:ascii="Times New Roman" w:hAnsi="Times New Roman" w:cs="Times New Roman"/>
          <w:sz w:val="24"/>
          <w:szCs w:val="24"/>
        </w:rPr>
        <w:t>док утверждения бюджетных смет</w:t>
      </w:r>
      <w:r w:rsidRPr="0002221E">
        <w:rPr>
          <w:rFonts w:ascii="Times New Roman" w:hAnsi="Times New Roman" w:cs="Times New Roman"/>
          <w:sz w:val="24"/>
          <w:szCs w:val="24"/>
        </w:rPr>
        <w:t>;</w:t>
      </w:r>
    </w:p>
    <w:p w:rsidR="00667741" w:rsidRPr="0002221E" w:rsidRDefault="00667741"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не осуществляется </w:t>
      </w:r>
      <w:r w:rsidR="007C6152" w:rsidRPr="0002221E">
        <w:rPr>
          <w:rFonts w:ascii="Times New Roman" w:hAnsi="Times New Roman" w:cs="Times New Roman"/>
          <w:sz w:val="24"/>
          <w:szCs w:val="24"/>
        </w:rPr>
        <w:t>внутренний финансовый контроль</w:t>
      </w:r>
      <w:r w:rsidRPr="0002221E">
        <w:rPr>
          <w:rFonts w:ascii="Times New Roman" w:hAnsi="Times New Roman" w:cs="Times New Roman"/>
          <w:sz w:val="24"/>
          <w:szCs w:val="24"/>
        </w:rPr>
        <w:t>.</w:t>
      </w:r>
    </w:p>
    <w:p w:rsidR="00667741" w:rsidRPr="0002221E" w:rsidRDefault="00667741"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Статьей 38 Бюджетного кодекса установлен принцип адресности и целевого характера бюджетных средств, который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В Решении о бюджете бюджетные ассигнования на проведение выборов распределены по одному виду расходов бюджетной классификации 800 «иные бюджетные ассигнования» без детализации по направлениям осуществляющих расходов.</w:t>
      </w:r>
    </w:p>
    <w:p w:rsidR="00667741" w:rsidRPr="0002221E" w:rsidRDefault="00667741"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Анализ бюджетной отчетности показал, что отчетность составлена с незначительными нарушениями, не оказавшими существенного влияния на достоверность данных.</w:t>
      </w:r>
    </w:p>
    <w:p w:rsidR="00667741" w:rsidRPr="0002221E" w:rsidRDefault="007C6152"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3.</w:t>
      </w:r>
      <w:r w:rsidR="00667741" w:rsidRPr="0002221E">
        <w:rPr>
          <w:rFonts w:ascii="Times New Roman" w:hAnsi="Times New Roman" w:cs="Times New Roman"/>
          <w:sz w:val="24"/>
          <w:szCs w:val="24"/>
        </w:rPr>
        <w:t>3. Проверка достоверности годовой бюджетной отчетности главного администратора бюджетных средств Контрольно-счетной палаты Петрозаводского городского округа за 2016 год.</w:t>
      </w:r>
      <w:r w:rsidR="005812CD" w:rsidRPr="0002221E">
        <w:rPr>
          <w:rFonts w:ascii="Times New Roman" w:hAnsi="Times New Roman" w:cs="Times New Roman"/>
          <w:sz w:val="24"/>
          <w:szCs w:val="24"/>
        </w:rPr>
        <w:t xml:space="preserve"> </w:t>
      </w:r>
      <w:r w:rsidR="00667741" w:rsidRPr="0002221E">
        <w:rPr>
          <w:rFonts w:ascii="Times New Roman" w:eastAsia="Times New Roman" w:hAnsi="Times New Roman" w:cs="Times New Roman"/>
          <w:sz w:val="24"/>
          <w:szCs w:val="24"/>
          <w:lang w:eastAsia="ru-RU"/>
        </w:rPr>
        <w:t>Результаты мероприятия:</w:t>
      </w:r>
    </w:p>
    <w:p w:rsidR="00667741" w:rsidRPr="0002221E" w:rsidRDefault="00667741"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Годовая бюджетная отчетность главного распорядителя бюджетных средств – Контрольно-счетной палаты Петрозаводского городского округа за 2016 год соответствует нормам бюджетного законодательства и является достоверной.</w:t>
      </w:r>
    </w:p>
    <w:p w:rsidR="00667741" w:rsidRPr="0002221E" w:rsidRDefault="007C6152"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3.</w:t>
      </w:r>
      <w:r w:rsidR="00667741" w:rsidRPr="0002221E">
        <w:rPr>
          <w:rFonts w:ascii="Times New Roman" w:hAnsi="Times New Roman" w:cs="Times New Roman"/>
          <w:sz w:val="24"/>
          <w:szCs w:val="24"/>
        </w:rPr>
        <w:t>4. Проверка достоверности годовой бюджетной отчетности главного администратора бюджетных средств Петрозаводского городского Совета за 2016 год.</w:t>
      </w:r>
      <w:r w:rsidR="005812CD" w:rsidRPr="0002221E">
        <w:rPr>
          <w:rFonts w:ascii="Times New Roman" w:hAnsi="Times New Roman" w:cs="Times New Roman"/>
          <w:sz w:val="24"/>
          <w:szCs w:val="24"/>
        </w:rPr>
        <w:t xml:space="preserve"> </w:t>
      </w:r>
      <w:r w:rsidR="00667741" w:rsidRPr="0002221E">
        <w:rPr>
          <w:rFonts w:ascii="Times New Roman" w:eastAsia="Times New Roman" w:hAnsi="Times New Roman" w:cs="Times New Roman"/>
          <w:sz w:val="24"/>
          <w:szCs w:val="24"/>
          <w:lang w:eastAsia="ru-RU"/>
        </w:rPr>
        <w:t>Результаты мероприятия:</w:t>
      </w:r>
      <w:r w:rsidR="00667741" w:rsidRPr="0002221E">
        <w:rPr>
          <w:rFonts w:ascii="Times New Roman" w:hAnsi="Times New Roman" w:cs="Times New Roman"/>
          <w:sz w:val="24"/>
          <w:szCs w:val="24"/>
        </w:rPr>
        <w:t xml:space="preserve"> </w:t>
      </w:r>
    </w:p>
    <w:p w:rsidR="00667741" w:rsidRPr="0002221E" w:rsidRDefault="00667741"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Установлено ненадлежащее исполнение бюджетных полномочий главного распорядителя бюджетных средств в части осуществления внутреннего финансового контроля. График проведения внутренних плановых проверок на 2016 год, в соответствии с Положением о внутреннем финансовом контроле в Петрозаводском городском Совете, утвержденный приказом руководителя аппарата Петрозаводского городского Совета от 31.12.2014 г. № 236-л, акты по результатам проверок, протоколы проведения проверок в 2016 году отсутствуют.</w:t>
      </w:r>
    </w:p>
    <w:p w:rsidR="00667741" w:rsidRPr="0002221E" w:rsidRDefault="00667741"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Годовая бюджетная отчетность главного распорядителя бюджетных средств – </w:t>
      </w:r>
      <w:r w:rsidR="00812A80" w:rsidRPr="0002221E">
        <w:rPr>
          <w:rFonts w:ascii="Times New Roman" w:hAnsi="Times New Roman" w:cs="Times New Roman"/>
          <w:sz w:val="24"/>
          <w:szCs w:val="24"/>
        </w:rPr>
        <w:t xml:space="preserve">Петрозаводского городского Совета </w:t>
      </w:r>
      <w:r w:rsidRPr="0002221E">
        <w:rPr>
          <w:rFonts w:ascii="Times New Roman" w:hAnsi="Times New Roman" w:cs="Times New Roman"/>
          <w:sz w:val="24"/>
          <w:szCs w:val="24"/>
        </w:rPr>
        <w:t>за 2016 год соответствует нормам бюджетного законодательства и является достоверной.</w:t>
      </w:r>
    </w:p>
    <w:p w:rsidR="00667741" w:rsidRPr="0002221E" w:rsidRDefault="007C6152"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3.</w:t>
      </w:r>
      <w:r w:rsidR="00667741" w:rsidRPr="0002221E">
        <w:rPr>
          <w:rFonts w:ascii="Times New Roman" w:hAnsi="Times New Roman" w:cs="Times New Roman"/>
          <w:sz w:val="24"/>
          <w:szCs w:val="24"/>
        </w:rPr>
        <w:t>5. Проверка достоверности годовой бюджетной отчетности главного администратора бюджетных средств Администрации Петрозаводского городского округа за 2016 год.</w:t>
      </w:r>
      <w:r w:rsidR="005812CD" w:rsidRPr="0002221E">
        <w:rPr>
          <w:rFonts w:ascii="Times New Roman" w:hAnsi="Times New Roman" w:cs="Times New Roman"/>
          <w:sz w:val="24"/>
          <w:szCs w:val="24"/>
        </w:rPr>
        <w:t xml:space="preserve"> </w:t>
      </w:r>
      <w:r w:rsidR="00667741" w:rsidRPr="0002221E">
        <w:rPr>
          <w:rFonts w:ascii="Times New Roman" w:eastAsia="Times New Roman" w:hAnsi="Times New Roman" w:cs="Times New Roman"/>
          <w:sz w:val="24"/>
          <w:szCs w:val="24"/>
          <w:lang w:eastAsia="ru-RU"/>
        </w:rPr>
        <w:t>Результаты мероприятия:</w:t>
      </w:r>
      <w:r w:rsidR="00667741" w:rsidRPr="0002221E">
        <w:rPr>
          <w:rFonts w:ascii="Times New Roman" w:hAnsi="Times New Roman" w:cs="Times New Roman"/>
          <w:sz w:val="24"/>
          <w:szCs w:val="24"/>
        </w:rPr>
        <w:t xml:space="preserve"> </w:t>
      </w:r>
    </w:p>
    <w:p w:rsidR="00667741" w:rsidRPr="0002221E" w:rsidRDefault="00667741" w:rsidP="005812CD">
      <w:pPr>
        <w:spacing w:after="0"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 xml:space="preserve">В ходе контрольного мероприятия установлены нарушения правил ведения бухгалтерского учета </w:t>
      </w:r>
      <w:r w:rsidR="002E72DA" w:rsidRPr="0002221E">
        <w:rPr>
          <w:rFonts w:ascii="Times New Roman" w:hAnsi="Times New Roman" w:cs="Times New Roman"/>
          <w:bCs/>
          <w:sz w:val="24"/>
          <w:szCs w:val="24"/>
        </w:rPr>
        <w:t xml:space="preserve">в </w:t>
      </w:r>
      <w:r w:rsidRPr="0002221E">
        <w:rPr>
          <w:rFonts w:ascii="Times New Roman" w:hAnsi="Times New Roman" w:cs="Times New Roman"/>
          <w:bCs/>
          <w:sz w:val="24"/>
          <w:szCs w:val="24"/>
        </w:rPr>
        <w:t>части:</w:t>
      </w:r>
    </w:p>
    <w:p w:rsidR="00667741" w:rsidRPr="0002221E" w:rsidRDefault="00667741" w:rsidP="005812CD">
      <w:pPr>
        <w:spacing w:after="0"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 отражения в учете показателей бюджетных ассигнований, лимитов бюджетных обязательств на сумму 1 624 943,2 тыс. рублей;</w:t>
      </w:r>
    </w:p>
    <w:p w:rsidR="00667741" w:rsidRPr="0002221E" w:rsidRDefault="00667741" w:rsidP="005812CD">
      <w:pPr>
        <w:spacing w:after="0"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 отсутствия учета прогнозных показателей по доходам;</w:t>
      </w:r>
    </w:p>
    <w:p w:rsidR="00667741" w:rsidRPr="0002221E" w:rsidRDefault="00667741" w:rsidP="005812CD">
      <w:pPr>
        <w:spacing w:after="0"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 отсутствия учета принятых учреждениями денежных обязательств</w:t>
      </w:r>
      <w:r w:rsidR="002E72DA" w:rsidRPr="0002221E">
        <w:rPr>
          <w:rFonts w:ascii="Times New Roman" w:hAnsi="Times New Roman" w:cs="Times New Roman"/>
          <w:bCs/>
          <w:sz w:val="24"/>
          <w:szCs w:val="24"/>
        </w:rPr>
        <w:t xml:space="preserve"> </w:t>
      </w:r>
      <w:r w:rsidRPr="0002221E">
        <w:rPr>
          <w:rFonts w:ascii="Times New Roman" w:hAnsi="Times New Roman" w:cs="Times New Roman"/>
          <w:bCs/>
          <w:sz w:val="24"/>
          <w:szCs w:val="24"/>
        </w:rPr>
        <w:t>на текущий (очередной, первый и второй годы планового периода).</w:t>
      </w:r>
    </w:p>
    <w:p w:rsidR="00667741" w:rsidRPr="0002221E" w:rsidRDefault="00667741" w:rsidP="005812CD">
      <w:pPr>
        <w:spacing w:after="0"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В нарушение статьи 264.2 Бюджетного кодекса ГАБС Администрацией не осуществлен свод информации по таблице № 4 «Сведения об особенностях ведения бюджетного учета».</w:t>
      </w:r>
    </w:p>
    <w:p w:rsidR="00667741" w:rsidRPr="0002221E" w:rsidRDefault="00667741" w:rsidP="005812CD">
      <w:pPr>
        <w:spacing w:after="0"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lastRenderedPageBreak/>
        <w:t xml:space="preserve">Аппаратом Администрации не в полной мере выполняются положения, установленные </w:t>
      </w:r>
      <w:hyperlink r:id="rId10" w:history="1">
        <w:r w:rsidRPr="0002221E">
          <w:rPr>
            <w:rFonts w:ascii="Times New Roman" w:hAnsi="Times New Roman" w:cs="Times New Roman"/>
            <w:bCs/>
            <w:color w:val="000000" w:themeColor="text1"/>
            <w:sz w:val="24"/>
            <w:szCs w:val="24"/>
          </w:rPr>
          <w:t>Порядк</w:t>
        </w:r>
      </w:hyperlink>
      <w:r w:rsidRPr="0002221E">
        <w:rPr>
          <w:rFonts w:ascii="Times New Roman" w:hAnsi="Times New Roman" w:cs="Times New Roman"/>
          <w:bCs/>
          <w:color w:val="000000" w:themeColor="text1"/>
          <w:sz w:val="24"/>
          <w:szCs w:val="24"/>
        </w:rPr>
        <w:t>ом</w:t>
      </w:r>
      <w:r w:rsidRPr="0002221E">
        <w:rPr>
          <w:rFonts w:ascii="Times New Roman" w:hAnsi="Times New Roman" w:cs="Times New Roman"/>
          <w:bCs/>
          <w:sz w:val="24"/>
          <w:szCs w:val="24"/>
        </w:rPr>
        <w:t xml:space="preserve"> составления и ведения бюджетных росписей главных распорядителей средств бюджета Пе</w:t>
      </w:r>
      <w:r w:rsidR="0055666B" w:rsidRPr="0002221E">
        <w:rPr>
          <w:rFonts w:ascii="Times New Roman" w:hAnsi="Times New Roman" w:cs="Times New Roman"/>
          <w:bCs/>
          <w:sz w:val="24"/>
          <w:szCs w:val="24"/>
        </w:rPr>
        <w:t>трозаводского городского округа</w:t>
      </w:r>
      <w:r w:rsidRPr="0002221E">
        <w:rPr>
          <w:rFonts w:ascii="Times New Roman" w:hAnsi="Times New Roman" w:cs="Times New Roman"/>
          <w:bCs/>
          <w:sz w:val="24"/>
          <w:szCs w:val="24"/>
        </w:rPr>
        <w:t>.</w:t>
      </w:r>
    </w:p>
    <w:p w:rsidR="00667741" w:rsidRPr="0002221E" w:rsidRDefault="007C6152" w:rsidP="005812CD">
      <w:pPr>
        <w:spacing w:after="0"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3.</w:t>
      </w:r>
      <w:r w:rsidR="00667741" w:rsidRPr="0002221E">
        <w:rPr>
          <w:rFonts w:ascii="Times New Roman" w:hAnsi="Times New Roman" w:cs="Times New Roman"/>
          <w:sz w:val="24"/>
          <w:szCs w:val="24"/>
        </w:rPr>
        <w:t>6.</w:t>
      </w:r>
      <w:r w:rsidR="007A3BBC" w:rsidRPr="0002221E">
        <w:rPr>
          <w:rFonts w:ascii="Times New Roman" w:hAnsi="Times New Roman" w:cs="Times New Roman"/>
          <w:sz w:val="24"/>
          <w:szCs w:val="24"/>
        </w:rPr>
        <w:t xml:space="preserve"> </w:t>
      </w:r>
      <w:r w:rsidR="00667741" w:rsidRPr="0002221E">
        <w:rPr>
          <w:rFonts w:ascii="Times New Roman" w:hAnsi="Times New Roman" w:cs="Times New Roman"/>
          <w:sz w:val="24"/>
          <w:szCs w:val="24"/>
        </w:rPr>
        <w:t>Проверка экономного и эффективного использования муниципальным образовательным учреждением дополнительного образования «ДЮСШ № 7» средств бюджета Петрозаводского городского округа в 2016 году.</w:t>
      </w:r>
      <w:r w:rsidR="005812CD" w:rsidRPr="0002221E">
        <w:rPr>
          <w:rFonts w:ascii="Times New Roman" w:hAnsi="Times New Roman" w:cs="Times New Roman"/>
          <w:sz w:val="24"/>
          <w:szCs w:val="24"/>
        </w:rPr>
        <w:t xml:space="preserve"> </w:t>
      </w:r>
      <w:r w:rsidR="00667741" w:rsidRPr="0002221E">
        <w:rPr>
          <w:rFonts w:ascii="Times New Roman" w:eastAsia="Times New Roman" w:hAnsi="Times New Roman" w:cs="Times New Roman"/>
          <w:sz w:val="24"/>
          <w:szCs w:val="24"/>
          <w:lang w:eastAsia="ru-RU"/>
        </w:rPr>
        <w:t>Результаты мероприятия:</w:t>
      </w:r>
      <w:r w:rsidR="00667741" w:rsidRPr="0002221E">
        <w:rPr>
          <w:rFonts w:ascii="Times New Roman" w:hAnsi="Times New Roman" w:cs="Times New Roman"/>
          <w:sz w:val="24"/>
          <w:szCs w:val="24"/>
        </w:rPr>
        <w:t xml:space="preserve"> </w:t>
      </w:r>
    </w:p>
    <w:p w:rsidR="00667741" w:rsidRPr="0002221E" w:rsidRDefault="00667741" w:rsidP="005812CD">
      <w:pPr>
        <w:spacing w:after="0"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Учреждением в проверяемом периоде нарушен порядок обеспечения открытости и доступности сведений, содержащихся в документах, в связи с не размещением или несвоевременным размещением информации и документов на официальном сайте </w:t>
      </w:r>
      <w:r w:rsidRPr="0002221E">
        <w:rPr>
          <w:rFonts w:ascii="Times New Roman" w:eastAsia="Times New Roman" w:hAnsi="Times New Roman" w:cs="Times New Roman"/>
          <w:sz w:val="24"/>
          <w:szCs w:val="24"/>
          <w:lang w:eastAsia="ru-RU"/>
        </w:rPr>
        <w:t>bus.gov.ru</w:t>
      </w:r>
      <w:r w:rsidRPr="0002221E">
        <w:rPr>
          <w:rFonts w:ascii="Times New Roman" w:eastAsia="Calibri" w:hAnsi="Times New Roman" w:cs="Times New Roman"/>
          <w:sz w:val="24"/>
          <w:szCs w:val="24"/>
        </w:rPr>
        <w:t>.</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eastAsia="Calibri" w:hAnsi="Times New Roman" w:cs="Times New Roman"/>
          <w:sz w:val="24"/>
          <w:szCs w:val="24"/>
        </w:rPr>
        <w:t xml:space="preserve">В нарушение </w:t>
      </w:r>
      <w:r w:rsidRPr="0002221E">
        <w:rPr>
          <w:rFonts w:ascii="Times New Roman" w:eastAsia="Times New Roman" w:hAnsi="Times New Roman" w:cs="Times New Roman"/>
          <w:sz w:val="24"/>
          <w:szCs w:val="24"/>
          <w:lang w:eastAsia="ru-RU"/>
        </w:rPr>
        <w:t xml:space="preserve">статьи 8 Закона о бухгалтерском учете учетная политика </w:t>
      </w:r>
      <w:r w:rsidRPr="0002221E">
        <w:rPr>
          <w:rFonts w:ascii="Times New Roman" w:eastAsia="Times New Roman" w:hAnsi="Times New Roman" w:cs="Times New Roman"/>
          <w:color w:val="000000"/>
          <w:sz w:val="24"/>
          <w:szCs w:val="24"/>
          <w:lang w:eastAsia="ru-RU"/>
        </w:rPr>
        <w:t>МОУ ДО «ДЮСШ № 7»</w:t>
      </w:r>
      <w:r w:rsidRPr="0002221E">
        <w:rPr>
          <w:rFonts w:ascii="Times New Roman" w:eastAsia="Times New Roman" w:hAnsi="Times New Roman" w:cs="Times New Roman"/>
          <w:sz w:val="24"/>
          <w:szCs w:val="24"/>
          <w:lang w:eastAsia="ru-RU"/>
        </w:rPr>
        <w:t xml:space="preserve"> не принята. </w:t>
      </w:r>
    </w:p>
    <w:p w:rsidR="00667741" w:rsidRPr="0002221E" w:rsidRDefault="00667741" w:rsidP="005812CD">
      <w:pPr>
        <w:spacing w:after="0" w:line="276" w:lineRule="auto"/>
        <w:ind w:firstLine="567"/>
        <w:jc w:val="both"/>
        <w:rPr>
          <w:rFonts w:ascii="Times New Roman" w:eastAsia="Calibri" w:hAnsi="Times New Roman" w:cs="Times New Roman"/>
          <w:sz w:val="24"/>
          <w:szCs w:val="24"/>
        </w:rPr>
      </w:pPr>
      <w:r w:rsidRPr="0002221E">
        <w:rPr>
          <w:rFonts w:ascii="Times New Roman" w:eastAsia="Times New Roman" w:hAnsi="Times New Roman" w:cs="Times New Roman"/>
          <w:color w:val="000000"/>
          <w:sz w:val="24"/>
          <w:szCs w:val="24"/>
          <w:lang w:eastAsia="ru-RU"/>
        </w:rPr>
        <w:t>МОУ ДО «ДЮСШ № 7»</w:t>
      </w:r>
      <w:r w:rsidRPr="0002221E">
        <w:rPr>
          <w:rFonts w:ascii="Times New Roman" w:eastAsia="Times New Roman" w:hAnsi="Times New Roman" w:cs="Times New Roman"/>
          <w:sz w:val="24"/>
          <w:szCs w:val="24"/>
          <w:lang w:eastAsia="ru-RU"/>
        </w:rPr>
        <w:t xml:space="preserve"> и МУ «ЦБ № 5» порядок организации и осуществления внутреннего финансового контроля не определен.</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eastAsia="Calibri" w:hAnsi="Times New Roman" w:cs="Times New Roman"/>
          <w:sz w:val="24"/>
          <w:szCs w:val="24"/>
        </w:rPr>
        <w:t>В П</w:t>
      </w:r>
      <w:r w:rsidRPr="0002221E">
        <w:rPr>
          <w:rFonts w:ascii="Times New Roman" w:eastAsia="Times New Roman" w:hAnsi="Times New Roman" w:cs="Times New Roman"/>
          <w:sz w:val="24"/>
          <w:szCs w:val="24"/>
          <w:lang w:eastAsia="ru-RU"/>
        </w:rPr>
        <w:t xml:space="preserve">оложении об учетной политике МУ «ЦБ № 5» недостаточно регламентированы вопросы взаимодействия с </w:t>
      </w:r>
      <w:r w:rsidR="002E72DA" w:rsidRPr="0002221E">
        <w:rPr>
          <w:rFonts w:ascii="Times New Roman" w:eastAsia="Times New Roman" w:hAnsi="Times New Roman" w:cs="Times New Roman"/>
          <w:sz w:val="24"/>
          <w:szCs w:val="24"/>
          <w:lang w:eastAsia="ru-RU"/>
        </w:rPr>
        <w:t>У</w:t>
      </w:r>
      <w:r w:rsidRPr="0002221E">
        <w:rPr>
          <w:rFonts w:ascii="Times New Roman" w:eastAsia="Times New Roman" w:hAnsi="Times New Roman" w:cs="Times New Roman"/>
          <w:sz w:val="24"/>
          <w:szCs w:val="24"/>
          <w:lang w:eastAsia="ru-RU"/>
        </w:rPr>
        <w:t>чреждени</w:t>
      </w:r>
      <w:r w:rsidR="002E72DA" w:rsidRPr="0002221E">
        <w:rPr>
          <w:rFonts w:ascii="Times New Roman" w:eastAsia="Times New Roman" w:hAnsi="Times New Roman" w:cs="Times New Roman"/>
          <w:sz w:val="24"/>
          <w:szCs w:val="24"/>
          <w:lang w:eastAsia="ru-RU"/>
        </w:rPr>
        <w:t>ем.</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eastAsia="Times New Roman" w:hAnsi="Times New Roman" w:cs="Times New Roman"/>
          <w:sz w:val="24"/>
          <w:szCs w:val="24"/>
          <w:lang w:eastAsia="ru-RU"/>
        </w:rPr>
        <w:t xml:space="preserve">В нарушение пункта 4 Порядка формирования муниципального задания имеются несоответствия между ведомственным перечнем муниципальных услуг и работ, и перечнем работ и услуг, установленных в муниципальном задании </w:t>
      </w:r>
      <w:r w:rsidRPr="0002221E">
        <w:rPr>
          <w:rFonts w:ascii="Times New Roman" w:eastAsia="Times New Roman" w:hAnsi="Times New Roman" w:cs="Times New Roman"/>
          <w:color w:val="000000"/>
          <w:sz w:val="24"/>
          <w:szCs w:val="24"/>
          <w:lang w:eastAsia="ru-RU"/>
        </w:rPr>
        <w:t>МОУ ДО «ДЮСШ № 7»</w:t>
      </w:r>
      <w:r w:rsidRPr="0002221E">
        <w:rPr>
          <w:rFonts w:ascii="Times New Roman" w:eastAsia="Times New Roman" w:hAnsi="Times New Roman" w:cs="Times New Roman"/>
          <w:sz w:val="24"/>
          <w:szCs w:val="24"/>
          <w:lang w:eastAsia="ru-RU"/>
        </w:rPr>
        <w:t>.</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rPr>
      </w:pPr>
      <w:r w:rsidRPr="0002221E">
        <w:rPr>
          <w:rFonts w:ascii="Times New Roman" w:eastAsia="Calibri" w:hAnsi="Times New Roman" w:cs="Times New Roman"/>
          <w:sz w:val="24"/>
          <w:szCs w:val="24"/>
        </w:rPr>
        <w:t>В</w:t>
      </w:r>
      <w:r w:rsidRPr="0002221E">
        <w:rPr>
          <w:rFonts w:ascii="Times New Roman" w:eastAsia="Times New Roman" w:hAnsi="Times New Roman" w:cs="Times New Roman"/>
          <w:sz w:val="24"/>
          <w:szCs w:val="24"/>
          <w:lang w:eastAsia="ru-RU"/>
        </w:rPr>
        <w:t xml:space="preserve"> Учреждении отсутствует надлежащий учет исполнения муниципального задания, в</w:t>
      </w:r>
      <w:r w:rsidRPr="0002221E">
        <w:rPr>
          <w:rFonts w:ascii="Times New Roman" w:eastAsia="Calibri" w:hAnsi="Times New Roman" w:cs="Times New Roman"/>
          <w:sz w:val="24"/>
          <w:szCs w:val="24"/>
        </w:rPr>
        <w:t xml:space="preserve"> связи с чем не представляется возможным оценить достоверность выполнения количественных и стоимостных показателей.</w:t>
      </w:r>
    </w:p>
    <w:p w:rsidR="00667741" w:rsidRPr="0002221E" w:rsidRDefault="00667741" w:rsidP="005812CD">
      <w:pPr>
        <w:spacing w:after="0"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Комитетом социального развития допущено нарушение сроков перечисления субсидий, установленных графиками перечисления субсидий.</w:t>
      </w:r>
    </w:p>
    <w:p w:rsidR="00667741" w:rsidRPr="0002221E" w:rsidRDefault="00667741" w:rsidP="005812CD">
      <w:pPr>
        <w:spacing w:after="0"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В </w:t>
      </w:r>
      <w:r w:rsidRPr="0002221E">
        <w:rPr>
          <w:rFonts w:ascii="Times New Roman" w:eastAsia="Calibri" w:hAnsi="Times New Roman" w:cs="Times New Roman"/>
          <w:color w:val="000000"/>
          <w:sz w:val="24"/>
          <w:szCs w:val="24"/>
        </w:rPr>
        <w:t>МОУ ДО «ДЮСШ № 7»</w:t>
      </w:r>
      <w:r w:rsidRPr="0002221E">
        <w:rPr>
          <w:rFonts w:ascii="Times New Roman" w:eastAsia="Calibri" w:hAnsi="Times New Roman" w:cs="Times New Roman"/>
          <w:sz w:val="24"/>
          <w:szCs w:val="24"/>
        </w:rPr>
        <w:t xml:space="preserve"> должность врача, предусмотренная штатным расписанием, в 2016 году являлась вакантной.  </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rPr>
      </w:pPr>
      <w:r w:rsidRPr="0002221E">
        <w:rPr>
          <w:rFonts w:ascii="Times New Roman" w:eastAsia="Times New Roman" w:hAnsi="Times New Roman" w:cs="Times New Roman"/>
          <w:sz w:val="24"/>
          <w:szCs w:val="24"/>
        </w:rPr>
        <w:t>В учреждении отсутствует контроль по учету показаний спидометра и списанию топлива.</w:t>
      </w:r>
    </w:p>
    <w:p w:rsidR="00667741" w:rsidRPr="0002221E" w:rsidRDefault="00C65679" w:rsidP="005812CD">
      <w:pPr>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eastAsia="Times New Roman" w:hAnsi="Times New Roman" w:cs="Times New Roman"/>
          <w:sz w:val="24"/>
          <w:szCs w:val="24"/>
          <w:lang w:eastAsia="ru-RU"/>
        </w:rPr>
        <w:t>В</w:t>
      </w:r>
      <w:r w:rsidR="00667741" w:rsidRPr="0002221E">
        <w:rPr>
          <w:rFonts w:ascii="Times New Roman" w:eastAsia="Times New Roman" w:hAnsi="Times New Roman" w:cs="Times New Roman"/>
          <w:sz w:val="24"/>
          <w:szCs w:val="24"/>
          <w:lang w:eastAsia="ru-RU"/>
        </w:rPr>
        <w:t xml:space="preserve">ыявлены </w:t>
      </w:r>
      <w:r w:rsidR="00667741" w:rsidRPr="0002221E">
        <w:rPr>
          <w:rFonts w:ascii="Times New Roman" w:eastAsia="Times New Roman" w:hAnsi="Times New Roman" w:cs="Times New Roman"/>
          <w:sz w:val="24"/>
          <w:szCs w:val="24"/>
        </w:rPr>
        <w:t>необоснованные расходы на сумму 70,7 тыс. рублей:</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rPr>
      </w:pPr>
      <w:r w:rsidRPr="0002221E">
        <w:rPr>
          <w:rFonts w:ascii="Times New Roman" w:eastAsia="Times New Roman" w:hAnsi="Times New Roman" w:cs="Times New Roman"/>
          <w:sz w:val="24"/>
          <w:szCs w:val="24"/>
          <w:lang w:eastAsia="ru-RU"/>
        </w:rPr>
        <w:t xml:space="preserve">- в результате ошибок в начислении заработной платы на </w:t>
      </w:r>
      <w:r w:rsidRPr="0002221E">
        <w:rPr>
          <w:rFonts w:ascii="Times New Roman" w:eastAsia="Times New Roman" w:hAnsi="Times New Roman" w:cs="Times New Roman"/>
          <w:sz w:val="24"/>
          <w:szCs w:val="24"/>
        </w:rPr>
        <w:t>сумму 3,6 тыс. рублей;</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rPr>
      </w:pPr>
      <w:r w:rsidRPr="0002221E">
        <w:rPr>
          <w:rFonts w:ascii="Times New Roman" w:eastAsia="Times New Roman" w:hAnsi="Times New Roman" w:cs="Times New Roman"/>
          <w:sz w:val="24"/>
          <w:szCs w:val="24"/>
          <w:lang w:eastAsia="ru-RU"/>
        </w:rPr>
        <w:t>- расходы на приобретение ГСМ на сумму 67,1 тыс. рублей.</w:t>
      </w:r>
    </w:p>
    <w:p w:rsidR="00667741" w:rsidRPr="0002221E" w:rsidRDefault="007C6152" w:rsidP="005812CD">
      <w:pPr>
        <w:spacing w:after="0" w:line="276" w:lineRule="auto"/>
        <w:ind w:firstLine="567"/>
        <w:jc w:val="both"/>
        <w:rPr>
          <w:rFonts w:ascii="Times New Roman" w:hAnsi="Times New Roman" w:cs="Times New Roman"/>
          <w:sz w:val="24"/>
          <w:szCs w:val="24"/>
        </w:rPr>
      </w:pPr>
      <w:r w:rsidRPr="0002221E">
        <w:rPr>
          <w:rFonts w:ascii="Times New Roman" w:eastAsia="Times New Roman" w:hAnsi="Times New Roman" w:cs="Times New Roman"/>
          <w:sz w:val="24"/>
          <w:szCs w:val="24"/>
          <w:lang w:eastAsia="ru-RU"/>
        </w:rPr>
        <w:t>З</w:t>
      </w:r>
      <w:r w:rsidR="00667741" w:rsidRPr="0002221E">
        <w:rPr>
          <w:rFonts w:ascii="Times New Roman" w:eastAsia="Times New Roman" w:hAnsi="Times New Roman" w:cs="Times New Roman"/>
          <w:sz w:val="24"/>
          <w:szCs w:val="24"/>
          <w:lang w:eastAsia="ru-RU"/>
        </w:rPr>
        <w:t xml:space="preserve">акупки на сумму </w:t>
      </w:r>
      <w:r w:rsidR="00667741" w:rsidRPr="0002221E">
        <w:rPr>
          <w:rFonts w:ascii="Times New Roman" w:hAnsi="Times New Roman" w:cs="Times New Roman"/>
          <w:sz w:val="24"/>
          <w:szCs w:val="24"/>
        </w:rPr>
        <w:t>3 246,7 тыс. рублей</w:t>
      </w:r>
      <w:r w:rsidR="00667741" w:rsidRPr="0002221E">
        <w:rPr>
          <w:rFonts w:ascii="Times New Roman" w:eastAsia="Times New Roman" w:hAnsi="Times New Roman" w:cs="Times New Roman"/>
          <w:sz w:val="24"/>
          <w:szCs w:val="24"/>
          <w:lang w:eastAsia="ru-RU"/>
        </w:rPr>
        <w:t xml:space="preserve"> осуществлены неэффективно, без проведения конкурентных процедур закупок.</w:t>
      </w:r>
    </w:p>
    <w:p w:rsidR="00667741" w:rsidRPr="0002221E" w:rsidRDefault="00667741" w:rsidP="005812CD">
      <w:pPr>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eastAsia="Times New Roman" w:hAnsi="Times New Roman" w:cs="Times New Roman"/>
          <w:sz w:val="24"/>
          <w:szCs w:val="24"/>
          <w:lang w:eastAsia="ru-RU"/>
        </w:rPr>
        <w:t xml:space="preserve">По результатам мероприятия в адрес </w:t>
      </w:r>
      <w:r w:rsidRPr="0002221E">
        <w:rPr>
          <w:rFonts w:ascii="Times New Roman" w:eastAsia="Times New Roman" w:hAnsi="Times New Roman" w:cs="Times New Roman"/>
          <w:color w:val="000000"/>
          <w:sz w:val="24"/>
          <w:szCs w:val="24"/>
          <w:lang w:eastAsia="ru-RU"/>
        </w:rPr>
        <w:t>МОУ ДО «ДЮСШ № 7»</w:t>
      </w:r>
      <w:r w:rsidRPr="0002221E">
        <w:rPr>
          <w:rFonts w:ascii="Times New Roman" w:eastAsia="Times New Roman" w:hAnsi="Times New Roman" w:cs="Times New Roman"/>
          <w:sz w:val="24"/>
          <w:szCs w:val="24"/>
          <w:lang w:eastAsia="ru-RU"/>
        </w:rPr>
        <w:t xml:space="preserve"> направлено представление для устранения выявленных нарушений.</w:t>
      </w:r>
      <w:r w:rsidR="005812CD" w:rsidRPr="0002221E">
        <w:rPr>
          <w:rFonts w:ascii="Times New Roman" w:eastAsia="Times New Roman" w:hAnsi="Times New Roman" w:cs="Times New Roman"/>
          <w:sz w:val="24"/>
          <w:szCs w:val="24"/>
          <w:lang w:eastAsia="ru-RU"/>
        </w:rPr>
        <w:t xml:space="preserve"> Представление исполнено в установленный срок.</w:t>
      </w:r>
    </w:p>
    <w:p w:rsidR="007C6152" w:rsidRPr="0002221E" w:rsidRDefault="007C6152" w:rsidP="007C6152">
      <w:pPr>
        <w:pStyle w:val="a5"/>
        <w:spacing w:line="276" w:lineRule="auto"/>
        <w:ind w:firstLine="567"/>
        <w:jc w:val="both"/>
        <w:rPr>
          <w:rFonts w:ascii="Times New Roman" w:hAnsi="Times New Roman" w:cs="Times New Roman"/>
          <w:sz w:val="24"/>
          <w:szCs w:val="24"/>
        </w:rPr>
      </w:pPr>
      <w:r w:rsidRPr="0002221E">
        <w:rPr>
          <w:rFonts w:ascii="Times New Roman" w:eastAsia="Calibri" w:hAnsi="Times New Roman" w:cs="Times New Roman"/>
          <w:sz w:val="24"/>
          <w:szCs w:val="24"/>
        </w:rPr>
        <w:t xml:space="preserve">3.7. </w:t>
      </w:r>
      <w:r w:rsidRPr="0002221E">
        <w:rPr>
          <w:rFonts w:ascii="Times New Roman" w:hAnsi="Times New Roman" w:cs="Times New Roman"/>
          <w:sz w:val="24"/>
          <w:szCs w:val="24"/>
        </w:rPr>
        <w:t>Проверка экономного и эффективного использования муниципальным образовательным учреждением дополнительного образования «Дворец творчества детей и юношества» средств бюджета Петрозаводского городского округа в 2016 году.</w:t>
      </w:r>
      <w:r w:rsidRPr="0002221E">
        <w:rPr>
          <w:rFonts w:ascii="Times New Roman" w:eastAsia="Times New Roman" w:hAnsi="Times New Roman" w:cs="Times New Roman"/>
          <w:sz w:val="24"/>
          <w:szCs w:val="24"/>
          <w:lang w:eastAsia="ru-RU"/>
        </w:rPr>
        <w:t xml:space="preserve"> Результаты мероприятия:</w:t>
      </w:r>
      <w:r w:rsidRPr="0002221E">
        <w:rPr>
          <w:rFonts w:ascii="Times New Roman" w:hAnsi="Times New Roman" w:cs="Times New Roman"/>
          <w:sz w:val="24"/>
          <w:szCs w:val="24"/>
        </w:rPr>
        <w:t xml:space="preserve"> </w:t>
      </w:r>
    </w:p>
    <w:p w:rsidR="007C6152" w:rsidRPr="0002221E" w:rsidRDefault="007C6152" w:rsidP="007C6152">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В нарушение пункта 6 Инструкции № 157н, статьи 4 Порядка внутреннего финансового контроля: не разработаны Перечни контрольных мероприятий на 2016 и на 2017 года; отчет о проделанной работе комиссии по внутреннему финансовому контролю МУ «ЦБ № 1» за 2016 год отсутствует; не создана комиссия по внутреннему финансовому контролю на 2017 год.</w:t>
      </w:r>
    </w:p>
    <w:p w:rsidR="007C6152" w:rsidRPr="0002221E" w:rsidRDefault="007C6152" w:rsidP="007C6152">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Не достигнут запланированный показатель поступления доходов за счет оказания платных услуг в сумме 543,7 тыс. рублей. В 2016 году снижение уровня доходов от платных услуг по сравнению с уровнем 2015 года составило 466,5 тыс. рублей. Учреждением не приняты своевременные меры по привлечению собственных доходов. Допущен значительный рост </w:t>
      </w:r>
      <w:r w:rsidRPr="0002221E">
        <w:rPr>
          <w:rFonts w:ascii="Times New Roman" w:hAnsi="Times New Roman" w:cs="Times New Roman"/>
          <w:sz w:val="24"/>
          <w:szCs w:val="24"/>
        </w:rPr>
        <w:lastRenderedPageBreak/>
        <w:t>фактического потребления коммунальных услуг в 2016 году по сравнению с 2015 годом в отсутствие обоснований и причин.</w:t>
      </w:r>
    </w:p>
    <w:p w:rsidR="007C6152" w:rsidRPr="0002221E" w:rsidRDefault="0055666B" w:rsidP="007C6152">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У</w:t>
      </w:r>
      <w:r w:rsidR="007C6152" w:rsidRPr="0002221E">
        <w:rPr>
          <w:rFonts w:ascii="Times New Roman" w:hAnsi="Times New Roman" w:cs="Times New Roman"/>
          <w:sz w:val="24"/>
          <w:szCs w:val="24"/>
        </w:rPr>
        <w:t>чреждением в проверяемом периоде нарушен порядок обеспечения от</w:t>
      </w:r>
      <w:r w:rsidR="00B8070E" w:rsidRPr="0002221E">
        <w:rPr>
          <w:rFonts w:ascii="Times New Roman" w:hAnsi="Times New Roman" w:cs="Times New Roman"/>
          <w:sz w:val="24"/>
          <w:szCs w:val="24"/>
        </w:rPr>
        <w:t>крытости и доступности сведений</w:t>
      </w:r>
      <w:r w:rsidR="007C6152" w:rsidRPr="0002221E">
        <w:rPr>
          <w:rFonts w:ascii="Times New Roman" w:hAnsi="Times New Roman" w:cs="Times New Roman"/>
          <w:sz w:val="24"/>
          <w:szCs w:val="24"/>
        </w:rPr>
        <w:t xml:space="preserve"> </w:t>
      </w:r>
      <w:r w:rsidR="007C3858" w:rsidRPr="0002221E">
        <w:rPr>
          <w:rFonts w:ascii="Times New Roman" w:hAnsi="Times New Roman" w:cs="Times New Roman"/>
          <w:sz w:val="24"/>
          <w:szCs w:val="24"/>
        </w:rPr>
        <w:t>в связи с</w:t>
      </w:r>
      <w:r w:rsidR="007C6152" w:rsidRPr="0002221E">
        <w:rPr>
          <w:rFonts w:ascii="Times New Roman" w:hAnsi="Times New Roman" w:cs="Times New Roman"/>
          <w:sz w:val="24"/>
          <w:szCs w:val="24"/>
        </w:rPr>
        <w:t xml:space="preserve"> несвоевременным размещением муниципального задания на 2016 год № 1/42 на сайте bus.gov.ru.</w:t>
      </w:r>
    </w:p>
    <w:p w:rsidR="007C6152" w:rsidRPr="0002221E" w:rsidRDefault="007C6152" w:rsidP="007C6152">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В отсутствие расчетного обоснования в муниципальном задании № 1/42-1 от 04.04.2016 уменьшен объем услуг в натуральном показателе «Контингент обучающихся по дополнительным общеразвивающим программам» в 172,3 раза: по состоянию на 01.01.2016 - 102 286 800 человеко-часов, на 01.04.2016 - 593 712 человеко-часов. При этом, объем услуг в стоимостном показателе изменен не был.  </w:t>
      </w:r>
    </w:p>
    <w:p w:rsidR="007C6152" w:rsidRPr="0002221E" w:rsidRDefault="007C6152" w:rsidP="007C6152">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Установлено несоответствие площади нежилого помещения по адресу: г. Петрозаводск, ул. Красная, д.8, занимаемой МОУ ДО «ДТДиЮ». В соответствии с инвентаризационной описью общая площадь нежилого помещения составляет </w:t>
      </w:r>
      <w:r w:rsidR="0055666B" w:rsidRPr="0002221E">
        <w:rPr>
          <w:rFonts w:ascii="Times New Roman" w:hAnsi="Times New Roman" w:cs="Times New Roman"/>
          <w:sz w:val="24"/>
          <w:szCs w:val="24"/>
        </w:rPr>
        <w:t xml:space="preserve">         </w:t>
      </w:r>
      <w:r w:rsidRPr="0002221E">
        <w:rPr>
          <w:rFonts w:ascii="Times New Roman" w:hAnsi="Times New Roman" w:cs="Times New Roman"/>
          <w:sz w:val="24"/>
          <w:szCs w:val="24"/>
        </w:rPr>
        <w:t>8 584,6 кв.</w:t>
      </w:r>
      <w:r w:rsidR="0055666B" w:rsidRPr="0002221E">
        <w:rPr>
          <w:rFonts w:ascii="Times New Roman" w:hAnsi="Times New Roman" w:cs="Times New Roman"/>
          <w:sz w:val="24"/>
          <w:szCs w:val="24"/>
        </w:rPr>
        <w:t xml:space="preserve"> </w:t>
      </w:r>
      <w:r w:rsidRPr="0002221E">
        <w:rPr>
          <w:rFonts w:ascii="Times New Roman" w:hAnsi="Times New Roman" w:cs="Times New Roman"/>
          <w:sz w:val="24"/>
          <w:szCs w:val="24"/>
        </w:rPr>
        <w:t>м., площадь данного нежилого помещения в свидетельстве о государственной регистрации права составляет</w:t>
      </w:r>
      <w:r w:rsidR="007C3858" w:rsidRPr="0002221E">
        <w:rPr>
          <w:rFonts w:ascii="Times New Roman" w:hAnsi="Times New Roman" w:cs="Times New Roman"/>
          <w:sz w:val="24"/>
          <w:szCs w:val="24"/>
        </w:rPr>
        <w:t xml:space="preserve"> </w:t>
      </w:r>
      <w:r w:rsidRPr="0002221E">
        <w:rPr>
          <w:rFonts w:ascii="Times New Roman" w:hAnsi="Times New Roman" w:cs="Times New Roman"/>
          <w:sz w:val="24"/>
          <w:szCs w:val="24"/>
        </w:rPr>
        <w:t>9 351,7 кв.</w:t>
      </w:r>
      <w:r w:rsidR="0055666B" w:rsidRPr="0002221E">
        <w:rPr>
          <w:rFonts w:ascii="Times New Roman" w:hAnsi="Times New Roman" w:cs="Times New Roman"/>
          <w:sz w:val="24"/>
          <w:szCs w:val="24"/>
        </w:rPr>
        <w:t xml:space="preserve"> </w:t>
      </w:r>
      <w:r w:rsidRPr="0002221E">
        <w:rPr>
          <w:rFonts w:ascii="Times New Roman" w:hAnsi="Times New Roman" w:cs="Times New Roman"/>
          <w:sz w:val="24"/>
          <w:szCs w:val="24"/>
        </w:rPr>
        <w:t xml:space="preserve">м. </w:t>
      </w:r>
    </w:p>
    <w:p w:rsidR="007C6152" w:rsidRPr="0002221E" w:rsidRDefault="007C6152" w:rsidP="007C6152">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При проведении выборочного осмотра имущества на предмет наличия и использования проверке не представлены 11 ноутбуков на сумму 240</w:t>
      </w:r>
      <w:r w:rsidR="007C3858" w:rsidRPr="0002221E">
        <w:rPr>
          <w:rFonts w:ascii="Times New Roman" w:hAnsi="Times New Roman" w:cs="Times New Roman"/>
          <w:sz w:val="24"/>
          <w:szCs w:val="24"/>
        </w:rPr>
        <w:t xml:space="preserve">,6 тыс. </w:t>
      </w:r>
      <w:r w:rsidRPr="0002221E">
        <w:rPr>
          <w:rFonts w:ascii="Times New Roman" w:hAnsi="Times New Roman" w:cs="Times New Roman"/>
          <w:sz w:val="24"/>
          <w:szCs w:val="24"/>
        </w:rPr>
        <w:t>рублей</w:t>
      </w:r>
      <w:r w:rsidR="0055666B" w:rsidRPr="0002221E">
        <w:rPr>
          <w:rFonts w:ascii="Times New Roman" w:hAnsi="Times New Roman" w:cs="Times New Roman"/>
          <w:sz w:val="24"/>
          <w:szCs w:val="24"/>
        </w:rPr>
        <w:t>, д</w:t>
      </w:r>
      <w:r w:rsidRPr="0002221E">
        <w:rPr>
          <w:rFonts w:ascii="Times New Roman" w:hAnsi="Times New Roman" w:cs="Times New Roman"/>
          <w:sz w:val="24"/>
          <w:szCs w:val="24"/>
        </w:rPr>
        <w:t xml:space="preserve">ва компьютера </w:t>
      </w:r>
      <w:r w:rsidR="0055666B" w:rsidRPr="0002221E">
        <w:rPr>
          <w:rFonts w:ascii="Times New Roman" w:hAnsi="Times New Roman" w:cs="Times New Roman"/>
          <w:sz w:val="24"/>
          <w:szCs w:val="24"/>
        </w:rPr>
        <w:t>и</w:t>
      </w:r>
      <w:r w:rsidRPr="0002221E">
        <w:rPr>
          <w:rFonts w:ascii="Times New Roman" w:hAnsi="Times New Roman" w:cs="Times New Roman"/>
          <w:sz w:val="24"/>
          <w:szCs w:val="24"/>
        </w:rPr>
        <w:t xml:space="preserve"> оборудование стоимостью 259</w:t>
      </w:r>
      <w:r w:rsidR="007C3858" w:rsidRPr="0002221E">
        <w:rPr>
          <w:rFonts w:ascii="Times New Roman" w:hAnsi="Times New Roman" w:cs="Times New Roman"/>
          <w:sz w:val="24"/>
          <w:szCs w:val="24"/>
        </w:rPr>
        <w:t>,3 тыс. рублей</w:t>
      </w:r>
      <w:r w:rsidRPr="0002221E">
        <w:rPr>
          <w:rFonts w:ascii="Times New Roman" w:hAnsi="Times New Roman" w:cs="Times New Roman"/>
          <w:sz w:val="24"/>
          <w:szCs w:val="24"/>
        </w:rPr>
        <w:t xml:space="preserve"> не используется.</w:t>
      </w:r>
    </w:p>
    <w:p w:rsidR="007C6152" w:rsidRPr="0002221E" w:rsidRDefault="0055666B" w:rsidP="007C6152">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Выявлен</w:t>
      </w:r>
      <w:r w:rsidR="007C6152" w:rsidRPr="0002221E">
        <w:rPr>
          <w:rFonts w:ascii="Times New Roman" w:hAnsi="Times New Roman" w:cs="Times New Roman"/>
          <w:sz w:val="24"/>
          <w:szCs w:val="24"/>
        </w:rPr>
        <w:t xml:space="preserve"> факт неиспользования имущества (гараж металлический, площадью 12 кв.</w:t>
      </w:r>
      <w:r w:rsidR="005B150F" w:rsidRPr="0002221E">
        <w:rPr>
          <w:rFonts w:ascii="Times New Roman" w:hAnsi="Times New Roman" w:cs="Times New Roman"/>
          <w:sz w:val="24"/>
          <w:szCs w:val="24"/>
        </w:rPr>
        <w:t xml:space="preserve"> </w:t>
      </w:r>
      <w:r w:rsidR="007C6152" w:rsidRPr="0002221E">
        <w:rPr>
          <w:rFonts w:ascii="Times New Roman" w:hAnsi="Times New Roman" w:cs="Times New Roman"/>
          <w:sz w:val="24"/>
          <w:szCs w:val="24"/>
        </w:rPr>
        <w:t xml:space="preserve">м., дата выпуска - 30.04.1978 года). </w:t>
      </w:r>
    </w:p>
    <w:p w:rsidR="007C6152" w:rsidRPr="0002221E" w:rsidRDefault="007C6152" w:rsidP="007C6152">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Установлено наличие схожих функций и обязанностей сотрудников ООО «Охранное предприятие БПЛ-Карелия» и сторожей МОУ ДО «ДТДиЮ, отсутствие потребности в исполнении некоторых обязанностей вахтеров и сторожей.</w:t>
      </w:r>
    </w:p>
    <w:p w:rsidR="007C6152" w:rsidRPr="0002221E" w:rsidRDefault="0055666B" w:rsidP="007C6152">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В</w:t>
      </w:r>
      <w:r w:rsidR="007C6152" w:rsidRPr="0002221E">
        <w:rPr>
          <w:rFonts w:ascii="Times New Roman" w:hAnsi="Times New Roman" w:cs="Times New Roman"/>
          <w:sz w:val="24"/>
          <w:szCs w:val="24"/>
        </w:rPr>
        <w:t xml:space="preserve"> договор</w:t>
      </w:r>
      <w:r w:rsidRPr="0002221E">
        <w:rPr>
          <w:rFonts w:ascii="Times New Roman" w:hAnsi="Times New Roman" w:cs="Times New Roman"/>
          <w:sz w:val="24"/>
          <w:szCs w:val="24"/>
        </w:rPr>
        <w:t>ах</w:t>
      </w:r>
      <w:r w:rsidR="007C6152" w:rsidRPr="0002221E">
        <w:rPr>
          <w:rFonts w:ascii="Times New Roman" w:hAnsi="Times New Roman" w:cs="Times New Roman"/>
          <w:sz w:val="24"/>
          <w:szCs w:val="24"/>
        </w:rPr>
        <w:t xml:space="preserve"> на оказание платных услуг допускаются ошибки, неточности, отсутств</w:t>
      </w:r>
      <w:r w:rsidRPr="0002221E">
        <w:rPr>
          <w:rFonts w:ascii="Times New Roman" w:hAnsi="Times New Roman" w:cs="Times New Roman"/>
          <w:sz w:val="24"/>
          <w:szCs w:val="24"/>
        </w:rPr>
        <w:t>уют</w:t>
      </w:r>
      <w:r w:rsidR="007C6152" w:rsidRPr="0002221E">
        <w:rPr>
          <w:rFonts w:ascii="Times New Roman" w:hAnsi="Times New Roman" w:cs="Times New Roman"/>
          <w:sz w:val="24"/>
          <w:szCs w:val="24"/>
        </w:rPr>
        <w:t xml:space="preserve"> основны</w:t>
      </w:r>
      <w:r w:rsidRPr="0002221E">
        <w:rPr>
          <w:rFonts w:ascii="Times New Roman" w:hAnsi="Times New Roman" w:cs="Times New Roman"/>
          <w:sz w:val="24"/>
          <w:szCs w:val="24"/>
        </w:rPr>
        <w:t>е</w:t>
      </w:r>
      <w:r w:rsidR="007C6152" w:rsidRPr="0002221E">
        <w:rPr>
          <w:rFonts w:ascii="Times New Roman" w:hAnsi="Times New Roman" w:cs="Times New Roman"/>
          <w:sz w:val="24"/>
          <w:szCs w:val="24"/>
        </w:rPr>
        <w:t xml:space="preserve"> услови</w:t>
      </w:r>
      <w:r w:rsidRPr="0002221E">
        <w:rPr>
          <w:rFonts w:ascii="Times New Roman" w:hAnsi="Times New Roman" w:cs="Times New Roman"/>
          <w:sz w:val="24"/>
          <w:szCs w:val="24"/>
        </w:rPr>
        <w:t>я</w:t>
      </w:r>
      <w:r w:rsidR="007C6152" w:rsidRPr="0002221E">
        <w:rPr>
          <w:rFonts w:ascii="Times New Roman" w:hAnsi="Times New Roman" w:cs="Times New Roman"/>
          <w:sz w:val="24"/>
          <w:szCs w:val="24"/>
        </w:rPr>
        <w:t xml:space="preserve"> и срок</w:t>
      </w:r>
      <w:r w:rsidRPr="0002221E">
        <w:rPr>
          <w:rFonts w:ascii="Times New Roman" w:hAnsi="Times New Roman" w:cs="Times New Roman"/>
          <w:sz w:val="24"/>
          <w:szCs w:val="24"/>
        </w:rPr>
        <w:t>и исполнения договоров</w:t>
      </w:r>
      <w:r w:rsidR="00A95110" w:rsidRPr="0002221E">
        <w:rPr>
          <w:rFonts w:ascii="Times New Roman" w:hAnsi="Times New Roman" w:cs="Times New Roman"/>
          <w:sz w:val="24"/>
          <w:szCs w:val="24"/>
        </w:rPr>
        <w:t>.</w:t>
      </w:r>
    </w:p>
    <w:p w:rsidR="007C6152" w:rsidRPr="0002221E" w:rsidRDefault="007C6152" w:rsidP="007C6152">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По состоянию на 10.10.2016 недобор обучающихся на 2016-2017 учебный год в платные группы составил 19 человек (при наполняемости одной группы - до 10 человек). Условия оплаты, отраженные в договорах</w:t>
      </w:r>
      <w:r w:rsidR="002E72DA" w:rsidRPr="0002221E">
        <w:rPr>
          <w:rFonts w:ascii="Times New Roman" w:hAnsi="Times New Roman" w:cs="Times New Roman"/>
          <w:sz w:val="24"/>
          <w:szCs w:val="24"/>
        </w:rPr>
        <w:t>,</w:t>
      </w:r>
      <w:r w:rsidRPr="0002221E">
        <w:rPr>
          <w:rFonts w:ascii="Times New Roman" w:hAnsi="Times New Roman" w:cs="Times New Roman"/>
          <w:sz w:val="24"/>
          <w:szCs w:val="24"/>
        </w:rPr>
        <w:t xml:space="preserve"> нарушены по 91 договору. </w:t>
      </w:r>
    </w:p>
    <w:p w:rsidR="007C6152" w:rsidRPr="0002221E" w:rsidRDefault="007C6152" w:rsidP="007C6152">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Не представлены девять заключенных договоров на оказание платных услуг, на сумму 175</w:t>
      </w:r>
      <w:r w:rsidR="007C3858" w:rsidRPr="0002221E">
        <w:rPr>
          <w:rFonts w:ascii="Times New Roman" w:hAnsi="Times New Roman" w:cs="Times New Roman"/>
          <w:sz w:val="24"/>
          <w:szCs w:val="24"/>
        </w:rPr>
        <w:t>,8 тыс.</w:t>
      </w:r>
      <w:r w:rsidRPr="0002221E">
        <w:rPr>
          <w:rFonts w:ascii="Times New Roman" w:hAnsi="Times New Roman" w:cs="Times New Roman"/>
          <w:sz w:val="24"/>
          <w:szCs w:val="24"/>
        </w:rPr>
        <w:t xml:space="preserve"> рублей. Денежные средства по договору с РОО «Федерация спортивной борьбы РК» от 16.11.2016 в сумме 15,0 тыс. рублей в 2016 году на счет учреждения не поступили.</w:t>
      </w:r>
    </w:p>
    <w:p w:rsidR="007C6152" w:rsidRPr="0002221E" w:rsidRDefault="007C6152" w:rsidP="007C6152">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Доходы учреждения в сумме 531,2 тыс. рублей поступили в качестве добровольных пожертвований без заключения договоров, в том числе оплата за пребывание детей в пришкольном лагере МОУ ДО «ДТДиЮ» в каникулярное время в сумме 513,2 тыс. рублей, за проведение культурных мероприятий с учащимися МОУ «Гимназия № 17» в сумме 18,0 тыс. рублей</w:t>
      </w:r>
      <w:r w:rsidR="0055666B" w:rsidRPr="0002221E">
        <w:rPr>
          <w:rFonts w:ascii="Times New Roman" w:hAnsi="Times New Roman" w:cs="Times New Roman"/>
          <w:sz w:val="24"/>
          <w:szCs w:val="24"/>
        </w:rPr>
        <w:t>, при этом</w:t>
      </w:r>
      <w:r w:rsidRPr="0002221E">
        <w:rPr>
          <w:rFonts w:ascii="Times New Roman" w:hAnsi="Times New Roman" w:cs="Times New Roman"/>
          <w:sz w:val="24"/>
          <w:szCs w:val="24"/>
        </w:rPr>
        <w:t xml:space="preserve"> данные доходы являются доходами от оказания платных услуг и неве</w:t>
      </w:r>
      <w:r w:rsidR="0055666B" w:rsidRPr="0002221E">
        <w:rPr>
          <w:rFonts w:ascii="Times New Roman" w:hAnsi="Times New Roman" w:cs="Times New Roman"/>
          <w:sz w:val="24"/>
          <w:szCs w:val="24"/>
        </w:rPr>
        <w:t>рно отнесены на прочие доходы.</w:t>
      </w:r>
    </w:p>
    <w:p w:rsidR="007C6152" w:rsidRPr="0002221E" w:rsidRDefault="007C6152" w:rsidP="007C6152">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В 2016 году МОУ ДО «ДТДиЮ» заключены договоры с ОАО «ПКС- Водоканал» и ОАО «Территориальная генерирующая компания №1» на площади,</w:t>
      </w:r>
      <w:r w:rsidR="0055666B" w:rsidRPr="0002221E">
        <w:rPr>
          <w:rFonts w:ascii="Times New Roman" w:hAnsi="Times New Roman" w:cs="Times New Roman"/>
          <w:sz w:val="24"/>
          <w:szCs w:val="24"/>
        </w:rPr>
        <w:t xml:space="preserve"> не относящиеся к учреждению.</w:t>
      </w:r>
    </w:p>
    <w:p w:rsidR="007C6152" w:rsidRPr="0002221E" w:rsidRDefault="007C6152" w:rsidP="007C6152">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Выявлено осуществление оплаты счетов в отсутствие заключенных договоров, что является необоснованными и не подтвержденными расходами на сумму 490,1 тыс. рублей, в том числе отпуск воды и приема сточных вод </w:t>
      </w:r>
      <w:r w:rsidR="007C3858" w:rsidRPr="0002221E">
        <w:rPr>
          <w:rFonts w:ascii="Times New Roman" w:hAnsi="Times New Roman" w:cs="Times New Roman"/>
          <w:sz w:val="24"/>
          <w:szCs w:val="24"/>
        </w:rPr>
        <w:t>-</w:t>
      </w:r>
      <w:r w:rsidRPr="0002221E">
        <w:rPr>
          <w:rFonts w:ascii="Times New Roman" w:hAnsi="Times New Roman" w:cs="Times New Roman"/>
          <w:sz w:val="24"/>
          <w:szCs w:val="24"/>
        </w:rPr>
        <w:t xml:space="preserve"> 53,0 тыс. рублей, теплоснабжение – 437,1 тыс. рублей.</w:t>
      </w:r>
    </w:p>
    <w:p w:rsidR="007C6152" w:rsidRPr="0002221E" w:rsidRDefault="007C6152" w:rsidP="007C6152">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Установлено заключение и фактическое исполнение договоров на предоставление услуг общественного питания без проведения конкурентных процедур, что является неэффективным и неэкономным использованием бюджетных средств в сумме 557,6 тыс. рублей.</w:t>
      </w:r>
    </w:p>
    <w:p w:rsidR="005812CD" w:rsidRPr="0002221E" w:rsidRDefault="007C6152" w:rsidP="007C6152">
      <w:pPr>
        <w:spacing w:after="0" w:line="276" w:lineRule="auto"/>
        <w:ind w:firstLine="567"/>
        <w:jc w:val="both"/>
        <w:rPr>
          <w:rFonts w:ascii="Times New Roman" w:hAnsi="Times New Roman" w:cs="Times New Roman"/>
          <w:sz w:val="24"/>
          <w:szCs w:val="24"/>
        </w:rPr>
      </w:pPr>
      <w:r w:rsidRPr="0002221E">
        <w:rPr>
          <w:rFonts w:ascii="Times New Roman" w:eastAsia="Times New Roman" w:hAnsi="Times New Roman" w:cs="Times New Roman"/>
          <w:sz w:val="24"/>
          <w:szCs w:val="24"/>
          <w:lang w:eastAsia="ru-RU"/>
        </w:rPr>
        <w:t xml:space="preserve">По результатам мероприятия в адрес </w:t>
      </w:r>
      <w:r w:rsidRPr="0002221E">
        <w:rPr>
          <w:rFonts w:ascii="Times New Roman" w:hAnsi="Times New Roman" w:cs="Times New Roman"/>
          <w:sz w:val="24"/>
          <w:szCs w:val="24"/>
        </w:rPr>
        <w:t xml:space="preserve">МОУ ДО «ДТДиЮ» </w:t>
      </w:r>
      <w:r w:rsidRPr="0002221E">
        <w:rPr>
          <w:rFonts w:ascii="Times New Roman" w:eastAsia="Times New Roman" w:hAnsi="Times New Roman" w:cs="Times New Roman"/>
          <w:sz w:val="24"/>
          <w:szCs w:val="24"/>
          <w:lang w:eastAsia="ru-RU"/>
        </w:rPr>
        <w:t xml:space="preserve">направлено представление для устранения выявленных нарушений. Представление не исполнено в установленный срок. </w:t>
      </w:r>
      <w:r w:rsidR="0055666B" w:rsidRPr="0002221E">
        <w:rPr>
          <w:rFonts w:ascii="Times New Roman" w:eastAsia="Times New Roman" w:hAnsi="Times New Roman" w:cs="Times New Roman"/>
          <w:sz w:val="24"/>
          <w:szCs w:val="24"/>
          <w:lang w:eastAsia="ru-RU"/>
        </w:rPr>
        <w:lastRenderedPageBreak/>
        <w:t>Контрольно-счетной палатой в</w:t>
      </w:r>
      <w:r w:rsidRPr="0002221E">
        <w:rPr>
          <w:rFonts w:ascii="Times New Roman" w:hAnsi="Times New Roman" w:cs="Times New Roman"/>
          <w:sz w:val="24"/>
          <w:szCs w:val="24"/>
        </w:rPr>
        <w:t xml:space="preserve">озбуждено дело об административном правонарушении в отношении </w:t>
      </w:r>
      <w:r w:rsidR="0055666B" w:rsidRPr="0002221E">
        <w:rPr>
          <w:rFonts w:ascii="Times New Roman" w:hAnsi="Times New Roman" w:cs="Times New Roman"/>
          <w:sz w:val="24"/>
          <w:szCs w:val="24"/>
        </w:rPr>
        <w:t xml:space="preserve">виновного должностного лица - </w:t>
      </w:r>
      <w:r w:rsidRPr="0002221E">
        <w:rPr>
          <w:rFonts w:ascii="Times New Roman" w:hAnsi="Times New Roman" w:cs="Times New Roman"/>
          <w:sz w:val="24"/>
          <w:szCs w:val="24"/>
        </w:rPr>
        <w:t>директора МОУ ДО «ДТДиЮ».</w:t>
      </w:r>
    </w:p>
    <w:p w:rsidR="007C3858" w:rsidRPr="0002221E" w:rsidRDefault="007C6152" w:rsidP="007C3858">
      <w:pPr>
        <w:pStyle w:val="a5"/>
        <w:tabs>
          <w:tab w:val="left" w:pos="567"/>
        </w:tabs>
        <w:spacing w:line="276" w:lineRule="auto"/>
        <w:ind w:firstLine="567"/>
        <w:jc w:val="both"/>
        <w:rPr>
          <w:rFonts w:ascii="Times New Roman" w:hAnsi="Times New Roman" w:cs="Times New Roman"/>
          <w:sz w:val="24"/>
          <w:szCs w:val="24"/>
        </w:rPr>
      </w:pPr>
      <w:r w:rsidRPr="0002221E">
        <w:rPr>
          <w:rFonts w:ascii="Times New Roman" w:eastAsia="Calibri" w:hAnsi="Times New Roman" w:cs="Times New Roman"/>
          <w:sz w:val="24"/>
          <w:szCs w:val="24"/>
        </w:rPr>
        <w:t xml:space="preserve">3.8. </w:t>
      </w:r>
      <w:r w:rsidR="007C3858" w:rsidRPr="0002221E">
        <w:rPr>
          <w:rFonts w:ascii="Times New Roman" w:hAnsi="Times New Roman" w:cs="Times New Roman"/>
          <w:sz w:val="24"/>
          <w:szCs w:val="24"/>
        </w:rPr>
        <w:t>Проверка формирования (расчета) объемов расходов на содержание обслуживающего персонала при оказании услуги по предоставлению общедоступного и бесплатного начального общего, основного общего, среднего (полного) общего образования в Петрозаводском городском округе образовательными учреждениями следующих типов: лицеи и гимназии в 2015 и 2016 годах.</w:t>
      </w:r>
      <w:r w:rsidR="007C3858" w:rsidRPr="0002221E">
        <w:rPr>
          <w:rFonts w:ascii="Times New Roman" w:eastAsia="Times New Roman" w:hAnsi="Times New Roman" w:cs="Times New Roman"/>
          <w:sz w:val="24"/>
          <w:szCs w:val="24"/>
          <w:lang w:eastAsia="ru-RU"/>
        </w:rPr>
        <w:t xml:space="preserve"> Результаты мероприятия:</w:t>
      </w:r>
    </w:p>
    <w:p w:rsidR="007C3858" w:rsidRPr="0002221E" w:rsidRDefault="007C3858" w:rsidP="007C3858">
      <w:pPr>
        <w:pStyle w:val="a5"/>
        <w:tabs>
          <w:tab w:val="left" w:pos="567"/>
        </w:tabs>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Снижение фонда оплаты труда младшего обслуживающего персонала в 2016 году по ряду учреждений не пропорционально снижению штатной численности.</w:t>
      </w:r>
    </w:p>
    <w:p w:rsidR="007C3858" w:rsidRPr="0002221E" w:rsidRDefault="007C3858" w:rsidP="007C3858">
      <w:pPr>
        <w:pStyle w:val="a5"/>
        <w:tabs>
          <w:tab w:val="left" w:pos="567"/>
        </w:tabs>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 целях определения штатной численности сторожей, рабочих по комплексному обслуживанию зданий, гардеробщиков в проверяемом периоде применялись нормативные правовые документы, которые содержат ссылки на отмененные федеральные и региональные нормативные правовые акты.</w:t>
      </w:r>
    </w:p>
    <w:p w:rsidR="007C3858" w:rsidRPr="0002221E" w:rsidRDefault="007C3858" w:rsidP="007C3858">
      <w:pPr>
        <w:pStyle w:val="a5"/>
        <w:tabs>
          <w:tab w:val="left" w:pos="567"/>
        </w:tabs>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Нормативная правовая база, устанавливающая типовые штаты работников младшего обслуживающего персонала общеобразовательных учреждений Петрозаводского городского округа, нормы убираемой площади для уборщиков служебных помещений и дворников отсутствуют.</w:t>
      </w:r>
    </w:p>
    <w:p w:rsidR="007C3858" w:rsidRPr="0002221E" w:rsidRDefault="007C3858" w:rsidP="007C3858">
      <w:pPr>
        <w:pStyle w:val="a5"/>
        <w:tabs>
          <w:tab w:val="left" w:pos="567"/>
        </w:tabs>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Нормы труда работников младшего обслуживающего персонала в муниципальных гимназиях и лицеях Петрозаводского городского округа не установлены (за исключением МОУ «Лицей № 13»).</w:t>
      </w:r>
    </w:p>
    <w:p w:rsidR="007C3858" w:rsidRPr="0002221E" w:rsidRDefault="007C3858" w:rsidP="007C3858">
      <w:pPr>
        <w:pStyle w:val="a5"/>
        <w:tabs>
          <w:tab w:val="left" w:pos="567"/>
        </w:tabs>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Применяемая при расчете штатной численности уборщиков служебных помещений норма убираемой площади 500 кв. м на ставку заработной платы уборщика служебных помещений, на момент проверки не закреплена ни нормативным правовым актом Петрозаводского городского округа, ни локальными актами образовательных учреждений (за исключением Лицея № 13).</w:t>
      </w:r>
    </w:p>
    <w:p w:rsidR="007C3858" w:rsidRPr="0002221E" w:rsidRDefault="007C3858" w:rsidP="007C3858">
      <w:pPr>
        <w:pStyle w:val="a5"/>
        <w:tabs>
          <w:tab w:val="left" w:pos="567"/>
        </w:tabs>
        <w:spacing w:line="276" w:lineRule="auto"/>
        <w:ind w:firstLine="567"/>
        <w:jc w:val="both"/>
        <w:rPr>
          <w:rFonts w:ascii="Times New Roman" w:hAnsi="Times New Roman" w:cs="Times New Roman"/>
          <w:sz w:val="24"/>
          <w:szCs w:val="24"/>
        </w:rPr>
      </w:pPr>
      <w:r w:rsidRPr="0002221E">
        <w:rPr>
          <w:rFonts w:ascii="Times New Roman" w:eastAsia="Calibri" w:hAnsi="Times New Roman" w:cs="Times New Roman"/>
          <w:sz w:val="24"/>
          <w:szCs w:val="24"/>
        </w:rPr>
        <w:t xml:space="preserve">Отсутствие нормативно-правового регулирования вопросов нормирования труда младшего обслуживающего персонала общеобразовательных учреждений привело к неэффективному и необоснованному расходованию бюджетных средств на сумму </w:t>
      </w:r>
      <w:r w:rsidRPr="0002221E">
        <w:rPr>
          <w:rFonts w:ascii="Times New Roman" w:hAnsi="Times New Roman" w:cs="Times New Roman"/>
          <w:sz w:val="24"/>
          <w:szCs w:val="24"/>
        </w:rPr>
        <w:t>4 514,7 тыс. рублей.</w:t>
      </w:r>
    </w:p>
    <w:p w:rsidR="007C3858" w:rsidRPr="0002221E" w:rsidRDefault="007C3858" w:rsidP="007C3858">
      <w:pPr>
        <w:pStyle w:val="a5"/>
        <w:tabs>
          <w:tab w:val="left" w:pos="567"/>
        </w:tabs>
        <w:spacing w:line="276" w:lineRule="auto"/>
        <w:ind w:firstLine="567"/>
        <w:jc w:val="both"/>
        <w:rPr>
          <w:rFonts w:ascii="Times New Roman" w:hAnsi="Times New Roman" w:cs="Times New Roman"/>
          <w:sz w:val="24"/>
          <w:szCs w:val="24"/>
        </w:rPr>
      </w:pPr>
      <w:r w:rsidRPr="0002221E">
        <w:rPr>
          <w:rFonts w:ascii="Times New Roman" w:eastAsia="Calibri" w:hAnsi="Times New Roman" w:cs="Times New Roman"/>
          <w:sz w:val="24"/>
          <w:szCs w:val="24"/>
        </w:rPr>
        <w:t xml:space="preserve">В результате неисполнения части 3 статьи 133 Трудового кодекса установлена недоплата заработной платы за июль – декабрь 2016 года на сумму </w:t>
      </w:r>
      <w:r w:rsidRPr="0002221E">
        <w:rPr>
          <w:rFonts w:ascii="Times New Roman" w:hAnsi="Times New Roman" w:cs="Times New Roman"/>
          <w:sz w:val="24"/>
          <w:szCs w:val="24"/>
        </w:rPr>
        <w:t>47,1 тыс. рублей.</w:t>
      </w:r>
    </w:p>
    <w:p w:rsidR="00D233C8" w:rsidRPr="0002221E" w:rsidRDefault="00D233C8" w:rsidP="007C3858">
      <w:pPr>
        <w:pStyle w:val="a5"/>
        <w:tabs>
          <w:tab w:val="left" w:pos="567"/>
        </w:tabs>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Информация о нарушениях трудового законодательства направлена на рассмотрение в Государственную инспекцию труда в Республике Карелия. </w:t>
      </w:r>
      <w:r w:rsidR="00FC4F8E" w:rsidRPr="0002221E">
        <w:rPr>
          <w:rFonts w:ascii="Times New Roman" w:hAnsi="Times New Roman" w:cs="Times New Roman"/>
          <w:sz w:val="24"/>
          <w:szCs w:val="24"/>
        </w:rPr>
        <w:t xml:space="preserve">По информации, представленной </w:t>
      </w:r>
      <w:r w:rsidR="005B150F" w:rsidRPr="0002221E">
        <w:rPr>
          <w:rFonts w:ascii="Times New Roman" w:hAnsi="Times New Roman" w:cs="Times New Roman"/>
          <w:sz w:val="24"/>
          <w:szCs w:val="24"/>
        </w:rPr>
        <w:t>Государственной инспекцией труда в Республике Карелия</w:t>
      </w:r>
      <w:r w:rsidR="00FC4F8E" w:rsidRPr="0002221E">
        <w:rPr>
          <w:rFonts w:ascii="Times New Roman" w:hAnsi="Times New Roman" w:cs="Times New Roman"/>
          <w:sz w:val="24"/>
          <w:szCs w:val="24"/>
        </w:rPr>
        <w:t xml:space="preserve">, </w:t>
      </w:r>
      <w:r w:rsidR="005B150F" w:rsidRPr="0002221E">
        <w:rPr>
          <w:rFonts w:ascii="Times New Roman" w:hAnsi="Times New Roman" w:cs="Times New Roman"/>
          <w:sz w:val="24"/>
          <w:szCs w:val="24"/>
        </w:rPr>
        <w:t>подтверждены факты выплаты заработной платы ниже минимального размера оплаты труда техническому персоналу МБОУ «Лицей № 1», выдано предписание об устранении выявленных нарушений и решается вопрос о привлечении виновных лиц к административной ответственности</w:t>
      </w:r>
      <w:r w:rsidR="00FC4F8E" w:rsidRPr="0002221E">
        <w:rPr>
          <w:rFonts w:ascii="Times New Roman" w:hAnsi="Times New Roman" w:cs="Times New Roman"/>
          <w:sz w:val="24"/>
          <w:szCs w:val="24"/>
        </w:rPr>
        <w:t>.</w:t>
      </w:r>
      <w:r w:rsidR="005B150F" w:rsidRPr="0002221E">
        <w:rPr>
          <w:rFonts w:ascii="Times New Roman" w:hAnsi="Times New Roman" w:cs="Times New Roman"/>
          <w:sz w:val="24"/>
          <w:szCs w:val="24"/>
        </w:rPr>
        <w:t xml:space="preserve"> </w:t>
      </w:r>
      <w:r w:rsidR="00FC4F8E" w:rsidRPr="0002221E">
        <w:rPr>
          <w:rFonts w:ascii="Times New Roman" w:hAnsi="Times New Roman" w:cs="Times New Roman"/>
          <w:sz w:val="24"/>
          <w:szCs w:val="24"/>
        </w:rPr>
        <w:t>В</w:t>
      </w:r>
      <w:r w:rsidR="005B150F" w:rsidRPr="0002221E">
        <w:rPr>
          <w:rFonts w:ascii="Times New Roman" w:hAnsi="Times New Roman" w:cs="Times New Roman"/>
          <w:sz w:val="24"/>
          <w:szCs w:val="24"/>
        </w:rPr>
        <w:t xml:space="preserve"> отношении иных учреждений в 1 полугодии 2018 года будут проведены проверки трудового законодательства по фактам, отраженным в </w:t>
      </w:r>
      <w:r w:rsidR="00FC4F8E" w:rsidRPr="0002221E">
        <w:rPr>
          <w:rFonts w:ascii="Times New Roman" w:hAnsi="Times New Roman" w:cs="Times New Roman"/>
          <w:sz w:val="24"/>
          <w:szCs w:val="24"/>
        </w:rPr>
        <w:t>материалах проверки Контрольно-счетной палаты.</w:t>
      </w:r>
    </w:p>
    <w:p w:rsidR="0031243A" w:rsidRPr="0002221E" w:rsidRDefault="00B01DD5" w:rsidP="00D233C8">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По всем контрольным мероприятиям </w:t>
      </w:r>
      <w:r w:rsidR="00D233C8" w:rsidRPr="0002221E">
        <w:rPr>
          <w:rFonts w:ascii="Times New Roman" w:hAnsi="Times New Roman" w:cs="Times New Roman"/>
          <w:sz w:val="24"/>
          <w:szCs w:val="24"/>
        </w:rPr>
        <w:t xml:space="preserve">в адрес Контрольно-счетной палаты </w:t>
      </w:r>
      <w:r w:rsidRPr="0002221E">
        <w:rPr>
          <w:rFonts w:ascii="Times New Roman" w:hAnsi="Times New Roman" w:cs="Times New Roman"/>
          <w:sz w:val="24"/>
          <w:szCs w:val="24"/>
        </w:rPr>
        <w:t>представлена информация по мерам, принятым для устранения выявленных нарушений (информация от МОУ ДО «ДТДиЮ» представлена с нарушением установленного срока).</w:t>
      </w:r>
      <w:r w:rsidR="00F07814" w:rsidRPr="0002221E">
        <w:rPr>
          <w:rFonts w:ascii="Times New Roman" w:hAnsi="Times New Roman" w:cs="Times New Roman"/>
          <w:sz w:val="24"/>
          <w:szCs w:val="24"/>
        </w:rPr>
        <w:t xml:space="preserve"> </w:t>
      </w:r>
      <w:r w:rsidR="0031243A" w:rsidRPr="0002221E">
        <w:rPr>
          <w:rFonts w:ascii="Times New Roman" w:hAnsi="Times New Roman" w:cs="Times New Roman"/>
          <w:sz w:val="24"/>
          <w:szCs w:val="24"/>
        </w:rPr>
        <w:t>Отчеты по результатам контрольных мероприятий направлены в Петрозаводский городской Совет и Главе Петрозаводского городского округа, а также в прокуратуру г. Петрозаводска.</w:t>
      </w:r>
    </w:p>
    <w:p w:rsidR="00B01DD5" w:rsidRPr="0002221E" w:rsidRDefault="00B01DD5" w:rsidP="00927888">
      <w:pPr>
        <w:autoSpaceDE w:val="0"/>
        <w:autoSpaceDN w:val="0"/>
        <w:adjustRightInd w:val="0"/>
        <w:spacing w:after="0" w:line="240" w:lineRule="auto"/>
        <w:ind w:firstLine="567"/>
        <w:jc w:val="center"/>
        <w:rPr>
          <w:rFonts w:ascii="Times New Roman" w:eastAsia="Calibri" w:hAnsi="Times New Roman" w:cs="Times New Roman"/>
          <w:b/>
          <w:bCs/>
          <w:color w:val="000000"/>
          <w:sz w:val="24"/>
          <w:szCs w:val="24"/>
          <w:lang w:eastAsia="ru-RU"/>
        </w:rPr>
      </w:pPr>
    </w:p>
    <w:p w:rsidR="00C26043" w:rsidRPr="0002221E" w:rsidRDefault="0013677D" w:rsidP="00DD7BA1">
      <w:pPr>
        <w:autoSpaceDE w:val="0"/>
        <w:autoSpaceDN w:val="0"/>
        <w:adjustRightInd w:val="0"/>
        <w:spacing w:after="0" w:line="360" w:lineRule="auto"/>
        <w:ind w:firstLine="567"/>
        <w:jc w:val="center"/>
        <w:rPr>
          <w:rFonts w:ascii="Times New Roman" w:hAnsi="Times New Roman" w:cs="Times New Roman"/>
          <w:b/>
          <w:sz w:val="24"/>
          <w:szCs w:val="24"/>
        </w:rPr>
      </w:pPr>
      <w:r w:rsidRPr="0002221E">
        <w:rPr>
          <w:rFonts w:ascii="Times New Roman" w:eastAsia="Calibri" w:hAnsi="Times New Roman" w:cs="Times New Roman"/>
          <w:b/>
          <w:bCs/>
          <w:color w:val="000000"/>
          <w:sz w:val="24"/>
          <w:szCs w:val="24"/>
          <w:lang w:eastAsia="ru-RU"/>
        </w:rPr>
        <w:t>4.</w:t>
      </w:r>
      <w:r w:rsidRPr="0002221E">
        <w:rPr>
          <w:rFonts w:ascii="Times New Roman" w:eastAsia="Calibri" w:hAnsi="Times New Roman" w:cs="Times New Roman"/>
          <w:bCs/>
          <w:color w:val="000000"/>
          <w:sz w:val="24"/>
          <w:szCs w:val="24"/>
          <w:lang w:eastAsia="ru-RU"/>
        </w:rPr>
        <w:t xml:space="preserve"> </w:t>
      </w:r>
      <w:r w:rsidR="00EA7AAC" w:rsidRPr="0002221E">
        <w:rPr>
          <w:rFonts w:ascii="Times New Roman" w:hAnsi="Times New Roman" w:cs="Times New Roman"/>
          <w:b/>
          <w:sz w:val="24"/>
          <w:szCs w:val="24"/>
        </w:rPr>
        <w:t>Экспертно-аналитическ</w:t>
      </w:r>
      <w:r w:rsidR="00511E1F" w:rsidRPr="0002221E">
        <w:rPr>
          <w:rFonts w:ascii="Times New Roman" w:hAnsi="Times New Roman" w:cs="Times New Roman"/>
          <w:b/>
          <w:sz w:val="24"/>
          <w:szCs w:val="24"/>
        </w:rPr>
        <w:t>ая</w:t>
      </w:r>
      <w:r w:rsidR="00EA7AAC" w:rsidRPr="0002221E">
        <w:rPr>
          <w:rFonts w:ascii="Times New Roman" w:hAnsi="Times New Roman" w:cs="Times New Roman"/>
          <w:b/>
          <w:sz w:val="24"/>
          <w:szCs w:val="24"/>
        </w:rPr>
        <w:t xml:space="preserve"> </w:t>
      </w:r>
      <w:r w:rsidR="00511E1F" w:rsidRPr="0002221E">
        <w:rPr>
          <w:rFonts w:ascii="Times New Roman" w:hAnsi="Times New Roman" w:cs="Times New Roman"/>
          <w:b/>
          <w:sz w:val="24"/>
          <w:szCs w:val="24"/>
        </w:rPr>
        <w:t>деятельность</w:t>
      </w:r>
    </w:p>
    <w:p w:rsidR="007F0AC1" w:rsidRPr="0002221E" w:rsidRDefault="007F0AC1" w:rsidP="0047721B">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lastRenderedPageBreak/>
        <w:t>В соответствии с планом работы Контрольно-счетной палаты в 201</w:t>
      </w:r>
      <w:r w:rsidR="0055666B" w:rsidRPr="0002221E">
        <w:rPr>
          <w:rFonts w:ascii="Times New Roman" w:hAnsi="Times New Roman" w:cs="Times New Roman"/>
          <w:sz w:val="24"/>
          <w:szCs w:val="24"/>
        </w:rPr>
        <w:t>7</w:t>
      </w:r>
      <w:r w:rsidRPr="0002221E">
        <w:rPr>
          <w:rFonts w:ascii="Times New Roman" w:hAnsi="Times New Roman" w:cs="Times New Roman"/>
          <w:sz w:val="24"/>
          <w:szCs w:val="24"/>
        </w:rPr>
        <w:t xml:space="preserve"> году проведено </w:t>
      </w:r>
      <w:r w:rsidR="0055666B" w:rsidRPr="0002221E">
        <w:rPr>
          <w:rFonts w:ascii="Times New Roman" w:hAnsi="Times New Roman" w:cs="Times New Roman"/>
          <w:sz w:val="24"/>
          <w:szCs w:val="24"/>
        </w:rPr>
        <w:t>5</w:t>
      </w:r>
      <w:r w:rsidR="00BF53E9" w:rsidRPr="0002221E">
        <w:rPr>
          <w:rFonts w:ascii="Times New Roman" w:hAnsi="Times New Roman" w:cs="Times New Roman"/>
          <w:sz w:val="24"/>
          <w:szCs w:val="24"/>
        </w:rPr>
        <w:t>4</w:t>
      </w:r>
      <w:r w:rsidRPr="0002221E">
        <w:rPr>
          <w:rFonts w:ascii="Times New Roman" w:hAnsi="Times New Roman" w:cs="Times New Roman"/>
          <w:sz w:val="24"/>
          <w:szCs w:val="24"/>
        </w:rPr>
        <w:t xml:space="preserve"> экспертно-аналитических мероприяти</w:t>
      </w:r>
      <w:r w:rsidR="0055666B" w:rsidRPr="0002221E">
        <w:rPr>
          <w:rFonts w:ascii="Times New Roman" w:hAnsi="Times New Roman" w:cs="Times New Roman"/>
          <w:sz w:val="24"/>
          <w:szCs w:val="24"/>
        </w:rPr>
        <w:t>я</w:t>
      </w:r>
      <w:r w:rsidRPr="0002221E">
        <w:rPr>
          <w:rFonts w:ascii="Times New Roman" w:hAnsi="Times New Roman" w:cs="Times New Roman"/>
          <w:sz w:val="24"/>
          <w:szCs w:val="24"/>
        </w:rPr>
        <w:t xml:space="preserve">, подготовлено </w:t>
      </w:r>
      <w:r w:rsidR="00301193" w:rsidRPr="0002221E">
        <w:rPr>
          <w:rFonts w:ascii="Times New Roman" w:hAnsi="Times New Roman" w:cs="Times New Roman"/>
          <w:sz w:val="24"/>
          <w:szCs w:val="24"/>
        </w:rPr>
        <w:t>34</w:t>
      </w:r>
      <w:r w:rsidR="00BF53E9" w:rsidRPr="0002221E">
        <w:rPr>
          <w:rFonts w:ascii="Times New Roman" w:hAnsi="Times New Roman" w:cs="Times New Roman"/>
          <w:sz w:val="24"/>
          <w:szCs w:val="24"/>
        </w:rPr>
        <w:t xml:space="preserve"> </w:t>
      </w:r>
      <w:r w:rsidRPr="0002221E">
        <w:rPr>
          <w:rFonts w:ascii="Times New Roman" w:hAnsi="Times New Roman" w:cs="Times New Roman"/>
          <w:sz w:val="24"/>
          <w:szCs w:val="24"/>
        </w:rPr>
        <w:t>заключени</w:t>
      </w:r>
      <w:r w:rsidR="00301193" w:rsidRPr="0002221E">
        <w:rPr>
          <w:rFonts w:ascii="Times New Roman" w:hAnsi="Times New Roman" w:cs="Times New Roman"/>
          <w:sz w:val="24"/>
          <w:szCs w:val="24"/>
        </w:rPr>
        <w:t>я</w:t>
      </w:r>
      <w:r w:rsidRPr="0002221E">
        <w:rPr>
          <w:rFonts w:ascii="Times New Roman" w:hAnsi="Times New Roman" w:cs="Times New Roman"/>
          <w:sz w:val="24"/>
          <w:szCs w:val="24"/>
        </w:rPr>
        <w:t xml:space="preserve"> на проекты нормативно-правовых актов Петрозаводск</w:t>
      </w:r>
      <w:r w:rsidR="00A167D5" w:rsidRPr="0002221E">
        <w:rPr>
          <w:rFonts w:ascii="Times New Roman" w:hAnsi="Times New Roman" w:cs="Times New Roman"/>
          <w:sz w:val="24"/>
          <w:szCs w:val="24"/>
        </w:rPr>
        <w:t>ого</w:t>
      </w:r>
      <w:r w:rsidRPr="0002221E">
        <w:rPr>
          <w:rFonts w:ascii="Times New Roman" w:hAnsi="Times New Roman" w:cs="Times New Roman"/>
          <w:sz w:val="24"/>
          <w:szCs w:val="24"/>
        </w:rPr>
        <w:t xml:space="preserve"> городск</w:t>
      </w:r>
      <w:r w:rsidR="00A167D5" w:rsidRPr="0002221E">
        <w:rPr>
          <w:rFonts w:ascii="Times New Roman" w:hAnsi="Times New Roman" w:cs="Times New Roman"/>
          <w:sz w:val="24"/>
          <w:szCs w:val="24"/>
        </w:rPr>
        <w:t>ого</w:t>
      </w:r>
      <w:r w:rsidRPr="0002221E">
        <w:rPr>
          <w:rFonts w:ascii="Times New Roman" w:hAnsi="Times New Roman" w:cs="Times New Roman"/>
          <w:sz w:val="24"/>
          <w:szCs w:val="24"/>
        </w:rPr>
        <w:t xml:space="preserve"> Совет</w:t>
      </w:r>
      <w:r w:rsidR="00A167D5" w:rsidRPr="0002221E">
        <w:rPr>
          <w:rFonts w:ascii="Times New Roman" w:hAnsi="Times New Roman" w:cs="Times New Roman"/>
          <w:sz w:val="24"/>
          <w:szCs w:val="24"/>
        </w:rPr>
        <w:t>а и Администрации</w:t>
      </w:r>
      <w:r w:rsidR="00301193" w:rsidRPr="0002221E">
        <w:rPr>
          <w:rFonts w:ascii="Times New Roman" w:hAnsi="Times New Roman" w:cs="Times New Roman"/>
          <w:sz w:val="24"/>
          <w:szCs w:val="24"/>
        </w:rPr>
        <w:t>, в том числе:</w:t>
      </w:r>
    </w:p>
    <w:p w:rsidR="00F02CC8" w:rsidRPr="0002221E" w:rsidRDefault="00301193" w:rsidP="005D5937">
      <w:pPr>
        <w:pStyle w:val="a3"/>
        <w:autoSpaceDE w:val="0"/>
        <w:autoSpaceDN w:val="0"/>
        <w:adjustRightInd w:val="0"/>
        <w:spacing w:after="0"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- 7 заключений </w:t>
      </w:r>
      <w:r w:rsidR="00F02CC8" w:rsidRPr="0002221E">
        <w:rPr>
          <w:rFonts w:ascii="Times New Roman" w:hAnsi="Times New Roman" w:cs="Times New Roman"/>
          <w:sz w:val="24"/>
          <w:szCs w:val="24"/>
        </w:rPr>
        <w:t xml:space="preserve">по результатам </w:t>
      </w:r>
      <w:r w:rsidR="005D5937" w:rsidRPr="0002221E">
        <w:rPr>
          <w:rFonts w:ascii="Times New Roman" w:hAnsi="Times New Roman" w:cs="Times New Roman"/>
          <w:sz w:val="24"/>
          <w:szCs w:val="24"/>
        </w:rPr>
        <w:t>ф</w:t>
      </w:r>
      <w:r w:rsidR="00F02CC8" w:rsidRPr="0002221E">
        <w:rPr>
          <w:rFonts w:ascii="Times New Roman" w:hAnsi="Times New Roman" w:cs="Times New Roman"/>
          <w:sz w:val="24"/>
          <w:szCs w:val="24"/>
        </w:rPr>
        <w:t>инансово-экономическ</w:t>
      </w:r>
      <w:r w:rsidR="005D5937" w:rsidRPr="0002221E">
        <w:rPr>
          <w:rFonts w:ascii="Times New Roman" w:hAnsi="Times New Roman" w:cs="Times New Roman"/>
          <w:sz w:val="24"/>
          <w:szCs w:val="24"/>
        </w:rPr>
        <w:t>ой</w:t>
      </w:r>
      <w:r w:rsidR="00F02CC8" w:rsidRPr="0002221E">
        <w:rPr>
          <w:rFonts w:ascii="Times New Roman" w:hAnsi="Times New Roman" w:cs="Times New Roman"/>
          <w:sz w:val="24"/>
          <w:szCs w:val="24"/>
        </w:rPr>
        <w:t xml:space="preserve"> экспертизы </w:t>
      </w:r>
      <w:r w:rsidR="00F02CC8" w:rsidRPr="0002221E">
        <w:rPr>
          <w:rFonts w:ascii="Times New Roman" w:hAnsi="Times New Roman" w:cs="Times New Roman"/>
          <w:bCs/>
          <w:sz w:val="24"/>
          <w:szCs w:val="24"/>
        </w:rPr>
        <w:t>проектов решений Петрозаводского городского Совета «О внесении изменений в Решение Петрозаводского городского Совета «О бюджете Петрозаводского городского округа на 2017 год и плановый период 2018</w:t>
      </w:r>
      <w:r w:rsidR="005D5937" w:rsidRPr="0002221E">
        <w:rPr>
          <w:rFonts w:ascii="Times New Roman" w:hAnsi="Times New Roman" w:cs="Times New Roman"/>
          <w:bCs/>
          <w:sz w:val="24"/>
          <w:szCs w:val="24"/>
        </w:rPr>
        <w:t xml:space="preserve"> и 2019 годов</w:t>
      </w:r>
      <w:r w:rsidR="00F02CC8" w:rsidRPr="0002221E">
        <w:rPr>
          <w:rFonts w:ascii="Times New Roman" w:hAnsi="Times New Roman" w:cs="Times New Roman"/>
          <w:bCs/>
          <w:sz w:val="24"/>
          <w:szCs w:val="24"/>
        </w:rPr>
        <w:t>»</w:t>
      </w:r>
      <w:r w:rsidR="00F02CC8" w:rsidRPr="0002221E">
        <w:rPr>
          <w:rFonts w:ascii="Times New Roman" w:hAnsi="Times New Roman" w:cs="Times New Roman"/>
          <w:sz w:val="24"/>
          <w:szCs w:val="24"/>
        </w:rPr>
        <w:t>.</w:t>
      </w:r>
    </w:p>
    <w:p w:rsidR="00301193" w:rsidRPr="0002221E" w:rsidRDefault="00F02CC8" w:rsidP="005D5937">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lang w:eastAsia="ru-RU"/>
        </w:rPr>
        <w:t>Проекты решений подготовлены Администрацией в рамках действующего бюджетного законодательства, в представленных проектах решений соблюдены ограничения, установленные статьями 92.1, 107 Бюджетного кодекса Российской Федерации по объему муниципального долга, предельному объему заимствований и принцип сбалансированности бюджета, установленный статьей 33 Бюджетного кодекса Российской Федерации</w:t>
      </w:r>
      <w:r w:rsidR="00301193" w:rsidRPr="0002221E">
        <w:rPr>
          <w:rFonts w:ascii="Times New Roman" w:hAnsi="Times New Roman" w:cs="Times New Roman"/>
          <w:sz w:val="24"/>
          <w:szCs w:val="24"/>
        </w:rPr>
        <w:t>;</w:t>
      </w:r>
    </w:p>
    <w:p w:rsidR="005D5937" w:rsidRPr="0002221E" w:rsidRDefault="00301193" w:rsidP="005D5937">
      <w:pPr>
        <w:pStyle w:val="a3"/>
        <w:autoSpaceDE w:val="0"/>
        <w:autoSpaceDN w:val="0"/>
        <w:adjustRightInd w:val="0"/>
        <w:spacing w:after="0"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- 1 заключение по </w:t>
      </w:r>
      <w:r w:rsidR="005D5937" w:rsidRPr="0002221E">
        <w:rPr>
          <w:rFonts w:ascii="Times New Roman" w:hAnsi="Times New Roman" w:cs="Times New Roman"/>
          <w:sz w:val="24"/>
          <w:szCs w:val="24"/>
        </w:rPr>
        <w:t xml:space="preserve">результатам экспертизы проекта решения Петрозаводского городского Совета «О внесении изменений в Положение о бюджетном процессе в Петрозаводском городском округе». </w:t>
      </w:r>
    </w:p>
    <w:p w:rsidR="00301193" w:rsidRPr="0002221E" w:rsidRDefault="005D5937" w:rsidP="005D5937">
      <w:pPr>
        <w:pStyle w:val="a3"/>
        <w:autoSpaceDE w:val="0"/>
        <w:autoSpaceDN w:val="0"/>
        <w:adjustRightInd w:val="0"/>
        <w:spacing w:after="0"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t>Вносимые изменения и дополнения не противоречили Бюджетному кодексу Российской Федерации</w:t>
      </w:r>
      <w:r w:rsidR="00301193" w:rsidRPr="0002221E">
        <w:rPr>
          <w:rFonts w:ascii="Times New Roman" w:hAnsi="Times New Roman" w:cs="Times New Roman"/>
          <w:sz w:val="24"/>
          <w:szCs w:val="24"/>
        </w:rPr>
        <w:t>;</w:t>
      </w:r>
    </w:p>
    <w:p w:rsidR="00E5094B" w:rsidRPr="0002221E" w:rsidRDefault="00301193" w:rsidP="00C54AFC">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- 23 заключени</w:t>
      </w:r>
      <w:r w:rsidR="005D5937" w:rsidRPr="0002221E">
        <w:rPr>
          <w:rFonts w:ascii="Times New Roman" w:hAnsi="Times New Roman" w:cs="Times New Roman"/>
          <w:sz w:val="24"/>
          <w:szCs w:val="24"/>
        </w:rPr>
        <w:t>я</w:t>
      </w:r>
      <w:r w:rsidRPr="0002221E">
        <w:rPr>
          <w:rFonts w:ascii="Times New Roman" w:hAnsi="Times New Roman" w:cs="Times New Roman"/>
          <w:sz w:val="24"/>
          <w:szCs w:val="24"/>
        </w:rPr>
        <w:t xml:space="preserve"> по </w:t>
      </w:r>
      <w:r w:rsidR="005D5937" w:rsidRPr="0002221E">
        <w:rPr>
          <w:rFonts w:ascii="Times New Roman" w:hAnsi="Times New Roman" w:cs="Times New Roman"/>
          <w:sz w:val="24"/>
          <w:szCs w:val="24"/>
        </w:rPr>
        <w:t xml:space="preserve">результатам финансово-экономической экспертизы </w:t>
      </w:r>
      <w:r w:rsidR="005D5937" w:rsidRPr="0002221E">
        <w:rPr>
          <w:rFonts w:ascii="Times New Roman" w:hAnsi="Times New Roman" w:cs="Times New Roman"/>
          <w:bCs/>
          <w:sz w:val="24"/>
          <w:szCs w:val="24"/>
        </w:rPr>
        <w:t>проектов</w:t>
      </w:r>
      <w:r w:rsidR="005D5937" w:rsidRPr="0002221E">
        <w:rPr>
          <w:rFonts w:ascii="Times New Roman" w:hAnsi="Times New Roman" w:cs="Times New Roman"/>
          <w:sz w:val="24"/>
          <w:szCs w:val="24"/>
        </w:rPr>
        <w:t xml:space="preserve"> постановлений Администрации о</w:t>
      </w:r>
      <w:r w:rsidR="005D5937" w:rsidRPr="0002221E">
        <w:rPr>
          <w:rFonts w:ascii="Times New Roman" w:hAnsi="Times New Roman" w:cs="Times New Roman"/>
          <w:sz w:val="24"/>
          <w:szCs w:val="24"/>
          <w:lang w:eastAsia="ar-SA"/>
        </w:rPr>
        <w:t xml:space="preserve"> </w:t>
      </w:r>
      <w:r w:rsidRPr="0002221E">
        <w:rPr>
          <w:rFonts w:ascii="Times New Roman" w:hAnsi="Times New Roman" w:cs="Times New Roman"/>
          <w:sz w:val="24"/>
          <w:szCs w:val="24"/>
        </w:rPr>
        <w:t>внесени</w:t>
      </w:r>
      <w:r w:rsidR="005D5937" w:rsidRPr="0002221E">
        <w:rPr>
          <w:rFonts w:ascii="Times New Roman" w:hAnsi="Times New Roman" w:cs="Times New Roman"/>
          <w:sz w:val="24"/>
          <w:szCs w:val="24"/>
        </w:rPr>
        <w:t>и</w:t>
      </w:r>
      <w:r w:rsidRPr="0002221E">
        <w:rPr>
          <w:rFonts w:ascii="Times New Roman" w:hAnsi="Times New Roman" w:cs="Times New Roman"/>
          <w:sz w:val="24"/>
          <w:szCs w:val="24"/>
        </w:rPr>
        <w:t xml:space="preserve"> изменений в муниципальные программы</w:t>
      </w:r>
      <w:r w:rsidR="00C54AFC" w:rsidRPr="0002221E">
        <w:rPr>
          <w:rFonts w:ascii="Times New Roman" w:hAnsi="Times New Roman" w:cs="Times New Roman"/>
          <w:sz w:val="24"/>
          <w:szCs w:val="24"/>
        </w:rPr>
        <w:t xml:space="preserve">. </w:t>
      </w:r>
      <w:r w:rsidR="00E5094B" w:rsidRPr="0002221E">
        <w:rPr>
          <w:rFonts w:ascii="Times New Roman" w:hAnsi="Times New Roman" w:cs="Times New Roman"/>
          <w:sz w:val="24"/>
          <w:szCs w:val="24"/>
        </w:rPr>
        <w:t>По результатам проведения экспертиз установлено:</w:t>
      </w:r>
    </w:p>
    <w:p w:rsidR="00E5094B" w:rsidRPr="0002221E" w:rsidRDefault="00E5094B" w:rsidP="00E5094B">
      <w:pPr>
        <w:pStyle w:val="a3"/>
        <w:autoSpaceDE w:val="0"/>
        <w:autoSpaceDN w:val="0"/>
        <w:adjustRightInd w:val="0"/>
        <w:spacing w:after="0"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t>проекты программ представлялись в Контрольно-счетную палату с нарушением установленных сроков;</w:t>
      </w:r>
    </w:p>
    <w:p w:rsidR="00E5094B" w:rsidRPr="0002221E" w:rsidRDefault="00E5094B" w:rsidP="00E5094B">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отсутствовали необходимые документы, в связи с чем, проведение экспертизы не представлялось возможным;</w:t>
      </w:r>
    </w:p>
    <w:p w:rsidR="00E5094B" w:rsidRPr="0002221E" w:rsidRDefault="00E5094B" w:rsidP="00E5094B">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отсутствовали материалы по обоснованию необходимых финансовых ресурсов на проведение мероприятий программы;</w:t>
      </w:r>
    </w:p>
    <w:p w:rsidR="00E5094B" w:rsidRPr="0002221E" w:rsidRDefault="00E5094B" w:rsidP="00E5094B">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по ряду показателей установлено несоответствие индикаторов программы их финансовому обеспечению.</w:t>
      </w:r>
    </w:p>
    <w:p w:rsidR="00E5094B" w:rsidRPr="0002221E" w:rsidRDefault="00E5094B" w:rsidP="00E5094B">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Предложения и замечания Контрольно-счетной палаты учитывались Администрацией при подготовке постановлений о внесении изменений в муниципальные программы.</w:t>
      </w:r>
    </w:p>
    <w:p w:rsidR="00301193" w:rsidRPr="0002221E" w:rsidRDefault="00E5094B" w:rsidP="00E5094B">
      <w:pPr>
        <w:pStyle w:val="a5"/>
        <w:spacing w:line="276" w:lineRule="auto"/>
        <w:ind w:firstLine="567"/>
        <w:jc w:val="both"/>
        <w:rPr>
          <w:rFonts w:ascii="Times New Roman" w:hAnsi="Times New Roman" w:cs="Times New Roman"/>
          <w:sz w:val="24"/>
          <w:szCs w:val="24"/>
          <w:lang w:eastAsia="ar-SA"/>
        </w:rPr>
      </w:pPr>
      <w:r w:rsidRPr="0002221E">
        <w:rPr>
          <w:rFonts w:ascii="Times New Roman" w:hAnsi="Times New Roman" w:cs="Times New Roman"/>
          <w:sz w:val="24"/>
          <w:szCs w:val="24"/>
          <w:lang w:eastAsia="ar-SA"/>
        </w:rPr>
        <w:t>Администрацией в отчетном периоде направлялись на экспертизу проекты постановлений об утверждении Программы в новой редакции. Контрольно-счетной палатой неоднократно указывалось, что существующим Порядком не предусмотрено проведение финансово-экономической экспертизы муниципальной программы в новой редакции</w:t>
      </w:r>
      <w:r w:rsidR="00301193" w:rsidRPr="0002221E">
        <w:rPr>
          <w:rFonts w:ascii="Times New Roman" w:hAnsi="Times New Roman" w:cs="Times New Roman"/>
          <w:sz w:val="24"/>
          <w:szCs w:val="24"/>
        </w:rPr>
        <w:t>;</w:t>
      </w:r>
    </w:p>
    <w:p w:rsidR="00301193" w:rsidRPr="0002221E" w:rsidRDefault="00301193" w:rsidP="005D5937">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- 3 заключения </w:t>
      </w:r>
      <w:r w:rsidR="005D5937" w:rsidRPr="0002221E">
        <w:rPr>
          <w:rFonts w:ascii="Times New Roman" w:hAnsi="Times New Roman" w:cs="Times New Roman"/>
          <w:sz w:val="24"/>
          <w:szCs w:val="24"/>
        </w:rPr>
        <w:t xml:space="preserve">по результатам финансово-экономической экспертизы </w:t>
      </w:r>
      <w:r w:rsidR="005D5937" w:rsidRPr="0002221E">
        <w:rPr>
          <w:rFonts w:ascii="Times New Roman" w:hAnsi="Times New Roman" w:cs="Times New Roman"/>
          <w:bCs/>
          <w:sz w:val="24"/>
          <w:szCs w:val="24"/>
        </w:rPr>
        <w:t>проектов</w:t>
      </w:r>
      <w:r w:rsidR="005D5937" w:rsidRPr="0002221E">
        <w:rPr>
          <w:rFonts w:ascii="Times New Roman" w:hAnsi="Times New Roman" w:cs="Times New Roman"/>
          <w:sz w:val="24"/>
          <w:szCs w:val="24"/>
        </w:rPr>
        <w:t xml:space="preserve"> постановлений Администрации об утверждении </w:t>
      </w:r>
      <w:r w:rsidRPr="0002221E">
        <w:rPr>
          <w:rFonts w:ascii="Times New Roman" w:hAnsi="Times New Roman" w:cs="Times New Roman"/>
          <w:sz w:val="24"/>
          <w:szCs w:val="24"/>
        </w:rPr>
        <w:t>муниципальных программ</w:t>
      </w:r>
      <w:r w:rsidR="005D5937" w:rsidRPr="0002221E">
        <w:rPr>
          <w:rFonts w:ascii="Times New Roman" w:hAnsi="Times New Roman" w:cs="Times New Roman"/>
          <w:sz w:val="24"/>
          <w:szCs w:val="24"/>
        </w:rPr>
        <w:t>, начинающих действие с 2018 года:</w:t>
      </w:r>
    </w:p>
    <w:p w:rsidR="005D5937" w:rsidRPr="0002221E" w:rsidRDefault="008011DC" w:rsidP="005D5937">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«Формирование современной городской среды»;</w:t>
      </w:r>
    </w:p>
    <w:p w:rsidR="008011DC" w:rsidRPr="0002221E" w:rsidRDefault="008011DC" w:rsidP="005D5937">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«Патриотическое воспитание граждан Российской Федерации, проживающих на территории Петрозаводского городского округа»;</w:t>
      </w:r>
    </w:p>
    <w:p w:rsidR="008011DC" w:rsidRPr="0002221E" w:rsidRDefault="008011DC" w:rsidP="005D5937">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«Совершенствование инструментов муниципального управления в Петрозаводском городском округе».</w:t>
      </w:r>
    </w:p>
    <w:p w:rsidR="00BD218E" w:rsidRPr="0002221E" w:rsidRDefault="00BD218E" w:rsidP="005D5937">
      <w:pPr>
        <w:pStyle w:val="a5"/>
        <w:spacing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В соответствии с планом работы</w:t>
      </w:r>
      <w:r w:rsidRPr="0002221E">
        <w:rPr>
          <w:rFonts w:ascii="Times New Roman" w:hAnsi="Times New Roman" w:cs="Times New Roman"/>
          <w:b/>
          <w:bCs/>
          <w:sz w:val="24"/>
          <w:szCs w:val="24"/>
        </w:rPr>
        <w:t xml:space="preserve"> </w:t>
      </w:r>
      <w:r w:rsidRPr="0002221E">
        <w:rPr>
          <w:rFonts w:ascii="Times New Roman" w:hAnsi="Times New Roman" w:cs="Times New Roman"/>
          <w:bCs/>
          <w:sz w:val="24"/>
          <w:szCs w:val="24"/>
        </w:rPr>
        <w:t>Контрольно-счетной палаты на 201</w:t>
      </w:r>
      <w:r w:rsidR="002F7B1F" w:rsidRPr="0002221E">
        <w:rPr>
          <w:rFonts w:ascii="Times New Roman" w:hAnsi="Times New Roman" w:cs="Times New Roman"/>
          <w:bCs/>
          <w:sz w:val="24"/>
          <w:szCs w:val="24"/>
        </w:rPr>
        <w:t>7</w:t>
      </w:r>
      <w:r w:rsidRPr="0002221E">
        <w:rPr>
          <w:rFonts w:ascii="Times New Roman" w:hAnsi="Times New Roman" w:cs="Times New Roman"/>
          <w:bCs/>
          <w:sz w:val="24"/>
          <w:szCs w:val="24"/>
        </w:rPr>
        <w:t xml:space="preserve"> год в отчетном периоде проведены следующие экспертно-аналитические мероприятия:</w:t>
      </w:r>
    </w:p>
    <w:p w:rsidR="00030DC4" w:rsidRPr="0002221E" w:rsidRDefault="00F02CC8" w:rsidP="005D5937">
      <w:pPr>
        <w:pStyle w:val="a5"/>
        <w:numPr>
          <w:ilvl w:val="0"/>
          <w:numId w:val="31"/>
        </w:numPr>
        <w:spacing w:line="276" w:lineRule="auto"/>
        <w:ind w:left="0" w:firstLine="567"/>
        <w:jc w:val="both"/>
        <w:rPr>
          <w:rFonts w:ascii="Times New Roman" w:hAnsi="Times New Roman" w:cs="Times New Roman"/>
          <w:bCs/>
          <w:sz w:val="24"/>
          <w:szCs w:val="24"/>
        </w:rPr>
      </w:pPr>
      <w:r w:rsidRPr="0002221E">
        <w:rPr>
          <w:rFonts w:ascii="Times New Roman" w:hAnsi="Times New Roman" w:cs="Times New Roman"/>
          <w:sz w:val="24"/>
          <w:szCs w:val="24"/>
        </w:rPr>
        <w:t xml:space="preserve"> </w:t>
      </w:r>
      <w:r w:rsidR="00791AA1" w:rsidRPr="0002221E">
        <w:rPr>
          <w:rFonts w:ascii="Times New Roman" w:hAnsi="Times New Roman" w:cs="Times New Roman"/>
          <w:sz w:val="24"/>
          <w:szCs w:val="24"/>
        </w:rPr>
        <w:t xml:space="preserve">Внешняя проверка годового отчета об исполнении </w:t>
      </w:r>
      <w:r w:rsidR="00791AA1" w:rsidRPr="0002221E">
        <w:rPr>
          <w:rFonts w:ascii="Times New Roman" w:hAnsi="Times New Roman" w:cs="Times New Roman"/>
          <w:bCs/>
          <w:sz w:val="24"/>
          <w:szCs w:val="24"/>
        </w:rPr>
        <w:t>бюджета Петрозаводского городского округа за 201</w:t>
      </w:r>
      <w:r w:rsidR="002F7B1F" w:rsidRPr="0002221E">
        <w:rPr>
          <w:rFonts w:ascii="Times New Roman" w:hAnsi="Times New Roman" w:cs="Times New Roman"/>
          <w:bCs/>
          <w:sz w:val="24"/>
          <w:szCs w:val="24"/>
        </w:rPr>
        <w:t>6</w:t>
      </w:r>
      <w:r w:rsidR="003B6E0C" w:rsidRPr="0002221E">
        <w:rPr>
          <w:rFonts w:ascii="Times New Roman" w:hAnsi="Times New Roman" w:cs="Times New Roman"/>
          <w:bCs/>
          <w:sz w:val="24"/>
          <w:szCs w:val="24"/>
        </w:rPr>
        <w:t xml:space="preserve"> год</w:t>
      </w:r>
      <w:r w:rsidR="00715D68" w:rsidRPr="0002221E">
        <w:rPr>
          <w:rFonts w:ascii="Times New Roman" w:hAnsi="Times New Roman" w:cs="Times New Roman"/>
          <w:bCs/>
          <w:sz w:val="24"/>
          <w:szCs w:val="24"/>
        </w:rPr>
        <w:t>.</w:t>
      </w:r>
    </w:p>
    <w:p w:rsidR="00715D68" w:rsidRPr="0002221E" w:rsidRDefault="00715D68" w:rsidP="00F02CC8">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lastRenderedPageBreak/>
        <w:t>По итогам внешней проверки бюджетной отчетности всем главным администраторам бюджетных средств были направлены заключения с результатами проверок и предложениями по устранению выявленных недостатков. По итогам экспертизы</w:t>
      </w:r>
      <w:r w:rsidRPr="0002221E">
        <w:rPr>
          <w:rFonts w:ascii="Times New Roman" w:hAnsi="Times New Roman" w:cs="Times New Roman"/>
          <w:bCs/>
          <w:sz w:val="24"/>
          <w:szCs w:val="24"/>
        </w:rPr>
        <w:t xml:space="preserve"> годового отчета об исполнении бюджета Петрозаводского городского округа за 201</w:t>
      </w:r>
      <w:r w:rsidR="002F7B1F" w:rsidRPr="0002221E">
        <w:rPr>
          <w:rFonts w:ascii="Times New Roman" w:hAnsi="Times New Roman" w:cs="Times New Roman"/>
          <w:bCs/>
          <w:sz w:val="24"/>
          <w:szCs w:val="24"/>
        </w:rPr>
        <w:t>6</w:t>
      </w:r>
      <w:r w:rsidRPr="0002221E">
        <w:rPr>
          <w:rFonts w:ascii="Times New Roman" w:hAnsi="Times New Roman" w:cs="Times New Roman"/>
          <w:bCs/>
          <w:sz w:val="24"/>
          <w:szCs w:val="24"/>
        </w:rPr>
        <w:t xml:space="preserve"> год</w:t>
      </w:r>
      <w:r w:rsidRPr="0002221E">
        <w:rPr>
          <w:rFonts w:ascii="Times New Roman" w:hAnsi="Times New Roman" w:cs="Times New Roman"/>
          <w:sz w:val="24"/>
          <w:szCs w:val="24"/>
        </w:rPr>
        <w:t xml:space="preserve"> установлено, что основные показатели исполнения бюджета соответствуют бюджетному законодательству Российской Федерации, нормативно-правовым актам Петрозаводского городского округа.</w:t>
      </w:r>
    </w:p>
    <w:p w:rsidR="0031243A" w:rsidRPr="0002221E" w:rsidRDefault="0047721B" w:rsidP="0047721B">
      <w:pPr>
        <w:pStyle w:val="a5"/>
        <w:numPr>
          <w:ilvl w:val="0"/>
          <w:numId w:val="30"/>
        </w:numPr>
        <w:spacing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w:t>
      </w:r>
      <w:r w:rsidR="002F7B1F" w:rsidRPr="0002221E">
        <w:rPr>
          <w:rFonts w:ascii="Times New Roman" w:hAnsi="Times New Roman" w:cs="Times New Roman"/>
          <w:sz w:val="24"/>
          <w:szCs w:val="24"/>
        </w:rPr>
        <w:t>Анализ реализации муниципальной программы «Развитие сферы культуры Петрозаводского городского округа» в 2016 году</w:t>
      </w:r>
      <w:r w:rsidR="0031243A" w:rsidRPr="0002221E">
        <w:rPr>
          <w:rFonts w:ascii="Times New Roman" w:hAnsi="Times New Roman" w:cs="Times New Roman"/>
          <w:sz w:val="24"/>
          <w:szCs w:val="24"/>
        </w:rPr>
        <w:t>.</w:t>
      </w:r>
      <w:r w:rsidR="00A95110" w:rsidRPr="0002221E">
        <w:rPr>
          <w:rFonts w:ascii="Times New Roman" w:hAnsi="Times New Roman" w:cs="Times New Roman"/>
          <w:sz w:val="24"/>
          <w:szCs w:val="24"/>
        </w:rPr>
        <w:t xml:space="preserve"> Результаты мероприятия:</w:t>
      </w:r>
    </w:p>
    <w:p w:rsidR="002F7B1F" w:rsidRPr="0002221E" w:rsidRDefault="002F7B1F" w:rsidP="0047721B">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В нарушение пункта 12 Порядка разработки, реализации и оценки эффективности муниципальных программ Петрозаводского городского округа постановлением Администрации Петрозаводского городского округа от 09.09.2013 № 4692 (далее – Порядо</w:t>
      </w:r>
      <w:r w:rsidR="002E72DA" w:rsidRPr="0002221E">
        <w:rPr>
          <w:rFonts w:ascii="Times New Roman" w:hAnsi="Times New Roman" w:cs="Times New Roman"/>
          <w:sz w:val="24"/>
          <w:szCs w:val="24"/>
        </w:rPr>
        <w:t>к)</w:t>
      </w:r>
      <w:r w:rsidRPr="0002221E">
        <w:rPr>
          <w:rFonts w:ascii="Times New Roman" w:hAnsi="Times New Roman" w:cs="Times New Roman"/>
          <w:sz w:val="24"/>
          <w:szCs w:val="24"/>
        </w:rPr>
        <w:t xml:space="preserve"> в составе целевых индикаторов и показателей результатов муниципальной программы не отражены показатели, предусмотренные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2F7B1F" w:rsidRPr="0002221E" w:rsidRDefault="002F7B1F" w:rsidP="0047721B">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Требование Решения о бюджете о приведении муниципальных программ Петрозаводского городского округа в 2016 году в соответствие с Решением Петрозаводского городского Совета от 25 декабря 2015г. № 27/43-681 «О бюджете Петрозаводского городского округа на 2016 год» соблюдено с нарушением срока.</w:t>
      </w:r>
    </w:p>
    <w:p w:rsidR="002F7B1F" w:rsidRPr="0002221E" w:rsidRDefault="002F7B1F" w:rsidP="0047721B">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В нарушение пункта 34 Порядка план реализации муниципальной программы не утвержден до начала 2016 года.</w:t>
      </w:r>
    </w:p>
    <w:p w:rsidR="002F7B1F" w:rsidRPr="0002221E" w:rsidRDefault="002F7B1F" w:rsidP="0047721B">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В нарушение пунктов 44, 45 Порядка, приложения № 12 к Порядку планы реализации муниципальной программы на 2016 год не с</w:t>
      </w:r>
      <w:r w:rsidR="002E72DA" w:rsidRPr="0002221E">
        <w:rPr>
          <w:rFonts w:ascii="Times New Roman" w:hAnsi="Times New Roman" w:cs="Times New Roman"/>
          <w:sz w:val="24"/>
          <w:szCs w:val="24"/>
        </w:rPr>
        <w:t>оответствуют утвержденной форме</w:t>
      </w:r>
      <w:r w:rsidRPr="0002221E">
        <w:rPr>
          <w:rFonts w:ascii="Times New Roman" w:hAnsi="Times New Roman" w:cs="Times New Roman"/>
          <w:sz w:val="24"/>
          <w:szCs w:val="24"/>
        </w:rPr>
        <w:t>. Отсутствует распределение расходов в разрезе соисполнителей программы.</w:t>
      </w:r>
    </w:p>
    <w:p w:rsidR="002F7B1F" w:rsidRPr="0002221E" w:rsidRDefault="002F7B1F" w:rsidP="0047721B">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В нарушение пункта 48 Порядка, приложения № 18 к Порядку отчеты по исполнению плана реализации муниципальной программы на 2016 год не со</w:t>
      </w:r>
      <w:r w:rsidR="002E72DA" w:rsidRPr="0002221E">
        <w:rPr>
          <w:rFonts w:ascii="Times New Roman" w:hAnsi="Times New Roman" w:cs="Times New Roman"/>
          <w:sz w:val="24"/>
          <w:szCs w:val="24"/>
        </w:rPr>
        <w:t xml:space="preserve">ответствуют утвержденной форме. </w:t>
      </w:r>
      <w:r w:rsidRPr="0002221E">
        <w:rPr>
          <w:rFonts w:ascii="Times New Roman" w:hAnsi="Times New Roman" w:cs="Times New Roman"/>
          <w:sz w:val="24"/>
          <w:szCs w:val="24"/>
        </w:rPr>
        <w:t>Отсутствует распределение плановых и фактических показателей в разрезе соисполнителей программы.</w:t>
      </w:r>
    </w:p>
    <w:p w:rsidR="002F7B1F" w:rsidRPr="0002221E" w:rsidRDefault="002F7B1F" w:rsidP="0047721B">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Установлено неисполнение значения показателя (индикатора) муниципальной программы «доля граждан, положительно оценивающих влияние современного состояния сферы культуры города на привлекательность проживания в Петрозаводске». Выявлено неисполнение планового значения показателя по мероприятию 4.1.3 «Разработка и внедрение системы непрерывного образования, методической поддержки специалистов и управленческих кадров организаций культуры, организация системы повышения квалификации специалистов муниципальных учреждений на базе ведущих вузов культуры и искусства России». </w:t>
      </w:r>
    </w:p>
    <w:p w:rsidR="002F7B1F" w:rsidRPr="0002221E" w:rsidRDefault="002F7B1F" w:rsidP="0047721B">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Расчет потребности в расходах по мероприятию 4.1.3 муниципальной программы «Развитие сферы культуры Петрозаводского городского округа» составлен неверно. При плановом показателе обучения 63 специалистов отрасли «культура» на сумму 35,0 тыс. рублей, фактически обучено 45 специалистов на сумму 388,0 тыс. рублей. </w:t>
      </w:r>
    </w:p>
    <w:p w:rsidR="002F7B1F" w:rsidRPr="0002221E" w:rsidRDefault="002F7B1F" w:rsidP="0047721B">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Расходы в рамках реализации муниципальной программы «Развитие сферы культуры Петрозаводского городского округа» в 2016 году на выполнение работ по ремонту в здании муниципального бюджетного учреждения Петрозаводского городского округа «Городской дом культуры» в соответствии с заключенными договорами без проведения конкурентного способа осуществления закупок в сумме 591,2 тыс. рублей являются неэффективными.</w:t>
      </w:r>
    </w:p>
    <w:p w:rsidR="004867D7" w:rsidRPr="0002221E" w:rsidRDefault="0047721B" w:rsidP="004867D7">
      <w:pPr>
        <w:pStyle w:val="a5"/>
        <w:numPr>
          <w:ilvl w:val="0"/>
          <w:numId w:val="30"/>
        </w:numPr>
        <w:spacing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lastRenderedPageBreak/>
        <w:t xml:space="preserve"> </w:t>
      </w:r>
      <w:r w:rsidR="002F7B1F" w:rsidRPr="0002221E">
        <w:rPr>
          <w:rFonts w:ascii="Times New Roman" w:hAnsi="Times New Roman" w:cs="Times New Roman"/>
          <w:sz w:val="24"/>
          <w:szCs w:val="24"/>
        </w:rPr>
        <w:t>Анализ реализации муниципальной программы «Управление муниципальным имуществом Петрозаводского городского округа»</w:t>
      </w:r>
      <w:r w:rsidR="0061694D" w:rsidRPr="0002221E">
        <w:rPr>
          <w:rFonts w:ascii="Times New Roman" w:hAnsi="Times New Roman" w:cs="Times New Roman"/>
          <w:sz w:val="24"/>
          <w:szCs w:val="24"/>
        </w:rPr>
        <w:t>.</w:t>
      </w:r>
      <w:r w:rsidR="004867D7" w:rsidRPr="0002221E">
        <w:rPr>
          <w:rFonts w:ascii="Times New Roman" w:hAnsi="Times New Roman" w:cs="Times New Roman"/>
          <w:sz w:val="24"/>
          <w:szCs w:val="24"/>
        </w:rPr>
        <w:t xml:space="preserve"> Результаты мероприятия:</w:t>
      </w:r>
    </w:p>
    <w:p w:rsidR="002F7B1F" w:rsidRPr="0002221E" w:rsidRDefault="002F7B1F" w:rsidP="0047721B">
      <w:pPr>
        <w:pStyle w:val="a5"/>
        <w:spacing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В нарушение пункта 12 Порядка в составе целевых индикаторов и показателей результатов муниципальной программы не отражены показатели, предусмотренные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2F7B1F" w:rsidRPr="0002221E" w:rsidRDefault="002F7B1F" w:rsidP="0047721B">
      <w:pPr>
        <w:pStyle w:val="a5"/>
        <w:spacing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Требование Решения о бюджете о приведении муниципальных программ Петрозаводского городского округа в 2016 году в соответствие с Решением Петрозаводского городского Совета от 25 декабря 2015г. № 27/43-681 «О бюджете Петрозаводского городского округа на 2016 год» (в редакции от 14.09.2016 г.) в части уточнения объема бюджетных ассигнований на финансовое обеспечение реализации программы на 2016 год в разрезе основных мероприятий исполнено</w:t>
      </w:r>
      <w:r w:rsidR="0047721B" w:rsidRPr="0002221E">
        <w:rPr>
          <w:rFonts w:ascii="Times New Roman" w:hAnsi="Times New Roman" w:cs="Times New Roman"/>
          <w:bCs/>
          <w:sz w:val="24"/>
          <w:szCs w:val="24"/>
        </w:rPr>
        <w:t xml:space="preserve"> с нарушением срока на 60 дней.</w:t>
      </w:r>
    </w:p>
    <w:p w:rsidR="002F7B1F" w:rsidRPr="0002221E" w:rsidRDefault="002F7B1F" w:rsidP="0047721B">
      <w:pPr>
        <w:pStyle w:val="a5"/>
        <w:spacing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Плановые назначения по показателям, увязанным с доходными источниками по подпрограмме 1 «Управление земельными ресурсами и регулирование земельных отношений на территории Петрозаводского городского округа» не приведены в соо</w:t>
      </w:r>
      <w:r w:rsidR="0047721B" w:rsidRPr="0002221E">
        <w:rPr>
          <w:rFonts w:ascii="Times New Roman" w:hAnsi="Times New Roman" w:cs="Times New Roman"/>
          <w:bCs/>
          <w:sz w:val="24"/>
          <w:szCs w:val="24"/>
        </w:rPr>
        <w:t>тветствие с решением о бюджете</w:t>
      </w:r>
      <w:r w:rsidRPr="0002221E">
        <w:rPr>
          <w:rFonts w:ascii="Times New Roman" w:hAnsi="Times New Roman" w:cs="Times New Roman"/>
          <w:bCs/>
          <w:sz w:val="24"/>
          <w:szCs w:val="24"/>
        </w:rPr>
        <w:t>.</w:t>
      </w:r>
    </w:p>
    <w:p w:rsidR="002F7B1F" w:rsidRPr="0002221E" w:rsidRDefault="002F7B1F" w:rsidP="0047721B">
      <w:pPr>
        <w:pStyle w:val="a5"/>
        <w:spacing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В ходе анализа годового отчета по исполнению плана реализации установлено несоответствие показателей, отраженных в графе 9 «Расходы, план» показателям, отраженным в графе 9 «Значение на 2016 год» плана реализации муниципальной программы на 2016 год на сумму 787,7 тыс. рублей.</w:t>
      </w:r>
    </w:p>
    <w:p w:rsidR="00CB52F3" w:rsidRPr="0002221E" w:rsidRDefault="00CB52F3" w:rsidP="00CB52F3">
      <w:pPr>
        <w:pStyle w:val="a5"/>
        <w:spacing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Значение показателя непосредственного результата (графа 8) по мероприятию 1.1.1.11 «Обеспечение поступлений дополнительных средств в бюджет Петрозаводского городского округа в виде штрафов за нарушение земельного законодательства» не соответствует данным Отчета об исполнении бюджета Петрозаводского городского округа по состоянию на 01.01.2017 г (далее - ф.0503117).  По данным ф. 0503117 в бюджет Петрозаводского городского округа поступило на 90,7 тыс. рублей больше, чем отражено в годовом отчете по исполнению плана реализации муниципальной программы.</w:t>
      </w:r>
    </w:p>
    <w:p w:rsidR="002F7B1F" w:rsidRPr="0002221E" w:rsidRDefault="004867D7" w:rsidP="0047721B">
      <w:pPr>
        <w:pStyle w:val="a5"/>
        <w:spacing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У</w:t>
      </w:r>
      <w:r w:rsidR="002F7B1F" w:rsidRPr="0002221E">
        <w:rPr>
          <w:rFonts w:ascii="Times New Roman" w:hAnsi="Times New Roman" w:cs="Times New Roman"/>
          <w:bCs/>
          <w:sz w:val="24"/>
          <w:szCs w:val="24"/>
        </w:rPr>
        <w:t>становлено несоответствие мероприятий, показателей (индикаторов) в отчетных формах одноименным показателям муниципальной программы и плана реализации муниципальной программы. Отсутствует увязка мероприятий с показателями (индикаторами).</w:t>
      </w:r>
    </w:p>
    <w:p w:rsidR="002F7B1F" w:rsidRPr="0002221E" w:rsidRDefault="002F7B1F" w:rsidP="0047721B">
      <w:pPr>
        <w:pStyle w:val="a5"/>
        <w:spacing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 xml:space="preserve">В ходе анализа формы «Отчет об использовании бюджетных ассигнований бюджета Петрозаводского городского округа на реализацию муниципальной программы Петрозаводского городского округа» установлено несоответствие данных графы 8 «Сводная бюджетная роспись на отчетную дату» данным уточненной бюджетной росписи расходов Администрации Петрозаводского городского округа за 2016 год (по состоянию на 31.12.2016 г.). </w:t>
      </w:r>
      <w:r w:rsidR="00FA41D4" w:rsidRPr="0002221E">
        <w:rPr>
          <w:rFonts w:ascii="Times New Roman" w:hAnsi="Times New Roman" w:cs="Times New Roman"/>
          <w:bCs/>
          <w:sz w:val="24"/>
          <w:szCs w:val="24"/>
        </w:rPr>
        <w:t xml:space="preserve">В уточненной бюджетной росписи расходов на 2016 год на исполнение муниципальной программы предусмотрено на </w:t>
      </w:r>
      <w:r w:rsidRPr="0002221E">
        <w:rPr>
          <w:rFonts w:ascii="Times New Roman" w:hAnsi="Times New Roman" w:cs="Times New Roman"/>
          <w:bCs/>
          <w:sz w:val="24"/>
          <w:szCs w:val="24"/>
        </w:rPr>
        <w:t>248,0 тыс. рублей</w:t>
      </w:r>
      <w:r w:rsidR="00FA41D4" w:rsidRPr="0002221E">
        <w:rPr>
          <w:rFonts w:ascii="Times New Roman" w:hAnsi="Times New Roman" w:cs="Times New Roman"/>
          <w:bCs/>
          <w:sz w:val="24"/>
          <w:szCs w:val="24"/>
        </w:rPr>
        <w:t xml:space="preserve"> меньше.</w:t>
      </w:r>
    </w:p>
    <w:p w:rsidR="002F7B1F" w:rsidRPr="0002221E" w:rsidRDefault="002F7B1F" w:rsidP="0047721B">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bCs/>
          <w:sz w:val="24"/>
          <w:szCs w:val="24"/>
        </w:rPr>
        <w:t>Ожидаемый эффект от реализации муниципальной программы - сохранение уровня поступлений неналоговых доходов от использования и распоряжения муниципальным имуществом и земельными ресурсами не ниже запланированного уровня, обеспечение решения вопросов местного значения в связи с повышением эффективности использования имущества и земельных ресурсов за счет вовлечения в гражданский оборот свободных от прав третьих лиц объектов в 2016 году не достигнут.</w:t>
      </w:r>
    </w:p>
    <w:p w:rsidR="004867D7" w:rsidRPr="0002221E" w:rsidRDefault="0047721B" w:rsidP="000078F3">
      <w:pPr>
        <w:pStyle w:val="a3"/>
        <w:numPr>
          <w:ilvl w:val="0"/>
          <w:numId w:val="4"/>
        </w:numPr>
        <w:spacing w:after="0" w:line="276" w:lineRule="auto"/>
        <w:ind w:left="0" w:firstLine="567"/>
        <w:jc w:val="both"/>
        <w:rPr>
          <w:rFonts w:ascii="Times New Roman" w:eastAsia="Times New Roman" w:hAnsi="Times New Roman" w:cs="Times New Roman"/>
          <w:sz w:val="24"/>
          <w:szCs w:val="24"/>
        </w:rPr>
      </w:pPr>
      <w:r w:rsidRPr="0002221E">
        <w:rPr>
          <w:rFonts w:ascii="Times New Roman" w:eastAsia="Times New Roman" w:hAnsi="Times New Roman" w:cs="Times New Roman"/>
          <w:sz w:val="24"/>
          <w:szCs w:val="24"/>
        </w:rPr>
        <w:t xml:space="preserve"> </w:t>
      </w:r>
      <w:r w:rsidR="00C61818" w:rsidRPr="0002221E">
        <w:rPr>
          <w:rFonts w:ascii="Times New Roman" w:eastAsia="Times New Roman" w:hAnsi="Times New Roman" w:cs="Times New Roman"/>
          <w:sz w:val="24"/>
          <w:szCs w:val="24"/>
        </w:rPr>
        <w:t>Анализ информации о ходе исполнения бюджета Петрозаводского городского округа за 1 квартал 201</w:t>
      </w:r>
      <w:r w:rsidRPr="0002221E">
        <w:rPr>
          <w:rFonts w:ascii="Times New Roman" w:eastAsia="Times New Roman" w:hAnsi="Times New Roman" w:cs="Times New Roman"/>
          <w:sz w:val="24"/>
          <w:szCs w:val="24"/>
        </w:rPr>
        <w:t>7</w:t>
      </w:r>
      <w:r w:rsidR="00C61818" w:rsidRPr="0002221E">
        <w:rPr>
          <w:rFonts w:ascii="Times New Roman" w:eastAsia="Times New Roman" w:hAnsi="Times New Roman" w:cs="Times New Roman"/>
          <w:sz w:val="24"/>
          <w:szCs w:val="24"/>
        </w:rPr>
        <w:t xml:space="preserve"> года.</w:t>
      </w:r>
      <w:r w:rsidR="0063197D" w:rsidRPr="0002221E">
        <w:rPr>
          <w:rFonts w:ascii="Times New Roman" w:eastAsia="Times New Roman" w:hAnsi="Times New Roman" w:cs="Times New Roman"/>
          <w:sz w:val="24"/>
          <w:szCs w:val="24"/>
        </w:rPr>
        <w:t xml:space="preserve"> </w:t>
      </w:r>
      <w:r w:rsidR="004867D7" w:rsidRPr="0002221E">
        <w:rPr>
          <w:rFonts w:ascii="Times New Roman" w:hAnsi="Times New Roman" w:cs="Times New Roman"/>
          <w:sz w:val="24"/>
          <w:szCs w:val="24"/>
        </w:rPr>
        <w:t>Результаты мероприятия:</w:t>
      </w:r>
    </w:p>
    <w:p w:rsidR="0047721B" w:rsidRPr="0002221E" w:rsidRDefault="0047721B" w:rsidP="004867D7">
      <w:pPr>
        <w:pStyle w:val="a3"/>
        <w:spacing w:after="0" w:line="276" w:lineRule="auto"/>
        <w:ind w:left="0" w:firstLine="567"/>
        <w:jc w:val="both"/>
        <w:rPr>
          <w:rFonts w:ascii="Times New Roman" w:eastAsia="Times New Roman" w:hAnsi="Times New Roman" w:cs="Times New Roman"/>
          <w:sz w:val="24"/>
          <w:szCs w:val="24"/>
        </w:rPr>
      </w:pPr>
      <w:r w:rsidRPr="0002221E">
        <w:rPr>
          <w:rFonts w:ascii="Times New Roman" w:eastAsia="Times New Roman" w:hAnsi="Times New Roman" w:cs="Times New Roman"/>
          <w:sz w:val="24"/>
          <w:szCs w:val="24"/>
        </w:rPr>
        <w:lastRenderedPageBreak/>
        <w:t>В нарушение статьи 179 Бюджетного кодекса, пункта 6.10 постановления о мерах по реализации Решения</w:t>
      </w:r>
      <w:r w:rsidRPr="0002221E">
        <w:rPr>
          <w:rFonts w:ascii="Times New Roman" w:hAnsi="Times New Roman" w:cs="Times New Roman"/>
          <w:bCs/>
          <w:sz w:val="24"/>
          <w:szCs w:val="24"/>
        </w:rPr>
        <w:t xml:space="preserve"> о бюджете</w:t>
      </w:r>
      <w:r w:rsidRPr="0002221E">
        <w:rPr>
          <w:rFonts w:ascii="Times New Roman" w:eastAsia="Times New Roman" w:hAnsi="Times New Roman" w:cs="Times New Roman"/>
          <w:sz w:val="24"/>
          <w:szCs w:val="24"/>
        </w:rPr>
        <w:t xml:space="preserve">, </w:t>
      </w:r>
      <w:r w:rsidR="00D74F56" w:rsidRPr="0002221E">
        <w:rPr>
          <w:rFonts w:ascii="Times New Roman" w:eastAsia="Times New Roman" w:hAnsi="Times New Roman" w:cs="Times New Roman"/>
          <w:sz w:val="24"/>
          <w:szCs w:val="24"/>
        </w:rPr>
        <w:t>шесть</w:t>
      </w:r>
      <w:r w:rsidRPr="0002221E">
        <w:rPr>
          <w:rFonts w:ascii="Times New Roman" w:eastAsia="Times New Roman" w:hAnsi="Times New Roman" w:cs="Times New Roman"/>
          <w:sz w:val="24"/>
          <w:szCs w:val="24"/>
        </w:rPr>
        <w:t xml:space="preserve"> муниципальных программ не приведен</w:t>
      </w:r>
      <w:r w:rsidR="00D74F56" w:rsidRPr="0002221E">
        <w:rPr>
          <w:rFonts w:ascii="Times New Roman" w:eastAsia="Times New Roman" w:hAnsi="Times New Roman" w:cs="Times New Roman"/>
          <w:sz w:val="24"/>
          <w:szCs w:val="24"/>
        </w:rPr>
        <w:t>ы</w:t>
      </w:r>
      <w:r w:rsidRPr="0002221E">
        <w:rPr>
          <w:rFonts w:ascii="Times New Roman" w:eastAsia="Times New Roman" w:hAnsi="Times New Roman" w:cs="Times New Roman"/>
          <w:sz w:val="24"/>
          <w:szCs w:val="24"/>
        </w:rPr>
        <w:t xml:space="preserve"> в соответствие с Решением о бюджете в установленный срок.</w:t>
      </w:r>
    </w:p>
    <w:p w:rsidR="0047721B" w:rsidRPr="0002221E" w:rsidRDefault="0047721B" w:rsidP="004867D7">
      <w:pPr>
        <w:pStyle w:val="a3"/>
        <w:spacing w:after="0" w:line="276" w:lineRule="auto"/>
        <w:ind w:left="0" w:firstLine="567"/>
        <w:jc w:val="both"/>
        <w:rPr>
          <w:rFonts w:ascii="Times New Roman" w:eastAsia="Times New Roman" w:hAnsi="Times New Roman" w:cs="Times New Roman"/>
          <w:sz w:val="24"/>
          <w:szCs w:val="24"/>
        </w:rPr>
      </w:pPr>
      <w:r w:rsidRPr="0002221E">
        <w:rPr>
          <w:rFonts w:ascii="Times New Roman" w:eastAsia="Times New Roman" w:hAnsi="Times New Roman" w:cs="Times New Roman"/>
          <w:sz w:val="24"/>
          <w:szCs w:val="24"/>
        </w:rPr>
        <w:t>Комитетом экономики и управления муниципальным имуществом Администрации в январе 2017 года не обеспечено выполнение пункта 8.5 постановления о мерах по реализации Решения</w:t>
      </w:r>
      <w:r w:rsidRPr="0002221E">
        <w:rPr>
          <w:rFonts w:ascii="Times New Roman" w:hAnsi="Times New Roman" w:cs="Times New Roman"/>
          <w:bCs/>
          <w:sz w:val="24"/>
          <w:szCs w:val="24"/>
        </w:rPr>
        <w:t xml:space="preserve"> о бюджете</w:t>
      </w:r>
      <w:r w:rsidRPr="0002221E">
        <w:rPr>
          <w:rFonts w:ascii="Times New Roman" w:eastAsia="Times New Roman" w:hAnsi="Times New Roman" w:cs="Times New Roman"/>
          <w:sz w:val="24"/>
          <w:szCs w:val="24"/>
        </w:rPr>
        <w:t>. В соответствии с вышеуказанным пунктом заседания Комиссии по мобилизации и обеспечению поступления арендных платежей в бюджет Петрозаводского городского округа в 2017 году должны проводит</w:t>
      </w:r>
      <w:r w:rsidR="009736F6" w:rsidRPr="0002221E">
        <w:rPr>
          <w:rFonts w:ascii="Times New Roman" w:eastAsia="Times New Roman" w:hAnsi="Times New Roman" w:cs="Times New Roman"/>
          <w:sz w:val="24"/>
          <w:szCs w:val="24"/>
        </w:rPr>
        <w:t>ь</w:t>
      </w:r>
      <w:r w:rsidRPr="0002221E">
        <w:rPr>
          <w:rFonts w:ascii="Times New Roman" w:eastAsia="Times New Roman" w:hAnsi="Times New Roman" w:cs="Times New Roman"/>
          <w:sz w:val="24"/>
          <w:szCs w:val="24"/>
        </w:rPr>
        <w:t xml:space="preserve">ся не менее 2-х раз в месяц. </w:t>
      </w:r>
      <w:r w:rsidR="00F02CC8" w:rsidRPr="0002221E">
        <w:rPr>
          <w:rFonts w:ascii="Times New Roman" w:eastAsia="Times New Roman" w:hAnsi="Times New Roman" w:cs="Times New Roman"/>
          <w:sz w:val="24"/>
          <w:szCs w:val="24"/>
        </w:rPr>
        <w:t>В</w:t>
      </w:r>
      <w:r w:rsidRPr="0002221E">
        <w:rPr>
          <w:rFonts w:ascii="Times New Roman" w:eastAsia="Times New Roman" w:hAnsi="Times New Roman" w:cs="Times New Roman"/>
          <w:sz w:val="24"/>
          <w:szCs w:val="24"/>
        </w:rPr>
        <w:t xml:space="preserve"> январе текущего года состоялось одно заседание Комиссии по арендным платежам.</w:t>
      </w:r>
    </w:p>
    <w:p w:rsidR="0047721B" w:rsidRPr="0002221E" w:rsidRDefault="0047721B" w:rsidP="0047721B">
      <w:pPr>
        <w:pStyle w:val="a3"/>
        <w:spacing w:after="0" w:line="276" w:lineRule="auto"/>
        <w:ind w:left="0" w:firstLine="567"/>
        <w:jc w:val="both"/>
        <w:rPr>
          <w:rFonts w:ascii="Times New Roman" w:eastAsia="Times New Roman" w:hAnsi="Times New Roman" w:cs="Times New Roman"/>
          <w:sz w:val="24"/>
          <w:szCs w:val="24"/>
        </w:rPr>
      </w:pPr>
      <w:r w:rsidRPr="0002221E">
        <w:rPr>
          <w:rFonts w:ascii="Times New Roman" w:eastAsia="Times New Roman" w:hAnsi="Times New Roman" w:cs="Times New Roman"/>
          <w:sz w:val="24"/>
          <w:szCs w:val="24"/>
        </w:rPr>
        <w:t>Комитетом жилищно-коммунального хозяйства Администрации нарушен срок предоставления в комитет финансов Графика исполнения судебных решений, вынесенных в отношении Администрации, по предоставлению гражданам жилых помещений на 2017 – 2019 годы, установленный пунктом 10.1 постановления о мерах по реализации Решения</w:t>
      </w:r>
      <w:r w:rsidRPr="0002221E">
        <w:rPr>
          <w:rFonts w:ascii="Times New Roman" w:hAnsi="Times New Roman" w:cs="Times New Roman"/>
          <w:bCs/>
          <w:sz w:val="24"/>
          <w:szCs w:val="24"/>
        </w:rPr>
        <w:t xml:space="preserve"> о бюджете</w:t>
      </w:r>
      <w:r w:rsidRPr="0002221E">
        <w:rPr>
          <w:rFonts w:ascii="Times New Roman" w:eastAsia="Times New Roman" w:hAnsi="Times New Roman" w:cs="Times New Roman"/>
          <w:sz w:val="24"/>
          <w:szCs w:val="24"/>
        </w:rPr>
        <w:t>.</w:t>
      </w:r>
    </w:p>
    <w:p w:rsidR="0031243A" w:rsidRPr="0002221E" w:rsidRDefault="0047721B" w:rsidP="0047721B">
      <w:pPr>
        <w:pStyle w:val="a3"/>
        <w:spacing w:after="0" w:line="276" w:lineRule="auto"/>
        <w:ind w:left="0" w:firstLine="567"/>
        <w:jc w:val="both"/>
        <w:rPr>
          <w:rFonts w:ascii="Times New Roman" w:hAnsi="Times New Roman" w:cs="Times New Roman"/>
          <w:bCs/>
          <w:sz w:val="24"/>
          <w:szCs w:val="24"/>
        </w:rPr>
      </w:pPr>
      <w:r w:rsidRPr="0002221E">
        <w:rPr>
          <w:rFonts w:ascii="Times New Roman" w:eastAsia="Times New Roman" w:hAnsi="Times New Roman" w:cs="Times New Roman"/>
          <w:sz w:val="24"/>
          <w:szCs w:val="24"/>
        </w:rPr>
        <w:t xml:space="preserve">Комитетом </w:t>
      </w:r>
      <w:r w:rsidR="004867D7" w:rsidRPr="0002221E">
        <w:rPr>
          <w:rFonts w:ascii="Times New Roman" w:eastAsia="Times New Roman" w:hAnsi="Times New Roman" w:cs="Times New Roman"/>
          <w:sz w:val="24"/>
          <w:szCs w:val="24"/>
        </w:rPr>
        <w:t>жилищно-коммунального хозяйства Администрации</w:t>
      </w:r>
      <w:r w:rsidRPr="0002221E">
        <w:rPr>
          <w:rFonts w:ascii="Times New Roman" w:eastAsia="Times New Roman" w:hAnsi="Times New Roman" w:cs="Times New Roman"/>
          <w:sz w:val="24"/>
          <w:szCs w:val="24"/>
        </w:rPr>
        <w:t xml:space="preserve"> в первом квартале 2017 года систематически нарушался срок предоставления отчета об исполнении Плана капитального ремонта жилищного фонда Петрозаводского городского округа, установленный пунктом 10.3 постановления о мерах по реализации Решения</w:t>
      </w:r>
      <w:r w:rsidRPr="0002221E">
        <w:rPr>
          <w:rFonts w:ascii="Times New Roman" w:hAnsi="Times New Roman" w:cs="Times New Roman"/>
          <w:bCs/>
          <w:sz w:val="24"/>
          <w:szCs w:val="24"/>
        </w:rPr>
        <w:t xml:space="preserve"> о бюджете</w:t>
      </w:r>
      <w:r w:rsidRPr="0002221E">
        <w:rPr>
          <w:rFonts w:ascii="Times New Roman" w:eastAsia="Times New Roman" w:hAnsi="Times New Roman" w:cs="Times New Roman"/>
          <w:sz w:val="24"/>
          <w:szCs w:val="24"/>
        </w:rPr>
        <w:t>.</w:t>
      </w:r>
    </w:p>
    <w:p w:rsidR="00F02CC8" w:rsidRPr="0002221E" w:rsidRDefault="009C5B73" w:rsidP="00F02CC8">
      <w:pPr>
        <w:pStyle w:val="a3"/>
        <w:numPr>
          <w:ilvl w:val="0"/>
          <w:numId w:val="4"/>
        </w:numPr>
        <w:spacing w:after="0" w:line="276" w:lineRule="auto"/>
        <w:ind w:left="0" w:firstLine="567"/>
        <w:jc w:val="both"/>
        <w:rPr>
          <w:rFonts w:ascii="Times New Roman" w:hAnsi="Times New Roman" w:cs="Times New Roman"/>
          <w:bCs/>
          <w:sz w:val="24"/>
          <w:szCs w:val="24"/>
        </w:rPr>
      </w:pPr>
      <w:r w:rsidRPr="0002221E">
        <w:rPr>
          <w:rFonts w:ascii="Times New Roman" w:hAnsi="Times New Roman" w:cs="Times New Roman"/>
          <w:sz w:val="24"/>
          <w:szCs w:val="24"/>
        </w:rPr>
        <w:t xml:space="preserve"> </w:t>
      </w:r>
      <w:r w:rsidR="00F02CC8" w:rsidRPr="0002221E">
        <w:rPr>
          <w:rFonts w:ascii="Times New Roman" w:hAnsi="Times New Roman" w:cs="Times New Roman"/>
          <w:sz w:val="24"/>
          <w:szCs w:val="24"/>
        </w:rPr>
        <w:t>Анализ экономного и эффективного использования средств бюджета Петрозаводского городского округа в части исполнения контрактов по содержанию автомобильных дорог Петрозаводского городского округа в 2016 году.</w:t>
      </w:r>
    </w:p>
    <w:p w:rsidR="00F02CC8" w:rsidRPr="0002221E" w:rsidRDefault="00772BA0" w:rsidP="00F02CC8">
      <w:pPr>
        <w:pStyle w:val="a3"/>
        <w:spacing w:after="0" w:line="276" w:lineRule="auto"/>
        <w:ind w:left="0" w:firstLine="567"/>
        <w:jc w:val="both"/>
        <w:rPr>
          <w:rFonts w:ascii="Times New Roman" w:hAnsi="Times New Roman" w:cs="Times New Roman"/>
          <w:bCs/>
          <w:sz w:val="24"/>
          <w:szCs w:val="24"/>
        </w:rPr>
      </w:pPr>
      <w:r w:rsidRPr="0002221E">
        <w:rPr>
          <w:rFonts w:ascii="Times New Roman" w:hAnsi="Times New Roman" w:cs="Times New Roman"/>
          <w:bCs/>
          <w:sz w:val="24"/>
          <w:szCs w:val="24"/>
        </w:rPr>
        <w:t>Мероприятие о</w:t>
      </w:r>
      <w:r w:rsidR="00F02CC8" w:rsidRPr="0002221E">
        <w:rPr>
          <w:rFonts w:ascii="Times New Roman" w:hAnsi="Times New Roman" w:cs="Times New Roman"/>
          <w:bCs/>
          <w:sz w:val="24"/>
          <w:szCs w:val="24"/>
        </w:rPr>
        <w:t xml:space="preserve">тменено в связи </w:t>
      </w:r>
      <w:r w:rsidR="009736F6" w:rsidRPr="0002221E">
        <w:rPr>
          <w:rFonts w:ascii="Times New Roman" w:hAnsi="Times New Roman" w:cs="Times New Roman"/>
          <w:bCs/>
          <w:sz w:val="24"/>
          <w:szCs w:val="24"/>
        </w:rPr>
        <w:t xml:space="preserve">с </w:t>
      </w:r>
      <w:r w:rsidR="00F02CC8" w:rsidRPr="0002221E">
        <w:rPr>
          <w:rFonts w:ascii="Times New Roman" w:hAnsi="Times New Roman" w:cs="Times New Roman"/>
          <w:bCs/>
          <w:sz w:val="24"/>
          <w:szCs w:val="24"/>
        </w:rPr>
        <w:t>несвоевременным и неполным представлением запрошенных документов распоряжением от 20.06.2017 № 26. Контрольно-счетной палатой в отношении виновного должностного лица Администрации возбуждено дело об административном правонарушении.</w:t>
      </w:r>
    </w:p>
    <w:p w:rsidR="00667A55" w:rsidRPr="0002221E" w:rsidRDefault="004867D7" w:rsidP="00667A55">
      <w:pPr>
        <w:pStyle w:val="a3"/>
        <w:numPr>
          <w:ilvl w:val="0"/>
          <w:numId w:val="4"/>
        </w:numPr>
        <w:spacing w:after="0" w:line="276" w:lineRule="auto"/>
        <w:ind w:left="0" w:firstLine="567"/>
        <w:jc w:val="both"/>
        <w:rPr>
          <w:rFonts w:ascii="Times New Roman" w:eastAsia="Times New Roman" w:hAnsi="Times New Roman" w:cs="Times New Roman"/>
          <w:sz w:val="24"/>
          <w:szCs w:val="24"/>
        </w:rPr>
      </w:pPr>
      <w:r w:rsidRPr="0002221E">
        <w:rPr>
          <w:rFonts w:ascii="Times New Roman" w:hAnsi="Times New Roman" w:cs="Times New Roman"/>
          <w:sz w:val="24"/>
          <w:szCs w:val="24"/>
        </w:rPr>
        <w:t xml:space="preserve"> </w:t>
      </w:r>
      <w:r w:rsidR="00F02CC8" w:rsidRPr="0002221E">
        <w:rPr>
          <w:rFonts w:ascii="Times New Roman" w:hAnsi="Times New Roman" w:cs="Times New Roman"/>
          <w:sz w:val="24"/>
          <w:szCs w:val="24"/>
        </w:rPr>
        <w:t>Анализ реализации муниципальной программы «</w:t>
      </w:r>
      <w:r w:rsidR="00F02CC8" w:rsidRPr="0002221E">
        <w:rPr>
          <w:rFonts w:ascii="Times New Roman" w:hAnsi="Times New Roman" w:cs="Times New Roman"/>
          <w:color w:val="000000"/>
          <w:sz w:val="24"/>
          <w:szCs w:val="24"/>
          <w:lang w:eastAsia="ru-RU"/>
        </w:rPr>
        <w:t>Защита населения Петрозаводского городского округа и его территории от чрезвычайных ситуаций, обеспечение пожарной безопасности и безопасности людей»</w:t>
      </w:r>
      <w:r w:rsidR="0063197D" w:rsidRPr="0002221E">
        <w:rPr>
          <w:rFonts w:ascii="Times New Roman" w:hAnsi="Times New Roman" w:cs="Times New Roman"/>
          <w:color w:val="000000"/>
          <w:sz w:val="24"/>
          <w:szCs w:val="24"/>
          <w:lang w:eastAsia="ru-RU"/>
        </w:rPr>
        <w:t xml:space="preserve"> в 2016 году</w:t>
      </w:r>
      <w:r w:rsidR="00F02CC8" w:rsidRPr="0002221E">
        <w:rPr>
          <w:rFonts w:ascii="Times New Roman" w:hAnsi="Times New Roman" w:cs="Times New Roman"/>
          <w:sz w:val="24"/>
          <w:szCs w:val="24"/>
        </w:rPr>
        <w:t>.</w:t>
      </w:r>
      <w:r w:rsidRPr="0002221E">
        <w:rPr>
          <w:rFonts w:ascii="Times New Roman" w:hAnsi="Times New Roman" w:cs="Times New Roman"/>
          <w:sz w:val="24"/>
          <w:szCs w:val="24"/>
        </w:rPr>
        <w:t xml:space="preserve"> </w:t>
      </w:r>
      <w:r w:rsidR="00667A55" w:rsidRPr="0002221E">
        <w:rPr>
          <w:rFonts w:ascii="Times New Roman" w:hAnsi="Times New Roman" w:cs="Times New Roman"/>
          <w:sz w:val="24"/>
          <w:szCs w:val="24"/>
        </w:rPr>
        <w:t>Результаты мероприятия:</w:t>
      </w:r>
    </w:p>
    <w:p w:rsidR="00C7175D" w:rsidRPr="0002221E" w:rsidRDefault="00C7175D" w:rsidP="00667A55">
      <w:pPr>
        <w:pStyle w:val="a3"/>
        <w:autoSpaceDE w:val="0"/>
        <w:autoSpaceDN w:val="0"/>
        <w:adjustRightInd w:val="0"/>
        <w:spacing w:after="0"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t>В нарушение пункта 12 Порядка в составе целевых индикаторов и показателей результатов муниципальной программы отсутствуют показатели, характеризующие уровень удовлетворенности потребителей оказываемыми муниципальными услугами (выполняемыми работами), их объемом и качеством.</w:t>
      </w:r>
    </w:p>
    <w:p w:rsidR="00C7175D" w:rsidRPr="0002221E" w:rsidRDefault="00C7175D" w:rsidP="00667A55">
      <w:pPr>
        <w:pStyle w:val="a3"/>
        <w:autoSpaceDE w:val="0"/>
        <w:autoSpaceDN w:val="0"/>
        <w:adjustRightInd w:val="0"/>
        <w:spacing w:after="0"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t>План реализации муниципальной Программы на 2016 год утвержден ответственным исполнителем 26.01.2016 года, с нарушением срока, установленного пунктом 44 Порядка.</w:t>
      </w:r>
    </w:p>
    <w:p w:rsidR="00C7175D" w:rsidRPr="0002221E" w:rsidRDefault="009736F6" w:rsidP="00C7175D">
      <w:pPr>
        <w:pStyle w:val="a3"/>
        <w:autoSpaceDE w:val="0"/>
        <w:autoSpaceDN w:val="0"/>
        <w:adjustRightInd w:val="0"/>
        <w:spacing w:after="0"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t>О</w:t>
      </w:r>
      <w:r w:rsidR="00C7175D" w:rsidRPr="0002221E">
        <w:rPr>
          <w:rFonts w:ascii="Times New Roman" w:hAnsi="Times New Roman" w:cs="Times New Roman"/>
          <w:sz w:val="24"/>
          <w:szCs w:val="24"/>
        </w:rPr>
        <w:t xml:space="preserve">тветственным исполнителем программы </w:t>
      </w:r>
      <w:r w:rsidRPr="0002221E">
        <w:rPr>
          <w:rFonts w:ascii="Times New Roman" w:hAnsi="Times New Roman" w:cs="Times New Roman"/>
          <w:sz w:val="24"/>
          <w:szCs w:val="24"/>
        </w:rPr>
        <w:t xml:space="preserve">нарушены </w:t>
      </w:r>
      <w:r w:rsidR="00C7175D" w:rsidRPr="0002221E">
        <w:rPr>
          <w:rFonts w:ascii="Times New Roman" w:hAnsi="Times New Roman" w:cs="Times New Roman"/>
          <w:sz w:val="24"/>
          <w:szCs w:val="24"/>
        </w:rPr>
        <w:t>срок</w:t>
      </w:r>
      <w:r w:rsidRPr="0002221E">
        <w:rPr>
          <w:rFonts w:ascii="Times New Roman" w:hAnsi="Times New Roman" w:cs="Times New Roman"/>
          <w:sz w:val="24"/>
          <w:szCs w:val="24"/>
        </w:rPr>
        <w:t>и</w:t>
      </w:r>
      <w:r w:rsidR="00C7175D" w:rsidRPr="0002221E">
        <w:rPr>
          <w:rFonts w:ascii="Times New Roman" w:hAnsi="Times New Roman" w:cs="Times New Roman"/>
          <w:sz w:val="24"/>
          <w:szCs w:val="24"/>
        </w:rPr>
        <w:t xml:space="preserve"> предоставления квартальной и годовой отчетности, установленных пунктом 48 Порядка (пункта 38 Порядка в ред. постановления от16.12.2015 № 6225)</w:t>
      </w:r>
      <w:r w:rsidR="004867D7" w:rsidRPr="0002221E">
        <w:rPr>
          <w:rFonts w:ascii="Times New Roman" w:hAnsi="Times New Roman" w:cs="Times New Roman"/>
          <w:sz w:val="24"/>
          <w:szCs w:val="24"/>
        </w:rPr>
        <w:t>.</w:t>
      </w:r>
    </w:p>
    <w:p w:rsidR="00C7175D" w:rsidRPr="0002221E" w:rsidRDefault="009736F6" w:rsidP="00C7175D">
      <w:pPr>
        <w:pStyle w:val="a3"/>
        <w:autoSpaceDE w:val="0"/>
        <w:autoSpaceDN w:val="0"/>
        <w:adjustRightInd w:val="0"/>
        <w:spacing w:after="0"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t>Выявлено в</w:t>
      </w:r>
      <w:r w:rsidR="00C7175D" w:rsidRPr="0002221E">
        <w:rPr>
          <w:rFonts w:ascii="Times New Roman" w:hAnsi="Times New Roman" w:cs="Times New Roman"/>
          <w:sz w:val="24"/>
          <w:szCs w:val="24"/>
        </w:rPr>
        <w:t>ключение</w:t>
      </w:r>
      <w:r w:rsidRPr="0002221E">
        <w:rPr>
          <w:rFonts w:ascii="Times New Roman" w:hAnsi="Times New Roman" w:cs="Times New Roman"/>
          <w:sz w:val="24"/>
          <w:szCs w:val="24"/>
        </w:rPr>
        <w:t xml:space="preserve"> в отчеты мероприятий отсутствующих в плане </w:t>
      </w:r>
      <w:r w:rsidR="00C7175D" w:rsidRPr="0002221E">
        <w:rPr>
          <w:rFonts w:ascii="Times New Roman" w:hAnsi="Times New Roman" w:cs="Times New Roman"/>
          <w:sz w:val="24"/>
          <w:szCs w:val="24"/>
        </w:rPr>
        <w:t>реализации муниципальной Программы на 2016 год, несоответствие номеров мероприятий, указанных в плане реализации муниципальной Программы на 2016 год и в квартальной и годовой отчетности по исполнению плана реализации за 2016 год, аналогичным мероприятиям, указанным в разделе 10 «Финансовое обеспечение муниципальной программы» муниципальной Программы</w:t>
      </w:r>
      <w:r w:rsidR="004867D7" w:rsidRPr="0002221E">
        <w:rPr>
          <w:rFonts w:ascii="Times New Roman" w:hAnsi="Times New Roman" w:cs="Times New Roman"/>
          <w:sz w:val="24"/>
          <w:szCs w:val="24"/>
        </w:rPr>
        <w:t>.</w:t>
      </w:r>
    </w:p>
    <w:p w:rsidR="006E5BC4" w:rsidRPr="0002221E" w:rsidRDefault="009736F6" w:rsidP="00C7175D">
      <w:pPr>
        <w:pStyle w:val="a3"/>
        <w:autoSpaceDE w:val="0"/>
        <w:autoSpaceDN w:val="0"/>
        <w:adjustRightInd w:val="0"/>
        <w:spacing w:after="0"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t>Установлено о</w:t>
      </w:r>
      <w:r w:rsidR="00C7175D" w:rsidRPr="0002221E">
        <w:rPr>
          <w:rFonts w:ascii="Times New Roman" w:hAnsi="Times New Roman" w:cs="Times New Roman"/>
          <w:sz w:val="24"/>
          <w:szCs w:val="24"/>
        </w:rPr>
        <w:t>тсутствие надлежащего контроля за реализацией муниципальной Программы путем проведения мониторинга и промежуточной оценки эффективности реализации муниципальной Программы; не выполнение требований пунктов 46, 47 и 49 Порядка ответственным исполнителем.</w:t>
      </w:r>
    </w:p>
    <w:p w:rsidR="00772BA0" w:rsidRPr="0002221E" w:rsidRDefault="00772BA0" w:rsidP="002C584D">
      <w:pPr>
        <w:pStyle w:val="a5"/>
        <w:numPr>
          <w:ilvl w:val="0"/>
          <w:numId w:val="4"/>
        </w:numPr>
        <w:spacing w:line="276" w:lineRule="auto"/>
        <w:ind w:left="0" w:firstLine="567"/>
        <w:jc w:val="both"/>
        <w:rPr>
          <w:rFonts w:ascii="Times New Roman" w:eastAsia="Calibri" w:hAnsi="Times New Roman" w:cs="Times New Roman"/>
          <w:sz w:val="24"/>
          <w:szCs w:val="24"/>
        </w:rPr>
      </w:pPr>
      <w:r w:rsidRPr="0002221E">
        <w:rPr>
          <w:rFonts w:ascii="Times New Roman" w:hAnsi="Times New Roman" w:cs="Times New Roman"/>
          <w:sz w:val="24"/>
          <w:szCs w:val="24"/>
        </w:rPr>
        <w:lastRenderedPageBreak/>
        <w:t xml:space="preserve"> Анализ реализации муниципальной программы «Благоустройство и охрана окружающей среды Петрозаводского городского округа</w:t>
      </w:r>
      <w:r w:rsidR="006F7A4D" w:rsidRPr="0002221E">
        <w:rPr>
          <w:rFonts w:ascii="Times New Roman" w:hAnsi="Times New Roman" w:cs="Times New Roman"/>
          <w:sz w:val="24"/>
          <w:szCs w:val="24"/>
        </w:rPr>
        <w:t>» в 2016 году</w:t>
      </w:r>
      <w:r w:rsidRPr="0002221E">
        <w:rPr>
          <w:rFonts w:ascii="Times New Roman" w:hAnsi="Times New Roman" w:cs="Times New Roman"/>
          <w:sz w:val="24"/>
          <w:szCs w:val="24"/>
        </w:rPr>
        <w:t xml:space="preserve">. </w:t>
      </w:r>
      <w:r w:rsidRPr="0002221E">
        <w:rPr>
          <w:rFonts w:ascii="Times New Roman" w:eastAsia="Calibri" w:hAnsi="Times New Roman" w:cs="Times New Roman"/>
          <w:sz w:val="24"/>
          <w:szCs w:val="24"/>
        </w:rPr>
        <w:t>Результаты мероприятия:</w:t>
      </w:r>
    </w:p>
    <w:p w:rsidR="00772BA0" w:rsidRPr="0002221E" w:rsidRDefault="00772BA0"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Исполнителем не в полном объеме представлены документы, предусмотренные Порядком.</w:t>
      </w:r>
    </w:p>
    <w:p w:rsidR="00772BA0" w:rsidRPr="0002221E" w:rsidRDefault="00772BA0"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 нарушение пунктов 46, 47, 49 Порядка промежуточная оценка эффективности реализации и ежеквартальный мониторинг показателей муниципальной программы не проводились.</w:t>
      </w:r>
    </w:p>
    <w:p w:rsidR="00772BA0" w:rsidRPr="0002221E" w:rsidRDefault="00772BA0"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При анализе плана реализации на 2016 год и годового отчета за 2016 год установлены арифметические </w:t>
      </w:r>
      <w:r w:rsidR="009736F6" w:rsidRPr="0002221E">
        <w:rPr>
          <w:rFonts w:ascii="Times New Roman" w:eastAsia="Calibri" w:hAnsi="Times New Roman" w:cs="Times New Roman"/>
          <w:sz w:val="24"/>
          <w:szCs w:val="24"/>
        </w:rPr>
        <w:t>ошибки</w:t>
      </w:r>
      <w:r w:rsidRPr="0002221E">
        <w:rPr>
          <w:rFonts w:ascii="Times New Roman" w:eastAsia="Calibri" w:hAnsi="Times New Roman" w:cs="Times New Roman"/>
          <w:sz w:val="24"/>
          <w:szCs w:val="24"/>
        </w:rPr>
        <w:t xml:space="preserve"> в указании сумм расходо</w:t>
      </w:r>
      <w:r w:rsidR="009736F6" w:rsidRPr="0002221E">
        <w:rPr>
          <w:rFonts w:ascii="Times New Roman" w:eastAsia="Calibri" w:hAnsi="Times New Roman" w:cs="Times New Roman"/>
          <w:sz w:val="24"/>
          <w:szCs w:val="24"/>
        </w:rPr>
        <w:t>в.</w:t>
      </w:r>
    </w:p>
    <w:p w:rsidR="00772BA0" w:rsidRPr="0002221E" w:rsidRDefault="00772BA0"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Отсутствует стыковка показателей (индикаторов) программы с планом и отчетом по исполнению плана реализации муниципальной программы, в том числе по наименованиям показателей.</w:t>
      </w:r>
    </w:p>
    <w:p w:rsidR="00772BA0" w:rsidRPr="0002221E" w:rsidRDefault="00772BA0"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Из 26 показателей, утвержденных планом реализации муниципальной программы на 2016 год: исполнено в полном объеме 11 показателей; 2 показателя отражены без количественных и стоимостных выражений; 4 показателя исполнены не в полном объеме;</w:t>
      </w:r>
      <w:r w:rsidR="004867D7" w:rsidRPr="0002221E">
        <w:rPr>
          <w:rFonts w:ascii="Times New Roman" w:eastAsia="Calibri" w:hAnsi="Times New Roman" w:cs="Times New Roman"/>
          <w:sz w:val="24"/>
          <w:szCs w:val="24"/>
        </w:rPr>
        <w:t xml:space="preserve"> </w:t>
      </w:r>
      <w:r w:rsidRPr="0002221E">
        <w:rPr>
          <w:rFonts w:ascii="Times New Roman" w:eastAsia="Calibri" w:hAnsi="Times New Roman" w:cs="Times New Roman"/>
          <w:sz w:val="24"/>
          <w:szCs w:val="24"/>
        </w:rPr>
        <w:t>9 показателей не исполнено, из них по 8 показателям не предусмотрено финансирование.</w:t>
      </w:r>
    </w:p>
    <w:p w:rsidR="00772BA0" w:rsidRPr="0002221E" w:rsidRDefault="00772BA0"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Значительное увеличение расходов по отдельным показателям, изменение значений некоторых показателей и неисполнение плановых показателей свидетельствует о некачественном планировании исполнения показателей муниципальной программы.</w:t>
      </w:r>
    </w:p>
    <w:p w:rsidR="00772BA0" w:rsidRPr="0002221E" w:rsidRDefault="00772BA0"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План реализации муниципальной программы на 2016 год в разрезе соисполнителей не составлен, строки, предусмотренные формой плана реализации муниципальной программы, не заполнены.</w:t>
      </w:r>
    </w:p>
    <w:p w:rsidR="00FB7A8F" w:rsidRPr="0002221E" w:rsidRDefault="00772BA0"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Отчеты по исполнению плана реализации муниципальной программы за 2016 год не имеют даты утверждения. Кроме того, отсутствуют даты составления отчетов и подпись исполнителя, предусмотренные формой приложения № 18 к Порядку. В представленном отчете об использовании бюджетных ассигнований бюджета Петрозаводского городского округа на реализацию муниципальной программы отсутству</w:t>
      </w:r>
      <w:r w:rsidR="009736F6" w:rsidRPr="0002221E">
        <w:rPr>
          <w:rFonts w:ascii="Times New Roman" w:eastAsia="Calibri" w:hAnsi="Times New Roman" w:cs="Times New Roman"/>
          <w:sz w:val="24"/>
          <w:szCs w:val="24"/>
        </w:rPr>
        <w:t>ю</w:t>
      </w:r>
      <w:r w:rsidRPr="0002221E">
        <w:rPr>
          <w:rFonts w:ascii="Times New Roman" w:eastAsia="Calibri" w:hAnsi="Times New Roman" w:cs="Times New Roman"/>
          <w:sz w:val="24"/>
          <w:szCs w:val="24"/>
        </w:rPr>
        <w:t xml:space="preserve">т данные, предусмотренные формой отчета. </w:t>
      </w:r>
    </w:p>
    <w:p w:rsidR="00772BA0" w:rsidRPr="0002221E" w:rsidRDefault="00772BA0"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Исполнителем систематически нарушались установленные Порядком сроки представления отчетности.</w:t>
      </w:r>
    </w:p>
    <w:p w:rsidR="00772BA0" w:rsidRPr="0002221E" w:rsidRDefault="00772BA0"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По мнению Контрольно-счетной палаты, степень эффективности реализации муниципальной программы «Благоустройство и охрана окружающей среды Петрозаводского городского округа» в 2016 году не является высокой.</w:t>
      </w:r>
    </w:p>
    <w:p w:rsidR="00772BA0" w:rsidRPr="0002221E" w:rsidRDefault="00772BA0" w:rsidP="00772BA0">
      <w:pPr>
        <w:pStyle w:val="a5"/>
        <w:numPr>
          <w:ilvl w:val="0"/>
          <w:numId w:val="4"/>
        </w:numPr>
        <w:spacing w:line="276" w:lineRule="auto"/>
        <w:ind w:left="0" w:firstLine="567"/>
        <w:jc w:val="both"/>
        <w:rPr>
          <w:rFonts w:ascii="Times New Roman" w:eastAsia="Calibri" w:hAnsi="Times New Roman" w:cs="Times New Roman"/>
          <w:sz w:val="24"/>
          <w:szCs w:val="24"/>
        </w:rPr>
      </w:pPr>
      <w:r w:rsidRPr="0002221E">
        <w:rPr>
          <w:rFonts w:ascii="Times New Roman" w:eastAsia="Times New Roman" w:hAnsi="Times New Roman" w:cs="Times New Roman"/>
          <w:sz w:val="24"/>
          <w:szCs w:val="24"/>
        </w:rPr>
        <w:t xml:space="preserve"> Анализ эффективности использования бюджетных кредитов Администрацией Петрозаводского городского округа в 2015 и 2016 годах.</w:t>
      </w:r>
      <w:r w:rsidRPr="0002221E">
        <w:rPr>
          <w:rFonts w:ascii="Times New Roman" w:eastAsia="Calibri" w:hAnsi="Times New Roman" w:cs="Times New Roman"/>
          <w:sz w:val="24"/>
          <w:szCs w:val="24"/>
        </w:rPr>
        <w:t xml:space="preserve"> Результаты мероприятия:</w:t>
      </w:r>
    </w:p>
    <w:p w:rsidR="00772BA0" w:rsidRPr="0002221E" w:rsidRDefault="00772BA0"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Фактов необоснованности показателей, свидетельствующих о нарушении принципа достоверности бюджета, определенного статьей 37 Бюджетного кодекса, не установлено.</w:t>
      </w:r>
      <w:r w:rsidR="00FB7A8F" w:rsidRPr="0002221E">
        <w:rPr>
          <w:rFonts w:ascii="Times New Roman" w:eastAsia="Calibri" w:hAnsi="Times New Roman" w:cs="Times New Roman"/>
          <w:sz w:val="24"/>
          <w:szCs w:val="24"/>
        </w:rPr>
        <w:t xml:space="preserve"> </w:t>
      </w:r>
      <w:r w:rsidRPr="0002221E">
        <w:rPr>
          <w:rFonts w:ascii="Times New Roman" w:eastAsia="Calibri" w:hAnsi="Times New Roman" w:cs="Times New Roman"/>
          <w:sz w:val="24"/>
          <w:szCs w:val="24"/>
        </w:rPr>
        <w:t>В проверяемом периоде приняты решения о бюджете Петрозаводского городского округа на 2016 год, и о внесении изменений в Решения Петрозаводского городского Совета о бюджете с учетом поправок, не представленных на эксперти</w:t>
      </w:r>
      <w:r w:rsidR="006F7A4D" w:rsidRPr="0002221E">
        <w:rPr>
          <w:rFonts w:ascii="Times New Roman" w:eastAsia="Calibri" w:hAnsi="Times New Roman" w:cs="Times New Roman"/>
          <w:sz w:val="24"/>
          <w:szCs w:val="24"/>
        </w:rPr>
        <w:t>зу в Контрольно-счетную палату.</w:t>
      </w:r>
    </w:p>
    <w:p w:rsidR="00772BA0" w:rsidRPr="0002221E" w:rsidRDefault="00772BA0"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 2016 году на протяжении всего года существовал риск несбалансированности бюджета Петрозаводского городского округа.</w:t>
      </w:r>
    </w:p>
    <w:p w:rsidR="00772BA0" w:rsidRPr="0002221E" w:rsidRDefault="00772BA0"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При выполнении условий договоров о предоставлении из бюджета Республики Карелия бюджетных кредитов бюджету Петрозаводского городского округа в части направления использования средств, соблюдения графиков уплаты процентов нарушений не установлено.</w:t>
      </w:r>
    </w:p>
    <w:p w:rsidR="00772BA0" w:rsidRPr="0002221E" w:rsidRDefault="00772BA0"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Организация внутреннего финансового контроля и аудита в 2015 и 2016 годы в целом и в части формирования, управления и обслуживания муниципального долга оценивается неудовлетворительно.</w:t>
      </w:r>
    </w:p>
    <w:p w:rsidR="00772BA0" w:rsidRPr="0002221E" w:rsidRDefault="006F7A4D"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lastRenderedPageBreak/>
        <w:t>Администрацией систематически принимались и исполнялись меры по повышению доходных источников и сокращению расходов бюджета, при этом у</w:t>
      </w:r>
      <w:r w:rsidR="00772BA0" w:rsidRPr="0002221E">
        <w:rPr>
          <w:rFonts w:ascii="Times New Roman" w:eastAsia="Calibri" w:hAnsi="Times New Roman" w:cs="Times New Roman"/>
          <w:sz w:val="24"/>
          <w:szCs w:val="24"/>
        </w:rPr>
        <w:t>становлено неисполнение отдельных мероприятий Плана мероприятий по снижению долговой нагрузки бюджета Пет</w:t>
      </w:r>
      <w:r w:rsidR="00FB7A8F" w:rsidRPr="0002221E">
        <w:rPr>
          <w:rFonts w:ascii="Times New Roman" w:eastAsia="Calibri" w:hAnsi="Times New Roman" w:cs="Times New Roman"/>
          <w:sz w:val="24"/>
          <w:szCs w:val="24"/>
        </w:rPr>
        <w:t>розаводского городского округа.</w:t>
      </w:r>
    </w:p>
    <w:p w:rsidR="00772BA0" w:rsidRPr="0002221E" w:rsidRDefault="00772BA0"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Годовая процентная ставка за пользование кредитными ресурсами снижена по пяти муниципальным контрактам с ПАО «Совкомбанк». </w:t>
      </w:r>
    </w:p>
    <w:p w:rsidR="00772BA0" w:rsidRPr="0002221E" w:rsidRDefault="00772BA0" w:rsidP="00772BA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Просроченных долговых обязательств у Петрозаводского городского округа за 2015 и 2016 годы не установлено.</w:t>
      </w:r>
    </w:p>
    <w:p w:rsidR="00772BA0" w:rsidRPr="0002221E" w:rsidRDefault="006F7A4D" w:rsidP="006F7A4D">
      <w:pPr>
        <w:pStyle w:val="a5"/>
        <w:numPr>
          <w:ilvl w:val="0"/>
          <w:numId w:val="4"/>
        </w:numPr>
        <w:spacing w:line="276" w:lineRule="auto"/>
        <w:ind w:left="0" w:firstLine="567"/>
        <w:jc w:val="both"/>
        <w:rPr>
          <w:rFonts w:ascii="Times New Roman" w:eastAsia="Calibri" w:hAnsi="Times New Roman" w:cs="Times New Roman"/>
          <w:sz w:val="24"/>
          <w:szCs w:val="24"/>
        </w:rPr>
      </w:pPr>
      <w:r w:rsidRPr="0002221E">
        <w:rPr>
          <w:rFonts w:ascii="Times New Roman" w:hAnsi="Times New Roman" w:cs="Times New Roman"/>
          <w:sz w:val="24"/>
          <w:szCs w:val="24"/>
        </w:rPr>
        <w:t xml:space="preserve"> Анализ реализации муниципальной программы «Развитие физической культуры и спорта на территории Петрозаводского городского округа» в 2016 году.</w:t>
      </w:r>
    </w:p>
    <w:p w:rsidR="006F7A4D" w:rsidRPr="0002221E" w:rsidRDefault="006F7A4D" w:rsidP="006F7A4D">
      <w:pPr>
        <w:pStyle w:val="a5"/>
        <w:spacing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 xml:space="preserve">В связи </w:t>
      </w:r>
      <w:r w:rsidR="009736F6" w:rsidRPr="0002221E">
        <w:rPr>
          <w:rFonts w:ascii="Times New Roman" w:hAnsi="Times New Roman" w:cs="Times New Roman"/>
          <w:bCs/>
          <w:sz w:val="24"/>
          <w:szCs w:val="24"/>
        </w:rPr>
        <w:t xml:space="preserve">с </w:t>
      </w:r>
      <w:r w:rsidRPr="0002221E">
        <w:rPr>
          <w:rFonts w:ascii="Times New Roman" w:hAnsi="Times New Roman" w:cs="Times New Roman"/>
          <w:bCs/>
          <w:sz w:val="24"/>
          <w:szCs w:val="24"/>
        </w:rPr>
        <w:t>несвоевременным и неполным представлением запрошенных документов Контрольно-счетной палатой в отношении виновного должностного лица Администрации возбуждено дело об административном правонарушении.</w:t>
      </w:r>
    </w:p>
    <w:p w:rsidR="006F7A4D" w:rsidRPr="0002221E" w:rsidRDefault="006F7A4D" w:rsidP="006F7A4D">
      <w:pPr>
        <w:pStyle w:val="a5"/>
        <w:spacing w:line="276" w:lineRule="auto"/>
        <w:ind w:firstLine="567"/>
        <w:jc w:val="both"/>
        <w:rPr>
          <w:rFonts w:ascii="Times New Roman" w:eastAsia="Calibri" w:hAnsi="Times New Roman" w:cs="Times New Roman"/>
          <w:sz w:val="24"/>
          <w:szCs w:val="24"/>
        </w:rPr>
      </w:pPr>
      <w:r w:rsidRPr="0002221E">
        <w:rPr>
          <w:rFonts w:ascii="Times New Roman" w:hAnsi="Times New Roman" w:cs="Times New Roman"/>
          <w:bCs/>
          <w:sz w:val="24"/>
          <w:szCs w:val="24"/>
        </w:rPr>
        <w:t>Результаты мероприятия:</w:t>
      </w:r>
    </w:p>
    <w:p w:rsidR="006F7A4D" w:rsidRPr="0002221E" w:rsidRDefault="006F7A4D" w:rsidP="006F7A4D">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Из 8 показателей муниципальной программы исполнены 5 показателей. Наименьший процент исполнения (61,9 процентов) установлен по показателю «уровень обеспеченности населения спортивными залами».</w:t>
      </w:r>
    </w:p>
    <w:p w:rsidR="006F7A4D" w:rsidRPr="0002221E" w:rsidRDefault="006F7A4D" w:rsidP="006F7A4D">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Показатели (индикаторы), которые утверждены в муниципальной программе, не отражены в плане реализации муниципальной программы и отчетах по его исполнению за 2016 год</w:t>
      </w:r>
      <w:r w:rsidR="00FB7A8F" w:rsidRPr="0002221E">
        <w:rPr>
          <w:rFonts w:ascii="Times New Roman" w:eastAsia="Calibri" w:hAnsi="Times New Roman" w:cs="Times New Roman"/>
          <w:sz w:val="24"/>
          <w:szCs w:val="24"/>
        </w:rPr>
        <w:t xml:space="preserve"> и</w:t>
      </w:r>
      <w:r w:rsidRPr="0002221E">
        <w:rPr>
          <w:rFonts w:ascii="Times New Roman" w:eastAsia="Calibri" w:hAnsi="Times New Roman" w:cs="Times New Roman"/>
          <w:sz w:val="24"/>
          <w:szCs w:val="24"/>
        </w:rPr>
        <w:t xml:space="preserve"> не имеют увязки в единицах измерения </w:t>
      </w:r>
      <w:r w:rsidR="00FB7A8F" w:rsidRPr="0002221E">
        <w:rPr>
          <w:rFonts w:ascii="Times New Roman" w:eastAsia="Calibri" w:hAnsi="Times New Roman" w:cs="Times New Roman"/>
          <w:sz w:val="24"/>
          <w:szCs w:val="24"/>
        </w:rPr>
        <w:t>с показателями плана и отчетов.</w:t>
      </w:r>
    </w:p>
    <w:p w:rsidR="006F7A4D" w:rsidRPr="0002221E" w:rsidRDefault="006F7A4D" w:rsidP="006F7A4D">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 нарушение Порядка промежуточная оценка эффективности реализации и ежеквартальный мониторинг показателей муниципальной программы не проводились.</w:t>
      </w:r>
    </w:p>
    <w:p w:rsidR="006F7A4D" w:rsidRPr="0002221E" w:rsidRDefault="006F7A4D" w:rsidP="006F7A4D">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Установлено увеличение расходов при неизменных значениях показателей, при этом нет обоснования увеличения финансирования за счет бюджетных средств по двум показателям программы на сумму 6 641,2 тыс. рублей.</w:t>
      </w:r>
    </w:p>
    <w:p w:rsidR="006F7A4D" w:rsidRPr="0002221E" w:rsidRDefault="006F7A4D" w:rsidP="006F7A4D">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План реализации не содержит даты утверждения ответственным исполнителем и утвержден с нарушением срока, установленного Порядком</w:t>
      </w:r>
    </w:p>
    <w:p w:rsidR="006F7A4D" w:rsidRPr="0002221E" w:rsidRDefault="006F7A4D" w:rsidP="006F7A4D">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 нарушение Порядка годовой отчет по исполнению плана реализации муниципальной программы за 2016 год не имеет даты утверждения, квартальные отчеты составлены с нарушениями Порядка, установленные Порядком сроки представления отчетности, нарушены.</w:t>
      </w:r>
    </w:p>
    <w:p w:rsidR="006F7A4D" w:rsidRPr="0002221E" w:rsidRDefault="006F7A4D" w:rsidP="006F7A4D">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Установлено, что в паспорте муниципальной программы в редакции от 30.12.2016 г. в разделе финансовое обеспечение изменено финансирование прошлых периодов реализации муниципальной программы, что не предусмотрено Порядком.</w:t>
      </w:r>
    </w:p>
    <w:p w:rsidR="006F7A4D" w:rsidRPr="0002221E" w:rsidRDefault="006F7A4D" w:rsidP="006F7A4D">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 нарушение статьи 179 Бюджетного кодекса, пункта 37 Порядка, пункта 2 Решения о бюджете объем бюджетных ассигнований на финансовое обеспечение реализации программы на 2016 год приведен в соответствие с нарушением установленного срока.</w:t>
      </w:r>
    </w:p>
    <w:p w:rsidR="006F7A4D" w:rsidRPr="0002221E" w:rsidRDefault="00951079" w:rsidP="00951079">
      <w:pPr>
        <w:pStyle w:val="a5"/>
        <w:numPr>
          <w:ilvl w:val="0"/>
          <w:numId w:val="4"/>
        </w:numPr>
        <w:spacing w:line="276" w:lineRule="auto"/>
        <w:ind w:left="0"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 </w:t>
      </w:r>
      <w:r w:rsidR="006F7A4D" w:rsidRPr="0002221E">
        <w:rPr>
          <w:rFonts w:ascii="Times New Roman" w:eastAsia="Calibri" w:hAnsi="Times New Roman" w:cs="Times New Roman"/>
          <w:sz w:val="24"/>
          <w:szCs w:val="24"/>
        </w:rPr>
        <w:t>Анализ информации о ходе исполнения бюджета Петрозаводского городского округа за первое полугодие 2017 года.</w:t>
      </w:r>
      <w:r w:rsidRPr="0002221E">
        <w:rPr>
          <w:rFonts w:ascii="Times New Roman" w:eastAsia="Calibri" w:hAnsi="Times New Roman" w:cs="Times New Roman"/>
          <w:sz w:val="24"/>
          <w:szCs w:val="24"/>
        </w:rPr>
        <w:t xml:space="preserve"> </w:t>
      </w:r>
      <w:r w:rsidR="006F7A4D" w:rsidRPr="0002221E">
        <w:rPr>
          <w:rFonts w:ascii="Times New Roman" w:eastAsia="Calibri" w:hAnsi="Times New Roman" w:cs="Times New Roman"/>
          <w:sz w:val="24"/>
          <w:szCs w:val="24"/>
        </w:rPr>
        <w:t>Результаты мероприятия:</w:t>
      </w:r>
    </w:p>
    <w:p w:rsidR="006F7A4D" w:rsidRPr="0002221E" w:rsidRDefault="006F7A4D" w:rsidP="0095107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 нарушение пункта 2 статьи 17 Федерального закона от 14 ноября 2002 г. № 161-ФЗ «О государственных и муниципальных унитарных предприятиях», пункта 3 статьи 3 Решения о бюджете, пункта 2 постановления Администрации от 23.06.2017 № 2081   по состоянию на 01.07.2017 года не перечислена в бюджет Петрозаводского городского округа часть прибыли ПМУП «ПетроГИЦ», подлежащая перечислению, в размере 716,4 тыс. рублей.</w:t>
      </w:r>
    </w:p>
    <w:p w:rsidR="006F7A4D" w:rsidRPr="0002221E" w:rsidRDefault="006F7A4D" w:rsidP="006F7A4D">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Низкий уровень исполнения бюджета сложился по подразделам «Коммунальное хозяйство» - 1,7 процента, «Благоустройство» - 9,1 процента.</w:t>
      </w:r>
    </w:p>
    <w:p w:rsidR="006F7A4D" w:rsidRPr="0002221E" w:rsidRDefault="006F7A4D" w:rsidP="006F7A4D">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lastRenderedPageBreak/>
        <w:t xml:space="preserve">При общей тенденции к снижению дебиторской задолженности по состоянию на 01.07.2017 г. комитетом социального развития и аппаратом Администрации допущен ее прирост на 2 928,6 тыс. рублей и 774,7 тыс. рублей соответственно. Кредиторская задолженность структурных подразделений на 01.07.2017 г. по отношению к данным по состоянию на 01.01.2017 г. увеличилась более чем в 1,9 раза или на 200 587,1 тыс. рублей. Просроченная кредиторская задолженность на 01.07.2017 года отсутствует. </w:t>
      </w:r>
    </w:p>
    <w:p w:rsidR="006F7A4D" w:rsidRPr="0002221E" w:rsidRDefault="006F7A4D" w:rsidP="006F7A4D">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Установлено необоснованное внесение изменений в план-график в среднем 4 раза в месяц в 2017 году, что свидетельствует о некачественном планировании Администрацией деятельности по осуществлению закупок.</w:t>
      </w:r>
    </w:p>
    <w:p w:rsidR="006F7A4D" w:rsidRPr="0002221E" w:rsidRDefault="006F7A4D" w:rsidP="006F7A4D">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Установлены случаи заключения нескольких договоров (контрактов) в один и тот же день, с одним и тем же поставщиком, с идентичным предметом договора (контракта). По мнению Контрольно-счетной палаты, заключение Администрацией в один день нескольких договоров с одним и тем же поставщиком с одинаковым предметом договора на основании пункта 4 части 1 статьи 93 Закона № 44-ФЗ является искусственным дроблением закупок, исключает проведение конкурентных процедур и снижение стоимости работ (услуг)</w:t>
      </w:r>
      <w:r w:rsidR="009736F6" w:rsidRPr="0002221E">
        <w:rPr>
          <w:rFonts w:ascii="Times New Roman" w:eastAsia="Calibri" w:hAnsi="Times New Roman" w:cs="Times New Roman"/>
          <w:sz w:val="24"/>
          <w:szCs w:val="24"/>
        </w:rPr>
        <w:t>.</w:t>
      </w:r>
      <w:r w:rsidRPr="0002221E">
        <w:rPr>
          <w:rFonts w:ascii="Times New Roman" w:eastAsia="Calibri" w:hAnsi="Times New Roman" w:cs="Times New Roman"/>
          <w:sz w:val="24"/>
          <w:szCs w:val="24"/>
        </w:rPr>
        <w:t xml:space="preserve"> Кроме того, это приводит к ограничению добросовестной конкуренции, нарушению требований Федерального закона от 26.07.2006 № 135-ФЗ «О защите конкуренции», и к нарушению принципа эффективности использования бюджетных средств, установленного статьей 34 Бюджетного кодекса.</w:t>
      </w:r>
      <w:r w:rsidR="009736F6" w:rsidRPr="0002221E">
        <w:rPr>
          <w:rFonts w:ascii="Times New Roman" w:eastAsia="Calibri" w:hAnsi="Times New Roman" w:cs="Times New Roman"/>
          <w:sz w:val="24"/>
          <w:szCs w:val="24"/>
        </w:rPr>
        <w:t xml:space="preserve"> Расходы в сумме 2 535,4 тыс. рублей являются неэффективными.</w:t>
      </w:r>
    </w:p>
    <w:p w:rsidR="00EB557C" w:rsidRPr="0002221E" w:rsidRDefault="006F7A4D" w:rsidP="006F7A4D">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Выявлены неисполненные поручения, отраженные в постановлении Администрации о мерах по реализации</w:t>
      </w:r>
      <w:r w:rsidR="00EB557C" w:rsidRPr="0002221E">
        <w:rPr>
          <w:rFonts w:ascii="Times New Roman" w:eastAsia="Calibri" w:hAnsi="Times New Roman" w:cs="Times New Roman"/>
          <w:sz w:val="24"/>
          <w:szCs w:val="24"/>
        </w:rPr>
        <w:t xml:space="preserve"> Решения о бюджете:</w:t>
      </w:r>
      <w:r w:rsidRPr="0002221E">
        <w:rPr>
          <w:rFonts w:ascii="Times New Roman" w:eastAsia="Calibri" w:hAnsi="Times New Roman" w:cs="Times New Roman"/>
          <w:sz w:val="24"/>
          <w:szCs w:val="24"/>
        </w:rPr>
        <w:t xml:space="preserve"> </w:t>
      </w:r>
    </w:p>
    <w:p w:rsidR="00EB557C" w:rsidRPr="0002221E" w:rsidRDefault="00EB557C" w:rsidP="006F7A4D">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комитетом экономики и управления муниципальным имуществом не проведен мониторинг фактического состояния финансово-хозяйственной деятельности крупнейших организаций Петрозаводского городского округа, допустивших снижение объемов налоговых перечислений по итогам 2016 года в соответствии с пунктом 8.1 постановления о мерах по реализации Решения </w:t>
      </w:r>
      <w:r w:rsidRPr="0002221E">
        <w:rPr>
          <w:rFonts w:ascii="Times New Roman" w:eastAsia="Calibri" w:hAnsi="Times New Roman" w:cs="Times New Roman"/>
          <w:sz w:val="24"/>
          <w:szCs w:val="24"/>
        </w:rPr>
        <w:t>о бюджете;</w:t>
      </w:r>
      <w:r w:rsidRPr="0002221E">
        <w:rPr>
          <w:rFonts w:ascii="Times New Roman" w:hAnsi="Times New Roman" w:cs="Times New Roman"/>
          <w:sz w:val="24"/>
          <w:szCs w:val="24"/>
        </w:rPr>
        <w:t xml:space="preserve"> </w:t>
      </w:r>
    </w:p>
    <w:p w:rsidR="00EB557C" w:rsidRPr="0002221E" w:rsidRDefault="00EB557C" w:rsidP="006F7A4D">
      <w:pPr>
        <w:pStyle w:val="a5"/>
        <w:spacing w:line="276" w:lineRule="auto"/>
        <w:ind w:firstLine="567"/>
        <w:jc w:val="both"/>
        <w:rPr>
          <w:rFonts w:ascii="Times New Roman" w:hAnsi="Times New Roman" w:cs="Times New Roman"/>
          <w:bCs/>
          <w:sz w:val="24"/>
          <w:szCs w:val="24"/>
        </w:rPr>
      </w:pPr>
      <w:r w:rsidRPr="0002221E">
        <w:rPr>
          <w:rFonts w:ascii="Times New Roman" w:hAnsi="Times New Roman" w:cs="Times New Roman"/>
          <w:sz w:val="24"/>
          <w:szCs w:val="24"/>
        </w:rPr>
        <w:t>- не обеспечено выполнение пункта 8.5 постановления о мерах по реализации Решения</w:t>
      </w:r>
      <w:r w:rsidRPr="0002221E">
        <w:rPr>
          <w:rFonts w:ascii="Times New Roman" w:eastAsia="Calibri" w:hAnsi="Times New Roman" w:cs="Times New Roman"/>
          <w:sz w:val="24"/>
          <w:szCs w:val="24"/>
        </w:rPr>
        <w:t xml:space="preserve"> о бюджете</w:t>
      </w:r>
      <w:r w:rsidRPr="0002221E">
        <w:rPr>
          <w:rFonts w:ascii="Times New Roman" w:hAnsi="Times New Roman" w:cs="Times New Roman"/>
          <w:sz w:val="24"/>
          <w:szCs w:val="24"/>
        </w:rPr>
        <w:t xml:space="preserve">. В соответствии с вышеуказанным пунктом заседания </w:t>
      </w:r>
      <w:r w:rsidRPr="0002221E">
        <w:rPr>
          <w:rFonts w:ascii="Times New Roman" w:hAnsi="Times New Roman" w:cs="Times New Roman"/>
          <w:bCs/>
          <w:sz w:val="24"/>
          <w:szCs w:val="24"/>
        </w:rPr>
        <w:t xml:space="preserve">Комиссии по мобилизации и обеспечению поступления арендных платежей в бюджет Петрозаводского городского округа в 2017 году должны проводиться не менее 2-х раз в месяц. </w:t>
      </w:r>
      <w:r w:rsidR="00F07814" w:rsidRPr="0002221E">
        <w:rPr>
          <w:rFonts w:ascii="Times New Roman" w:hAnsi="Times New Roman" w:cs="Times New Roman"/>
          <w:bCs/>
          <w:sz w:val="24"/>
          <w:szCs w:val="24"/>
        </w:rPr>
        <w:t xml:space="preserve">В </w:t>
      </w:r>
      <w:r w:rsidRPr="0002221E">
        <w:rPr>
          <w:rFonts w:ascii="Times New Roman" w:hAnsi="Times New Roman" w:cs="Times New Roman"/>
          <w:bCs/>
          <w:sz w:val="24"/>
          <w:szCs w:val="24"/>
        </w:rPr>
        <w:t>апреле текущего года состоялось одно заседание, в мае заседания не проводились.</w:t>
      </w:r>
    </w:p>
    <w:p w:rsidR="006F7A4D" w:rsidRPr="0002221E" w:rsidRDefault="00EB557C" w:rsidP="006F7A4D">
      <w:pPr>
        <w:pStyle w:val="a5"/>
        <w:spacing w:line="276" w:lineRule="auto"/>
        <w:ind w:firstLine="567"/>
        <w:jc w:val="both"/>
        <w:rPr>
          <w:rFonts w:ascii="Times New Roman" w:eastAsia="Calibri" w:hAnsi="Times New Roman" w:cs="Times New Roman"/>
          <w:sz w:val="24"/>
          <w:szCs w:val="24"/>
        </w:rPr>
      </w:pPr>
      <w:r w:rsidRPr="0002221E">
        <w:rPr>
          <w:rFonts w:ascii="Times New Roman" w:hAnsi="Times New Roman" w:cs="Times New Roman"/>
          <w:bCs/>
          <w:sz w:val="24"/>
          <w:szCs w:val="24"/>
        </w:rPr>
        <w:t>Контрольно-счетной палатой</w:t>
      </w:r>
      <w:r w:rsidR="006F7A4D" w:rsidRPr="0002221E">
        <w:rPr>
          <w:rFonts w:ascii="Times New Roman" w:eastAsia="Calibri" w:hAnsi="Times New Roman" w:cs="Times New Roman"/>
          <w:sz w:val="24"/>
          <w:szCs w:val="24"/>
        </w:rPr>
        <w:t xml:space="preserve"> предложено провести оценку исполнения </w:t>
      </w:r>
      <w:r w:rsidR="00F07814" w:rsidRPr="0002221E">
        <w:rPr>
          <w:rFonts w:ascii="Times New Roman" w:eastAsia="Calibri" w:hAnsi="Times New Roman" w:cs="Times New Roman"/>
          <w:sz w:val="24"/>
          <w:szCs w:val="24"/>
        </w:rPr>
        <w:t>постановления Администрации о мерах по реализации Решения о бюджете.</w:t>
      </w:r>
    </w:p>
    <w:p w:rsidR="00772BA0" w:rsidRPr="0002221E" w:rsidRDefault="00951079" w:rsidP="00951079">
      <w:pPr>
        <w:pStyle w:val="a5"/>
        <w:numPr>
          <w:ilvl w:val="0"/>
          <w:numId w:val="4"/>
        </w:numPr>
        <w:spacing w:line="276" w:lineRule="auto"/>
        <w:ind w:left="0" w:firstLine="567"/>
        <w:jc w:val="both"/>
        <w:rPr>
          <w:rFonts w:ascii="Times New Roman" w:eastAsia="Calibri" w:hAnsi="Times New Roman" w:cs="Times New Roman"/>
          <w:sz w:val="24"/>
          <w:szCs w:val="24"/>
        </w:rPr>
      </w:pPr>
      <w:r w:rsidRPr="0002221E">
        <w:rPr>
          <w:rFonts w:ascii="Times New Roman" w:hAnsi="Times New Roman" w:cs="Times New Roman"/>
          <w:sz w:val="24"/>
          <w:szCs w:val="24"/>
        </w:rPr>
        <w:t xml:space="preserve"> Анализ реализации муниципальной программы «Развитие муниципальной системы образования Петрозаводского городского округа</w:t>
      </w:r>
      <w:r w:rsidRPr="0002221E">
        <w:rPr>
          <w:rFonts w:ascii="Times New Roman" w:hAnsi="Times New Roman" w:cs="Times New Roman"/>
          <w:color w:val="000000"/>
          <w:sz w:val="24"/>
          <w:szCs w:val="24"/>
          <w:lang w:eastAsia="ru-RU"/>
        </w:rPr>
        <w:t>» в 2016 году.</w:t>
      </w:r>
      <w:r w:rsidRPr="0002221E">
        <w:rPr>
          <w:rFonts w:ascii="Times New Roman" w:eastAsia="Calibri" w:hAnsi="Times New Roman" w:cs="Times New Roman"/>
          <w:sz w:val="24"/>
          <w:szCs w:val="24"/>
        </w:rPr>
        <w:t xml:space="preserve"> Результаты мероприятия:</w:t>
      </w:r>
    </w:p>
    <w:p w:rsidR="00951079" w:rsidRPr="0002221E" w:rsidRDefault="00951079" w:rsidP="0095107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Установлен</w:t>
      </w:r>
      <w:r w:rsidR="009736F6" w:rsidRPr="0002221E">
        <w:rPr>
          <w:rFonts w:ascii="Times New Roman" w:eastAsia="Calibri" w:hAnsi="Times New Roman" w:cs="Times New Roman"/>
          <w:sz w:val="24"/>
          <w:szCs w:val="24"/>
        </w:rPr>
        <w:t>о</w:t>
      </w:r>
      <w:r w:rsidRPr="0002221E">
        <w:rPr>
          <w:rFonts w:ascii="Times New Roman" w:eastAsia="Calibri" w:hAnsi="Times New Roman" w:cs="Times New Roman"/>
          <w:sz w:val="24"/>
          <w:szCs w:val="24"/>
        </w:rPr>
        <w:t xml:space="preserve"> нарушение пункта 12 Порядка: в составе целевых индикаторов и показателей результатов Программы отсутствует показатель «расходы бюджета муниципального образования на общее образование в расчете на 1 обучающегося в муниципальных образовательных учреждениях», предусмотренный постановлением Правительства Российской Федерации от 17.12.2012 N 1317 "О мерах по реализации Указа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p>
    <w:p w:rsidR="00951079" w:rsidRPr="0002221E" w:rsidRDefault="00951079" w:rsidP="0095107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Нарушен срок утверждения ответственным исполнителем Плана реализации муниц</w:t>
      </w:r>
      <w:r w:rsidR="00EC41C4" w:rsidRPr="0002221E">
        <w:rPr>
          <w:rFonts w:ascii="Times New Roman" w:eastAsia="Calibri" w:hAnsi="Times New Roman" w:cs="Times New Roman"/>
          <w:sz w:val="24"/>
          <w:szCs w:val="24"/>
        </w:rPr>
        <w:t xml:space="preserve">ипальной Программы на 2016 год, </w:t>
      </w:r>
      <w:r w:rsidRPr="0002221E">
        <w:rPr>
          <w:rFonts w:ascii="Times New Roman" w:eastAsia="Calibri" w:hAnsi="Times New Roman" w:cs="Times New Roman"/>
          <w:sz w:val="24"/>
          <w:szCs w:val="24"/>
        </w:rPr>
        <w:t>срок предоставления к</w:t>
      </w:r>
      <w:r w:rsidR="00EC41C4" w:rsidRPr="0002221E">
        <w:rPr>
          <w:rFonts w:ascii="Times New Roman" w:eastAsia="Calibri" w:hAnsi="Times New Roman" w:cs="Times New Roman"/>
          <w:sz w:val="24"/>
          <w:szCs w:val="24"/>
        </w:rPr>
        <w:t>вартальной и годовой отчетности</w:t>
      </w:r>
      <w:r w:rsidRPr="0002221E">
        <w:rPr>
          <w:rFonts w:ascii="Times New Roman" w:eastAsia="Calibri" w:hAnsi="Times New Roman" w:cs="Times New Roman"/>
          <w:sz w:val="24"/>
          <w:szCs w:val="24"/>
        </w:rPr>
        <w:t>.</w:t>
      </w:r>
    </w:p>
    <w:p w:rsidR="00951079" w:rsidRPr="0002221E" w:rsidRDefault="00951079" w:rsidP="0095107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lastRenderedPageBreak/>
        <w:t>Выявлено недостоверное внесение данных</w:t>
      </w:r>
      <w:r w:rsidR="00EC41C4" w:rsidRPr="0002221E">
        <w:rPr>
          <w:rFonts w:ascii="Times New Roman" w:eastAsia="Calibri" w:hAnsi="Times New Roman" w:cs="Times New Roman"/>
          <w:sz w:val="24"/>
          <w:szCs w:val="24"/>
        </w:rPr>
        <w:t xml:space="preserve"> в отчеты по программе</w:t>
      </w:r>
      <w:r w:rsidRPr="0002221E">
        <w:rPr>
          <w:rFonts w:ascii="Times New Roman" w:eastAsia="Calibri" w:hAnsi="Times New Roman" w:cs="Times New Roman"/>
          <w:sz w:val="24"/>
          <w:szCs w:val="24"/>
        </w:rPr>
        <w:t xml:space="preserve"> в части показателей, утвержденных муниципальными заданиями, и многочисленные арифметические ошибки в формах квартальной и годовой отчетности об исполн</w:t>
      </w:r>
      <w:r w:rsidR="00EC41C4" w:rsidRPr="0002221E">
        <w:rPr>
          <w:rFonts w:ascii="Times New Roman" w:eastAsia="Calibri" w:hAnsi="Times New Roman" w:cs="Times New Roman"/>
          <w:sz w:val="24"/>
          <w:szCs w:val="24"/>
        </w:rPr>
        <w:t>ении плана реализации Программы.</w:t>
      </w:r>
    </w:p>
    <w:p w:rsidR="00951079" w:rsidRPr="0002221E" w:rsidRDefault="00951079" w:rsidP="0095107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В отсутствие финансового обеспечения (приложения №№ 5, 6 к Программе) по мероприятию 1.1.4. «Улучшение материально-технической базы дошкольных образовательных организаций» в отчетах указаны: за 2 квартал 2016 года бюджетные ассигнования в сумме 350,0 тыс. рублей, в отчете за 3 квартал 2016 года </w:t>
      </w:r>
      <w:r w:rsidR="00FB7A8F" w:rsidRPr="0002221E">
        <w:rPr>
          <w:rFonts w:ascii="Times New Roman" w:eastAsia="Calibri" w:hAnsi="Times New Roman" w:cs="Times New Roman"/>
          <w:sz w:val="24"/>
          <w:szCs w:val="24"/>
        </w:rPr>
        <w:t xml:space="preserve">расходы </w:t>
      </w:r>
      <w:r w:rsidRPr="0002221E">
        <w:rPr>
          <w:rFonts w:ascii="Times New Roman" w:eastAsia="Calibri" w:hAnsi="Times New Roman" w:cs="Times New Roman"/>
          <w:sz w:val="24"/>
          <w:szCs w:val="24"/>
        </w:rPr>
        <w:t>в сумме 75,0 тыс. рублей; в годовом отчете - бюджетные ассигнования в сумме 8 423,3 тыс. рублей и расходы в сумме 8 422,9 тыс. рублей.</w:t>
      </w:r>
    </w:p>
    <w:p w:rsidR="00951079" w:rsidRPr="0002221E" w:rsidRDefault="00951079" w:rsidP="0095107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Установлено несоответствие включенного в Программу (Приложение № 2) показателя объема муниципальной услуги «количество педагогических работников и обучающихся (среднегодовой)» (3500 человек) по основному мероприятию 4.2. «Оказание консультационно-методической помощи» (предоставление консультационных и методических услуг) объему муниципальной услуги «количество проведенных консультаций (штука)» (112 штук), утвержденному муниципальным заданием на оказание муниципальных услуг на 2016 год № 1/43 от 30.12.2016 для МАУ "Центр развития образования"</w:t>
      </w:r>
      <w:r w:rsidR="00EC41C4" w:rsidRPr="0002221E">
        <w:rPr>
          <w:rFonts w:ascii="Times New Roman" w:eastAsia="Calibri" w:hAnsi="Times New Roman" w:cs="Times New Roman"/>
          <w:sz w:val="24"/>
          <w:szCs w:val="24"/>
        </w:rPr>
        <w:t>.</w:t>
      </w:r>
    </w:p>
    <w:p w:rsidR="00951079" w:rsidRPr="0002221E" w:rsidRDefault="00951079" w:rsidP="0095107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Выявлено наличие в Программе необоснованных расходов в сумме 54,2 тыс. рублей в связи с несоответствием утвержденных расходов бюджета на услугу «количество проведенных консультаций (штук)» в сумме 15 693,9 тыс. рублей (Приложение № 2 к Программе) объему услуг в стоимостных показателях 15 639,7 тыс. рублей, утвержденному для МАУ "Центр развития образования" муниципальным заданием № 1/43 от 30.12.2016.</w:t>
      </w:r>
    </w:p>
    <w:p w:rsidR="00951079" w:rsidRPr="0002221E" w:rsidRDefault="00951079" w:rsidP="0095107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Установлено размещение на официальном сайте Администрации Петрозаводского городского округа («Бюджет») недостоверных отчетных данных об исполнении Программы.</w:t>
      </w:r>
    </w:p>
    <w:p w:rsidR="00951079" w:rsidRPr="0002221E" w:rsidRDefault="009736F6" w:rsidP="0095107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Установлено о</w:t>
      </w:r>
      <w:r w:rsidR="00951079" w:rsidRPr="0002221E">
        <w:rPr>
          <w:rFonts w:ascii="Times New Roman" w:eastAsia="Calibri" w:hAnsi="Times New Roman" w:cs="Times New Roman"/>
          <w:sz w:val="24"/>
          <w:szCs w:val="24"/>
        </w:rPr>
        <w:t>тсутств</w:t>
      </w:r>
      <w:r w:rsidRPr="0002221E">
        <w:rPr>
          <w:rFonts w:ascii="Times New Roman" w:eastAsia="Calibri" w:hAnsi="Times New Roman" w:cs="Times New Roman"/>
          <w:sz w:val="24"/>
          <w:szCs w:val="24"/>
        </w:rPr>
        <w:t>ие</w:t>
      </w:r>
      <w:r w:rsidR="00951079" w:rsidRPr="0002221E">
        <w:rPr>
          <w:rFonts w:ascii="Times New Roman" w:eastAsia="Calibri" w:hAnsi="Times New Roman" w:cs="Times New Roman"/>
          <w:sz w:val="24"/>
          <w:szCs w:val="24"/>
        </w:rPr>
        <w:t xml:space="preserve"> надлежащ</w:t>
      </w:r>
      <w:r w:rsidRPr="0002221E">
        <w:rPr>
          <w:rFonts w:ascii="Times New Roman" w:eastAsia="Calibri" w:hAnsi="Times New Roman" w:cs="Times New Roman"/>
          <w:sz w:val="24"/>
          <w:szCs w:val="24"/>
        </w:rPr>
        <w:t>его</w:t>
      </w:r>
      <w:r w:rsidR="00951079" w:rsidRPr="0002221E">
        <w:rPr>
          <w:rFonts w:ascii="Times New Roman" w:eastAsia="Calibri" w:hAnsi="Times New Roman" w:cs="Times New Roman"/>
          <w:sz w:val="24"/>
          <w:szCs w:val="24"/>
        </w:rPr>
        <w:t xml:space="preserve"> контрол</w:t>
      </w:r>
      <w:r w:rsidRPr="0002221E">
        <w:rPr>
          <w:rFonts w:ascii="Times New Roman" w:eastAsia="Calibri" w:hAnsi="Times New Roman" w:cs="Times New Roman"/>
          <w:sz w:val="24"/>
          <w:szCs w:val="24"/>
        </w:rPr>
        <w:t>я</w:t>
      </w:r>
      <w:r w:rsidR="00951079" w:rsidRPr="0002221E">
        <w:rPr>
          <w:rFonts w:ascii="Times New Roman" w:eastAsia="Calibri" w:hAnsi="Times New Roman" w:cs="Times New Roman"/>
          <w:sz w:val="24"/>
          <w:szCs w:val="24"/>
        </w:rPr>
        <w:t xml:space="preserve"> за реализацией муниципальной Программы путем проведения мониторинга и промежуточной оценки эффективности реализации муниципальной Программы; ответственным исполнителем не выполнено требование пунктов 46, 47 и 49 Порядка.</w:t>
      </w:r>
    </w:p>
    <w:p w:rsidR="004463A9" w:rsidRPr="0002221E" w:rsidRDefault="00951079" w:rsidP="004463A9">
      <w:pPr>
        <w:pStyle w:val="a5"/>
        <w:numPr>
          <w:ilvl w:val="0"/>
          <w:numId w:val="4"/>
        </w:numPr>
        <w:spacing w:line="276" w:lineRule="auto"/>
        <w:ind w:left="0" w:firstLine="567"/>
        <w:jc w:val="both"/>
        <w:rPr>
          <w:rFonts w:ascii="Times New Roman" w:eastAsia="Calibri" w:hAnsi="Times New Roman" w:cs="Times New Roman"/>
          <w:sz w:val="24"/>
          <w:szCs w:val="24"/>
        </w:rPr>
      </w:pPr>
      <w:r w:rsidRPr="0002221E">
        <w:rPr>
          <w:rFonts w:ascii="Times New Roman" w:hAnsi="Times New Roman" w:cs="Times New Roman"/>
          <w:sz w:val="24"/>
          <w:szCs w:val="24"/>
        </w:rPr>
        <w:t xml:space="preserve"> Анализ реализации муниципальной программы «Обеспечение качественным жильем граждан, проживающих на территории Петрозаводского городского округа» в 2016 году.</w:t>
      </w:r>
      <w:r w:rsidR="004463A9" w:rsidRPr="0002221E">
        <w:rPr>
          <w:rFonts w:ascii="Times New Roman" w:eastAsia="Calibri" w:hAnsi="Times New Roman" w:cs="Times New Roman"/>
          <w:sz w:val="24"/>
          <w:szCs w:val="24"/>
        </w:rPr>
        <w:t xml:space="preserve"> Результаты мероприятия:</w:t>
      </w:r>
    </w:p>
    <w:p w:rsidR="00951079" w:rsidRPr="0002221E" w:rsidRDefault="00951079" w:rsidP="0095107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Требование Решения о бюджете о приведении муниципальных программ Петрозаводского городского округа в 2016 году в соответствие с Решением Петрозаводского городского Совета от 25 декабря 2015 г. № 27/43-681 «О бюджете Петрозаводского городского округа на 2016 год» (в редакции от 14.09.2016 г.) в части уточнения объема бюджетных ассигнований на финансовое обеспечение реализации программы на 2016 год в разрезе основных мероприятий исполнено</w:t>
      </w:r>
      <w:r w:rsidR="00EC41C4" w:rsidRPr="0002221E">
        <w:rPr>
          <w:rFonts w:ascii="Times New Roman" w:eastAsia="Calibri" w:hAnsi="Times New Roman" w:cs="Times New Roman"/>
          <w:sz w:val="24"/>
          <w:szCs w:val="24"/>
        </w:rPr>
        <w:t xml:space="preserve"> с нарушением срока на 60 дней.</w:t>
      </w:r>
    </w:p>
    <w:p w:rsidR="00951079" w:rsidRPr="0002221E" w:rsidRDefault="00951079" w:rsidP="0095107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 ходе экспертно-аналитического мероприятия установлено нарушение пунктов 43 - 45 и 48 Порядка разработки, реализации и оценки эффективности муниципальных программ Петрозаводского городского округа, утвержденного постановлением Администрации от 09.09.2013 г. № 4692.</w:t>
      </w:r>
    </w:p>
    <w:p w:rsidR="009D26C6" w:rsidRPr="0002221E" w:rsidRDefault="009D26C6" w:rsidP="0095107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Установлено отсутствие надлежащего контроля за реализацией муниципальной Программы путем проведения мониторинга и промежуточной оценки эффективности реализации муниципальной Программы; ответственным исполнителем не выполнено требование пунктов 46, 47 и 49 Порядка.</w:t>
      </w:r>
    </w:p>
    <w:p w:rsidR="00951079" w:rsidRPr="0002221E" w:rsidRDefault="00951079" w:rsidP="0095107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Проверке не представлены документы, предусмотренные пунктами 50.1, 50.5 и 50.6 Порядка разработки, реализации и оценки эффективности муниципальных программ Петрозаводского городского округа.</w:t>
      </w:r>
    </w:p>
    <w:p w:rsidR="00951079" w:rsidRPr="0002221E" w:rsidRDefault="00951079" w:rsidP="0095107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lastRenderedPageBreak/>
        <w:t>Проверкой установлено несоответствие мероприятий, показателей (индикаторов) в отчетных формах, одноименным показателям муниципальной программы и плана реализации муниципальной программы. Отсутствует увязка мероприятий с показателями (индикаторами).</w:t>
      </w:r>
    </w:p>
    <w:p w:rsidR="004463A9" w:rsidRPr="0002221E" w:rsidRDefault="004463A9" w:rsidP="004463A9">
      <w:pPr>
        <w:pStyle w:val="a5"/>
        <w:numPr>
          <w:ilvl w:val="0"/>
          <w:numId w:val="4"/>
        </w:numPr>
        <w:spacing w:line="276" w:lineRule="auto"/>
        <w:ind w:left="0"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 Анализ реализации муниципальной программы «Развитие транспортной системы Петрозаводского городского округа» в 2016 году</w:t>
      </w:r>
      <w:r w:rsidR="00C31098" w:rsidRPr="0002221E">
        <w:rPr>
          <w:rFonts w:ascii="Times New Roman" w:eastAsia="Calibri" w:hAnsi="Times New Roman" w:cs="Times New Roman"/>
          <w:sz w:val="24"/>
          <w:szCs w:val="24"/>
        </w:rPr>
        <w:t>.</w:t>
      </w:r>
      <w:r w:rsidRPr="0002221E">
        <w:rPr>
          <w:rFonts w:ascii="Times New Roman" w:eastAsia="Calibri" w:hAnsi="Times New Roman" w:cs="Times New Roman"/>
          <w:sz w:val="24"/>
          <w:szCs w:val="24"/>
        </w:rPr>
        <w:t xml:space="preserve"> Результаты мероприятия:</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Требование Решения о бюджете о приведении муниципальных программ Петрозаводского городского округа в 2016 году в соответствие с Решением Петрозаводского городского Совета от 25 декабря 2015г. № 27/43-681 «О бюджете Петрозаводского городского округа на 2016 год» не исполнено.</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 нарушение пункта 34 Порядка план реализации муниципальной программы не утвержден до начала 2016 года.</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В нарушение пунктов 44, 45 Порядка, приложения № 12 к Порядку план реализации муниципальной программы на 2016 год не соответствуют утвержденной форме. </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Допущено расхождение плановых показателей, отраженных в отчете об исполнении муниципальной программы, с Планом реализации муниципальной программы.</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Установлено неисполнение значения показателя (индикатора) муниципальной программы «количество построенных мостов», низкое исполнение показателя (индикатора) «доля перевезенных пассажиров электротранспортом по отношению ко всем перевезенным пассажирам» - 84,8 процента. </w:t>
      </w:r>
    </w:p>
    <w:p w:rsidR="0095107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 </w:t>
      </w:r>
      <w:r w:rsidR="00EC41C4" w:rsidRPr="0002221E">
        <w:rPr>
          <w:rFonts w:ascii="Times New Roman" w:eastAsia="Calibri" w:hAnsi="Times New Roman" w:cs="Times New Roman"/>
          <w:sz w:val="24"/>
          <w:szCs w:val="24"/>
        </w:rPr>
        <w:t>Не</w:t>
      </w:r>
      <w:r w:rsidRPr="0002221E">
        <w:rPr>
          <w:rFonts w:ascii="Times New Roman" w:eastAsia="Calibri" w:hAnsi="Times New Roman" w:cs="Times New Roman"/>
          <w:sz w:val="24"/>
          <w:szCs w:val="24"/>
        </w:rPr>
        <w:t xml:space="preserve"> проведен</w:t>
      </w:r>
      <w:r w:rsidR="00EC41C4" w:rsidRPr="0002221E">
        <w:rPr>
          <w:rFonts w:ascii="Times New Roman" w:eastAsia="Calibri" w:hAnsi="Times New Roman" w:cs="Times New Roman"/>
          <w:sz w:val="24"/>
          <w:szCs w:val="24"/>
        </w:rPr>
        <w:t>а</w:t>
      </w:r>
      <w:r w:rsidRPr="0002221E">
        <w:rPr>
          <w:rFonts w:ascii="Times New Roman" w:eastAsia="Calibri" w:hAnsi="Times New Roman" w:cs="Times New Roman"/>
          <w:sz w:val="24"/>
          <w:szCs w:val="24"/>
        </w:rPr>
        <w:t xml:space="preserve"> промежуточн</w:t>
      </w:r>
      <w:r w:rsidR="00EC41C4" w:rsidRPr="0002221E">
        <w:rPr>
          <w:rFonts w:ascii="Times New Roman" w:eastAsia="Calibri" w:hAnsi="Times New Roman" w:cs="Times New Roman"/>
          <w:sz w:val="24"/>
          <w:szCs w:val="24"/>
        </w:rPr>
        <w:t>ая</w:t>
      </w:r>
      <w:r w:rsidRPr="0002221E">
        <w:rPr>
          <w:rFonts w:ascii="Times New Roman" w:eastAsia="Calibri" w:hAnsi="Times New Roman" w:cs="Times New Roman"/>
          <w:sz w:val="24"/>
          <w:szCs w:val="24"/>
        </w:rPr>
        <w:t xml:space="preserve"> оценк</w:t>
      </w:r>
      <w:r w:rsidR="00EC41C4" w:rsidRPr="0002221E">
        <w:rPr>
          <w:rFonts w:ascii="Times New Roman" w:eastAsia="Calibri" w:hAnsi="Times New Roman" w:cs="Times New Roman"/>
          <w:sz w:val="24"/>
          <w:szCs w:val="24"/>
        </w:rPr>
        <w:t>а</w:t>
      </w:r>
      <w:r w:rsidRPr="0002221E">
        <w:rPr>
          <w:rFonts w:ascii="Times New Roman" w:eastAsia="Calibri" w:hAnsi="Times New Roman" w:cs="Times New Roman"/>
          <w:sz w:val="24"/>
          <w:szCs w:val="24"/>
        </w:rPr>
        <w:t xml:space="preserve"> эффективности реализации муниципальной программы в соответствии с пунктом 49 Порядка.</w:t>
      </w:r>
    </w:p>
    <w:p w:rsidR="00886B82" w:rsidRPr="0002221E" w:rsidRDefault="004463A9" w:rsidP="00886B82">
      <w:pPr>
        <w:pStyle w:val="a5"/>
        <w:numPr>
          <w:ilvl w:val="0"/>
          <w:numId w:val="4"/>
        </w:numPr>
        <w:spacing w:line="276" w:lineRule="auto"/>
        <w:ind w:left="0" w:firstLine="567"/>
        <w:jc w:val="both"/>
        <w:rPr>
          <w:rFonts w:ascii="Times New Roman" w:eastAsia="Calibri" w:hAnsi="Times New Roman" w:cs="Times New Roman"/>
          <w:sz w:val="24"/>
          <w:szCs w:val="24"/>
        </w:rPr>
      </w:pPr>
      <w:r w:rsidRPr="0002221E">
        <w:rPr>
          <w:rFonts w:ascii="Times New Roman" w:hAnsi="Times New Roman" w:cs="Times New Roman"/>
          <w:sz w:val="24"/>
          <w:szCs w:val="24"/>
        </w:rPr>
        <w:t xml:space="preserve"> Анализ реализации муниципальной программы «Повышение эффективности реализации молодежной политики на территории Петрозаводского городского округа» в 2016 году.</w:t>
      </w:r>
      <w:r w:rsidR="00886B82" w:rsidRPr="0002221E">
        <w:rPr>
          <w:rFonts w:ascii="Times New Roman" w:eastAsia="Calibri" w:hAnsi="Times New Roman" w:cs="Times New Roman"/>
          <w:sz w:val="24"/>
          <w:szCs w:val="24"/>
        </w:rPr>
        <w:t xml:space="preserve"> Результаты мероприятия:</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Из 11 показателей муниципальной программы исполнено 8 показателей. Установлено неисполнение 2 показателей: «удовлетворенность потребителей качеством оказываемых услуг по организации и проведению мероприятий в сфере молодежной политики» и показателя «доля работников муниципальных учреждений по работе с молодежью, для которых внедрены нормы труда, профессиональные стандарты работников муниципальных учреждений по работе с молодежью, от общего количества работников муниципальных учреждений по работе с молодежью». </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Показатель «количество граждан до 18 лет, состоящих на учете в КДНиЗП», превышает 100-процентное исполнение.</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Показатели (индикаторы), которые утверждены в муниципальной программе, не отражены в плане реализации муниципальной программы и отчетах по его исполнению за 2016 год; не имеют увязки в единицах измерения с показателями плана и отчетов. </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Промежуточная оценка эффективности реализации и ежеквартальный мониторинг показателей муниципальной программы не проводились.</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Большая часть значений показателей непосредственного результата в соответствии с отчетом о реализации муниципальной программы на 2016 год превышает плановые значения. По двум показателям установлено увеличение сумм расходов по сравнению с запланированными суммами.</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Первоначальный план реализации муниципальной программы проверке не представлен, на официальном сайте не размещен. </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При представлении квартальной и годовой отчетности нарушались сроки представления отчетности, установленные Порядком.</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lastRenderedPageBreak/>
        <w:t>При сверке годового отчета по исполнению плана реализации муниципальной программы за 2016 год с приложениями к нему выявлены ошибки в указании сумм расходов.</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 нарушение статьи 179 Бюджетного кодекса, пункта 37 Порядка, пункта 2 Решения о бюджете объем бюджетных ассигнований на финансовое обеспечение реализации программы на 2016 год приведен в соответствие с нарушением установленного срока.</w:t>
      </w:r>
    </w:p>
    <w:p w:rsidR="006F7A4D" w:rsidRPr="0002221E" w:rsidRDefault="00EC41C4" w:rsidP="004463A9">
      <w:pPr>
        <w:pStyle w:val="a5"/>
        <w:numPr>
          <w:ilvl w:val="0"/>
          <w:numId w:val="4"/>
        </w:numPr>
        <w:spacing w:line="276" w:lineRule="auto"/>
        <w:ind w:left="0"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 </w:t>
      </w:r>
      <w:r w:rsidR="004463A9" w:rsidRPr="0002221E">
        <w:rPr>
          <w:rFonts w:ascii="Times New Roman" w:eastAsia="Calibri" w:hAnsi="Times New Roman" w:cs="Times New Roman"/>
          <w:sz w:val="24"/>
          <w:szCs w:val="24"/>
        </w:rPr>
        <w:t>Экспертиза проекта бюджета Петрозаводского городского округа на 2018 год и на плановый период 2019 и 2020 годов.</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По итогам экспертизы Контрольно-счетная палата отмечает, что проект решения о бюджете соответствует бюджетному законодательству Российской Федерации, нормативно-правовым актам Петрозаводского городского округа, в целом обоснован и может быть предложен Петрозаводскому городскому Совету для рассмотрения. Предложения</w:t>
      </w:r>
      <w:r w:rsidR="009D26C6" w:rsidRPr="0002221E">
        <w:rPr>
          <w:rFonts w:ascii="Times New Roman" w:eastAsia="Calibri" w:hAnsi="Times New Roman" w:cs="Times New Roman"/>
          <w:sz w:val="24"/>
          <w:szCs w:val="24"/>
        </w:rPr>
        <w:t xml:space="preserve"> Контрольно-счетной палаты</w:t>
      </w:r>
      <w:r w:rsidRPr="0002221E">
        <w:rPr>
          <w:rFonts w:ascii="Times New Roman" w:eastAsia="Calibri" w:hAnsi="Times New Roman" w:cs="Times New Roman"/>
          <w:sz w:val="24"/>
          <w:szCs w:val="24"/>
        </w:rPr>
        <w:t>:</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Внести уточнения в проект решения о бюджете, изложив часть 3 статьи 3 проекта решения о бюджете в новой редакции.</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Усилить работу по увеличению доходной части бюджета по неналоговым поступлениям, улучшению качества администрирования доходов бюджета, оптимизации налоговых льгот.</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Направить на экспертизу проекты постановлений Администрации о внесении изменений в муниципальные программы Петрозаводского городского округа в связи с уточнением объемов финансового обеспечения муниципальных программ на текущий финансовый год.</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Представить в Контрольно-счетную палату утвержденные паспорта новых муниципальных программ.  </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Внести изменения в Положение о бюджетном процессе, включив норму, позволяющую одновременно с проектом решения о бюджете направлять проекты муниципальных программ.</w:t>
      </w:r>
    </w:p>
    <w:p w:rsidR="004463A9"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Продолжить совершенствование программно-целевого метода планирования и исполнения бюджета.</w:t>
      </w:r>
    </w:p>
    <w:p w:rsidR="006F7A4D" w:rsidRPr="0002221E" w:rsidRDefault="004463A9"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Продолжить работу по проведению эффективной долговой политики, снижению долговой нагрузки на бюджет городского округа, минимизации расходов на обслуживание муниципального долга.</w:t>
      </w:r>
    </w:p>
    <w:p w:rsidR="009D26C6" w:rsidRPr="0002221E" w:rsidRDefault="009D26C6" w:rsidP="004463A9">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Администрацией были учтены предложения Контрольно-счетной палаты при разработке проекта бюджета Петрозаводского городского округа на 2018 год и на плановый период 2019 и 2020 годов.</w:t>
      </w:r>
    </w:p>
    <w:p w:rsidR="00332771" w:rsidRPr="0002221E" w:rsidRDefault="00332771" w:rsidP="00332771">
      <w:pPr>
        <w:pStyle w:val="a5"/>
        <w:numPr>
          <w:ilvl w:val="0"/>
          <w:numId w:val="4"/>
        </w:numPr>
        <w:spacing w:line="276" w:lineRule="auto"/>
        <w:ind w:left="0"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 </w:t>
      </w:r>
      <w:r w:rsidR="004463A9" w:rsidRPr="0002221E">
        <w:rPr>
          <w:rFonts w:ascii="Times New Roman" w:eastAsia="Calibri" w:hAnsi="Times New Roman" w:cs="Times New Roman"/>
          <w:sz w:val="24"/>
          <w:szCs w:val="24"/>
        </w:rPr>
        <w:t>Анализ информации о ходе исполнения бюджета Петрозаводского городского округа за девять месяцев 2017 года.</w:t>
      </w:r>
      <w:r w:rsidRPr="0002221E">
        <w:rPr>
          <w:rFonts w:ascii="Times New Roman" w:eastAsia="Calibri" w:hAnsi="Times New Roman" w:cs="Times New Roman"/>
          <w:sz w:val="24"/>
          <w:szCs w:val="24"/>
        </w:rPr>
        <w:t xml:space="preserve"> Результаты мероприятия:</w:t>
      </w:r>
    </w:p>
    <w:p w:rsidR="00332771" w:rsidRPr="0002221E" w:rsidRDefault="00332771" w:rsidP="00332771">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По сравнению с соответствующим периодом прошлого года сокращение доходов бюджета составило 2 161,2 тыс. рублей, в том числе за счет уменьшения безвозмездных поступлений на 63 011,0 тыс. рублей; при этом поступление налоговых и неналоговых доходов за 9 месяцев 2017 года сложилось на 60 849,8 тыс. рублей больше, чем в аналогичном периоде 2016 года. </w:t>
      </w:r>
    </w:p>
    <w:p w:rsidR="00332771" w:rsidRPr="0002221E" w:rsidRDefault="00332771" w:rsidP="00332771">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Низкий процент исполнения за 9 месяцев 2017 года сложился по прочим неналоговым доходам – 43,9 процента годовых бюджетных назначений; снижение поступлений по данному показателю по сравнению с аналогичным периодом прошлого года составило 22 705,0 тыс. рублей. По сравнению с аналогичным периодом прошлого года снизились поступления в бюджет за 9 месяцев текущего года по доходам от оказания платных услуг и компенсации затрат государства на сумму 19 037,3 тыс. рублей.</w:t>
      </w:r>
    </w:p>
    <w:p w:rsidR="00332771" w:rsidRPr="0002221E" w:rsidRDefault="00332771" w:rsidP="00332771">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При общей тенденции к снижению дебиторской задолженности по состоянию на 01.10.2017 г. комитетом социального развития допущен ее прирост на 1 897,1 тыс. рублей.</w:t>
      </w:r>
    </w:p>
    <w:p w:rsidR="00332771" w:rsidRPr="0002221E" w:rsidRDefault="00332771" w:rsidP="00332771">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lastRenderedPageBreak/>
        <w:t>Низкий процент освоения бюджетных ассигнований сложился по муниципальным программам: «Защита населения Петрозаводского городского округа и его территории от чрезвычайных ситуаций, обеспечение пожарной безопасности и безопасности людей» (22,2 процента) и «Благоустройство и охрана окружающей среды Петрозаводского городского округа» (23,0 процента).</w:t>
      </w:r>
    </w:p>
    <w:p w:rsidR="00332771" w:rsidRPr="0002221E" w:rsidRDefault="00332771" w:rsidP="00332771">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 ходе мероприятия по двум муниципальным программам «Развитие муниципальной системы образования Петрозаводского городского округа» и «Социальная поддержка и социальное обслуживание населения Петрозаводского городского округа» выявлены расхождения между данными об исполненных назначениях за 9 месяцев 2017 года на сумму 109 тыс. рублей.</w:t>
      </w:r>
    </w:p>
    <w:p w:rsidR="00332771" w:rsidRPr="0002221E" w:rsidRDefault="00332771" w:rsidP="00332771">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Контрольно-счетной палатой предложено Администрации в целях пополнения доходной части бюджета проводить своевременную претензионно-исковую работу, продолжить работу по снижению дебиторской задолженности, обеспечить надлежащий контроль за кредиторской задолженностью, исключить их необоснованный рост</w:t>
      </w:r>
      <w:r w:rsidR="00576B60" w:rsidRPr="0002221E">
        <w:rPr>
          <w:rFonts w:ascii="Times New Roman" w:eastAsia="Calibri" w:hAnsi="Times New Roman" w:cs="Times New Roman"/>
          <w:sz w:val="24"/>
          <w:szCs w:val="24"/>
        </w:rPr>
        <w:t>.</w:t>
      </w:r>
      <w:r w:rsidRPr="0002221E">
        <w:rPr>
          <w:rFonts w:ascii="Times New Roman" w:eastAsia="Calibri" w:hAnsi="Times New Roman" w:cs="Times New Roman"/>
          <w:sz w:val="24"/>
          <w:szCs w:val="24"/>
        </w:rPr>
        <w:t xml:space="preserve"> </w:t>
      </w:r>
      <w:r w:rsidR="00576B60" w:rsidRPr="0002221E">
        <w:rPr>
          <w:rFonts w:ascii="Times New Roman" w:eastAsia="Calibri" w:hAnsi="Times New Roman" w:cs="Times New Roman"/>
          <w:sz w:val="24"/>
          <w:szCs w:val="24"/>
        </w:rPr>
        <w:t>О</w:t>
      </w:r>
      <w:r w:rsidRPr="0002221E">
        <w:rPr>
          <w:rFonts w:ascii="Times New Roman" w:eastAsia="Calibri" w:hAnsi="Times New Roman" w:cs="Times New Roman"/>
          <w:sz w:val="24"/>
          <w:szCs w:val="24"/>
        </w:rPr>
        <w:t>тветственным исполнител</w:t>
      </w:r>
      <w:r w:rsidR="00576B60" w:rsidRPr="0002221E">
        <w:rPr>
          <w:rFonts w:ascii="Times New Roman" w:eastAsia="Calibri" w:hAnsi="Times New Roman" w:cs="Times New Roman"/>
          <w:sz w:val="24"/>
          <w:szCs w:val="24"/>
        </w:rPr>
        <w:t>я</w:t>
      </w:r>
      <w:r w:rsidRPr="0002221E">
        <w:rPr>
          <w:rFonts w:ascii="Times New Roman" w:eastAsia="Calibri" w:hAnsi="Times New Roman" w:cs="Times New Roman"/>
          <w:sz w:val="24"/>
          <w:szCs w:val="24"/>
        </w:rPr>
        <w:t>м обеспечить надлежащее выполнение положений постановления о мерах по реализации Решения о бюджете на 2017 год.</w:t>
      </w:r>
    </w:p>
    <w:p w:rsidR="00332771" w:rsidRPr="0002221E" w:rsidRDefault="00332771" w:rsidP="00332771">
      <w:pPr>
        <w:pStyle w:val="a5"/>
        <w:numPr>
          <w:ilvl w:val="0"/>
          <w:numId w:val="4"/>
        </w:numPr>
        <w:spacing w:line="276" w:lineRule="auto"/>
        <w:ind w:left="0"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 Анализ расходования бюджетных средств на исполнение судебных актов по обращению взыскания на средства бюджета Петрозаводского городского округа, судебных актов по представлению благоустроенного жилья за 2015-2016 годы.</w:t>
      </w:r>
      <w:r w:rsidRPr="0002221E">
        <w:rPr>
          <w:rFonts w:ascii="Times New Roman" w:hAnsi="Times New Roman" w:cs="Times New Roman"/>
          <w:sz w:val="24"/>
          <w:szCs w:val="24"/>
        </w:rPr>
        <w:t xml:space="preserve"> </w:t>
      </w:r>
      <w:r w:rsidRPr="0002221E">
        <w:rPr>
          <w:rFonts w:ascii="Times New Roman" w:eastAsia="Calibri" w:hAnsi="Times New Roman" w:cs="Times New Roman"/>
          <w:sz w:val="24"/>
          <w:szCs w:val="24"/>
        </w:rPr>
        <w:t>Результаты мероприятия:</w:t>
      </w:r>
    </w:p>
    <w:p w:rsidR="00332771" w:rsidRPr="0002221E" w:rsidRDefault="00332771" w:rsidP="00332771">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 результате анализа расходов на исполнение судебных актов по видам требований исполнительных документов и решений судебных органов расходы по взысканию задолженности за жилищно-коммунальные услуги, за содержание и техническое обслуживание муниципального имущества, взысканию процентов за пользование чужими денежными средствами, неосновате</w:t>
      </w:r>
      <w:r w:rsidR="00EC41C4" w:rsidRPr="0002221E">
        <w:rPr>
          <w:rFonts w:ascii="Times New Roman" w:eastAsia="Calibri" w:hAnsi="Times New Roman" w:cs="Times New Roman"/>
          <w:sz w:val="24"/>
          <w:szCs w:val="24"/>
        </w:rPr>
        <w:t xml:space="preserve">льному обогащению в сумме 9 608, 7 тыс. </w:t>
      </w:r>
      <w:r w:rsidRPr="0002221E">
        <w:rPr>
          <w:rFonts w:ascii="Times New Roman" w:eastAsia="Calibri" w:hAnsi="Times New Roman" w:cs="Times New Roman"/>
          <w:sz w:val="24"/>
          <w:szCs w:val="24"/>
        </w:rPr>
        <w:t>рублей являются неэффективными.</w:t>
      </w:r>
    </w:p>
    <w:p w:rsidR="00332771" w:rsidRPr="0002221E" w:rsidRDefault="00332771" w:rsidP="00332771">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Установлены случаи представления Администрацией в суды отзывов с возражениями против заявлений истца и просьбами провести судебное заседание без участия его представителя. Несмотря на несогласие с исками, решения суда по делам, принятые не в пользу Администрации, </w:t>
      </w:r>
      <w:r w:rsidR="00F07814" w:rsidRPr="0002221E">
        <w:rPr>
          <w:rFonts w:ascii="Times New Roman" w:eastAsia="Calibri" w:hAnsi="Times New Roman" w:cs="Times New Roman"/>
          <w:sz w:val="24"/>
          <w:szCs w:val="24"/>
        </w:rPr>
        <w:t>обжаловались не во всех инстанциях.</w:t>
      </w:r>
    </w:p>
    <w:p w:rsidR="00332771" w:rsidRPr="0002221E" w:rsidRDefault="00332771" w:rsidP="00332771">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Исполнение судебного решения в отсутствие исполнительного ли</w:t>
      </w:r>
      <w:r w:rsidR="00EC41C4" w:rsidRPr="0002221E">
        <w:rPr>
          <w:rFonts w:ascii="Times New Roman" w:eastAsia="Calibri" w:hAnsi="Times New Roman" w:cs="Times New Roman"/>
          <w:sz w:val="24"/>
          <w:szCs w:val="24"/>
        </w:rPr>
        <w:t xml:space="preserve">ста в 2015 году составило 9 500,9 тыс. </w:t>
      </w:r>
      <w:r w:rsidRPr="0002221E">
        <w:rPr>
          <w:rFonts w:ascii="Times New Roman" w:eastAsia="Calibri" w:hAnsi="Times New Roman" w:cs="Times New Roman"/>
          <w:sz w:val="24"/>
          <w:szCs w:val="24"/>
        </w:rPr>
        <w:t>рублей, в 2016 году - 18 739</w:t>
      </w:r>
      <w:r w:rsidR="00EC41C4" w:rsidRPr="0002221E">
        <w:rPr>
          <w:rFonts w:ascii="Times New Roman" w:eastAsia="Calibri" w:hAnsi="Times New Roman" w:cs="Times New Roman"/>
          <w:sz w:val="24"/>
          <w:szCs w:val="24"/>
        </w:rPr>
        <w:t xml:space="preserve">,8 тыс. </w:t>
      </w:r>
      <w:r w:rsidRPr="0002221E">
        <w:rPr>
          <w:rFonts w:ascii="Times New Roman" w:eastAsia="Calibri" w:hAnsi="Times New Roman" w:cs="Times New Roman"/>
          <w:sz w:val="24"/>
          <w:szCs w:val="24"/>
        </w:rPr>
        <w:t>рублей. Бюджетным кодексом не предусмотрено добровольное исполнение судебных решений в отсутствие заявления взыскателя, исполнительного документа.</w:t>
      </w:r>
    </w:p>
    <w:p w:rsidR="00332771" w:rsidRPr="0002221E" w:rsidRDefault="00332771" w:rsidP="00332771">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Не ведется учет, статистика и результаты претензионно-исковой деятельности.</w:t>
      </w:r>
    </w:p>
    <w:p w:rsidR="00332771" w:rsidRPr="0002221E" w:rsidRDefault="00332771" w:rsidP="00332771">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По структурному подразделению аппарату Администрации в отчете по форме по ОКУД 0503296 «Сведения об исполнении судебных решений по денежным обязательствам бюджета» за 2016 год отсутствуют показатели фактического исполнения расходов в соответствии с исполнительным листом в сумме 12</w:t>
      </w:r>
      <w:r w:rsidR="00EC41C4" w:rsidRPr="0002221E">
        <w:rPr>
          <w:rFonts w:ascii="Times New Roman" w:eastAsia="Calibri" w:hAnsi="Times New Roman" w:cs="Times New Roman"/>
          <w:sz w:val="24"/>
          <w:szCs w:val="24"/>
        </w:rPr>
        <w:t>,</w:t>
      </w:r>
      <w:r w:rsidRPr="0002221E">
        <w:rPr>
          <w:rFonts w:ascii="Times New Roman" w:eastAsia="Calibri" w:hAnsi="Times New Roman" w:cs="Times New Roman"/>
          <w:sz w:val="24"/>
          <w:szCs w:val="24"/>
        </w:rPr>
        <w:t>7</w:t>
      </w:r>
      <w:r w:rsidR="00EC41C4" w:rsidRPr="0002221E">
        <w:rPr>
          <w:rFonts w:ascii="Times New Roman" w:eastAsia="Calibri" w:hAnsi="Times New Roman" w:cs="Times New Roman"/>
          <w:sz w:val="24"/>
          <w:szCs w:val="24"/>
        </w:rPr>
        <w:t xml:space="preserve"> тыс.</w:t>
      </w:r>
      <w:r w:rsidRPr="0002221E">
        <w:rPr>
          <w:rFonts w:ascii="Times New Roman" w:eastAsia="Calibri" w:hAnsi="Times New Roman" w:cs="Times New Roman"/>
          <w:sz w:val="24"/>
          <w:szCs w:val="24"/>
        </w:rPr>
        <w:t xml:space="preserve"> рублей, отчет за 2016 год заполнен некорректно.</w:t>
      </w:r>
    </w:p>
    <w:p w:rsidR="00332771" w:rsidRPr="0002221E" w:rsidRDefault="004056C0" w:rsidP="004056C0">
      <w:pPr>
        <w:pStyle w:val="a5"/>
        <w:numPr>
          <w:ilvl w:val="0"/>
          <w:numId w:val="4"/>
        </w:numPr>
        <w:spacing w:line="276" w:lineRule="auto"/>
        <w:ind w:left="0" w:firstLine="567"/>
        <w:jc w:val="both"/>
        <w:rPr>
          <w:rFonts w:ascii="Times New Roman" w:eastAsia="Calibri" w:hAnsi="Times New Roman" w:cs="Times New Roman"/>
          <w:sz w:val="24"/>
          <w:szCs w:val="24"/>
        </w:rPr>
      </w:pPr>
      <w:r w:rsidRPr="0002221E">
        <w:rPr>
          <w:rFonts w:ascii="Times New Roman" w:eastAsia="Times New Roman" w:hAnsi="Times New Roman" w:cs="Times New Roman"/>
          <w:sz w:val="24"/>
          <w:szCs w:val="24"/>
        </w:rPr>
        <w:t xml:space="preserve"> </w:t>
      </w:r>
      <w:r w:rsidR="00332771" w:rsidRPr="0002221E">
        <w:rPr>
          <w:rFonts w:ascii="Times New Roman" w:eastAsia="Times New Roman" w:hAnsi="Times New Roman" w:cs="Times New Roman"/>
          <w:sz w:val="24"/>
          <w:szCs w:val="24"/>
        </w:rPr>
        <w:t>Анализ информации о ходе выполнения мероприятий по переселению граждан из аварийного жилищного фонда, обеспечению переселяемых граждан благоустроенным жильем в 2016 году и истекшем периоде 2017 года.</w:t>
      </w:r>
    </w:p>
    <w:p w:rsidR="00332771" w:rsidRPr="0002221E" w:rsidRDefault="00332771" w:rsidP="004056C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Ведомственной программой комитета жилищно-коммунального хозяйства Администрации "Переселение граждан из аварийного жилищного фонда Петрозаводского городского округа", предусмотрено расселение 528 жилых помещений общей площадью 23 757,93 м2, в том числе без финансовой поддержки Фонда содействия реформированию жилищно-коммунального хозяйства 27 жилых помещений, общей площадью 1 178,26 м2.</w:t>
      </w:r>
    </w:p>
    <w:p w:rsidR="00332771" w:rsidRPr="0002221E" w:rsidRDefault="00332771" w:rsidP="004056C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lastRenderedPageBreak/>
        <w:t>Объемы финансирования Программы переселения не соответствуют объемам финансирования Региональной адресной программы по переселению граждан из аварийного жилищного фонда на 2014-2017 год</w:t>
      </w:r>
      <w:r w:rsidR="00576B60" w:rsidRPr="0002221E">
        <w:rPr>
          <w:rFonts w:ascii="Times New Roman" w:eastAsia="Calibri" w:hAnsi="Times New Roman" w:cs="Times New Roman"/>
          <w:sz w:val="24"/>
          <w:szCs w:val="24"/>
        </w:rPr>
        <w:t>ы.</w:t>
      </w:r>
      <w:r w:rsidRPr="0002221E">
        <w:rPr>
          <w:rFonts w:ascii="Times New Roman" w:eastAsia="Calibri" w:hAnsi="Times New Roman" w:cs="Times New Roman"/>
          <w:sz w:val="24"/>
          <w:szCs w:val="24"/>
        </w:rPr>
        <w:t xml:space="preserve"> Расхождение составляет </w:t>
      </w:r>
      <w:r w:rsidR="00576B60" w:rsidRPr="0002221E">
        <w:rPr>
          <w:rFonts w:ascii="Times New Roman" w:eastAsia="Calibri" w:hAnsi="Times New Roman" w:cs="Times New Roman"/>
          <w:sz w:val="24"/>
          <w:szCs w:val="24"/>
        </w:rPr>
        <w:t xml:space="preserve">             </w:t>
      </w:r>
      <w:r w:rsidRPr="0002221E">
        <w:rPr>
          <w:rFonts w:ascii="Times New Roman" w:eastAsia="Calibri" w:hAnsi="Times New Roman" w:cs="Times New Roman"/>
          <w:sz w:val="24"/>
          <w:szCs w:val="24"/>
        </w:rPr>
        <w:t>190 255,9 тыс. рублей.</w:t>
      </w:r>
    </w:p>
    <w:p w:rsidR="00332771" w:rsidRPr="0002221E" w:rsidRDefault="00332771" w:rsidP="004056C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Выявлено несоответствие показателей ведомственной программы комитета жилищно-коммунального хозяйства Администрации Петрозаводского городского округа "Переселение граждан из аварийного жилищного фонда Петрозаводского городского округа" Региональной адресной программе по переселению граждан из аварийного жилищного фонда на 2014 - 2017 годы.</w:t>
      </w:r>
    </w:p>
    <w:p w:rsidR="00332771" w:rsidRPr="0002221E" w:rsidRDefault="00332771" w:rsidP="004056C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Установлено неисполнение пункта 23 Порядка разработки, утверждения, реализации и мониторинга реализации ведомственных целевых программ Администрации Петрозаводского городского округа, утвержденного постановлением Администрации Петрозаводского городского округа от 04.08.2010 № 2535 (в редакции постановления от 08.09.2016 № 3451) в части осуществления ежеквартального мониторинга Программы переселения.</w:t>
      </w:r>
    </w:p>
    <w:p w:rsidR="00332771" w:rsidRPr="0002221E" w:rsidRDefault="00332771" w:rsidP="004056C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Установлено расхождение данных Реестра муниципального имущества Петрозаводского городского округа с данными бухгалтерского учета. Жилые помещения, расположенные в домах №1, №3, №9 по проезду Морозный включены в Реестр муниципального имущества Петрозаводского городского округа (выписка из Реестра муниципального имущества по состоянию на 06.12.2017 г.), но не отражены в регистрах бухгалтерского учета МКУ «Служба заказчика».</w:t>
      </w:r>
    </w:p>
    <w:p w:rsidR="00332771" w:rsidRPr="0002221E" w:rsidRDefault="00332771" w:rsidP="004056C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 ходе мероприятия выявлено имущество физических лиц, неправомерно включенное в Реестр муниципального имущества Петрозаводского городского округа и учитываемое в составе муниципальной казны.</w:t>
      </w:r>
    </w:p>
    <w:p w:rsidR="00332771" w:rsidRPr="0002221E" w:rsidRDefault="00332771" w:rsidP="004056C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 соответствии с условиями Программы переселения окончательным сроком реализации ведомственной целевой программы определено 01.09.2017 г. Фактически по состоянию на 01.12.2017 г. расселено 23 083,52 м2 или 97,16 процентов запланированного Программой переселения.</w:t>
      </w:r>
    </w:p>
    <w:p w:rsidR="00332771" w:rsidRPr="0002221E" w:rsidRDefault="00332771" w:rsidP="004056C0">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Ведомственная программа комитета жилищно-коммунального хозяйства Администрации Петрозаводского городского округа "Переселение граждан из аварийного жилищного фонда Петрозаводского городского округа" в установленные сроки не выполнена.</w:t>
      </w:r>
    </w:p>
    <w:p w:rsidR="006E5BC4" w:rsidRPr="0002221E" w:rsidRDefault="006E5BC4" w:rsidP="007402B1">
      <w:pPr>
        <w:pStyle w:val="a5"/>
        <w:spacing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t xml:space="preserve">По всем экспертно-аналитическим мероприятиям </w:t>
      </w:r>
      <w:r w:rsidR="00576B60" w:rsidRPr="0002221E">
        <w:rPr>
          <w:rFonts w:ascii="Times New Roman" w:eastAsia="Calibri" w:hAnsi="Times New Roman" w:cs="Times New Roman"/>
          <w:sz w:val="24"/>
          <w:szCs w:val="24"/>
        </w:rPr>
        <w:t xml:space="preserve">в адрес Контрольно-счетной палаты </w:t>
      </w:r>
      <w:r w:rsidRPr="0002221E">
        <w:rPr>
          <w:rFonts w:ascii="Times New Roman" w:eastAsia="Calibri" w:hAnsi="Times New Roman" w:cs="Times New Roman"/>
          <w:sz w:val="24"/>
          <w:szCs w:val="24"/>
        </w:rPr>
        <w:t>представлена информация по мерам, принятым для устранения выявленных нарушений.</w:t>
      </w:r>
    </w:p>
    <w:p w:rsidR="00CF12BC" w:rsidRPr="0002221E" w:rsidRDefault="00CF12BC" w:rsidP="007402B1">
      <w:pPr>
        <w:pStyle w:val="a5"/>
        <w:spacing w:line="276" w:lineRule="auto"/>
        <w:ind w:firstLine="567"/>
        <w:jc w:val="both"/>
        <w:rPr>
          <w:rFonts w:ascii="Times New Roman" w:hAnsi="Times New Roman" w:cs="Times New Roman"/>
          <w:color w:val="000000"/>
          <w:sz w:val="24"/>
          <w:szCs w:val="24"/>
        </w:rPr>
      </w:pPr>
      <w:r w:rsidRPr="0002221E">
        <w:rPr>
          <w:rFonts w:ascii="Times New Roman" w:hAnsi="Times New Roman" w:cs="Times New Roman"/>
          <w:sz w:val="24"/>
          <w:szCs w:val="24"/>
          <w:lang w:eastAsia="ar-SA"/>
        </w:rPr>
        <w:t xml:space="preserve">Заключения </w:t>
      </w:r>
      <w:r w:rsidR="0027037F" w:rsidRPr="0002221E">
        <w:rPr>
          <w:rFonts w:ascii="Times New Roman" w:hAnsi="Times New Roman" w:cs="Times New Roman"/>
          <w:sz w:val="24"/>
          <w:szCs w:val="24"/>
          <w:lang w:eastAsia="ar-SA"/>
        </w:rPr>
        <w:t>по результатам</w:t>
      </w:r>
      <w:r w:rsidR="001F609F" w:rsidRPr="0002221E">
        <w:rPr>
          <w:rFonts w:ascii="Times New Roman" w:hAnsi="Times New Roman" w:cs="Times New Roman"/>
          <w:sz w:val="24"/>
          <w:szCs w:val="24"/>
          <w:lang w:eastAsia="ar-SA"/>
        </w:rPr>
        <w:t xml:space="preserve"> экспертно-аналитически</w:t>
      </w:r>
      <w:r w:rsidR="0027037F" w:rsidRPr="0002221E">
        <w:rPr>
          <w:rFonts w:ascii="Times New Roman" w:hAnsi="Times New Roman" w:cs="Times New Roman"/>
          <w:sz w:val="24"/>
          <w:szCs w:val="24"/>
          <w:lang w:eastAsia="ar-SA"/>
        </w:rPr>
        <w:t>х</w:t>
      </w:r>
      <w:r w:rsidRPr="0002221E">
        <w:rPr>
          <w:rFonts w:ascii="Times New Roman" w:hAnsi="Times New Roman" w:cs="Times New Roman"/>
          <w:sz w:val="24"/>
          <w:szCs w:val="24"/>
          <w:lang w:eastAsia="ar-SA"/>
        </w:rPr>
        <w:t xml:space="preserve"> мероприяти</w:t>
      </w:r>
      <w:r w:rsidR="0027037F" w:rsidRPr="0002221E">
        <w:rPr>
          <w:rFonts w:ascii="Times New Roman" w:hAnsi="Times New Roman" w:cs="Times New Roman"/>
          <w:sz w:val="24"/>
          <w:szCs w:val="24"/>
          <w:lang w:eastAsia="ar-SA"/>
        </w:rPr>
        <w:t>й</w:t>
      </w:r>
      <w:r w:rsidRPr="0002221E">
        <w:rPr>
          <w:rFonts w:ascii="Times New Roman" w:hAnsi="Times New Roman" w:cs="Times New Roman"/>
          <w:sz w:val="24"/>
          <w:szCs w:val="24"/>
        </w:rPr>
        <w:t xml:space="preserve"> </w:t>
      </w:r>
      <w:r w:rsidRPr="0002221E">
        <w:rPr>
          <w:rFonts w:ascii="Times New Roman" w:hAnsi="Times New Roman" w:cs="Times New Roman"/>
          <w:sz w:val="24"/>
          <w:szCs w:val="24"/>
          <w:lang w:eastAsia="ar-SA"/>
        </w:rPr>
        <w:t>размещены на официальном сайте Контрольно-счетной палаты в разделе «Деятельность», подраздел «Экспертно-аналитические мероприятия».</w:t>
      </w:r>
    </w:p>
    <w:p w:rsidR="007F0AC1" w:rsidRPr="0002221E" w:rsidRDefault="007F0AC1" w:rsidP="007402B1">
      <w:pPr>
        <w:spacing w:after="0"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Отчеты</w:t>
      </w:r>
      <w:r w:rsidR="006F2935" w:rsidRPr="0002221E">
        <w:rPr>
          <w:rFonts w:ascii="Times New Roman" w:hAnsi="Times New Roman" w:cs="Times New Roman"/>
          <w:bCs/>
          <w:sz w:val="24"/>
          <w:szCs w:val="24"/>
        </w:rPr>
        <w:t xml:space="preserve"> (заключения)</w:t>
      </w:r>
      <w:r w:rsidRPr="0002221E">
        <w:rPr>
          <w:rFonts w:ascii="Times New Roman" w:hAnsi="Times New Roman" w:cs="Times New Roman"/>
          <w:bCs/>
          <w:sz w:val="24"/>
          <w:szCs w:val="24"/>
        </w:rPr>
        <w:t xml:space="preserve"> о результатах </w:t>
      </w:r>
      <w:r w:rsidR="00003B39" w:rsidRPr="0002221E">
        <w:rPr>
          <w:rFonts w:ascii="Times New Roman" w:hAnsi="Times New Roman" w:cs="Times New Roman"/>
          <w:bCs/>
          <w:sz w:val="24"/>
          <w:szCs w:val="24"/>
        </w:rPr>
        <w:t>экспертно-аналитических</w:t>
      </w:r>
      <w:r w:rsidRPr="0002221E">
        <w:rPr>
          <w:rFonts w:ascii="Times New Roman" w:hAnsi="Times New Roman" w:cs="Times New Roman"/>
          <w:bCs/>
          <w:sz w:val="24"/>
          <w:szCs w:val="24"/>
        </w:rPr>
        <w:t xml:space="preserve"> мероприятий, в которых отражены результаты, выводы и предложения, направлены в Петрозаводский городской Совет и Главе Петрозаводского городского округа.</w:t>
      </w:r>
    </w:p>
    <w:p w:rsidR="00A167D5" w:rsidRPr="0002221E" w:rsidRDefault="00A167D5" w:rsidP="00927888">
      <w:pPr>
        <w:pStyle w:val="a5"/>
        <w:ind w:firstLine="709"/>
        <w:jc w:val="center"/>
        <w:rPr>
          <w:rFonts w:ascii="Times New Roman" w:hAnsi="Times New Roman" w:cs="Times New Roman"/>
          <w:b/>
          <w:sz w:val="24"/>
          <w:szCs w:val="24"/>
        </w:rPr>
      </w:pPr>
    </w:p>
    <w:p w:rsidR="00E1397B" w:rsidRPr="0002221E" w:rsidRDefault="00E1397B" w:rsidP="00E1397B">
      <w:pPr>
        <w:pStyle w:val="a5"/>
        <w:spacing w:line="360" w:lineRule="auto"/>
        <w:ind w:firstLine="709"/>
        <w:jc w:val="center"/>
        <w:rPr>
          <w:rFonts w:ascii="Times New Roman" w:hAnsi="Times New Roman" w:cs="Times New Roman"/>
          <w:b/>
          <w:sz w:val="24"/>
          <w:szCs w:val="24"/>
        </w:rPr>
      </w:pPr>
      <w:r w:rsidRPr="0002221E">
        <w:rPr>
          <w:rFonts w:ascii="Times New Roman" w:hAnsi="Times New Roman" w:cs="Times New Roman"/>
          <w:b/>
          <w:sz w:val="24"/>
          <w:szCs w:val="24"/>
        </w:rPr>
        <w:t>5. Аудит</w:t>
      </w:r>
      <w:r w:rsidR="007402B1" w:rsidRPr="0002221E">
        <w:rPr>
          <w:rFonts w:ascii="Times New Roman" w:hAnsi="Times New Roman" w:cs="Times New Roman"/>
          <w:b/>
          <w:sz w:val="24"/>
          <w:szCs w:val="24"/>
        </w:rPr>
        <w:t xml:space="preserve"> и контроль</w:t>
      </w:r>
      <w:r w:rsidRPr="0002221E">
        <w:rPr>
          <w:rFonts w:ascii="Times New Roman" w:hAnsi="Times New Roman" w:cs="Times New Roman"/>
          <w:b/>
          <w:sz w:val="24"/>
          <w:szCs w:val="24"/>
        </w:rPr>
        <w:t xml:space="preserve"> в сфере закупок</w:t>
      </w:r>
    </w:p>
    <w:p w:rsidR="00793D08" w:rsidRPr="0002221E" w:rsidRDefault="001B7514" w:rsidP="001B7514">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5.1. </w:t>
      </w:r>
      <w:r w:rsidR="007402B1" w:rsidRPr="0002221E">
        <w:rPr>
          <w:rFonts w:ascii="Times New Roman" w:hAnsi="Times New Roman" w:cs="Times New Roman"/>
          <w:sz w:val="24"/>
          <w:szCs w:val="24"/>
        </w:rPr>
        <w:t>В соответствии со статьей 98 Закон</w:t>
      </w:r>
      <w:r w:rsidRPr="0002221E">
        <w:rPr>
          <w:rFonts w:ascii="Times New Roman" w:hAnsi="Times New Roman" w:cs="Times New Roman"/>
          <w:sz w:val="24"/>
          <w:szCs w:val="24"/>
        </w:rPr>
        <w:t>а</w:t>
      </w:r>
      <w:r w:rsidR="007402B1" w:rsidRPr="0002221E">
        <w:rPr>
          <w:rFonts w:ascii="Times New Roman" w:hAnsi="Times New Roman" w:cs="Times New Roman"/>
          <w:sz w:val="24"/>
          <w:szCs w:val="24"/>
        </w:rPr>
        <w:t xml:space="preserve"> № 44-ФЗ</w:t>
      </w:r>
      <w:r w:rsidRPr="0002221E">
        <w:rPr>
          <w:rFonts w:ascii="Times New Roman" w:hAnsi="Times New Roman" w:cs="Times New Roman"/>
          <w:sz w:val="24"/>
          <w:szCs w:val="24"/>
        </w:rPr>
        <w:t xml:space="preserve">, в рамках исполнения полномочий Контрольно-счетной палаты </w:t>
      </w:r>
      <w:r w:rsidR="00294B99" w:rsidRPr="0002221E">
        <w:rPr>
          <w:rFonts w:ascii="Times New Roman" w:hAnsi="Times New Roman" w:cs="Times New Roman"/>
          <w:sz w:val="24"/>
          <w:szCs w:val="24"/>
        </w:rPr>
        <w:t xml:space="preserve">проведено 6 мероприятий </w:t>
      </w:r>
      <w:r w:rsidRPr="0002221E">
        <w:rPr>
          <w:rFonts w:ascii="Times New Roman" w:hAnsi="Times New Roman" w:cs="Times New Roman"/>
          <w:sz w:val="24"/>
          <w:szCs w:val="24"/>
        </w:rPr>
        <w:t>по аудиту в сфере закупок</w:t>
      </w:r>
      <w:r w:rsidR="00576B60" w:rsidRPr="0002221E">
        <w:rPr>
          <w:rFonts w:ascii="Times New Roman" w:hAnsi="Times New Roman" w:cs="Times New Roman"/>
          <w:sz w:val="24"/>
          <w:szCs w:val="24"/>
        </w:rPr>
        <w:t xml:space="preserve"> товаров (работ, услуг)</w:t>
      </w:r>
      <w:r w:rsidRPr="0002221E">
        <w:rPr>
          <w:rFonts w:ascii="Times New Roman" w:hAnsi="Times New Roman" w:cs="Times New Roman"/>
          <w:sz w:val="24"/>
          <w:szCs w:val="24"/>
        </w:rPr>
        <w:t>,</w:t>
      </w:r>
      <w:r w:rsidR="00576B60" w:rsidRPr="0002221E">
        <w:rPr>
          <w:rFonts w:ascii="Times New Roman" w:hAnsi="Times New Roman" w:cs="Times New Roman"/>
          <w:sz w:val="24"/>
          <w:szCs w:val="24"/>
        </w:rPr>
        <w:t xml:space="preserve"> в том числе 2 отдельных мероприятия в соответствии с планом работы Контрольно-счетной палаты и 4 мероприятия в</w:t>
      </w:r>
      <w:r w:rsidR="007402B1" w:rsidRPr="0002221E">
        <w:rPr>
          <w:rFonts w:ascii="Times New Roman" w:hAnsi="Times New Roman" w:cs="Times New Roman"/>
          <w:sz w:val="24"/>
          <w:szCs w:val="24"/>
        </w:rPr>
        <w:t xml:space="preserve"> составе </w:t>
      </w:r>
      <w:r w:rsidR="00576B60" w:rsidRPr="0002221E">
        <w:rPr>
          <w:rFonts w:ascii="Times New Roman" w:hAnsi="Times New Roman" w:cs="Times New Roman"/>
          <w:sz w:val="24"/>
          <w:szCs w:val="24"/>
        </w:rPr>
        <w:t xml:space="preserve">иных контрольных и </w:t>
      </w:r>
      <w:r w:rsidR="007402B1" w:rsidRPr="0002221E">
        <w:rPr>
          <w:rFonts w:ascii="Times New Roman" w:hAnsi="Times New Roman" w:cs="Times New Roman"/>
          <w:sz w:val="24"/>
          <w:szCs w:val="24"/>
        </w:rPr>
        <w:t>экспертно-аналитических мероприятий</w:t>
      </w:r>
      <w:r w:rsidR="00793D08" w:rsidRPr="0002221E">
        <w:rPr>
          <w:rFonts w:ascii="Times New Roman" w:hAnsi="Times New Roman" w:cs="Times New Roman"/>
          <w:sz w:val="24"/>
          <w:szCs w:val="24"/>
        </w:rPr>
        <w:t>:</w:t>
      </w:r>
    </w:p>
    <w:p w:rsidR="002C584D" w:rsidRPr="0002221E" w:rsidRDefault="00CB2C5A" w:rsidP="002C584D">
      <w:pPr>
        <w:pStyle w:val="a5"/>
        <w:numPr>
          <w:ilvl w:val="0"/>
          <w:numId w:val="4"/>
        </w:numPr>
        <w:spacing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w:t>
      </w:r>
      <w:r w:rsidR="002C584D" w:rsidRPr="0002221E">
        <w:rPr>
          <w:rFonts w:ascii="Times New Roman" w:hAnsi="Times New Roman" w:cs="Times New Roman"/>
          <w:sz w:val="24"/>
          <w:szCs w:val="24"/>
        </w:rPr>
        <w:t xml:space="preserve">Анализ экономного и эффективного использования средств бюджета Петрозаводского городского округа в части исполнения контрактов по содержанию автомобильных дорог </w:t>
      </w:r>
      <w:r w:rsidR="002C584D" w:rsidRPr="0002221E">
        <w:rPr>
          <w:rFonts w:ascii="Times New Roman" w:hAnsi="Times New Roman" w:cs="Times New Roman"/>
          <w:sz w:val="24"/>
          <w:szCs w:val="24"/>
        </w:rPr>
        <w:lastRenderedPageBreak/>
        <w:t>Петрозаводского г</w:t>
      </w:r>
      <w:r w:rsidR="00FC4F8E" w:rsidRPr="0002221E">
        <w:rPr>
          <w:rFonts w:ascii="Times New Roman" w:hAnsi="Times New Roman" w:cs="Times New Roman"/>
          <w:sz w:val="24"/>
          <w:szCs w:val="24"/>
        </w:rPr>
        <w:t>ородского округа в 2016 году (в соответствии с письмом прокуратуры г. Петрозаводска)</w:t>
      </w:r>
    </w:p>
    <w:p w:rsidR="002C584D" w:rsidRPr="0002221E" w:rsidRDefault="002C584D" w:rsidP="002C584D">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При проведении аудита закупок выявлены нарушения действующего законодательства о контрактной системе в сфере закупок:</w:t>
      </w:r>
    </w:p>
    <w:p w:rsidR="002C584D" w:rsidRPr="0002221E" w:rsidRDefault="002C584D" w:rsidP="002C584D">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В ходе анализа правомерности заключения Администрацией договоров без проведения конкурентных процедур на основании пункта 4 части 1 статьи 93 Закона № 44-ФЗ выявлено, что в 2016 году Администрацией допускалось искусственное дробление закупок, что свидетельствует об отказе от конкурентных процедур и снижает эффективность закупок.</w:t>
      </w:r>
    </w:p>
    <w:p w:rsidR="002C584D" w:rsidRPr="0002221E" w:rsidRDefault="002C584D" w:rsidP="002C584D">
      <w:pPr>
        <w:pStyle w:val="a5"/>
        <w:spacing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 xml:space="preserve">В нарушение положений </w:t>
      </w:r>
      <w:r w:rsidRPr="0002221E">
        <w:rPr>
          <w:rFonts w:ascii="Times New Roman" w:hAnsi="Times New Roman" w:cs="Times New Roman"/>
          <w:sz w:val="24"/>
          <w:szCs w:val="24"/>
        </w:rPr>
        <w:t>постановления Администрации Петрозаводского городского округа от 30.12.2015 № 6616 комитетом ЖКХ</w:t>
      </w:r>
      <w:r w:rsidRPr="0002221E">
        <w:rPr>
          <w:rFonts w:ascii="Times New Roman" w:hAnsi="Times New Roman" w:cs="Times New Roman"/>
          <w:bCs/>
          <w:sz w:val="24"/>
          <w:szCs w:val="24"/>
        </w:rPr>
        <w:t xml:space="preserve"> не предприняты действия по начислению. взысканию и перечислению в бюджет штрафа в сумме 476 тыс. рублей. Сумма недополученных доходов в бюджет за 2016 год составил</w:t>
      </w:r>
      <w:r w:rsidR="00576B60" w:rsidRPr="0002221E">
        <w:rPr>
          <w:rFonts w:ascii="Times New Roman" w:hAnsi="Times New Roman" w:cs="Times New Roman"/>
          <w:bCs/>
          <w:sz w:val="24"/>
          <w:szCs w:val="24"/>
        </w:rPr>
        <w:t>и</w:t>
      </w:r>
      <w:r w:rsidRPr="0002221E">
        <w:rPr>
          <w:rFonts w:ascii="Times New Roman" w:hAnsi="Times New Roman" w:cs="Times New Roman"/>
          <w:bCs/>
          <w:sz w:val="24"/>
          <w:szCs w:val="24"/>
        </w:rPr>
        <w:t xml:space="preserve"> 476 тыс. рублей.</w:t>
      </w:r>
    </w:p>
    <w:p w:rsidR="002C584D" w:rsidRPr="0002221E" w:rsidRDefault="002C584D" w:rsidP="002C584D">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В ходе проверки было установлено, что в течение 2016 года заключались договоры на виды работ, выполнение которых предусмотрено муниципальными контрактами № </w:t>
      </w:r>
      <w:r w:rsidRPr="0002221E">
        <w:rPr>
          <w:rFonts w:ascii="Times New Roman" w:hAnsi="Times New Roman" w:cs="Times New Roman"/>
          <w:sz w:val="24"/>
          <w:szCs w:val="24"/>
          <w:bdr w:val="none" w:sz="0" w:space="0" w:color="auto" w:frame="1"/>
          <w:shd w:val="clear" w:color="auto" w:fill="FFFFFF"/>
        </w:rPr>
        <w:t>0106300010515000129-0142294-02 от 28.08.2015 и</w:t>
      </w:r>
      <w:r w:rsidRPr="0002221E">
        <w:rPr>
          <w:rFonts w:ascii="Times New Roman" w:hAnsi="Times New Roman" w:cs="Times New Roman"/>
          <w:b/>
          <w:sz w:val="24"/>
          <w:szCs w:val="24"/>
          <w:bdr w:val="none" w:sz="0" w:space="0" w:color="auto" w:frame="1"/>
          <w:shd w:val="clear" w:color="auto" w:fill="FFFFFF"/>
        </w:rPr>
        <w:t xml:space="preserve"> </w:t>
      </w:r>
      <w:r w:rsidRPr="0002221E">
        <w:rPr>
          <w:rFonts w:ascii="Times New Roman" w:hAnsi="Times New Roman" w:cs="Times New Roman"/>
          <w:sz w:val="24"/>
          <w:szCs w:val="24"/>
        </w:rPr>
        <w:t xml:space="preserve">№ 0106300010516000110-0142294-02 от </w:t>
      </w:r>
      <w:r w:rsidRPr="0002221E">
        <w:rPr>
          <w:rFonts w:ascii="Times New Roman" w:hAnsi="Times New Roman" w:cs="Times New Roman"/>
          <w:sz w:val="24"/>
          <w:szCs w:val="24"/>
          <w:shd w:val="clear" w:color="auto" w:fill="FFFFFF"/>
        </w:rPr>
        <w:t xml:space="preserve">13.07.2016. </w:t>
      </w:r>
      <w:r w:rsidRPr="0002221E">
        <w:rPr>
          <w:rFonts w:ascii="Times New Roman" w:hAnsi="Times New Roman" w:cs="Times New Roman"/>
          <w:sz w:val="24"/>
          <w:szCs w:val="24"/>
        </w:rPr>
        <w:t>По мнению Контрольно-счетной палаты, расходы на оплату работ по договорам с ООО «Онего-знак», заключенным дополнительно в период действия действующего муниципального контракта, в сумме 755,2 тыс. рублей являются необоснованными, а заключение Администрацией без проведения конкурентных процедур одной датой нескольких однотипных договоров на основании пункта 4 части 1 статьи 93 Закона № 44-ФЗ является искусственным дроблением закупок.</w:t>
      </w:r>
    </w:p>
    <w:p w:rsidR="00CB2C5A" w:rsidRPr="0002221E" w:rsidRDefault="002C584D" w:rsidP="002C584D">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При исполнении Контракта Заказчиком допущены нарушения условий Контракта в части оплаты за фактически выполнен</w:t>
      </w:r>
      <w:r w:rsidR="00CB2C5A" w:rsidRPr="0002221E">
        <w:rPr>
          <w:rFonts w:ascii="Times New Roman" w:hAnsi="Times New Roman" w:cs="Times New Roman"/>
          <w:sz w:val="24"/>
          <w:szCs w:val="24"/>
        </w:rPr>
        <w:t>ные Подрядчиком работы.</w:t>
      </w:r>
    </w:p>
    <w:p w:rsidR="002C584D" w:rsidRPr="0002221E" w:rsidRDefault="002C584D" w:rsidP="002C584D">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В ходе заключения и исполнения контрактов по содержанию автомобильных дорог Петрозаводского городского округа в 2016 году Заказчиком допущены следующие нарушения Закона № 44-ФЗ:</w:t>
      </w:r>
    </w:p>
    <w:p w:rsidR="002C584D" w:rsidRPr="0002221E" w:rsidRDefault="002C584D" w:rsidP="002C584D">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color w:val="000000"/>
          <w:sz w:val="24"/>
          <w:szCs w:val="24"/>
        </w:rPr>
        <w:t>- в</w:t>
      </w:r>
      <w:r w:rsidRPr="0002221E">
        <w:rPr>
          <w:rFonts w:ascii="Times New Roman" w:hAnsi="Times New Roman" w:cs="Times New Roman"/>
          <w:sz w:val="24"/>
          <w:szCs w:val="24"/>
        </w:rPr>
        <w:t xml:space="preserve"> нарушение части 10 статьи 69 Закона № 44-ФЗ в протоколе подведения итогов аукциона в электронной форме от 28 июня 2016 года № 010630010516000110-3 отсутствует информация о решении Единой комиссии о признании победителем аукциона участника электронного аукциона, предложившего</w:t>
      </w:r>
      <w:r w:rsidR="00CB2C5A" w:rsidRPr="0002221E">
        <w:rPr>
          <w:rFonts w:ascii="Times New Roman" w:hAnsi="Times New Roman" w:cs="Times New Roman"/>
          <w:sz w:val="24"/>
          <w:szCs w:val="24"/>
        </w:rPr>
        <w:t xml:space="preserve"> наиболее низкую цену контракта</w:t>
      </w:r>
      <w:r w:rsidRPr="0002221E">
        <w:rPr>
          <w:rFonts w:ascii="Times New Roman" w:hAnsi="Times New Roman" w:cs="Times New Roman"/>
          <w:sz w:val="24"/>
          <w:szCs w:val="24"/>
        </w:rPr>
        <w:t>;</w:t>
      </w:r>
    </w:p>
    <w:p w:rsidR="002C584D" w:rsidRPr="0002221E" w:rsidRDefault="002C584D" w:rsidP="002C584D">
      <w:pPr>
        <w:pStyle w:val="a5"/>
        <w:spacing w:line="276" w:lineRule="auto"/>
        <w:ind w:firstLine="567"/>
        <w:jc w:val="both"/>
        <w:rPr>
          <w:rFonts w:ascii="Times New Roman" w:hAnsi="Times New Roman" w:cs="Times New Roman"/>
          <w:b/>
          <w:sz w:val="24"/>
          <w:szCs w:val="24"/>
        </w:rPr>
      </w:pPr>
      <w:r w:rsidRPr="0002221E">
        <w:rPr>
          <w:rFonts w:ascii="Times New Roman" w:hAnsi="Times New Roman" w:cs="Times New Roman"/>
          <w:sz w:val="24"/>
          <w:szCs w:val="24"/>
        </w:rPr>
        <w:t>- в нарушение части 3 статьи 96 Закона № 44-ФЗ неверно рассчитан срок действия банковской</w:t>
      </w:r>
      <w:r w:rsidRPr="0002221E">
        <w:rPr>
          <w:rFonts w:ascii="Times New Roman" w:hAnsi="Times New Roman" w:cs="Times New Roman"/>
          <w:sz w:val="24"/>
          <w:szCs w:val="24"/>
        </w:rPr>
        <w:tab/>
        <w:t>гарантии, принятой Заказчиком в качестве обеспечения исполнения Контракта №</w:t>
      </w:r>
      <w:r w:rsidRPr="0002221E">
        <w:rPr>
          <w:rFonts w:ascii="Times New Roman" w:hAnsi="Times New Roman" w:cs="Times New Roman"/>
          <w:b/>
          <w:sz w:val="24"/>
          <w:szCs w:val="24"/>
          <w:bdr w:val="none" w:sz="0" w:space="0" w:color="auto" w:frame="1"/>
          <w:shd w:val="clear" w:color="auto" w:fill="FFFFFF"/>
        </w:rPr>
        <w:t xml:space="preserve"> </w:t>
      </w:r>
      <w:r w:rsidRPr="0002221E">
        <w:rPr>
          <w:rFonts w:ascii="Times New Roman" w:hAnsi="Times New Roman" w:cs="Times New Roman"/>
          <w:sz w:val="24"/>
          <w:szCs w:val="24"/>
          <w:bdr w:val="none" w:sz="0" w:space="0" w:color="auto" w:frame="1"/>
          <w:shd w:val="clear" w:color="auto" w:fill="FFFFFF"/>
        </w:rPr>
        <w:t>0106300010515000129-0142294-02 от 28.08.2015;</w:t>
      </w:r>
    </w:p>
    <w:p w:rsidR="002C584D" w:rsidRPr="0002221E" w:rsidRDefault="002C584D" w:rsidP="002C584D">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color w:val="000000"/>
          <w:sz w:val="24"/>
          <w:szCs w:val="24"/>
        </w:rPr>
        <w:t xml:space="preserve">- </w:t>
      </w:r>
      <w:r w:rsidRPr="0002221E">
        <w:rPr>
          <w:rFonts w:ascii="Times New Roman" w:hAnsi="Times New Roman" w:cs="Times New Roman"/>
          <w:color w:val="000000"/>
          <w:sz w:val="24"/>
          <w:szCs w:val="24"/>
          <w:lang w:val="en-US"/>
        </w:rPr>
        <w:t> </w:t>
      </w:r>
      <w:r w:rsidRPr="0002221E">
        <w:rPr>
          <w:rFonts w:ascii="Times New Roman" w:hAnsi="Times New Roman" w:cs="Times New Roman"/>
          <w:color w:val="000000"/>
          <w:sz w:val="24"/>
          <w:szCs w:val="24"/>
        </w:rPr>
        <w:t xml:space="preserve">в нарушение статьи 34, части 1 статьи 95 Закона № 44-ФЗ при исполнении контрактов (договоров) </w:t>
      </w:r>
      <w:r w:rsidRPr="0002221E">
        <w:rPr>
          <w:rFonts w:ascii="Times New Roman" w:hAnsi="Times New Roman" w:cs="Times New Roman"/>
          <w:sz w:val="24"/>
          <w:szCs w:val="24"/>
        </w:rPr>
        <w:t xml:space="preserve">Заказчиком изменены </w:t>
      </w:r>
      <w:r w:rsidRPr="0002221E">
        <w:rPr>
          <w:rFonts w:ascii="Times New Roman" w:hAnsi="Times New Roman" w:cs="Times New Roman"/>
          <w:color w:val="000000"/>
          <w:sz w:val="24"/>
          <w:szCs w:val="24"/>
        </w:rPr>
        <w:t xml:space="preserve">существенные условия контрактов, </w:t>
      </w:r>
      <w:r w:rsidRPr="0002221E">
        <w:rPr>
          <w:rFonts w:ascii="Times New Roman" w:hAnsi="Times New Roman" w:cs="Times New Roman"/>
          <w:sz w:val="24"/>
          <w:szCs w:val="24"/>
        </w:rPr>
        <w:t>выразившиеся в изменении объема работ по ряду позиций технического задания в о</w:t>
      </w:r>
      <w:r w:rsidR="00CB2C5A" w:rsidRPr="0002221E">
        <w:rPr>
          <w:rFonts w:ascii="Times New Roman" w:hAnsi="Times New Roman" w:cs="Times New Roman"/>
          <w:sz w:val="24"/>
          <w:szCs w:val="24"/>
        </w:rPr>
        <w:t>бъеме, превышающем 10 процентов</w:t>
      </w:r>
      <w:r w:rsidRPr="0002221E">
        <w:rPr>
          <w:rFonts w:ascii="Times New Roman" w:hAnsi="Times New Roman" w:cs="Times New Roman"/>
          <w:sz w:val="24"/>
          <w:szCs w:val="24"/>
        </w:rPr>
        <w:t>;</w:t>
      </w:r>
    </w:p>
    <w:p w:rsidR="002C584D" w:rsidRPr="0002221E" w:rsidRDefault="002C584D" w:rsidP="002C584D">
      <w:pPr>
        <w:pStyle w:val="a5"/>
        <w:spacing w:line="276" w:lineRule="auto"/>
        <w:ind w:firstLine="567"/>
        <w:jc w:val="both"/>
        <w:rPr>
          <w:rFonts w:ascii="Times New Roman" w:hAnsi="Times New Roman" w:cs="Times New Roman"/>
          <w:color w:val="000000"/>
          <w:sz w:val="24"/>
          <w:szCs w:val="24"/>
        </w:rPr>
      </w:pPr>
      <w:r w:rsidRPr="0002221E">
        <w:rPr>
          <w:rFonts w:ascii="Times New Roman" w:hAnsi="Times New Roman" w:cs="Times New Roman"/>
          <w:color w:val="000000"/>
          <w:sz w:val="24"/>
          <w:szCs w:val="24"/>
        </w:rPr>
        <w:t>- в нарушение требований части 3 статьи 103 Закона № 44-ФЗ на официальном сайте в реестре контрактов сведения об исполнении контракта или его отдельного этапа о</w:t>
      </w:r>
      <w:r w:rsidR="00CB2C5A" w:rsidRPr="0002221E">
        <w:rPr>
          <w:rFonts w:ascii="Times New Roman" w:hAnsi="Times New Roman" w:cs="Times New Roman"/>
          <w:color w:val="000000"/>
          <w:sz w:val="24"/>
          <w:szCs w:val="24"/>
        </w:rPr>
        <w:t>публикованы с нарушением сроков</w:t>
      </w:r>
      <w:r w:rsidRPr="0002221E">
        <w:rPr>
          <w:rFonts w:ascii="Times New Roman" w:hAnsi="Times New Roman" w:cs="Times New Roman"/>
          <w:color w:val="000000"/>
          <w:sz w:val="24"/>
          <w:szCs w:val="24"/>
        </w:rPr>
        <w:t>;</w:t>
      </w:r>
    </w:p>
    <w:p w:rsidR="002C584D" w:rsidRPr="0002221E" w:rsidRDefault="002C584D" w:rsidP="002C584D">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shd w:val="clear" w:color="auto" w:fill="FFFFFF"/>
        </w:rPr>
        <w:t xml:space="preserve">- в нарушение пункта 1 части 1, части 3 статьи 94 </w:t>
      </w:r>
      <w:r w:rsidRPr="0002221E">
        <w:rPr>
          <w:rFonts w:ascii="Times New Roman" w:hAnsi="Times New Roman" w:cs="Times New Roman"/>
          <w:sz w:val="24"/>
          <w:szCs w:val="24"/>
        </w:rPr>
        <w:t>Закона N 44-ФЗ не проведена экспертиза результатов, предусмотренных договором, в части их соответствия условиям договора и в нарушение части 10 статьи 94 Закона № 44-ФЗ заключение по результатам экспертизы исполнения договора не размещено в составе отчета об исполнении государственного (муниципального) контракта и (или) о результатах отдельного этапа его исполнения в ЕИС;</w:t>
      </w:r>
    </w:p>
    <w:p w:rsidR="002C584D" w:rsidRPr="0002221E" w:rsidRDefault="002C584D" w:rsidP="002C584D">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lastRenderedPageBreak/>
        <w:t>- в нарушение пункта 2 статьи 34 Закона № 44-ФЗ во всех договорах, заключенных в соответствии со статьей 93 Закона № 44-ФЗ, отсутствует указание, что цена контракта является твердой и определена на весь срок исполнения контракта;</w:t>
      </w:r>
    </w:p>
    <w:p w:rsidR="002C584D" w:rsidRPr="0002221E" w:rsidRDefault="002C584D" w:rsidP="002C584D">
      <w:pPr>
        <w:pStyle w:val="a5"/>
        <w:spacing w:line="276" w:lineRule="auto"/>
        <w:ind w:firstLine="567"/>
        <w:jc w:val="both"/>
        <w:rPr>
          <w:rFonts w:ascii="Times New Roman" w:hAnsi="Times New Roman" w:cs="Times New Roman"/>
          <w:bCs/>
          <w:sz w:val="24"/>
          <w:szCs w:val="24"/>
        </w:rPr>
      </w:pPr>
      <w:r w:rsidRPr="0002221E">
        <w:rPr>
          <w:rFonts w:ascii="Times New Roman" w:hAnsi="Times New Roman" w:cs="Times New Roman"/>
          <w:color w:val="000000"/>
          <w:sz w:val="24"/>
          <w:szCs w:val="24"/>
        </w:rPr>
        <w:t xml:space="preserve">- </w:t>
      </w:r>
      <w:r w:rsidRPr="0002221E">
        <w:rPr>
          <w:rFonts w:ascii="Times New Roman" w:hAnsi="Times New Roman" w:cs="Times New Roman"/>
          <w:sz w:val="24"/>
          <w:szCs w:val="24"/>
        </w:rPr>
        <w:t xml:space="preserve">Заказчиком не исполнено надлежащим образом требование статьи 22 Закона № 44-ФЗ, не проведен анализ рыночных цен по идентичным видам работ, планируемым к закупке; </w:t>
      </w:r>
      <w:r w:rsidRPr="0002221E">
        <w:rPr>
          <w:rFonts w:ascii="Times New Roman" w:hAnsi="Times New Roman" w:cs="Times New Roman"/>
          <w:bCs/>
          <w:sz w:val="24"/>
          <w:szCs w:val="24"/>
        </w:rPr>
        <w:t>при расчете средней цены по виду работ использовано только одно (два) предложения.</w:t>
      </w:r>
    </w:p>
    <w:p w:rsidR="00FC4F8E" w:rsidRPr="0002221E" w:rsidRDefault="00FC4F8E" w:rsidP="002C584D">
      <w:pPr>
        <w:pStyle w:val="a5"/>
        <w:spacing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Результаты мероприятия направлены в прокуратуру г. Петрозаводска. По информации прокуратуры г. Петрозаводска по материалам проверки внесено представление об устранении выявленных нарушений.</w:t>
      </w:r>
    </w:p>
    <w:p w:rsidR="00CB2C5A" w:rsidRPr="0002221E" w:rsidRDefault="00294B99" w:rsidP="00CB2C5A">
      <w:pPr>
        <w:pStyle w:val="a5"/>
        <w:numPr>
          <w:ilvl w:val="0"/>
          <w:numId w:val="4"/>
        </w:numPr>
        <w:spacing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w:t>
      </w:r>
      <w:r w:rsidR="00CB2C5A" w:rsidRPr="0002221E">
        <w:rPr>
          <w:rFonts w:ascii="Times New Roman" w:hAnsi="Times New Roman" w:cs="Times New Roman"/>
          <w:sz w:val="24"/>
          <w:szCs w:val="24"/>
        </w:rPr>
        <w:t>Анализ исполнения муниципальными унитарными предприятиями Петрозаводского городского округа норм Федерального закона от 05.04.2013 № 44-ФЗ «О контрактной системе в сфере закупок товаров, работ, услуг для обеспечения государственных и муниципальных нужд» в 2017 году. Проверено 9 муниципальных унитарных предприятия.</w:t>
      </w:r>
    </w:p>
    <w:p w:rsidR="00CB2C5A" w:rsidRPr="0002221E" w:rsidRDefault="00CB2C5A" w:rsidP="00CB2C5A">
      <w:pPr>
        <w:pStyle w:val="a5"/>
        <w:spacing w:line="276" w:lineRule="auto"/>
        <w:ind w:firstLine="567"/>
        <w:jc w:val="both"/>
        <w:rPr>
          <w:rFonts w:ascii="Times New Roman" w:eastAsia="Times New Roman" w:hAnsi="Times New Roman" w:cs="Times New Roman"/>
          <w:sz w:val="24"/>
          <w:szCs w:val="24"/>
          <w:lang w:eastAsia="ru-RU"/>
        </w:rPr>
      </w:pPr>
      <w:r w:rsidRPr="0002221E">
        <w:rPr>
          <w:rFonts w:ascii="Times New Roman" w:eastAsia="Times New Roman" w:hAnsi="Times New Roman" w:cs="Times New Roman"/>
          <w:snapToGrid w:val="0"/>
          <w:sz w:val="24"/>
          <w:szCs w:val="24"/>
          <w:lang w:eastAsia="ru-RU"/>
        </w:rPr>
        <w:t xml:space="preserve">При проведении мероприятия выявлены многочисленные нарушения в сфере закупок, </w:t>
      </w:r>
      <w:r w:rsidRPr="0002221E">
        <w:rPr>
          <w:rFonts w:ascii="Times New Roman" w:eastAsia="Times New Roman" w:hAnsi="Times New Roman" w:cs="Times New Roman"/>
          <w:sz w:val="24"/>
          <w:szCs w:val="24"/>
          <w:lang w:eastAsia="ru-RU"/>
        </w:rPr>
        <w:t xml:space="preserve">нарушения положений статей 34, 67, 71, 94, 95, 103, части 40 статьи 112 Закона № 44-ФЗ, </w:t>
      </w:r>
      <w:r w:rsidRPr="0002221E">
        <w:rPr>
          <w:rFonts w:ascii="Times New Roman" w:eastAsia="Calibri" w:hAnsi="Times New Roman" w:cs="Times New Roman"/>
          <w:sz w:val="24"/>
          <w:szCs w:val="24"/>
          <w:lang w:eastAsia="ru-RU"/>
        </w:rPr>
        <w:t>иных нормативных правовых актов в сфере закупок.</w:t>
      </w:r>
    </w:p>
    <w:p w:rsidR="00CB2C5A" w:rsidRPr="0002221E" w:rsidRDefault="00CB2C5A" w:rsidP="00CB2C5A">
      <w:pPr>
        <w:pStyle w:val="a5"/>
        <w:spacing w:line="276" w:lineRule="auto"/>
        <w:ind w:firstLine="567"/>
        <w:jc w:val="both"/>
        <w:rPr>
          <w:rFonts w:ascii="Times New Roman" w:eastAsia="Times New Roman" w:hAnsi="Times New Roman" w:cs="Times New Roman"/>
          <w:sz w:val="24"/>
          <w:szCs w:val="24"/>
          <w:lang w:eastAsia="ru-RU"/>
        </w:rPr>
      </w:pPr>
      <w:r w:rsidRPr="0002221E">
        <w:rPr>
          <w:rFonts w:ascii="Times New Roman" w:eastAsia="Times New Roman" w:hAnsi="Times New Roman" w:cs="Times New Roman"/>
          <w:sz w:val="24"/>
          <w:szCs w:val="24"/>
          <w:lang w:eastAsia="ru-RU"/>
        </w:rPr>
        <w:t xml:space="preserve">Все предприятия, являющиеся объектами мероприятия: </w:t>
      </w:r>
    </w:p>
    <w:p w:rsidR="00CB2C5A" w:rsidRPr="0002221E" w:rsidRDefault="00CB2C5A" w:rsidP="00CB2C5A">
      <w:pPr>
        <w:pStyle w:val="a5"/>
        <w:spacing w:line="276" w:lineRule="auto"/>
        <w:ind w:firstLine="567"/>
        <w:jc w:val="both"/>
        <w:rPr>
          <w:rFonts w:ascii="Times New Roman" w:eastAsia="Times New Roman" w:hAnsi="Times New Roman" w:cs="Times New Roman"/>
          <w:sz w:val="24"/>
          <w:szCs w:val="24"/>
          <w:lang w:eastAsia="ru-RU"/>
        </w:rPr>
      </w:pPr>
      <w:r w:rsidRPr="0002221E">
        <w:rPr>
          <w:rFonts w:ascii="Times New Roman" w:eastAsia="Times New Roman" w:hAnsi="Times New Roman" w:cs="Times New Roman"/>
          <w:sz w:val="24"/>
          <w:szCs w:val="24"/>
          <w:lang w:eastAsia="ru-RU"/>
        </w:rPr>
        <w:t xml:space="preserve">- зарегистрированы в </w:t>
      </w:r>
      <w:r w:rsidRPr="0002221E">
        <w:rPr>
          <w:rFonts w:ascii="Times New Roman" w:eastAsia="Times New Roman" w:hAnsi="Times New Roman" w:cs="Times New Roman"/>
          <w:snapToGrid w:val="0"/>
          <w:sz w:val="24"/>
          <w:szCs w:val="24"/>
          <w:lang w:eastAsia="ru-RU"/>
        </w:rPr>
        <w:t>ЕИС</w:t>
      </w:r>
      <w:r w:rsidRPr="0002221E">
        <w:rPr>
          <w:rFonts w:ascii="Times New Roman" w:eastAsia="Times New Roman" w:hAnsi="Times New Roman" w:cs="Times New Roman"/>
          <w:sz w:val="24"/>
          <w:szCs w:val="24"/>
        </w:rPr>
        <w:t xml:space="preserve"> 25.01.2017 года, с </w:t>
      </w:r>
      <w:r w:rsidRPr="0002221E">
        <w:rPr>
          <w:rFonts w:ascii="Times New Roman" w:eastAsia="Times New Roman" w:hAnsi="Times New Roman" w:cs="Times New Roman"/>
          <w:sz w:val="24"/>
          <w:szCs w:val="24"/>
          <w:lang w:eastAsia="ru-RU"/>
        </w:rPr>
        <w:t>нарушением срока, установленного частью 40 статьи 112 Закона № 44-ФЗ;</w:t>
      </w:r>
    </w:p>
    <w:p w:rsidR="00CB2C5A" w:rsidRPr="0002221E" w:rsidRDefault="00CB2C5A" w:rsidP="00CB2C5A">
      <w:pPr>
        <w:pStyle w:val="a5"/>
        <w:spacing w:line="276" w:lineRule="auto"/>
        <w:ind w:firstLine="567"/>
        <w:jc w:val="both"/>
        <w:rPr>
          <w:rFonts w:ascii="Times New Roman" w:eastAsia="Times New Roman" w:hAnsi="Times New Roman" w:cs="Times New Roman"/>
          <w:sz w:val="24"/>
          <w:szCs w:val="24"/>
          <w:lang w:eastAsia="ru-RU"/>
        </w:rPr>
      </w:pPr>
      <w:r w:rsidRPr="0002221E">
        <w:rPr>
          <w:rFonts w:ascii="Times New Roman" w:eastAsia="Times New Roman" w:hAnsi="Times New Roman" w:cs="Times New Roman"/>
          <w:sz w:val="24"/>
          <w:szCs w:val="24"/>
          <w:lang w:eastAsia="ru-RU"/>
        </w:rPr>
        <w:t>- не выполнили требование части 40 статьи 112 Закона № 44-ФЗ об осуществлении планирования закупок на 2017 год и последующие годы в соответствии с требованиями Закона № 44-ФЗ в срок до 31 декабря 2016 года.</w:t>
      </w:r>
    </w:p>
    <w:p w:rsidR="00CB2C5A" w:rsidRPr="0002221E" w:rsidRDefault="00CB2C5A" w:rsidP="00CB2C5A">
      <w:pPr>
        <w:pStyle w:val="a5"/>
        <w:spacing w:line="276" w:lineRule="auto"/>
        <w:ind w:firstLine="567"/>
        <w:jc w:val="both"/>
        <w:rPr>
          <w:rFonts w:ascii="Times New Roman" w:eastAsia="Times New Roman" w:hAnsi="Times New Roman" w:cs="Times New Roman"/>
          <w:sz w:val="24"/>
          <w:szCs w:val="24"/>
          <w:lang w:eastAsia="ru-RU"/>
        </w:rPr>
      </w:pPr>
      <w:r w:rsidRPr="0002221E">
        <w:rPr>
          <w:rFonts w:ascii="Times New Roman" w:eastAsia="Times New Roman" w:hAnsi="Times New Roman" w:cs="Times New Roman"/>
          <w:sz w:val="24"/>
          <w:szCs w:val="24"/>
          <w:lang w:eastAsia="ru-RU"/>
        </w:rPr>
        <w:t>Заказчиками осуществлялась оплата специализированным организациям независимо от объема и качества выполненных работ, в т.ч. при отсутствии у п</w:t>
      </w:r>
      <w:r w:rsidR="00294B99" w:rsidRPr="0002221E">
        <w:rPr>
          <w:rFonts w:ascii="Times New Roman" w:eastAsia="Times New Roman" w:hAnsi="Times New Roman" w:cs="Times New Roman"/>
          <w:sz w:val="24"/>
          <w:szCs w:val="24"/>
          <w:lang w:eastAsia="ru-RU"/>
        </w:rPr>
        <w:t>редприятий конкурентных закупок, к</w:t>
      </w:r>
      <w:r w:rsidRPr="0002221E">
        <w:rPr>
          <w:rFonts w:ascii="Times New Roman" w:eastAsia="Times New Roman" w:hAnsi="Times New Roman" w:cs="Times New Roman"/>
          <w:sz w:val="24"/>
          <w:szCs w:val="24"/>
          <w:lang w:eastAsia="ru-RU"/>
        </w:rPr>
        <w:t>онтрактным управляющим назначен</w:t>
      </w:r>
      <w:r w:rsidRPr="0002221E">
        <w:rPr>
          <w:rFonts w:ascii="Times New Roman" w:eastAsia="Times New Roman" w:hAnsi="Times New Roman" w:cs="Times New Roman"/>
          <w:snapToGrid w:val="0"/>
          <w:sz w:val="24"/>
          <w:szCs w:val="24"/>
          <w:lang w:eastAsia="ru-RU"/>
        </w:rPr>
        <w:t xml:space="preserve"> сотрудник ООО «ПСО «Госзаказ», не являющийся должностным лицом предприятия,</w:t>
      </w:r>
      <w:r w:rsidRPr="0002221E">
        <w:rPr>
          <w:rFonts w:ascii="Times New Roman" w:eastAsia="Times New Roman" w:hAnsi="Times New Roman" w:cs="Times New Roman"/>
          <w:sz w:val="24"/>
          <w:szCs w:val="24"/>
          <w:lang w:eastAsia="ru-RU"/>
        </w:rPr>
        <w:t xml:space="preserve"> неэффективные расходы составили 212,6 тыс. рублей.</w:t>
      </w:r>
    </w:p>
    <w:p w:rsidR="00CB2C5A" w:rsidRPr="0002221E" w:rsidRDefault="00CB2C5A" w:rsidP="00CB2C5A">
      <w:pPr>
        <w:pStyle w:val="a5"/>
        <w:spacing w:line="276" w:lineRule="auto"/>
        <w:ind w:firstLine="567"/>
        <w:jc w:val="both"/>
        <w:rPr>
          <w:rFonts w:ascii="Times New Roman" w:eastAsia="Calibri" w:hAnsi="Times New Roman" w:cs="Times New Roman"/>
          <w:sz w:val="24"/>
          <w:szCs w:val="24"/>
          <w:lang w:eastAsia="ru-RU"/>
        </w:rPr>
      </w:pPr>
      <w:r w:rsidRPr="0002221E">
        <w:rPr>
          <w:rFonts w:ascii="Times New Roman" w:eastAsia="Times New Roman" w:hAnsi="Times New Roman" w:cs="Times New Roman"/>
          <w:sz w:val="24"/>
          <w:szCs w:val="24"/>
          <w:lang w:eastAsia="ru-RU"/>
        </w:rPr>
        <w:t>ПМУП «Автоспецтранс» допущено нарушение части 14 статьи 21 Закона № 44-ФЗ</w:t>
      </w:r>
      <w:r w:rsidR="00294B99" w:rsidRPr="0002221E">
        <w:rPr>
          <w:rFonts w:ascii="Times New Roman" w:eastAsia="Times New Roman" w:hAnsi="Times New Roman" w:cs="Times New Roman"/>
          <w:sz w:val="24"/>
          <w:szCs w:val="24"/>
          <w:lang w:eastAsia="ru-RU"/>
        </w:rPr>
        <w:t>,</w:t>
      </w:r>
      <w:r w:rsidRPr="0002221E">
        <w:rPr>
          <w:rFonts w:ascii="Times New Roman" w:eastAsia="Calibri" w:hAnsi="Times New Roman" w:cs="Times New Roman"/>
          <w:sz w:val="24"/>
          <w:szCs w:val="24"/>
          <w:lang w:eastAsia="ru-RU"/>
        </w:rPr>
        <w:t xml:space="preserve"> в единой информационной системе в сфере закупок извещени</w:t>
      </w:r>
      <w:r w:rsidR="00294B99" w:rsidRPr="0002221E">
        <w:rPr>
          <w:rFonts w:ascii="Times New Roman" w:eastAsia="Calibri" w:hAnsi="Times New Roman" w:cs="Times New Roman"/>
          <w:sz w:val="24"/>
          <w:szCs w:val="24"/>
          <w:lang w:eastAsia="ru-RU"/>
        </w:rPr>
        <w:t>е</w:t>
      </w:r>
      <w:r w:rsidRPr="0002221E">
        <w:rPr>
          <w:rFonts w:ascii="Times New Roman" w:eastAsia="Calibri" w:hAnsi="Times New Roman" w:cs="Times New Roman"/>
          <w:sz w:val="24"/>
          <w:szCs w:val="24"/>
          <w:lang w:eastAsia="ru-RU"/>
        </w:rPr>
        <w:t xml:space="preserve"> об осуществлении закупки </w:t>
      </w:r>
      <w:r w:rsidR="00294B99" w:rsidRPr="0002221E">
        <w:rPr>
          <w:rFonts w:ascii="Times New Roman" w:eastAsia="Calibri" w:hAnsi="Times New Roman" w:cs="Times New Roman"/>
          <w:sz w:val="24"/>
          <w:szCs w:val="24"/>
          <w:lang w:eastAsia="ru-RU"/>
        </w:rPr>
        <w:t>размещено</w:t>
      </w:r>
      <w:r w:rsidRPr="0002221E">
        <w:rPr>
          <w:rFonts w:ascii="Times New Roman" w:eastAsia="Calibri" w:hAnsi="Times New Roman" w:cs="Times New Roman"/>
          <w:sz w:val="24"/>
          <w:szCs w:val="24"/>
          <w:lang w:eastAsia="ru-RU"/>
        </w:rPr>
        <w:t xml:space="preserve"> ранее десяти календарных дней со дня внесения изменений в план-график в отношении закупки</w:t>
      </w:r>
      <w:r w:rsidRPr="0002221E">
        <w:rPr>
          <w:rFonts w:ascii="Times New Roman" w:eastAsia="Times New Roman" w:hAnsi="Times New Roman" w:cs="Times New Roman"/>
          <w:sz w:val="24"/>
          <w:szCs w:val="24"/>
          <w:lang w:eastAsia="ru-RU"/>
        </w:rPr>
        <w:t>.</w:t>
      </w:r>
    </w:p>
    <w:p w:rsidR="00CB2C5A" w:rsidRPr="0002221E" w:rsidRDefault="00CB2C5A" w:rsidP="00CB2C5A">
      <w:pPr>
        <w:pStyle w:val="a5"/>
        <w:spacing w:line="276" w:lineRule="auto"/>
        <w:ind w:firstLine="567"/>
        <w:jc w:val="both"/>
        <w:rPr>
          <w:rFonts w:ascii="Times New Roman" w:eastAsia="Times New Roman" w:hAnsi="Times New Roman" w:cs="Times New Roman"/>
          <w:bCs/>
          <w:caps/>
          <w:kern w:val="36"/>
          <w:sz w:val="24"/>
          <w:szCs w:val="24"/>
          <w:lang w:eastAsia="ru-RU"/>
        </w:rPr>
      </w:pPr>
      <w:r w:rsidRPr="0002221E">
        <w:rPr>
          <w:rFonts w:ascii="Times New Roman" w:eastAsia="Times New Roman" w:hAnsi="Times New Roman" w:cs="Times New Roman"/>
          <w:sz w:val="24"/>
          <w:szCs w:val="24"/>
          <w:lang w:eastAsia="ru-RU"/>
        </w:rPr>
        <w:t>МУП «Петрозаводский городской информационный центр» допущены нарушения</w:t>
      </w:r>
      <w:r w:rsidRPr="0002221E">
        <w:rPr>
          <w:rFonts w:ascii="Times New Roman" w:eastAsia="Times New Roman" w:hAnsi="Times New Roman" w:cs="Times New Roman"/>
          <w:bCs/>
          <w:caps/>
          <w:kern w:val="36"/>
          <w:sz w:val="24"/>
          <w:szCs w:val="24"/>
          <w:lang w:eastAsia="ru-RU"/>
        </w:rPr>
        <w:t>:</w:t>
      </w:r>
    </w:p>
    <w:p w:rsidR="00CB2C5A" w:rsidRPr="0002221E" w:rsidRDefault="00CB2C5A" w:rsidP="00CB2C5A">
      <w:pPr>
        <w:pStyle w:val="a5"/>
        <w:spacing w:line="276" w:lineRule="auto"/>
        <w:ind w:firstLine="567"/>
        <w:jc w:val="both"/>
        <w:rPr>
          <w:rFonts w:ascii="Times New Roman" w:eastAsia="Times New Roman" w:hAnsi="Times New Roman" w:cs="Times New Roman"/>
          <w:sz w:val="24"/>
          <w:szCs w:val="24"/>
        </w:rPr>
      </w:pPr>
      <w:r w:rsidRPr="0002221E">
        <w:rPr>
          <w:rFonts w:ascii="Times New Roman" w:eastAsia="Times New Roman" w:hAnsi="Times New Roman" w:cs="Times New Roman"/>
          <w:sz w:val="24"/>
          <w:szCs w:val="24"/>
          <w:lang w:eastAsia="ru-RU"/>
        </w:rPr>
        <w:t xml:space="preserve"> - при исполнении контрактов (договоров) </w:t>
      </w:r>
      <w:r w:rsidR="00294B99" w:rsidRPr="0002221E">
        <w:rPr>
          <w:rFonts w:ascii="Times New Roman" w:eastAsia="Times New Roman" w:hAnsi="Times New Roman" w:cs="Times New Roman"/>
          <w:sz w:val="24"/>
          <w:szCs w:val="24"/>
          <w:lang w:eastAsia="ru-RU"/>
        </w:rPr>
        <w:t>изменены</w:t>
      </w:r>
      <w:r w:rsidRPr="0002221E">
        <w:rPr>
          <w:rFonts w:ascii="Times New Roman" w:eastAsia="Times New Roman" w:hAnsi="Times New Roman" w:cs="Times New Roman"/>
          <w:sz w:val="24"/>
          <w:szCs w:val="24"/>
          <w:lang w:eastAsia="ru-RU"/>
        </w:rPr>
        <w:t xml:space="preserve"> существенны</w:t>
      </w:r>
      <w:r w:rsidR="00294B99" w:rsidRPr="0002221E">
        <w:rPr>
          <w:rFonts w:ascii="Times New Roman" w:eastAsia="Times New Roman" w:hAnsi="Times New Roman" w:cs="Times New Roman"/>
          <w:sz w:val="24"/>
          <w:szCs w:val="24"/>
          <w:lang w:eastAsia="ru-RU"/>
        </w:rPr>
        <w:t>е</w:t>
      </w:r>
      <w:r w:rsidRPr="0002221E">
        <w:rPr>
          <w:rFonts w:ascii="Times New Roman" w:eastAsia="Times New Roman" w:hAnsi="Times New Roman" w:cs="Times New Roman"/>
          <w:sz w:val="24"/>
          <w:szCs w:val="24"/>
          <w:lang w:eastAsia="ru-RU"/>
        </w:rPr>
        <w:t xml:space="preserve"> услови</w:t>
      </w:r>
      <w:r w:rsidR="00294B99" w:rsidRPr="0002221E">
        <w:rPr>
          <w:rFonts w:ascii="Times New Roman" w:eastAsia="Times New Roman" w:hAnsi="Times New Roman" w:cs="Times New Roman"/>
          <w:sz w:val="24"/>
          <w:szCs w:val="24"/>
          <w:lang w:eastAsia="ru-RU"/>
        </w:rPr>
        <w:t>я</w:t>
      </w:r>
      <w:r w:rsidRPr="0002221E">
        <w:rPr>
          <w:rFonts w:ascii="Times New Roman" w:eastAsia="Times New Roman" w:hAnsi="Times New Roman" w:cs="Times New Roman"/>
          <w:sz w:val="24"/>
          <w:szCs w:val="24"/>
          <w:lang w:eastAsia="ru-RU"/>
        </w:rPr>
        <w:t xml:space="preserve"> контрактов, измене</w:t>
      </w:r>
      <w:r w:rsidR="00294B99" w:rsidRPr="0002221E">
        <w:rPr>
          <w:rFonts w:ascii="Times New Roman" w:eastAsia="Times New Roman" w:hAnsi="Times New Roman" w:cs="Times New Roman"/>
          <w:sz w:val="24"/>
          <w:szCs w:val="24"/>
          <w:lang w:eastAsia="ru-RU"/>
        </w:rPr>
        <w:t>ны</w:t>
      </w:r>
      <w:r w:rsidRPr="0002221E">
        <w:rPr>
          <w:rFonts w:ascii="Times New Roman" w:eastAsia="Times New Roman" w:hAnsi="Times New Roman" w:cs="Times New Roman"/>
          <w:sz w:val="24"/>
          <w:szCs w:val="24"/>
          <w:lang w:eastAsia="ru-RU"/>
        </w:rPr>
        <w:t xml:space="preserve"> вид</w:t>
      </w:r>
      <w:r w:rsidR="00294B99" w:rsidRPr="0002221E">
        <w:rPr>
          <w:rFonts w:ascii="Times New Roman" w:eastAsia="Times New Roman" w:hAnsi="Times New Roman" w:cs="Times New Roman"/>
          <w:sz w:val="24"/>
          <w:szCs w:val="24"/>
          <w:lang w:eastAsia="ru-RU"/>
        </w:rPr>
        <w:t>ы</w:t>
      </w:r>
      <w:r w:rsidRPr="0002221E">
        <w:rPr>
          <w:rFonts w:ascii="Times New Roman" w:eastAsia="Times New Roman" w:hAnsi="Times New Roman" w:cs="Times New Roman"/>
          <w:sz w:val="24"/>
          <w:szCs w:val="24"/>
          <w:lang w:eastAsia="ru-RU"/>
        </w:rPr>
        <w:t xml:space="preserve"> и объем</w:t>
      </w:r>
      <w:r w:rsidR="00294B99" w:rsidRPr="0002221E">
        <w:rPr>
          <w:rFonts w:ascii="Times New Roman" w:eastAsia="Times New Roman" w:hAnsi="Times New Roman" w:cs="Times New Roman"/>
          <w:sz w:val="24"/>
          <w:szCs w:val="24"/>
          <w:lang w:eastAsia="ru-RU"/>
        </w:rPr>
        <w:t>ы</w:t>
      </w:r>
      <w:r w:rsidRPr="0002221E">
        <w:rPr>
          <w:rFonts w:ascii="Times New Roman" w:eastAsia="Times New Roman" w:hAnsi="Times New Roman" w:cs="Times New Roman"/>
          <w:sz w:val="24"/>
          <w:szCs w:val="24"/>
          <w:lang w:eastAsia="ru-RU"/>
        </w:rPr>
        <w:t xml:space="preserve"> работ по ряду позиций технического задания в объеме, превышающем 10 процентов, включен</w:t>
      </w:r>
      <w:r w:rsidR="00294B99" w:rsidRPr="0002221E">
        <w:rPr>
          <w:rFonts w:ascii="Times New Roman" w:eastAsia="Times New Roman" w:hAnsi="Times New Roman" w:cs="Times New Roman"/>
          <w:sz w:val="24"/>
          <w:szCs w:val="24"/>
          <w:lang w:eastAsia="ru-RU"/>
        </w:rPr>
        <w:t>ы</w:t>
      </w:r>
      <w:r w:rsidRPr="0002221E">
        <w:rPr>
          <w:rFonts w:ascii="Times New Roman" w:eastAsia="Times New Roman" w:hAnsi="Times New Roman" w:cs="Times New Roman"/>
          <w:sz w:val="24"/>
          <w:szCs w:val="24"/>
          <w:lang w:eastAsia="ru-RU"/>
        </w:rPr>
        <w:t xml:space="preserve"> в сметы дополнительн</w:t>
      </w:r>
      <w:r w:rsidR="00294B99" w:rsidRPr="0002221E">
        <w:rPr>
          <w:rFonts w:ascii="Times New Roman" w:eastAsia="Times New Roman" w:hAnsi="Times New Roman" w:cs="Times New Roman"/>
          <w:sz w:val="24"/>
          <w:szCs w:val="24"/>
          <w:lang w:eastAsia="ru-RU"/>
        </w:rPr>
        <w:t xml:space="preserve">ые виды </w:t>
      </w:r>
      <w:r w:rsidRPr="0002221E">
        <w:rPr>
          <w:rFonts w:ascii="Times New Roman" w:eastAsia="Times New Roman" w:hAnsi="Times New Roman" w:cs="Times New Roman"/>
          <w:sz w:val="24"/>
          <w:szCs w:val="24"/>
          <w:lang w:eastAsia="ru-RU"/>
        </w:rPr>
        <w:t>работ, повлекшие за собой необоснованное изменение цены контракта;</w:t>
      </w:r>
    </w:p>
    <w:p w:rsidR="00FC4F8E" w:rsidRPr="0002221E" w:rsidRDefault="00CB2C5A" w:rsidP="00CB2C5A">
      <w:pPr>
        <w:pStyle w:val="a5"/>
        <w:spacing w:line="276" w:lineRule="auto"/>
        <w:ind w:firstLine="567"/>
        <w:jc w:val="both"/>
        <w:rPr>
          <w:rFonts w:ascii="Times New Roman" w:hAnsi="Times New Roman" w:cs="Times New Roman"/>
          <w:sz w:val="24"/>
          <w:szCs w:val="24"/>
        </w:rPr>
      </w:pPr>
      <w:r w:rsidRPr="0002221E">
        <w:rPr>
          <w:rFonts w:ascii="Times New Roman" w:eastAsia="Times New Roman" w:hAnsi="Times New Roman" w:cs="Times New Roman"/>
          <w:sz w:val="24"/>
          <w:szCs w:val="24"/>
          <w:lang w:eastAsia="ru-RU"/>
        </w:rPr>
        <w:t xml:space="preserve"> - нарушение Заказчиком </w:t>
      </w:r>
      <w:r w:rsidR="00294B99" w:rsidRPr="0002221E">
        <w:rPr>
          <w:rFonts w:ascii="Times New Roman" w:eastAsia="Times New Roman" w:hAnsi="Times New Roman" w:cs="Times New Roman"/>
          <w:sz w:val="24"/>
          <w:szCs w:val="24"/>
          <w:lang w:eastAsia="ru-RU"/>
        </w:rPr>
        <w:t>сроков оплаты выполненных работ</w:t>
      </w:r>
      <w:r w:rsidRPr="0002221E">
        <w:rPr>
          <w:rFonts w:ascii="Times New Roman" w:eastAsia="Times New Roman" w:hAnsi="Times New Roman" w:cs="Times New Roman"/>
          <w:sz w:val="24"/>
          <w:szCs w:val="24"/>
          <w:lang w:eastAsia="ru-RU"/>
        </w:rPr>
        <w:t>.</w:t>
      </w:r>
    </w:p>
    <w:p w:rsidR="00CB2C5A" w:rsidRPr="0002221E" w:rsidRDefault="00FC4F8E" w:rsidP="00CB2C5A">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bCs/>
          <w:sz w:val="24"/>
          <w:szCs w:val="24"/>
        </w:rPr>
        <w:t>Результаты мероприятия направлены в прокуратуру г. Петрозаводска.</w:t>
      </w:r>
      <w:r w:rsidR="00CB2C5A" w:rsidRPr="0002221E">
        <w:rPr>
          <w:rFonts w:ascii="Times New Roman" w:hAnsi="Times New Roman" w:cs="Times New Roman"/>
          <w:sz w:val="24"/>
          <w:szCs w:val="24"/>
        </w:rPr>
        <w:t xml:space="preserve"> </w:t>
      </w:r>
      <w:r w:rsidRPr="0002221E">
        <w:rPr>
          <w:rFonts w:ascii="Times New Roman" w:hAnsi="Times New Roman" w:cs="Times New Roman"/>
          <w:bCs/>
          <w:sz w:val="24"/>
          <w:szCs w:val="24"/>
        </w:rPr>
        <w:t>По информации прокуратуры г. Петрозаводска</w:t>
      </w:r>
      <w:r w:rsidR="00A11386" w:rsidRPr="0002221E">
        <w:rPr>
          <w:rFonts w:ascii="Times New Roman" w:hAnsi="Times New Roman" w:cs="Times New Roman"/>
          <w:bCs/>
          <w:sz w:val="24"/>
          <w:szCs w:val="24"/>
        </w:rPr>
        <w:t xml:space="preserve"> </w:t>
      </w:r>
      <w:r w:rsidRPr="0002221E">
        <w:rPr>
          <w:rFonts w:ascii="Times New Roman" w:hAnsi="Times New Roman" w:cs="Times New Roman"/>
          <w:bCs/>
          <w:sz w:val="24"/>
          <w:szCs w:val="24"/>
        </w:rPr>
        <w:t>материалы проверки находятся в стадии изучения.</w:t>
      </w:r>
      <w:r w:rsidR="00CB2C5A" w:rsidRPr="0002221E">
        <w:rPr>
          <w:rFonts w:ascii="Times New Roman" w:hAnsi="Times New Roman" w:cs="Times New Roman"/>
          <w:sz w:val="24"/>
          <w:szCs w:val="24"/>
        </w:rPr>
        <w:t xml:space="preserve">                                                                                                                                                                                                                                                                                                                                                                                                                               </w:t>
      </w:r>
    </w:p>
    <w:p w:rsidR="001B7514" w:rsidRPr="0002221E" w:rsidRDefault="00576B60" w:rsidP="006D4D69">
      <w:pPr>
        <w:pStyle w:val="a5"/>
        <w:numPr>
          <w:ilvl w:val="0"/>
          <w:numId w:val="4"/>
        </w:numPr>
        <w:spacing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w:t>
      </w:r>
      <w:r w:rsidR="004056C0" w:rsidRPr="0002221E">
        <w:rPr>
          <w:rFonts w:ascii="Times New Roman" w:hAnsi="Times New Roman" w:cs="Times New Roman"/>
          <w:sz w:val="24"/>
          <w:szCs w:val="24"/>
        </w:rPr>
        <w:t>Аудит в сфере закупок в рамках контрольного мероприятия «Проверка экономного и эффективного использования муниципальным образовательным учреждением дополнительного образования «СДЮСШОР № 3» средств бюджета Петрозаводского городского округа в 2016 году».</w:t>
      </w:r>
    </w:p>
    <w:p w:rsidR="004056C0" w:rsidRPr="0002221E" w:rsidRDefault="004056C0" w:rsidP="006D4D69">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При проведении аудита закупок в</w:t>
      </w:r>
      <w:r w:rsidR="006D4D69" w:rsidRPr="0002221E">
        <w:rPr>
          <w:rFonts w:ascii="Times New Roman" w:hAnsi="Times New Roman" w:cs="Times New Roman"/>
          <w:sz w:val="24"/>
          <w:szCs w:val="24"/>
        </w:rPr>
        <w:t xml:space="preserve">ыявлены </w:t>
      </w:r>
      <w:r w:rsidRPr="0002221E">
        <w:rPr>
          <w:rFonts w:ascii="Times New Roman" w:hAnsi="Times New Roman" w:cs="Times New Roman"/>
          <w:sz w:val="24"/>
          <w:szCs w:val="24"/>
        </w:rPr>
        <w:t>нарушения действующего законодательства о контрактной системе в сфере закупок:</w:t>
      </w:r>
    </w:p>
    <w:p w:rsidR="004056C0" w:rsidRPr="0002221E" w:rsidRDefault="004056C0" w:rsidP="006D4D69">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lastRenderedPageBreak/>
        <w:t>- в нарушение части 2 статьи 112 Закона № 44-ФЗ, Приказа № 761/20н несвоевременное размещен</w:t>
      </w:r>
      <w:r w:rsidR="00576B60" w:rsidRPr="0002221E">
        <w:rPr>
          <w:rFonts w:ascii="Times New Roman" w:hAnsi="Times New Roman" w:cs="Times New Roman"/>
          <w:sz w:val="24"/>
          <w:szCs w:val="24"/>
        </w:rPr>
        <w:t>ы изменения в</w:t>
      </w:r>
      <w:r w:rsidRPr="0002221E">
        <w:rPr>
          <w:rFonts w:ascii="Times New Roman" w:hAnsi="Times New Roman" w:cs="Times New Roman"/>
          <w:sz w:val="24"/>
          <w:szCs w:val="24"/>
        </w:rPr>
        <w:t xml:space="preserve"> утвержденный план-график;</w:t>
      </w:r>
    </w:p>
    <w:p w:rsidR="004056C0" w:rsidRPr="0002221E" w:rsidRDefault="004056C0" w:rsidP="006D4D69">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в нарушение пункта 2 статьи 34 Закона № 44-ФЗ во всех договорах, заключенных в соответствии со статьей 93 Закона № 44-ФЗ, отсутствует указание, что цена контракта является твердой и определена на весь срок исполнения контракт</w:t>
      </w:r>
      <w:r w:rsidR="00576B60" w:rsidRPr="0002221E">
        <w:rPr>
          <w:rFonts w:ascii="Times New Roman" w:hAnsi="Times New Roman" w:cs="Times New Roman"/>
          <w:sz w:val="24"/>
          <w:szCs w:val="24"/>
        </w:rPr>
        <w:t>а;</w:t>
      </w:r>
    </w:p>
    <w:p w:rsidR="004056C0" w:rsidRPr="0002221E" w:rsidRDefault="004056C0" w:rsidP="006D4D69">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в нарушение части 2 статьи 103 Закона № 44-ФЗ информация об исполнении сторонами гражданско-правовых договоров, заключенных в соответствии со статьей 93 Закона № 44-ФЗ, в реестре контрактов в ЕИС не размещен</w:t>
      </w:r>
      <w:r w:rsidR="00576B60" w:rsidRPr="0002221E">
        <w:rPr>
          <w:rFonts w:ascii="Times New Roman" w:hAnsi="Times New Roman" w:cs="Times New Roman"/>
          <w:sz w:val="24"/>
          <w:szCs w:val="24"/>
        </w:rPr>
        <w:t>а;</w:t>
      </w:r>
    </w:p>
    <w:p w:rsidR="004056C0" w:rsidRPr="0002221E" w:rsidRDefault="004056C0" w:rsidP="006D4D69">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в нарушение части 9 статьи 94 Закона № 44-ФЗ, пункта 3 Положения о подготовке отчета об исполнении контракта, отчеты, предусмотренные частью 9 статьи 94 Закона № 44-ФЗ и содержащие информацию об исполнении договоров, заключенных в соответствии со статьей 93 Закона № 44-ФЗ, Заказчиком в ЕИС не размещены.</w:t>
      </w:r>
    </w:p>
    <w:p w:rsidR="001B7514" w:rsidRPr="0002221E" w:rsidRDefault="006D4D69" w:rsidP="006D4D69">
      <w:pPr>
        <w:pStyle w:val="a5"/>
        <w:numPr>
          <w:ilvl w:val="0"/>
          <w:numId w:val="4"/>
        </w:numPr>
        <w:spacing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Аудит в сфере закупок в рамках контрольного мероприятия «Проверка экономного и эффективного использования муниципальным образовательным учреждением дополнительного образования «ДЮСШ № 7» средств бюджета Петрозаводского городского округа в 2016 году»</w:t>
      </w:r>
      <w:r w:rsidR="001B7514" w:rsidRPr="0002221E">
        <w:rPr>
          <w:rFonts w:ascii="Times New Roman" w:hAnsi="Times New Roman" w:cs="Times New Roman"/>
          <w:sz w:val="24"/>
          <w:szCs w:val="24"/>
        </w:rPr>
        <w:t>.</w:t>
      </w:r>
    </w:p>
    <w:p w:rsidR="006D4D69" w:rsidRPr="0002221E" w:rsidRDefault="006D4D69" w:rsidP="006D4D69">
      <w:pPr>
        <w:pStyle w:val="a5"/>
        <w:spacing w:line="276" w:lineRule="auto"/>
        <w:ind w:firstLine="567"/>
        <w:jc w:val="both"/>
        <w:rPr>
          <w:rFonts w:ascii="Times New Roman" w:hAnsi="Times New Roman" w:cs="Times New Roman"/>
          <w:sz w:val="24"/>
          <w:szCs w:val="24"/>
          <w:lang w:eastAsia="ru-RU"/>
        </w:rPr>
      </w:pPr>
      <w:r w:rsidRPr="0002221E">
        <w:rPr>
          <w:rFonts w:ascii="Times New Roman" w:hAnsi="Times New Roman" w:cs="Times New Roman"/>
          <w:sz w:val="24"/>
          <w:szCs w:val="24"/>
        </w:rPr>
        <w:t xml:space="preserve">При проведении аудита закупок </w:t>
      </w:r>
      <w:r w:rsidR="002C584D" w:rsidRPr="0002221E">
        <w:rPr>
          <w:rFonts w:ascii="Times New Roman" w:hAnsi="Times New Roman" w:cs="Times New Roman"/>
          <w:sz w:val="24"/>
          <w:szCs w:val="24"/>
        </w:rPr>
        <w:t>в</w:t>
      </w:r>
      <w:r w:rsidRPr="0002221E">
        <w:rPr>
          <w:rFonts w:ascii="Times New Roman" w:hAnsi="Times New Roman" w:cs="Times New Roman"/>
          <w:sz w:val="24"/>
          <w:szCs w:val="24"/>
          <w:lang w:eastAsia="ru-RU"/>
        </w:rPr>
        <w:t>ыявлены нарушения действующего законодательства о контрактной системе в сфере закупок, в том числе:</w:t>
      </w:r>
    </w:p>
    <w:p w:rsidR="006D4D69" w:rsidRPr="0002221E" w:rsidRDefault="006D4D69" w:rsidP="006D4D69">
      <w:pPr>
        <w:pStyle w:val="a5"/>
        <w:spacing w:line="276" w:lineRule="auto"/>
        <w:ind w:firstLine="567"/>
        <w:jc w:val="both"/>
        <w:rPr>
          <w:rFonts w:ascii="Times New Roman" w:hAnsi="Times New Roman" w:cs="Times New Roman"/>
          <w:sz w:val="24"/>
          <w:szCs w:val="24"/>
          <w:lang w:eastAsia="ru-RU"/>
        </w:rPr>
      </w:pPr>
      <w:r w:rsidRPr="0002221E">
        <w:rPr>
          <w:rFonts w:ascii="Times New Roman" w:hAnsi="Times New Roman" w:cs="Times New Roman"/>
          <w:sz w:val="24"/>
          <w:szCs w:val="24"/>
          <w:lang w:eastAsia="ru-RU"/>
        </w:rPr>
        <w:t>- в нарушение статьи 38, 112 Закона № 44-ФЗ</w:t>
      </w:r>
      <w:r w:rsidRPr="0002221E">
        <w:rPr>
          <w:rFonts w:ascii="Times New Roman" w:hAnsi="Times New Roman" w:cs="Times New Roman"/>
          <w:color w:val="000000"/>
          <w:sz w:val="24"/>
          <w:szCs w:val="24"/>
          <w:lang w:eastAsia="ru-RU"/>
        </w:rPr>
        <w:t xml:space="preserve"> в</w:t>
      </w:r>
      <w:r w:rsidRPr="0002221E">
        <w:rPr>
          <w:rFonts w:ascii="Times New Roman" w:hAnsi="Times New Roman" w:cs="Times New Roman"/>
          <w:sz w:val="24"/>
          <w:szCs w:val="24"/>
          <w:lang w:eastAsia="ru-RU"/>
        </w:rPr>
        <w:t xml:space="preserve"> 2016 году в </w:t>
      </w:r>
      <w:r w:rsidRPr="0002221E">
        <w:rPr>
          <w:rFonts w:ascii="Times New Roman" w:hAnsi="Times New Roman" w:cs="Times New Roman"/>
          <w:color w:val="000000"/>
          <w:sz w:val="24"/>
          <w:szCs w:val="24"/>
          <w:lang w:eastAsia="ru-RU"/>
        </w:rPr>
        <w:t>МОУ ДО «ДЮСШ № 7»</w:t>
      </w:r>
      <w:r w:rsidRPr="0002221E">
        <w:rPr>
          <w:rFonts w:ascii="Times New Roman" w:hAnsi="Times New Roman" w:cs="Times New Roman"/>
          <w:sz w:val="24"/>
          <w:szCs w:val="24"/>
          <w:lang w:eastAsia="ru-RU"/>
        </w:rPr>
        <w:t xml:space="preserve"> контрактная служба отсутствовала, контрактный управляющий не назначался;</w:t>
      </w:r>
    </w:p>
    <w:p w:rsidR="006D4D69" w:rsidRPr="0002221E" w:rsidRDefault="006D4D69" w:rsidP="006D4D69">
      <w:pPr>
        <w:pStyle w:val="a5"/>
        <w:spacing w:line="276" w:lineRule="auto"/>
        <w:ind w:firstLine="567"/>
        <w:jc w:val="both"/>
        <w:rPr>
          <w:rFonts w:ascii="Times New Roman" w:hAnsi="Times New Roman" w:cs="Times New Roman"/>
          <w:sz w:val="24"/>
          <w:szCs w:val="24"/>
          <w:lang w:eastAsia="ru-RU"/>
        </w:rPr>
      </w:pPr>
      <w:r w:rsidRPr="0002221E">
        <w:rPr>
          <w:rFonts w:ascii="Times New Roman" w:hAnsi="Times New Roman" w:cs="Times New Roman"/>
          <w:sz w:val="24"/>
          <w:szCs w:val="24"/>
          <w:lang w:eastAsia="ru-RU"/>
        </w:rPr>
        <w:t>- в нарушение пункта 2 статьи 34 Закона № 44-ФЗ во всех договорах, заключенных в соответствии со статьей 93 Закона № 44-ФЗ, отсутствует указание, что цена контракта является твердой и определена на весь срок исполнения контракта;</w:t>
      </w:r>
    </w:p>
    <w:p w:rsidR="006D4D69" w:rsidRPr="0002221E" w:rsidRDefault="006D4D69" w:rsidP="006D4D69">
      <w:pPr>
        <w:pStyle w:val="a5"/>
        <w:spacing w:line="276" w:lineRule="auto"/>
        <w:ind w:firstLine="567"/>
        <w:jc w:val="both"/>
        <w:rPr>
          <w:rFonts w:ascii="Times New Roman" w:hAnsi="Times New Roman" w:cs="Times New Roman"/>
          <w:sz w:val="24"/>
          <w:szCs w:val="24"/>
          <w:lang w:eastAsia="ru-RU"/>
        </w:rPr>
      </w:pPr>
      <w:r w:rsidRPr="0002221E">
        <w:rPr>
          <w:rFonts w:ascii="Times New Roman" w:hAnsi="Times New Roman" w:cs="Times New Roman"/>
          <w:sz w:val="24"/>
          <w:szCs w:val="24"/>
          <w:lang w:eastAsia="ru-RU"/>
        </w:rPr>
        <w:t>- в нарушение части 2 статьи 103 Закона № 44-ФЗ информация об исполнении сторонами гражданско-правовых договоров, заключенных в соответствии со статьей 93 Закона № 44-ФЗ, в реестре контрактов в ЕИС не размещена;</w:t>
      </w:r>
    </w:p>
    <w:p w:rsidR="006D4D69" w:rsidRPr="0002221E" w:rsidRDefault="006D4D69" w:rsidP="006D4D69">
      <w:pPr>
        <w:pStyle w:val="a5"/>
        <w:spacing w:line="276" w:lineRule="auto"/>
        <w:ind w:firstLine="567"/>
        <w:jc w:val="both"/>
        <w:rPr>
          <w:rFonts w:ascii="Times New Roman" w:hAnsi="Times New Roman" w:cs="Times New Roman"/>
          <w:sz w:val="24"/>
          <w:szCs w:val="24"/>
          <w:lang w:eastAsia="ru-RU"/>
        </w:rPr>
      </w:pPr>
      <w:r w:rsidRPr="0002221E">
        <w:rPr>
          <w:rFonts w:ascii="Times New Roman" w:hAnsi="Times New Roman" w:cs="Times New Roman"/>
          <w:sz w:val="24"/>
          <w:szCs w:val="24"/>
          <w:lang w:eastAsia="ru-RU"/>
        </w:rPr>
        <w:t>- основной объем закупок осуществлен неэффективно, без проведения конкурентных процедур закупок.</w:t>
      </w:r>
    </w:p>
    <w:p w:rsidR="006D4D69" w:rsidRPr="0002221E" w:rsidRDefault="002C584D" w:rsidP="006D4D69">
      <w:pPr>
        <w:pStyle w:val="a5"/>
        <w:numPr>
          <w:ilvl w:val="0"/>
          <w:numId w:val="4"/>
        </w:numPr>
        <w:spacing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w:t>
      </w:r>
      <w:r w:rsidR="006D4D69" w:rsidRPr="0002221E">
        <w:rPr>
          <w:rFonts w:ascii="Times New Roman" w:hAnsi="Times New Roman" w:cs="Times New Roman"/>
          <w:sz w:val="24"/>
          <w:szCs w:val="24"/>
        </w:rPr>
        <w:t>Аудит в сфере закупок в рамках контрольного мероприятия «Проверка экономного и эффективного использования муниципальным образовательным учреждением дополнительного образования «Дворец творчества детей и юношества» средств бюджета Петрозаводского городского округа в 2016 году».</w:t>
      </w:r>
    </w:p>
    <w:p w:rsidR="006D4D69" w:rsidRPr="0002221E" w:rsidRDefault="002C584D" w:rsidP="006D4D69">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При проведении аудита закупок в</w:t>
      </w:r>
      <w:r w:rsidR="006D4D69" w:rsidRPr="0002221E">
        <w:rPr>
          <w:rFonts w:ascii="Times New Roman" w:hAnsi="Times New Roman" w:cs="Times New Roman"/>
          <w:sz w:val="24"/>
          <w:szCs w:val="24"/>
        </w:rPr>
        <w:t>ыявлены нарушения действующего законодательства о контрактной системе в сфере закупок, из них:</w:t>
      </w:r>
    </w:p>
    <w:p w:rsidR="006D4D69" w:rsidRPr="0002221E" w:rsidRDefault="006D4D69" w:rsidP="006D4D69">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в нарушение пункта 2 статьи 34 Закона № 44-ФЗ во всех договорах, заключенных в соответствии со статьей 93 Закона № 44-ФЗ, отсутствует указание, что цена контракта является твердой и определена на весь срок исполнения контракта;</w:t>
      </w:r>
    </w:p>
    <w:p w:rsidR="006D4D69" w:rsidRPr="0002221E" w:rsidRDefault="006D4D69" w:rsidP="006D4D69">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в нарушение части 2 статьи 103 Закона № 44-ФЗ информация об исполнении сторонами гражданско-правовых договоров, заключенных в соответствии со статьей 93 Закона № 44-ФЗ, в реестре контрактов в ЕИС размещена не в полном объеме</w:t>
      </w:r>
    </w:p>
    <w:p w:rsidR="006D4D69" w:rsidRPr="0002221E" w:rsidRDefault="006D4D69" w:rsidP="006D4D69">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документы о назначении контрактных управляющих в период до 01.03.2016г. и должностные инструкции на контрактных управляющих МОУ ДО «ДТДиЮ» не предоставлены.</w:t>
      </w:r>
    </w:p>
    <w:p w:rsidR="002C584D" w:rsidRPr="0002221E" w:rsidRDefault="002C584D" w:rsidP="002C584D">
      <w:pPr>
        <w:pStyle w:val="a5"/>
        <w:numPr>
          <w:ilvl w:val="0"/>
          <w:numId w:val="4"/>
        </w:numPr>
        <w:spacing w:line="276" w:lineRule="auto"/>
        <w:ind w:left="0"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Аудит в сфере закупок в рамках экспертно-аналитического мероприятия </w:t>
      </w:r>
      <w:r w:rsidRPr="0002221E">
        <w:rPr>
          <w:rFonts w:ascii="Times New Roman" w:eastAsia="Times New Roman" w:hAnsi="Times New Roman" w:cs="Times New Roman"/>
          <w:sz w:val="24"/>
          <w:szCs w:val="24"/>
        </w:rPr>
        <w:t>«Анализ информации о ходе выполнения мероприятий по переселению граждан из аварийного жилищного фонда, обеспечению переселяемых граждан благоустроенным жильем в 2016 году и истекшем периоде 2017 года».</w:t>
      </w:r>
    </w:p>
    <w:p w:rsidR="000465D2" w:rsidRPr="0002221E" w:rsidRDefault="000465D2" w:rsidP="000465D2">
      <w:pPr>
        <w:spacing w:after="0" w:line="276" w:lineRule="auto"/>
        <w:ind w:firstLine="567"/>
        <w:jc w:val="both"/>
        <w:rPr>
          <w:rFonts w:ascii="Times New Roman" w:eastAsia="Calibri" w:hAnsi="Times New Roman" w:cs="Times New Roman"/>
          <w:sz w:val="24"/>
          <w:szCs w:val="24"/>
        </w:rPr>
      </w:pPr>
      <w:r w:rsidRPr="0002221E">
        <w:rPr>
          <w:rFonts w:ascii="Times New Roman" w:eastAsia="Calibri" w:hAnsi="Times New Roman" w:cs="Times New Roman"/>
          <w:sz w:val="24"/>
          <w:szCs w:val="24"/>
        </w:rPr>
        <w:lastRenderedPageBreak/>
        <w:t>В ходе заключения и исполнения контрактов по сносу аварийного жилого фонда Петрозаводского городского округа в 2016 и 2017 годах Заказчиком допущены нарушения Закона № 44-ФЗ:</w:t>
      </w:r>
    </w:p>
    <w:p w:rsidR="002C584D" w:rsidRPr="0002221E" w:rsidRDefault="002C584D" w:rsidP="002C584D">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в нарушение требований части 3 статьи 103 Закона № 44-ФЗ на официальном сайте в реестре контрактов не размещена информация об исполнении контракта по следующим контрактам: от 21.09.2016 г. № 0106300010516000149-0412010-02; от 21.09.2016 г. № 0106300010516000154-0412010-02; от 23.12.2016 г. № 0106300010516000273 - 0412010-02; от 06.09.2017 г.</w:t>
      </w:r>
      <w:r w:rsidR="00142BD6" w:rsidRPr="0002221E">
        <w:rPr>
          <w:rFonts w:ascii="Times New Roman" w:hAnsi="Times New Roman" w:cs="Times New Roman"/>
          <w:sz w:val="24"/>
          <w:szCs w:val="24"/>
        </w:rPr>
        <w:t xml:space="preserve"> №080630011817000211-0412010-01</w:t>
      </w:r>
      <w:r w:rsidRPr="0002221E">
        <w:rPr>
          <w:rFonts w:ascii="Times New Roman" w:hAnsi="Times New Roman" w:cs="Times New Roman"/>
          <w:sz w:val="24"/>
          <w:szCs w:val="24"/>
        </w:rPr>
        <w:t>;</w:t>
      </w:r>
    </w:p>
    <w:p w:rsidR="002C584D" w:rsidRPr="0002221E" w:rsidRDefault="002C584D" w:rsidP="002C584D">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в нарушение требований части 3 статьи 103 Закона № 44-ФЗ на официальном сайте в реестре контрактов сведения об исполнении контракта или его отдельного этапа опубликованы с нарушением </w:t>
      </w:r>
      <w:r w:rsidR="00142BD6" w:rsidRPr="0002221E">
        <w:rPr>
          <w:rFonts w:ascii="Times New Roman" w:hAnsi="Times New Roman" w:cs="Times New Roman"/>
          <w:sz w:val="24"/>
          <w:szCs w:val="24"/>
        </w:rPr>
        <w:t xml:space="preserve">сроков </w:t>
      </w:r>
      <w:r w:rsidRPr="0002221E">
        <w:rPr>
          <w:rFonts w:ascii="Times New Roman" w:hAnsi="Times New Roman" w:cs="Times New Roman"/>
          <w:sz w:val="24"/>
          <w:szCs w:val="24"/>
        </w:rPr>
        <w:t>(контракт от 30.10.2017 г. № Ф.2017.460605; контракт от 14.06.2017 г. № Ф.2017.209541).</w:t>
      </w:r>
    </w:p>
    <w:p w:rsidR="002C584D" w:rsidRPr="0002221E" w:rsidRDefault="002C584D" w:rsidP="002C584D">
      <w:pPr>
        <w:pStyle w:val="a5"/>
        <w:spacing w:line="276" w:lineRule="auto"/>
        <w:ind w:firstLine="567"/>
        <w:jc w:val="both"/>
        <w:rPr>
          <w:rFonts w:ascii="Times New Roman" w:hAnsi="Times New Roman" w:cs="Times New Roman"/>
          <w:bCs/>
          <w:sz w:val="24"/>
          <w:szCs w:val="24"/>
        </w:rPr>
      </w:pPr>
      <w:r w:rsidRPr="0002221E">
        <w:rPr>
          <w:rFonts w:ascii="Times New Roman" w:hAnsi="Times New Roman" w:cs="Times New Roman"/>
          <w:sz w:val="24"/>
          <w:szCs w:val="24"/>
          <w:lang w:eastAsia="ar-SA"/>
        </w:rPr>
        <w:t xml:space="preserve">Результаты мероприятия направлены в Министерство финансов Республики Карелия для принятия мер административного реагирования по выявленным </w:t>
      </w:r>
      <w:r w:rsidRPr="0002221E">
        <w:rPr>
          <w:rFonts w:ascii="Times New Roman" w:hAnsi="Times New Roman" w:cs="Times New Roman"/>
          <w:sz w:val="24"/>
          <w:szCs w:val="24"/>
        </w:rPr>
        <w:t>признакам административных правонарушений</w:t>
      </w:r>
      <w:r w:rsidRPr="0002221E">
        <w:rPr>
          <w:rFonts w:ascii="Times New Roman" w:hAnsi="Times New Roman" w:cs="Times New Roman"/>
          <w:sz w:val="24"/>
          <w:szCs w:val="24"/>
          <w:lang w:eastAsia="ar-SA"/>
        </w:rPr>
        <w:t>.</w:t>
      </w:r>
    </w:p>
    <w:p w:rsidR="004056C0" w:rsidRPr="0002221E" w:rsidRDefault="004056C0" w:rsidP="004056C0">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5.2. </w:t>
      </w:r>
      <w:r w:rsidR="00CB4F7E" w:rsidRPr="0002221E">
        <w:rPr>
          <w:rFonts w:ascii="Times New Roman" w:hAnsi="Times New Roman" w:cs="Times New Roman"/>
          <w:sz w:val="24"/>
          <w:szCs w:val="24"/>
        </w:rPr>
        <w:t>В рамках исполнения полномочий Контрольно-счетной палаты по контролю в сфере закупок в</w:t>
      </w:r>
      <w:r w:rsidR="006D4D69" w:rsidRPr="0002221E">
        <w:rPr>
          <w:rFonts w:ascii="Times New Roman" w:hAnsi="Times New Roman" w:cs="Times New Roman"/>
          <w:sz w:val="24"/>
          <w:szCs w:val="24"/>
        </w:rPr>
        <w:t xml:space="preserve"> 2017 году проведена в</w:t>
      </w:r>
      <w:r w:rsidRPr="0002221E">
        <w:rPr>
          <w:rFonts w:ascii="Times New Roman" w:hAnsi="Times New Roman" w:cs="Times New Roman"/>
          <w:sz w:val="24"/>
          <w:szCs w:val="24"/>
        </w:rPr>
        <w:t xml:space="preserve">неплановая проверка в отношении действий (бездействий) МОУ «Финно-угорская школа» (заказчик) </w:t>
      </w:r>
      <w:r w:rsidRPr="0002221E">
        <w:rPr>
          <w:rFonts w:ascii="Times New Roman" w:hAnsi="Times New Roman" w:cs="Times New Roman"/>
          <w:color w:val="000000"/>
          <w:sz w:val="24"/>
          <w:szCs w:val="24"/>
          <w:lang w:eastAsia="ru-RU"/>
        </w:rPr>
        <w:t xml:space="preserve">при осуществлении закупки путем проведения электронного аукциона на выполнение работ по ремонту крыльца входа здания </w:t>
      </w:r>
      <w:r w:rsidRPr="0002221E">
        <w:rPr>
          <w:rFonts w:ascii="Times New Roman" w:hAnsi="Times New Roman" w:cs="Times New Roman"/>
          <w:sz w:val="24"/>
          <w:szCs w:val="24"/>
        </w:rPr>
        <w:t>МОУ «Финно-угорская школа» на ул. М.</w:t>
      </w:r>
      <w:r w:rsidR="00FC4F8E" w:rsidRPr="0002221E">
        <w:rPr>
          <w:rFonts w:ascii="Times New Roman" w:hAnsi="Times New Roman" w:cs="Times New Roman"/>
          <w:sz w:val="24"/>
          <w:szCs w:val="24"/>
        </w:rPr>
        <w:t xml:space="preserve"> </w:t>
      </w:r>
      <w:r w:rsidRPr="0002221E">
        <w:rPr>
          <w:rFonts w:ascii="Times New Roman" w:hAnsi="Times New Roman" w:cs="Times New Roman"/>
          <w:sz w:val="24"/>
          <w:szCs w:val="24"/>
        </w:rPr>
        <w:t>Горького, д.2, г.</w:t>
      </w:r>
      <w:r w:rsidR="00FC4F8E" w:rsidRPr="0002221E">
        <w:rPr>
          <w:rFonts w:ascii="Times New Roman" w:hAnsi="Times New Roman" w:cs="Times New Roman"/>
          <w:sz w:val="24"/>
          <w:szCs w:val="24"/>
        </w:rPr>
        <w:t xml:space="preserve"> </w:t>
      </w:r>
      <w:r w:rsidRPr="0002221E">
        <w:rPr>
          <w:rFonts w:ascii="Times New Roman" w:hAnsi="Times New Roman" w:cs="Times New Roman"/>
          <w:sz w:val="24"/>
          <w:szCs w:val="24"/>
        </w:rPr>
        <w:t xml:space="preserve">Петрозаводск </w:t>
      </w:r>
      <w:r w:rsidR="006D4D69" w:rsidRPr="0002221E">
        <w:rPr>
          <w:rFonts w:ascii="Times New Roman" w:hAnsi="Times New Roman" w:cs="Times New Roman"/>
          <w:sz w:val="24"/>
          <w:szCs w:val="24"/>
        </w:rPr>
        <w:t>по информации</w:t>
      </w:r>
      <w:r w:rsidR="006D4D69" w:rsidRPr="0002221E">
        <w:rPr>
          <w:rFonts w:ascii="Times New Roman" w:hAnsi="Times New Roman" w:cs="Times New Roman"/>
          <w:sz w:val="24"/>
          <w:szCs w:val="24"/>
          <w:lang w:eastAsia="ar-SA"/>
        </w:rPr>
        <w:t xml:space="preserve"> УФАС России по Республике Карелия.</w:t>
      </w:r>
      <w:r w:rsidR="00BE14DE" w:rsidRPr="0002221E">
        <w:rPr>
          <w:rFonts w:ascii="Times New Roman" w:hAnsi="Times New Roman" w:cs="Times New Roman"/>
          <w:sz w:val="24"/>
          <w:szCs w:val="24"/>
          <w:lang w:eastAsia="ar-SA"/>
        </w:rPr>
        <w:t xml:space="preserve"> </w:t>
      </w:r>
      <w:r w:rsidRPr="0002221E">
        <w:rPr>
          <w:rFonts w:ascii="Times New Roman" w:hAnsi="Times New Roman" w:cs="Times New Roman"/>
          <w:sz w:val="24"/>
          <w:szCs w:val="24"/>
        </w:rPr>
        <w:t>Результаты внеплановой проверки:</w:t>
      </w:r>
    </w:p>
    <w:p w:rsidR="004056C0" w:rsidRPr="0002221E" w:rsidRDefault="004056C0" w:rsidP="004056C0">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При проведении процедуры определения поставщика (подрядчика, исполнителя) Заказчиком и исполнении Контракта сторонами допущены нарушения действующего законодательства о контрактной системе в сфере закупок:</w:t>
      </w:r>
    </w:p>
    <w:p w:rsidR="004056C0" w:rsidRPr="0002221E" w:rsidRDefault="004056C0" w:rsidP="004056C0">
      <w:pPr>
        <w:pStyle w:val="a5"/>
        <w:spacing w:line="276" w:lineRule="auto"/>
        <w:ind w:firstLine="567"/>
        <w:jc w:val="both"/>
        <w:rPr>
          <w:rFonts w:ascii="Times New Roman" w:hAnsi="Times New Roman" w:cs="Times New Roman"/>
          <w:bCs/>
          <w:sz w:val="24"/>
          <w:szCs w:val="24"/>
        </w:rPr>
      </w:pPr>
      <w:r w:rsidRPr="0002221E">
        <w:rPr>
          <w:rFonts w:ascii="Times New Roman" w:hAnsi="Times New Roman" w:cs="Times New Roman"/>
          <w:bCs/>
          <w:sz w:val="24"/>
          <w:szCs w:val="24"/>
        </w:rPr>
        <w:t xml:space="preserve">- </w:t>
      </w:r>
      <w:r w:rsidR="00576B60" w:rsidRPr="0002221E">
        <w:rPr>
          <w:rFonts w:ascii="Times New Roman" w:hAnsi="Times New Roman" w:cs="Times New Roman"/>
          <w:bCs/>
          <w:sz w:val="24"/>
          <w:szCs w:val="24"/>
        </w:rPr>
        <w:t>в</w:t>
      </w:r>
      <w:r w:rsidRPr="0002221E">
        <w:rPr>
          <w:rFonts w:ascii="Times New Roman" w:hAnsi="Times New Roman" w:cs="Times New Roman"/>
          <w:bCs/>
          <w:sz w:val="24"/>
          <w:szCs w:val="24"/>
        </w:rPr>
        <w:t xml:space="preserve"> нарушение статьи 38 Закона № 44-ФЗ приказом от 05.07.2016 № 99/1-ОД функции </w:t>
      </w:r>
      <w:r w:rsidR="00DB7F3C" w:rsidRPr="0002221E">
        <w:rPr>
          <w:rFonts w:ascii="Times New Roman" w:hAnsi="Times New Roman" w:cs="Times New Roman"/>
          <w:bCs/>
          <w:sz w:val="24"/>
          <w:szCs w:val="24"/>
        </w:rPr>
        <w:t xml:space="preserve">возложены на </w:t>
      </w:r>
      <w:r w:rsidRPr="0002221E">
        <w:rPr>
          <w:rFonts w:ascii="Times New Roman" w:hAnsi="Times New Roman" w:cs="Times New Roman"/>
          <w:bCs/>
          <w:sz w:val="24"/>
          <w:szCs w:val="24"/>
        </w:rPr>
        <w:t>контрактного управляющего не являющегося должностным лицом Заказчика</w:t>
      </w:r>
      <w:r w:rsidR="00576B60" w:rsidRPr="0002221E">
        <w:rPr>
          <w:rFonts w:ascii="Times New Roman" w:hAnsi="Times New Roman" w:cs="Times New Roman"/>
          <w:bCs/>
          <w:sz w:val="24"/>
          <w:szCs w:val="24"/>
        </w:rPr>
        <w:t>;</w:t>
      </w:r>
    </w:p>
    <w:p w:rsidR="004056C0" w:rsidRPr="0002221E" w:rsidRDefault="004056C0" w:rsidP="004056C0">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bCs/>
          <w:sz w:val="24"/>
          <w:szCs w:val="24"/>
        </w:rPr>
        <w:t xml:space="preserve">- </w:t>
      </w:r>
      <w:r w:rsidR="00576B60" w:rsidRPr="0002221E">
        <w:rPr>
          <w:rFonts w:ascii="Times New Roman" w:hAnsi="Times New Roman" w:cs="Times New Roman"/>
          <w:bCs/>
          <w:sz w:val="24"/>
          <w:szCs w:val="24"/>
        </w:rPr>
        <w:t>в</w:t>
      </w:r>
      <w:r w:rsidRPr="0002221E">
        <w:rPr>
          <w:rFonts w:ascii="Times New Roman" w:hAnsi="Times New Roman" w:cs="Times New Roman"/>
          <w:bCs/>
          <w:sz w:val="24"/>
          <w:szCs w:val="24"/>
        </w:rPr>
        <w:t xml:space="preserve"> нарушение статьи 38 Закона № 44-ФЗ не утверждены состав контрактной службы и до</w:t>
      </w:r>
      <w:r w:rsidR="00576B60" w:rsidRPr="0002221E">
        <w:rPr>
          <w:rFonts w:ascii="Times New Roman" w:hAnsi="Times New Roman" w:cs="Times New Roman"/>
          <w:bCs/>
          <w:sz w:val="24"/>
          <w:szCs w:val="24"/>
        </w:rPr>
        <w:t>лжностные инструкции работников;</w:t>
      </w:r>
    </w:p>
    <w:p w:rsidR="004056C0" w:rsidRPr="0002221E" w:rsidRDefault="004056C0" w:rsidP="004056C0">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w:t>
      </w:r>
      <w:r w:rsidR="00576B60" w:rsidRPr="0002221E">
        <w:rPr>
          <w:rFonts w:ascii="Times New Roman" w:hAnsi="Times New Roman" w:cs="Times New Roman"/>
          <w:sz w:val="24"/>
          <w:szCs w:val="24"/>
        </w:rPr>
        <w:t>в</w:t>
      </w:r>
      <w:r w:rsidRPr="0002221E">
        <w:rPr>
          <w:rFonts w:ascii="Times New Roman" w:hAnsi="Times New Roman" w:cs="Times New Roman"/>
          <w:sz w:val="24"/>
          <w:szCs w:val="24"/>
        </w:rPr>
        <w:t xml:space="preserve"> нарушение требований части 2 статьи 39 Закона № 44-ФЗ Заказчиком принято решение о создании комиссии по закупкам с нарушением установ</w:t>
      </w:r>
      <w:r w:rsidR="00576B60" w:rsidRPr="0002221E">
        <w:rPr>
          <w:rFonts w:ascii="Times New Roman" w:hAnsi="Times New Roman" w:cs="Times New Roman"/>
          <w:sz w:val="24"/>
          <w:szCs w:val="24"/>
        </w:rPr>
        <w:t>ленного законодательством срока;</w:t>
      </w:r>
    </w:p>
    <w:p w:rsidR="004056C0" w:rsidRPr="0002221E" w:rsidRDefault="004056C0" w:rsidP="004056C0">
      <w:pPr>
        <w:pStyle w:val="a5"/>
        <w:spacing w:line="276" w:lineRule="auto"/>
        <w:ind w:firstLine="567"/>
        <w:jc w:val="both"/>
        <w:rPr>
          <w:rFonts w:ascii="Times New Roman" w:hAnsi="Times New Roman" w:cs="Times New Roman"/>
          <w:sz w:val="24"/>
          <w:szCs w:val="24"/>
          <w:lang w:eastAsia="ar-SA"/>
        </w:rPr>
      </w:pPr>
      <w:r w:rsidRPr="0002221E">
        <w:rPr>
          <w:rFonts w:ascii="Times New Roman" w:hAnsi="Times New Roman" w:cs="Times New Roman"/>
          <w:sz w:val="24"/>
          <w:szCs w:val="24"/>
          <w:lang w:eastAsia="ar-SA"/>
        </w:rPr>
        <w:t xml:space="preserve">- </w:t>
      </w:r>
      <w:r w:rsidR="00576B60" w:rsidRPr="0002221E">
        <w:rPr>
          <w:rFonts w:ascii="Times New Roman" w:hAnsi="Times New Roman" w:cs="Times New Roman"/>
          <w:sz w:val="24"/>
          <w:szCs w:val="24"/>
          <w:lang w:eastAsia="ar-SA"/>
        </w:rPr>
        <w:t>в</w:t>
      </w:r>
      <w:r w:rsidRPr="0002221E">
        <w:rPr>
          <w:rFonts w:ascii="Times New Roman" w:hAnsi="Times New Roman" w:cs="Times New Roman"/>
          <w:sz w:val="24"/>
          <w:szCs w:val="24"/>
          <w:lang w:eastAsia="ar-SA"/>
        </w:rPr>
        <w:t xml:space="preserve"> нарушение статей 64, 65 Закона № 44-ФЗ при проведении процедуры определения подрядчика не в полном объеме на официальном сайте </w:t>
      </w:r>
      <w:r w:rsidR="00294B99" w:rsidRPr="0002221E">
        <w:rPr>
          <w:rFonts w:ascii="Times New Roman" w:hAnsi="Times New Roman" w:cs="Times New Roman"/>
          <w:sz w:val="24"/>
          <w:szCs w:val="24"/>
          <w:lang w:eastAsia="ar-SA"/>
        </w:rPr>
        <w:t xml:space="preserve">размещена информация о </w:t>
      </w:r>
      <w:r w:rsidR="00576B60" w:rsidRPr="0002221E">
        <w:rPr>
          <w:rFonts w:ascii="Times New Roman" w:hAnsi="Times New Roman" w:cs="Times New Roman"/>
          <w:sz w:val="24"/>
          <w:szCs w:val="24"/>
          <w:lang w:eastAsia="ar-SA"/>
        </w:rPr>
        <w:t>закупке;</w:t>
      </w:r>
    </w:p>
    <w:p w:rsidR="00294B99" w:rsidRPr="0002221E" w:rsidRDefault="004056C0" w:rsidP="004056C0">
      <w:pPr>
        <w:pStyle w:val="a5"/>
        <w:spacing w:line="276" w:lineRule="auto"/>
        <w:ind w:firstLine="567"/>
        <w:jc w:val="both"/>
        <w:rPr>
          <w:rFonts w:ascii="Times New Roman" w:hAnsi="Times New Roman" w:cs="Times New Roman"/>
          <w:sz w:val="24"/>
          <w:szCs w:val="24"/>
          <w:lang w:eastAsia="ru-RU"/>
        </w:rPr>
      </w:pPr>
      <w:r w:rsidRPr="0002221E">
        <w:rPr>
          <w:rFonts w:ascii="Times New Roman" w:hAnsi="Times New Roman" w:cs="Times New Roman"/>
          <w:sz w:val="24"/>
          <w:szCs w:val="24"/>
          <w:lang w:eastAsia="ar-SA"/>
        </w:rPr>
        <w:t xml:space="preserve">- </w:t>
      </w:r>
      <w:r w:rsidR="00576B60" w:rsidRPr="0002221E">
        <w:rPr>
          <w:rFonts w:ascii="Times New Roman" w:hAnsi="Times New Roman" w:cs="Times New Roman"/>
          <w:sz w:val="24"/>
          <w:szCs w:val="24"/>
          <w:lang w:eastAsia="ar-SA"/>
        </w:rPr>
        <w:t>в</w:t>
      </w:r>
      <w:r w:rsidRPr="0002221E">
        <w:rPr>
          <w:rFonts w:ascii="Times New Roman" w:hAnsi="Times New Roman" w:cs="Times New Roman"/>
          <w:sz w:val="24"/>
          <w:szCs w:val="24"/>
          <w:lang w:eastAsia="ru-RU"/>
        </w:rPr>
        <w:t xml:space="preserve"> нарушение требований статьи 95 Закона № 44-ФЗ в ходе исполнения Контракта сторонами осуществлялось</w:t>
      </w:r>
      <w:r w:rsidR="00294B99" w:rsidRPr="0002221E">
        <w:rPr>
          <w:rFonts w:ascii="Times New Roman" w:hAnsi="Times New Roman" w:cs="Times New Roman"/>
          <w:sz w:val="24"/>
          <w:szCs w:val="24"/>
          <w:lang w:eastAsia="ru-RU"/>
        </w:rPr>
        <w:t xml:space="preserve"> согласование измененной сметы</w:t>
      </w:r>
      <w:r w:rsidR="00576B60" w:rsidRPr="0002221E">
        <w:rPr>
          <w:rFonts w:ascii="Times New Roman" w:hAnsi="Times New Roman" w:cs="Times New Roman"/>
          <w:sz w:val="24"/>
          <w:szCs w:val="24"/>
          <w:lang w:eastAsia="ru-RU"/>
        </w:rPr>
        <w:t>;</w:t>
      </w:r>
    </w:p>
    <w:p w:rsidR="004056C0" w:rsidRPr="0002221E" w:rsidRDefault="004056C0" w:rsidP="004056C0">
      <w:pPr>
        <w:pStyle w:val="a5"/>
        <w:spacing w:line="276" w:lineRule="auto"/>
        <w:ind w:firstLine="567"/>
        <w:jc w:val="both"/>
        <w:rPr>
          <w:rFonts w:ascii="Times New Roman" w:hAnsi="Times New Roman" w:cs="Times New Roman"/>
          <w:sz w:val="24"/>
          <w:szCs w:val="24"/>
          <w:lang w:eastAsia="ar-SA"/>
        </w:rPr>
      </w:pPr>
      <w:r w:rsidRPr="0002221E">
        <w:rPr>
          <w:rFonts w:ascii="Times New Roman" w:hAnsi="Times New Roman" w:cs="Times New Roman"/>
          <w:color w:val="000000"/>
          <w:sz w:val="24"/>
          <w:szCs w:val="24"/>
          <w:shd w:val="clear" w:color="auto" w:fill="FFFFFF"/>
        </w:rPr>
        <w:t xml:space="preserve">- </w:t>
      </w:r>
      <w:r w:rsidR="00576B60" w:rsidRPr="0002221E">
        <w:rPr>
          <w:rFonts w:ascii="Times New Roman" w:hAnsi="Times New Roman" w:cs="Times New Roman"/>
          <w:color w:val="000000"/>
          <w:sz w:val="24"/>
          <w:szCs w:val="24"/>
          <w:shd w:val="clear" w:color="auto" w:fill="FFFFFF"/>
        </w:rPr>
        <w:t>з</w:t>
      </w:r>
      <w:r w:rsidRPr="0002221E">
        <w:rPr>
          <w:rFonts w:ascii="Times New Roman" w:hAnsi="Times New Roman" w:cs="Times New Roman"/>
          <w:color w:val="000000"/>
          <w:sz w:val="24"/>
          <w:szCs w:val="24"/>
          <w:shd w:val="clear" w:color="auto" w:fill="FFFFFF"/>
        </w:rPr>
        <w:t>амена материалов при исполнении Контракта осуществлена сторонами с нарушением требований статьи 95 Закона № 44-ФЗ, информация об изменениях условий Контракта при согласовании замены материалов в реестр контрактов Заказчиком не вносилась</w:t>
      </w:r>
      <w:r w:rsidR="00294B99" w:rsidRPr="0002221E">
        <w:rPr>
          <w:rFonts w:ascii="Times New Roman" w:hAnsi="Times New Roman" w:cs="Times New Roman"/>
          <w:color w:val="000000"/>
          <w:sz w:val="24"/>
          <w:szCs w:val="24"/>
          <w:shd w:val="clear" w:color="auto" w:fill="FFFFFF"/>
        </w:rPr>
        <w:t>.</w:t>
      </w:r>
    </w:p>
    <w:p w:rsidR="004056C0" w:rsidRPr="0002221E" w:rsidRDefault="004056C0" w:rsidP="004056C0">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В ходе исполнения Контракта сторонами допущены нарушения действующего законодательства о контрактной системе в сфере закупок: </w:t>
      </w:r>
    </w:p>
    <w:p w:rsidR="004056C0" w:rsidRPr="0002221E" w:rsidRDefault="004056C0" w:rsidP="004056C0">
      <w:pPr>
        <w:pStyle w:val="a5"/>
        <w:spacing w:line="276" w:lineRule="auto"/>
        <w:ind w:firstLine="567"/>
        <w:jc w:val="both"/>
        <w:rPr>
          <w:rFonts w:ascii="Times New Roman" w:hAnsi="Times New Roman" w:cs="Times New Roman"/>
          <w:color w:val="000000"/>
          <w:sz w:val="24"/>
          <w:szCs w:val="24"/>
          <w:lang w:eastAsia="ru-RU"/>
        </w:rPr>
      </w:pPr>
      <w:r w:rsidRPr="0002221E">
        <w:rPr>
          <w:rFonts w:ascii="Times New Roman" w:hAnsi="Times New Roman" w:cs="Times New Roman"/>
          <w:color w:val="000000"/>
          <w:sz w:val="24"/>
          <w:szCs w:val="24"/>
          <w:lang w:eastAsia="ru-RU"/>
        </w:rPr>
        <w:t xml:space="preserve">- </w:t>
      </w:r>
      <w:r w:rsidR="00576B60" w:rsidRPr="0002221E">
        <w:rPr>
          <w:rFonts w:ascii="Times New Roman" w:hAnsi="Times New Roman" w:cs="Times New Roman"/>
          <w:color w:val="000000"/>
          <w:sz w:val="24"/>
          <w:szCs w:val="24"/>
          <w:lang w:eastAsia="ru-RU"/>
        </w:rPr>
        <w:t>в</w:t>
      </w:r>
      <w:r w:rsidRPr="0002221E">
        <w:rPr>
          <w:rFonts w:ascii="Times New Roman" w:hAnsi="Times New Roman" w:cs="Times New Roman"/>
          <w:color w:val="000000"/>
          <w:sz w:val="24"/>
          <w:szCs w:val="24"/>
          <w:lang w:eastAsia="ru-RU"/>
        </w:rPr>
        <w:t xml:space="preserve"> нарушение статьи 4 Контракта в установленные Контрактом сроки Подрядчиком не направлялось Заказчику извещение о готовности сдать выполненные работы; комиссия по приемке выполненных </w:t>
      </w:r>
      <w:r w:rsidR="00576B60" w:rsidRPr="0002221E">
        <w:rPr>
          <w:rFonts w:ascii="Times New Roman" w:hAnsi="Times New Roman" w:cs="Times New Roman"/>
          <w:color w:val="000000"/>
          <w:sz w:val="24"/>
          <w:szCs w:val="24"/>
          <w:lang w:eastAsia="ru-RU"/>
        </w:rPr>
        <w:t>работ Заказчиком не создавалась;</w:t>
      </w:r>
    </w:p>
    <w:p w:rsidR="004056C0" w:rsidRPr="0002221E" w:rsidRDefault="004056C0" w:rsidP="004056C0">
      <w:pPr>
        <w:pStyle w:val="a5"/>
        <w:spacing w:line="276" w:lineRule="auto"/>
        <w:ind w:firstLine="567"/>
        <w:jc w:val="both"/>
        <w:rPr>
          <w:rFonts w:ascii="Times New Roman" w:hAnsi="Times New Roman" w:cs="Times New Roman"/>
          <w:color w:val="000000"/>
          <w:sz w:val="24"/>
          <w:szCs w:val="24"/>
          <w:lang w:eastAsia="ru-RU"/>
        </w:rPr>
      </w:pPr>
      <w:r w:rsidRPr="0002221E">
        <w:rPr>
          <w:rFonts w:ascii="Times New Roman" w:hAnsi="Times New Roman" w:cs="Times New Roman"/>
          <w:color w:val="000000"/>
          <w:sz w:val="24"/>
          <w:szCs w:val="24"/>
          <w:lang w:eastAsia="ru-RU"/>
        </w:rPr>
        <w:t xml:space="preserve">- </w:t>
      </w:r>
      <w:r w:rsidR="00576B60" w:rsidRPr="0002221E">
        <w:rPr>
          <w:rFonts w:ascii="Times New Roman" w:hAnsi="Times New Roman" w:cs="Times New Roman"/>
          <w:color w:val="000000"/>
          <w:sz w:val="24"/>
          <w:szCs w:val="24"/>
          <w:lang w:eastAsia="ru-RU"/>
        </w:rPr>
        <w:t>в</w:t>
      </w:r>
      <w:r w:rsidRPr="0002221E">
        <w:rPr>
          <w:rFonts w:ascii="Times New Roman" w:hAnsi="Times New Roman" w:cs="Times New Roman"/>
          <w:color w:val="000000"/>
          <w:sz w:val="24"/>
          <w:szCs w:val="24"/>
          <w:lang w:eastAsia="ru-RU"/>
        </w:rPr>
        <w:t xml:space="preserve"> нарушение пункта 4.5 Контракта в установленный Контрактом срок Заказчиком не направлялся мотивированный отказ от подписания актов сдачи-приемки с изложением претензий о проведении необходимых работ для ус</w:t>
      </w:r>
      <w:r w:rsidR="00576B60" w:rsidRPr="0002221E">
        <w:rPr>
          <w:rFonts w:ascii="Times New Roman" w:hAnsi="Times New Roman" w:cs="Times New Roman"/>
          <w:color w:val="000000"/>
          <w:sz w:val="24"/>
          <w:szCs w:val="24"/>
          <w:lang w:eastAsia="ru-RU"/>
        </w:rPr>
        <w:t>транения выявленных недостатков;</w:t>
      </w:r>
    </w:p>
    <w:p w:rsidR="004056C0" w:rsidRPr="0002221E" w:rsidRDefault="004056C0" w:rsidP="004056C0">
      <w:pPr>
        <w:pStyle w:val="a5"/>
        <w:spacing w:line="276" w:lineRule="auto"/>
        <w:ind w:firstLine="567"/>
        <w:jc w:val="both"/>
        <w:rPr>
          <w:rFonts w:ascii="Times New Roman" w:hAnsi="Times New Roman" w:cs="Times New Roman"/>
          <w:sz w:val="24"/>
          <w:szCs w:val="24"/>
          <w:lang w:eastAsia="ar-SA"/>
        </w:rPr>
      </w:pPr>
      <w:r w:rsidRPr="0002221E">
        <w:rPr>
          <w:rFonts w:ascii="Times New Roman" w:hAnsi="Times New Roman" w:cs="Times New Roman"/>
          <w:sz w:val="24"/>
          <w:szCs w:val="24"/>
        </w:rPr>
        <w:lastRenderedPageBreak/>
        <w:t xml:space="preserve">- </w:t>
      </w:r>
      <w:r w:rsidR="00576B60" w:rsidRPr="0002221E">
        <w:rPr>
          <w:rFonts w:ascii="Times New Roman" w:hAnsi="Times New Roman" w:cs="Times New Roman"/>
          <w:sz w:val="24"/>
          <w:szCs w:val="24"/>
        </w:rPr>
        <w:t>в</w:t>
      </w:r>
      <w:r w:rsidRPr="0002221E">
        <w:rPr>
          <w:rFonts w:ascii="Times New Roman" w:hAnsi="Times New Roman" w:cs="Times New Roman"/>
          <w:sz w:val="24"/>
          <w:szCs w:val="24"/>
        </w:rPr>
        <w:t xml:space="preserve"> нарушение </w:t>
      </w:r>
      <w:r w:rsidRPr="0002221E">
        <w:rPr>
          <w:rFonts w:ascii="Times New Roman" w:hAnsi="Times New Roman" w:cs="Times New Roman"/>
          <w:sz w:val="24"/>
          <w:szCs w:val="24"/>
          <w:lang w:eastAsia="ar-SA"/>
        </w:rPr>
        <w:t xml:space="preserve">пункта 7.3 </w:t>
      </w:r>
      <w:r w:rsidRPr="0002221E">
        <w:rPr>
          <w:rFonts w:ascii="Times New Roman" w:hAnsi="Times New Roman" w:cs="Times New Roman"/>
          <w:sz w:val="24"/>
          <w:szCs w:val="24"/>
        </w:rPr>
        <w:t>Контракта Заказчиком</w:t>
      </w:r>
      <w:r w:rsidRPr="0002221E">
        <w:rPr>
          <w:rFonts w:ascii="Times New Roman" w:hAnsi="Times New Roman" w:cs="Times New Roman"/>
          <w:sz w:val="24"/>
          <w:szCs w:val="24"/>
          <w:lang w:eastAsia="ar-SA"/>
        </w:rPr>
        <w:t xml:space="preserve"> не направлена в адрес Подрядчика претензия об уплате штрафа за неисполнение или ненадлежащее исполнение Подрядчиком обязательств, предусмотренных Контрактом, в размере 10 % от цены Контракта в сумме 40 027,02 рублей.</w:t>
      </w:r>
    </w:p>
    <w:p w:rsidR="004056C0" w:rsidRPr="0002221E" w:rsidRDefault="004056C0" w:rsidP="004056C0">
      <w:pPr>
        <w:pStyle w:val="a5"/>
        <w:spacing w:line="276" w:lineRule="auto"/>
        <w:ind w:firstLine="567"/>
        <w:jc w:val="both"/>
        <w:rPr>
          <w:rFonts w:ascii="Times New Roman" w:hAnsi="Times New Roman" w:cs="Times New Roman"/>
          <w:bCs/>
          <w:sz w:val="24"/>
          <w:szCs w:val="24"/>
        </w:rPr>
      </w:pPr>
      <w:r w:rsidRPr="0002221E">
        <w:rPr>
          <w:rFonts w:ascii="Times New Roman" w:hAnsi="Times New Roman" w:cs="Times New Roman"/>
          <w:sz w:val="24"/>
          <w:szCs w:val="24"/>
          <w:lang w:eastAsia="ar-SA"/>
        </w:rPr>
        <w:t>Результаты внеплановой проверки направлены в УФАС России по Республике Карелия.</w:t>
      </w:r>
    </w:p>
    <w:p w:rsidR="00EC1273" w:rsidRPr="0002221E" w:rsidRDefault="001B7514" w:rsidP="00EC1273">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5.</w:t>
      </w:r>
      <w:r w:rsidR="004056C0" w:rsidRPr="0002221E">
        <w:rPr>
          <w:rFonts w:ascii="Times New Roman" w:hAnsi="Times New Roman" w:cs="Times New Roman"/>
          <w:sz w:val="24"/>
          <w:szCs w:val="24"/>
        </w:rPr>
        <w:t>3</w:t>
      </w:r>
      <w:r w:rsidRPr="0002221E">
        <w:rPr>
          <w:rFonts w:ascii="Times New Roman" w:hAnsi="Times New Roman" w:cs="Times New Roman"/>
          <w:sz w:val="24"/>
          <w:szCs w:val="24"/>
        </w:rPr>
        <w:t xml:space="preserve">. </w:t>
      </w:r>
      <w:r w:rsidR="007402B1" w:rsidRPr="0002221E">
        <w:rPr>
          <w:rFonts w:ascii="Times New Roman" w:hAnsi="Times New Roman" w:cs="Times New Roman"/>
          <w:sz w:val="24"/>
          <w:szCs w:val="24"/>
        </w:rPr>
        <w:t>В рамках исполнения полномочий Контрольно-счетной палаты по контролю в сфере закупок</w:t>
      </w:r>
      <w:r w:rsidR="00EC1273" w:rsidRPr="0002221E">
        <w:rPr>
          <w:rFonts w:ascii="Times New Roman" w:hAnsi="Times New Roman" w:cs="Times New Roman"/>
          <w:sz w:val="24"/>
          <w:szCs w:val="24"/>
        </w:rPr>
        <w:t xml:space="preserve"> </w:t>
      </w:r>
      <w:r w:rsidR="00487FBF" w:rsidRPr="0002221E">
        <w:rPr>
          <w:rFonts w:ascii="Times New Roman" w:eastAsia="Times New Roman" w:hAnsi="Times New Roman" w:cs="Times New Roman"/>
          <w:sz w:val="24"/>
          <w:szCs w:val="24"/>
          <w:lang w:eastAsia="ar-SA"/>
        </w:rPr>
        <w:t>в соответствии со статьей 93 Закона № 44-ФЗ</w:t>
      </w:r>
      <w:r w:rsidR="00487FBF" w:rsidRPr="0002221E">
        <w:rPr>
          <w:rFonts w:ascii="Times New Roman" w:hAnsi="Times New Roman" w:cs="Times New Roman"/>
          <w:sz w:val="24"/>
          <w:szCs w:val="24"/>
        </w:rPr>
        <w:t xml:space="preserve"> </w:t>
      </w:r>
      <w:r w:rsidR="00EC1273" w:rsidRPr="0002221E">
        <w:rPr>
          <w:rFonts w:ascii="Times New Roman" w:hAnsi="Times New Roman" w:cs="Times New Roman"/>
          <w:sz w:val="24"/>
          <w:szCs w:val="24"/>
        </w:rPr>
        <w:t>в отчетном периоде</w:t>
      </w:r>
      <w:r w:rsidR="007402B1" w:rsidRPr="0002221E">
        <w:rPr>
          <w:rFonts w:ascii="Times New Roman" w:hAnsi="Times New Roman" w:cs="Times New Roman"/>
          <w:sz w:val="24"/>
          <w:szCs w:val="24"/>
        </w:rPr>
        <w:t xml:space="preserve"> </w:t>
      </w:r>
      <w:r w:rsidR="00CB4F7E" w:rsidRPr="0002221E">
        <w:rPr>
          <w:rFonts w:ascii="Times New Roman" w:hAnsi="Times New Roman" w:cs="Times New Roman"/>
          <w:sz w:val="24"/>
          <w:szCs w:val="24"/>
        </w:rPr>
        <w:t>р</w:t>
      </w:r>
      <w:r w:rsidR="00425F5B" w:rsidRPr="0002221E">
        <w:rPr>
          <w:rFonts w:ascii="Times New Roman" w:hAnsi="Times New Roman" w:cs="Times New Roman"/>
          <w:sz w:val="24"/>
          <w:szCs w:val="24"/>
        </w:rPr>
        <w:t xml:space="preserve">ассмотрено 5 обращений муниципальных заказчиков Петрозаводского городского округа </w:t>
      </w:r>
      <w:r w:rsidR="00EC1273" w:rsidRPr="0002221E">
        <w:rPr>
          <w:rFonts w:ascii="Times New Roman" w:hAnsi="Times New Roman" w:cs="Times New Roman"/>
          <w:sz w:val="24"/>
          <w:szCs w:val="24"/>
        </w:rPr>
        <w:t>о согласовании возможности заключения муниципальных контрактов с единственным поставщиком (подрядчиком, исполнителем) по результатам несостоявшихся процедур закупок на сумму 13 839,3 тыс. рублей, в том числе:</w:t>
      </w:r>
    </w:p>
    <w:p w:rsidR="00EC1273" w:rsidRPr="0002221E" w:rsidRDefault="00EC1273" w:rsidP="00EC1273">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w:t>
      </w:r>
      <w:r w:rsidR="00576B60" w:rsidRPr="0002221E">
        <w:rPr>
          <w:rFonts w:ascii="Times New Roman" w:hAnsi="Times New Roman" w:cs="Times New Roman"/>
          <w:sz w:val="24"/>
          <w:szCs w:val="24"/>
        </w:rPr>
        <w:t>о</w:t>
      </w:r>
      <w:r w:rsidRPr="0002221E">
        <w:rPr>
          <w:rFonts w:ascii="Times New Roman" w:hAnsi="Times New Roman" w:cs="Times New Roman"/>
          <w:sz w:val="24"/>
          <w:szCs w:val="24"/>
        </w:rPr>
        <w:t>бращение муниципального казенного учреждения Петрозаводского городского округа «Хозяйственно-эксплуатационная служба» от 30.05.2017 № 1.4-02/243 о согласовании заключения муниципального контракта на оказание услуг по обязательному страхованию гражданской ответственности владельцев транспортных средств (ОСАГО) с единственным исполнителем Публичным акционерным обществом Страховой компанией «Росгосстрах»;</w:t>
      </w:r>
    </w:p>
    <w:p w:rsidR="00EC1273" w:rsidRPr="0002221E" w:rsidRDefault="00EC1273" w:rsidP="00EC1273">
      <w:pPr>
        <w:pStyle w:val="a5"/>
        <w:spacing w:line="276" w:lineRule="auto"/>
        <w:ind w:firstLine="567"/>
        <w:jc w:val="both"/>
        <w:rPr>
          <w:rFonts w:ascii="Times New Roman" w:hAnsi="Times New Roman" w:cs="Times New Roman"/>
          <w:sz w:val="24"/>
          <w:szCs w:val="24"/>
          <w:lang w:eastAsia="ar-SA"/>
        </w:rPr>
      </w:pPr>
      <w:r w:rsidRPr="0002221E">
        <w:rPr>
          <w:rFonts w:ascii="Times New Roman" w:hAnsi="Times New Roman" w:cs="Times New Roman"/>
          <w:sz w:val="24"/>
          <w:szCs w:val="24"/>
        </w:rPr>
        <w:t xml:space="preserve">- </w:t>
      </w:r>
      <w:r w:rsidR="00576B60" w:rsidRPr="0002221E">
        <w:rPr>
          <w:rFonts w:ascii="Times New Roman" w:hAnsi="Times New Roman" w:cs="Times New Roman"/>
          <w:sz w:val="24"/>
          <w:szCs w:val="24"/>
        </w:rPr>
        <w:t>о</w:t>
      </w:r>
      <w:r w:rsidRPr="0002221E">
        <w:rPr>
          <w:rFonts w:ascii="Times New Roman" w:hAnsi="Times New Roman" w:cs="Times New Roman"/>
          <w:sz w:val="24"/>
          <w:szCs w:val="24"/>
        </w:rPr>
        <w:t>бращение</w:t>
      </w:r>
      <w:r w:rsidRPr="0002221E">
        <w:rPr>
          <w:rFonts w:ascii="Times New Roman" w:hAnsi="Times New Roman" w:cs="Times New Roman"/>
          <w:sz w:val="24"/>
          <w:szCs w:val="24"/>
          <w:lang w:eastAsia="ar-SA"/>
        </w:rPr>
        <w:t xml:space="preserve"> муниципального бюджетного учреждения Петрозаводского городского округа «Средняя общеобразовательная школа № 38»</w:t>
      </w:r>
      <w:r w:rsidRPr="0002221E">
        <w:rPr>
          <w:rFonts w:ascii="Times New Roman" w:hAnsi="Times New Roman" w:cs="Times New Roman"/>
          <w:sz w:val="24"/>
          <w:szCs w:val="24"/>
        </w:rPr>
        <w:t xml:space="preserve"> </w:t>
      </w:r>
      <w:r w:rsidRPr="0002221E">
        <w:rPr>
          <w:rFonts w:ascii="Times New Roman" w:hAnsi="Times New Roman" w:cs="Times New Roman"/>
          <w:sz w:val="24"/>
          <w:szCs w:val="24"/>
          <w:lang w:eastAsia="ar-SA"/>
        </w:rPr>
        <w:t xml:space="preserve">от 05.09.2017 № 124 </w:t>
      </w:r>
      <w:r w:rsidRPr="0002221E">
        <w:rPr>
          <w:rFonts w:ascii="Times New Roman" w:hAnsi="Times New Roman" w:cs="Times New Roman"/>
          <w:sz w:val="24"/>
          <w:szCs w:val="24"/>
        </w:rPr>
        <w:t>о согласовании заключения</w:t>
      </w:r>
      <w:r w:rsidRPr="0002221E">
        <w:rPr>
          <w:rFonts w:ascii="Times New Roman" w:hAnsi="Times New Roman" w:cs="Times New Roman"/>
          <w:sz w:val="24"/>
          <w:szCs w:val="24"/>
          <w:lang w:eastAsia="ar-SA"/>
        </w:rPr>
        <w:t xml:space="preserve"> муниципального энергосервисного контракта с единственным исполнителем муниципальным унитарным предприятием Петрозаводские энергетические системы</w:t>
      </w:r>
      <w:r w:rsidR="00576B60" w:rsidRPr="0002221E">
        <w:rPr>
          <w:rFonts w:ascii="Times New Roman" w:hAnsi="Times New Roman" w:cs="Times New Roman"/>
          <w:sz w:val="24"/>
          <w:szCs w:val="24"/>
          <w:lang w:eastAsia="ar-SA"/>
        </w:rPr>
        <w:t>;</w:t>
      </w:r>
    </w:p>
    <w:p w:rsidR="00EC1273" w:rsidRPr="0002221E" w:rsidRDefault="00EC1273" w:rsidP="00EC1273">
      <w:pPr>
        <w:pStyle w:val="a5"/>
        <w:spacing w:line="276" w:lineRule="auto"/>
        <w:ind w:firstLine="567"/>
        <w:jc w:val="both"/>
        <w:rPr>
          <w:rFonts w:ascii="Times New Roman" w:hAnsi="Times New Roman" w:cs="Times New Roman"/>
          <w:sz w:val="24"/>
          <w:szCs w:val="24"/>
          <w:lang w:eastAsia="ar-SA"/>
        </w:rPr>
      </w:pPr>
      <w:r w:rsidRPr="0002221E">
        <w:rPr>
          <w:rFonts w:ascii="Times New Roman" w:hAnsi="Times New Roman" w:cs="Times New Roman"/>
          <w:sz w:val="24"/>
          <w:szCs w:val="24"/>
        </w:rPr>
        <w:t xml:space="preserve">- </w:t>
      </w:r>
      <w:r w:rsidR="00576B60" w:rsidRPr="0002221E">
        <w:rPr>
          <w:rFonts w:ascii="Times New Roman" w:hAnsi="Times New Roman" w:cs="Times New Roman"/>
          <w:sz w:val="24"/>
          <w:szCs w:val="24"/>
        </w:rPr>
        <w:t>о</w:t>
      </w:r>
      <w:r w:rsidRPr="0002221E">
        <w:rPr>
          <w:rFonts w:ascii="Times New Roman" w:hAnsi="Times New Roman" w:cs="Times New Roman"/>
          <w:sz w:val="24"/>
          <w:szCs w:val="24"/>
        </w:rPr>
        <w:t>бращение</w:t>
      </w:r>
      <w:r w:rsidRPr="0002221E">
        <w:rPr>
          <w:rFonts w:ascii="Times New Roman" w:hAnsi="Times New Roman" w:cs="Times New Roman"/>
          <w:sz w:val="24"/>
          <w:szCs w:val="24"/>
          <w:lang w:eastAsia="ar-SA"/>
        </w:rPr>
        <w:t xml:space="preserve"> муниципального бюджетного учреждения Петрозаводского городского округа «Средняя общеобразовательная школа № 25»</w:t>
      </w:r>
      <w:r w:rsidRPr="0002221E">
        <w:rPr>
          <w:rFonts w:ascii="Times New Roman" w:hAnsi="Times New Roman" w:cs="Times New Roman"/>
          <w:sz w:val="24"/>
          <w:szCs w:val="24"/>
        </w:rPr>
        <w:t xml:space="preserve"> </w:t>
      </w:r>
      <w:r w:rsidRPr="0002221E">
        <w:rPr>
          <w:rFonts w:ascii="Times New Roman" w:hAnsi="Times New Roman" w:cs="Times New Roman"/>
          <w:sz w:val="24"/>
          <w:szCs w:val="24"/>
          <w:lang w:eastAsia="ar-SA"/>
        </w:rPr>
        <w:t xml:space="preserve">от 27.10.2017 № 205 </w:t>
      </w:r>
      <w:r w:rsidRPr="0002221E">
        <w:rPr>
          <w:rFonts w:ascii="Times New Roman" w:hAnsi="Times New Roman" w:cs="Times New Roman"/>
          <w:sz w:val="24"/>
          <w:szCs w:val="24"/>
        </w:rPr>
        <w:t>о согласовании заключения</w:t>
      </w:r>
      <w:r w:rsidRPr="0002221E">
        <w:rPr>
          <w:rFonts w:ascii="Times New Roman" w:hAnsi="Times New Roman" w:cs="Times New Roman"/>
          <w:sz w:val="24"/>
          <w:szCs w:val="24"/>
          <w:lang w:eastAsia="ar-SA"/>
        </w:rPr>
        <w:t xml:space="preserve"> муниципального энергосервисного контракта с единственным исполнителем муниципальным унитарным предприятием Петрозаводские энергетические системы</w:t>
      </w:r>
      <w:r w:rsidR="00576B60" w:rsidRPr="0002221E">
        <w:rPr>
          <w:rFonts w:ascii="Times New Roman" w:hAnsi="Times New Roman" w:cs="Times New Roman"/>
          <w:sz w:val="24"/>
          <w:szCs w:val="24"/>
          <w:lang w:eastAsia="ar-SA"/>
        </w:rPr>
        <w:t>;</w:t>
      </w:r>
    </w:p>
    <w:p w:rsidR="00EC1273" w:rsidRPr="0002221E" w:rsidRDefault="00EC1273" w:rsidP="00EC1273">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 </w:t>
      </w:r>
      <w:r w:rsidR="00576B60" w:rsidRPr="0002221E">
        <w:rPr>
          <w:rFonts w:ascii="Times New Roman" w:hAnsi="Times New Roman" w:cs="Times New Roman"/>
          <w:sz w:val="24"/>
          <w:szCs w:val="24"/>
        </w:rPr>
        <w:t>о</w:t>
      </w:r>
      <w:r w:rsidRPr="0002221E">
        <w:rPr>
          <w:rFonts w:ascii="Times New Roman" w:hAnsi="Times New Roman" w:cs="Times New Roman"/>
          <w:sz w:val="24"/>
          <w:szCs w:val="24"/>
        </w:rPr>
        <w:t>бращение муниципального казенного учреждения Петрозаводского городского округа «Хозяйственно-эксплуатационная служба» от 15.11.2017 № 1.4-02/607 о согласовании заключения муниципального контракта на оказание услуг по обязательному страхованию гражданской ответственности владельцев транспортных средств (ОСАГО) с единственным исполнителем Акционерным обществом «Страховое общество газовой промышленности»</w:t>
      </w:r>
      <w:r w:rsidR="00576B60" w:rsidRPr="0002221E">
        <w:rPr>
          <w:rFonts w:ascii="Times New Roman" w:hAnsi="Times New Roman" w:cs="Times New Roman"/>
          <w:sz w:val="24"/>
          <w:szCs w:val="24"/>
        </w:rPr>
        <w:t>;</w:t>
      </w:r>
    </w:p>
    <w:p w:rsidR="00EC1273" w:rsidRPr="0002221E" w:rsidRDefault="00EC1273" w:rsidP="00EC1273">
      <w:pPr>
        <w:pStyle w:val="a5"/>
        <w:spacing w:line="276" w:lineRule="auto"/>
        <w:ind w:firstLine="567"/>
        <w:jc w:val="both"/>
        <w:rPr>
          <w:rFonts w:ascii="Times New Roman" w:hAnsi="Times New Roman" w:cs="Times New Roman"/>
          <w:sz w:val="24"/>
          <w:szCs w:val="24"/>
          <w:lang w:eastAsia="ar-SA"/>
        </w:rPr>
      </w:pPr>
      <w:r w:rsidRPr="0002221E">
        <w:rPr>
          <w:rFonts w:ascii="Times New Roman" w:hAnsi="Times New Roman" w:cs="Times New Roman"/>
          <w:sz w:val="24"/>
          <w:szCs w:val="24"/>
        </w:rPr>
        <w:t xml:space="preserve">- </w:t>
      </w:r>
      <w:r w:rsidR="00576B60" w:rsidRPr="0002221E">
        <w:rPr>
          <w:rFonts w:ascii="Times New Roman" w:hAnsi="Times New Roman" w:cs="Times New Roman"/>
          <w:sz w:val="24"/>
          <w:szCs w:val="24"/>
        </w:rPr>
        <w:t>о</w:t>
      </w:r>
      <w:r w:rsidRPr="0002221E">
        <w:rPr>
          <w:rFonts w:ascii="Times New Roman" w:hAnsi="Times New Roman" w:cs="Times New Roman"/>
          <w:sz w:val="24"/>
          <w:szCs w:val="24"/>
        </w:rPr>
        <w:t>бращение</w:t>
      </w:r>
      <w:r w:rsidRPr="0002221E">
        <w:rPr>
          <w:rFonts w:ascii="Times New Roman" w:hAnsi="Times New Roman" w:cs="Times New Roman"/>
          <w:sz w:val="24"/>
          <w:szCs w:val="24"/>
          <w:lang w:eastAsia="ar-SA"/>
        </w:rPr>
        <w:t xml:space="preserve"> муниципального бюджетного учреждения Петрозаводского городского округа «Средняя общеобразовательная школа № 36 с углубленным изучением иностранных языков»</w:t>
      </w:r>
      <w:r w:rsidRPr="0002221E">
        <w:rPr>
          <w:rFonts w:ascii="Times New Roman" w:hAnsi="Times New Roman" w:cs="Times New Roman"/>
          <w:sz w:val="24"/>
          <w:szCs w:val="24"/>
        </w:rPr>
        <w:t xml:space="preserve"> </w:t>
      </w:r>
      <w:r w:rsidRPr="0002221E">
        <w:rPr>
          <w:rFonts w:ascii="Times New Roman" w:hAnsi="Times New Roman" w:cs="Times New Roman"/>
          <w:sz w:val="24"/>
          <w:szCs w:val="24"/>
          <w:lang w:eastAsia="ar-SA"/>
        </w:rPr>
        <w:t xml:space="preserve">от 13.11.2017 № 93 </w:t>
      </w:r>
      <w:r w:rsidRPr="0002221E">
        <w:rPr>
          <w:rFonts w:ascii="Times New Roman" w:hAnsi="Times New Roman" w:cs="Times New Roman"/>
          <w:sz w:val="24"/>
          <w:szCs w:val="24"/>
        </w:rPr>
        <w:t>о согласовании заключения</w:t>
      </w:r>
      <w:r w:rsidRPr="0002221E">
        <w:rPr>
          <w:rFonts w:ascii="Times New Roman" w:hAnsi="Times New Roman" w:cs="Times New Roman"/>
          <w:sz w:val="24"/>
          <w:szCs w:val="24"/>
          <w:lang w:eastAsia="ar-SA"/>
        </w:rPr>
        <w:t xml:space="preserve"> муниципального энергосервисного контракта с единственным исполнителем муниципальным унитарным предприятием Петрозаводские энергетические системы.</w:t>
      </w:r>
    </w:p>
    <w:p w:rsidR="00EC1273" w:rsidRPr="0002221E" w:rsidRDefault="00EC1273" w:rsidP="00EC1273">
      <w:pPr>
        <w:pStyle w:val="a5"/>
        <w:spacing w:line="276" w:lineRule="auto"/>
        <w:ind w:firstLine="567"/>
        <w:jc w:val="both"/>
        <w:rPr>
          <w:rFonts w:ascii="Times New Roman" w:hAnsi="Times New Roman" w:cs="Times New Roman"/>
          <w:sz w:val="24"/>
          <w:szCs w:val="24"/>
          <w:lang w:eastAsia="ru-RU"/>
        </w:rPr>
      </w:pPr>
      <w:r w:rsidRPr="0002221E">
        <w:rPr>
          <w:rFonts w:ascii="Times New Roman" w:hAnsi="Times New Roman" w:cs="Times New Roman"/>
          <w:sz w:val="24"/>
          <w:szCs w:val="24"/>
        </w:rPr>
        <w:t xml:space="preserve">По результатам рассмотрения обращений и проведения проверки процедур закупок </w:t>
      </w:r>
      <w:r w:rsidRPr="0002221E">
        <w:rPr>
          <w:rFonts w:ascii="Times New Roman" w:hAnsi="Times New Roman" w:cs="Times New Roman"/>
          <w:sz w:val="24"/>
          <w:szCs w:val="24"/>
          <w:lang w:eastAsia="ru-RU"/>
        </w:rPr>
        <w:t>Контрольно-счетной палатой согласовано заключение муниципальных контрактов на сумму 9 192 тыс. рублей. По результатам согласованных закупок экономия бюджета Петрозаводского городского округа составила 4 647,3 тыс. рублей.</w:t>
      </w:r>
    </w:p>
    <w:p w:rsidR="007402B1" w:rsidRPr="0002221E" w:rsidRDefault="007402B1" w:rsidP="00793D08">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Кроме того, рассмотрено </w:t>
      </w:r>
      <w:r w:rsidR="00487FBF" w:rsidRPr="0002221E">
        <w:rPr>
          <w:rFonts w:ascii="Times New Roman" w:hAnsi="Times New Roman" w:cs="Times New Roman"/>
          <w:sz w:val="24"/>
          <w:szCs w:val="24"/>
        </w:rPr>
        <w:t>уведомление МКУ «Хозяйственно-эксплуатационная служба» об осуществлении закупки у единственного поставщика на оказание услуг по информационному обслуживанию для нужд Администрации на сумму 45,64 тыс. рублей</w:t>
      </w:r>
      <w:r w:rsidRPr="0002221E">
        <w:rPr>
          <w:rFonts w:ascii="Times New Roman" w:hAnsi="Times New Roman" w:cs="Times New Roman"/>
          <w:sz w:val="24"/>
          <w:szCs w:val="24"/>
        </w:rPr>
        <w:t>.</w:t>
      </w:r>
    </w:p>
    <w:p w:rsidR="00DB7F3C" w:rsidRPr="0002221E" w:rsidRDefault="001B7514" w:rsidP="00DB7F3C">
      <w:pPr>
        <w:spacing w:after="0" w:line="276" w:lineRule="auto"/>
        <w:ind w:firstLine="567"/>
        <w:jc w:val="both"/>
        <w:rPr>
          <w:rFonts w:ascii="Times New Roman" w:eastAsia="Calibri" w:hAnsi="Times New Roman" w:cs="Times New Roman"/>
          <w:sz w:val="24"/>
          <w:szCs w:val="24"/>
        </w:rPr>
      </w:pPr>
      <w:r w:rsidRPr="0002221E">
        <w:rPr>
          <w:rFonts w:ascii="Times New Roman" w:hAnsi="Times New Roman" w:cs="Times New Roman"/>
          <w:bCs/>
          <w:sz w:val="24"/>
          <w:szCs w:val="24"/>
        </w:rPr>
        <w:t>Отчеты (заключения) о результатах аудита и контроля в сфере закупок товаров (работ, услуг), в которых отражены результаты, выводы и предложения, направлены в Петрозаводский городской Совет</w:t>
      </w:r>
      <w:r w:rsidR="00C16574" w:rsidRPr="0002221E">
        <w:rPr>
          <w:rFonts w:ascii="Times New Roman" w:hAnsi="Times New Roman" w:cs="Times New Roman"/>
          <w:bCs/>
          <w:sz w:val="24"/>
          <w:szCs w:val="24"/>
        </w:rPr>
        <w:t>,</w:t>
      </w:r>
      <w:r w:rsidRPr="0002221E">
        <w:rPr>
          <w:rFonts w:ascii="Times New Roman" w:hAnsi="Times New Roman" w:cs="Times New Roman"/>
          <w:bCs/>
          <w:sz w:val="24"/>
          <w:szCs w:val="24"/>
        </w:rPr>
        <w:t xml:space="preserve"> Главе Петрозаводского городского округа</w:t>
      </w:r>
      <w:r w:rsidR="00C16574" w:rsidRPr="0002221E">
        <w:rPr>
          <w:rFonts w:ascii="Times New Roman" w:hAnsi="Times New Roman" w:cs="Times New Roman"/>
          <w:bCs/>
          <w:sz w:val="24"/>
          <w:szCs w:val="24"/>
        </w:rPr>
        <w:t>, прокуратуру г. Петрозаводска.</w:t>
      </w:r>
      <w:r w:rsidR="00DB7F3C" w:rsidRPr="0002221E">
        <w:rPr>
          <w:rFonts w:ascii="Times New Roman" w:hAnsi="Times New Roman" w:cs="Times New Roman"/>
          <w:bCs/>
          <w:sz w:val="24"/>
          <w:szCs w:val="24"/>
        </w:rPr>
        <w:t xml:space="preserve"> </w:t>
      </w:r>
      <w:r w:rsidR="00DB7F3C" w:rsidRPr="0002221E">
        <w:rPr>
          <w:rFonts w:ascii="Times New Roman" w:hAnsi="Times New Roman" w:cs="Times New Roman"/>
          <w:sz w:val="24"/>
          <w:szCs w:val="24"/>
        </w:rPr>
        <w:t>В соответствии с требованиями Закона № 44-ФЗ</w:t>
      </w:r>
      <w:r w:rsidR="00DB7F3C" w:rsidRPr="0002221E">
        <w:rPr>
          <w:rFonts w:ascii="Times New Roman" w:hAnsi="Times New Roman" w:cs="Times New Roman"/>
          <w:bCs/>
          <w:sz w:val="24"/>
          <w:szCs w:val="24"/>
        </w:rPr>
        <w:t xml:space="preserve"> информация о результатах мероприятий размещена на </w:t>
      </w:r>
      <w:r w:rsidR="00DB7F3C" w:rsidRPr="0002221E">
        <w:rPr>
          <w:rFonts w:ascii="Times New Roman" w:eastAsia="Calibri" w:hAnsi="Times New Roman" w:cs="Times New Roman"/>
          <w:sz w:val="24"/>
          <w:szCs w:val="24"/>
        </w:rPr>
        <w:t xml:space="preserve">официальном сайте </w:t>
      </w:r>
      <w:r w:rsidR="00DB7F3C" w:rsidRPr="0002221E">
        <w:rPr>
          <w:rFonts w:ascii="Times New Roman" w:hAnsi="Times New Roman" w:cs="Times New Roman"/>
          <w:sz w:val="24"/>
          <w:szCs w:val="24"/>
        </w:rPr>
        <w:t>Российской Федерации в информационно-</w:t>
      </w:r>
      <w:r w:rsidR="00DB7F3C" w:rsidRPr="0002221E">
        <w:rPr>
          <w:rFonts w:ascii="Times New Roman" w:hAnsi="Times New Roman" w:cs="Times New Roman"/>
          <w:sz w:val="24"/>
          <w:szCs w:val="24"/>
        </w:rPr>
        <w:lastRenderedPageBreak/>
        <w:t xml:space="preserve">телекоммуникационной сети «Интернет» для размещения информации о размещении заказов на поставки товаров, выполнение работ, оказание услуг - </w:t>
      </w:r>
      <w:r w:rsidR="00DB7F3C" w:rsidRPr="0002221E">
        <w:rPr>
          <w:rFonts w:ascii="Times New Roman" w:eastAsia="Calibri" w:hAnsi="Times New Roman" w:cs="Times New Roman"/>
          <w:sz w:val="24"/>
          <w:szCs w:val="24"/>
          <w:lang w:val="en-US"/>
        </w:rPr>
        <w:t>zakupki</w:t>
      </w:r>
      <w:r w:rsidR="00DB7F3C" w:rsidRPr="0002221E">
        <w:rPr>
          <w:rFonts w:ascii="Times New Roman" w:eastAsia="Calibri" w:hAnsi="Times New Roman" w:cs="Times New Roman"/>
          <w:sz w:val="24"/>
          <w:szCs w:val="24"/>
        </w:rPr>
        <w:t>.</w:t>
      </w:r>
      <w:r w:rsidR="00DB7F3C" w:rsidRPr="0002221E">
        <w:rPr>
          <w:rFonts w:ascii="Times New Roman" w:eastAsia="Calibri" w:hAnsi="Times New Roman" w:cs="Times New Roman"/>
          <w:sz w:val="24"/>
          <w:szCs w:val="24"/>
          <w:lang w:val="en-US"/>
        </w:rPr>
        <w:t>gov</w:t>
      </w:r>
      <w:r w:rsidR="00DB7F3C" w:rsidRPr="0002221E">
        <w:rPr>
          <w:rFonts w:ascii="Times New Roman" w:eastAsia="Calibri" w:hAnsi="Times New Roman" w:cs="Times New Roman"/>
          <w:sz w:val="24"/>
          <w:szCs w:val="24"/>
        </w:rPr>
        <w:t>.</w:t>
      </w:r>
      <w:r w:rsidR="00DB7F3C" w:rsidRPr="0002221E">
        <w:rPr>
          <w:rFonts w:ascii="Times New Roman" w:eastAsia="Calibri" w:hAnsi="Times New Roman" w:cs="Times New Roman"/>
          <w:sz w:val="24"/>
          <w:szCs w:val="24"/>
          <w:lang w:val="en-US"/>
        </w:rPr>
        <w:t>ru</w:t>
      </w:r>
      <w:r w:rsidR="00DB7F3C" w:rsidRPr="0002221E">
        <w:rPr>
          <w:rFonts w:ascii="Times New Roman" w:eastAsia="Calibri" w:hAnsi="Times New Roman" w:cs="Times New Roman"/>
          <w:sz w:val="24"/>
          <w:szCs w:val="24"/>
        </w:rPr>
        <w:t>.</w:t>
      </w:r>
    </w:p>
    <w:p w:rsidR="00FC4F8E" w:rsidRPr="0002221E" w:rsidRDefault="00FC4F8E" w:rsidP="00927888">
      <w:pPr>
        <w:pStyle w:val="a5"/>
        <w:ind w:firstLine="709"/>
        <w:jc w:val="center"/>
        <w:rPr>
          <w:rFonts w:ascii="Times New Roman" w:hAnsi="Times New Roman" w:cs="Times New Roman"/>
          <w:b/>
          <w:sz w:val="24"/>
          <w:szCs w:val="24"/>
        </w:rPr>
      </w:pPr>
    </w:p>
    <w:p w:rsidR="00016B52" w:rsidRPr="0002221E" w:rsidRDefault="00E1397B" w:rsidP="00016B52">
      <w:pPr>
        <w:pStyle w:val="a5"/>
        <w:spacing w:line="360" w:lineRule="auto"/>
        <w:ind w:firstLine="709"/>
        <w:jc w:val="center"/>
        <w:rPr>
          <w:rFonts w:ascii="Times New Roman" w:hAnsi="Times New Roman" w:cs="Times New Roman"/>
          <w:b/>
          <w:sz w:val="24"/>
          <w:szCs w:val="24"/>
        </w:rPr>
      </w:pPr>
      <w:r w:rsidRPr="0002221E">
        <w:rPr>
          <w:rFonts w:ascii="Times New Roman" w:hAnsi="Times New Roman" w:cs="Times New Roman"/>
          <w:b/>
          <w:sz w:val="24"/>
          <w:szCs w:val="24"/>
        </w:rPr>
        <w:t>6</w:t>
      </w:r>
      <w:r w:rsidR="00016B52" w:rsidRPr="0002221E">
        <w:rPr>
          <w:rFonts w:ascii="Times New Roman" w:hAnsi="Times New Roman" w:cs="Times New Roman"/>
          <w:b/>
          <w:sz w:val="24"/>
          <w:szCs w:val="24"/>
        </w:rPr>
        <w:t>. Оценка регулирующего воздействия</w:t>
      </w:r>
    </w:p>
    <w:p w:rsidR="00A911C4" w:rsidRPr="0002221E" w:rsidRDefault="00A911C4" w:rsidP="001D6201">
      <w:pPr>
        <w:pStyle w:val="a5"/>
        <w:spacing w:line="276" w:lineRule="auto"/>
        <w:ind w:firstLine="567"/>
        <w:jc w:val="both"/>
        <w:rPr>
          <w:rFonts w:ascii="Times New Roman" w:hAnsi="Times New Roman" w:cs="Times New Roman"/>
          <w:sz w:val="24"/>
          <w:szCs w:val="24"/>
          <w:lang w:eastAsia="ar-SA"/>
        </w:rPr>
      </w:pPr>
      <w:r w:rsidRPr="0002221E">
        <w:rPr>
          <w:rFonts w:ascii="Times New Roman" w:hAnsi="Times New Roman" w:cs="Times New Roman"/>
          <w:sz w:val="24"/>
          <w:szCs w:val="24"/>
          <w:lang w:eastAsia="ar-SA"/>
        </w:rPr>
        <w:t>В рамках полномочий по проведению о</w:t>
      </w:r>
      <w:r w:rsidRPr="0002221E">
        <w:rPr>
          <w:rFonts w:ascii="Times New Roman" w:hAnsi="Times New Roman" w:cs="Times New Roman"/>
          <w:sz w:val="24"/>
          <w:szCs w:val="24"/>
        </w:rPr>
        <w:t xml:space="preserve">ценки регулирующего воздействия </w:t>
      </w:r>
      <w:r w:rsidR="00031C4E" w:rsidRPr="0002221E">
        <w:rPr>
          <w:rFonts w:ascii="Times New Roman" w:hAnsi="Times New Roman" w:cs="Times New Roman"/>
          <w:sz w:val="24"/>
          <w:szCs w:val="24"/>
        </w:rPr>
        <w:t xml:space="preserve">в отчетном периоде </w:t>
      </w:r>
      <w:r w:rsidRPr="0002221E">
        <w:rPr>
          <w:rFonts w:ascii="Times New Roman" w:hAnsi="Times New Roman" w:cs="Times New Roman"/>
          <w:sz w:val="24"/>
          <w:szCs w:val="24"/>
        </w:rPr>
        <w:t>подготовлено 1</w:t>
      </w:r>
      <w:r w:rsidR="00031C4E" w:rsidRPr="0002221E">
        <w:rPr>
          <w:rFonts w:ascii="Times New Roman" w:hAnsi="Times New Roman" w:cs="Times New Roman"/>
          <w:sz w:val="24"/>
          <w:szCs w:val="24"/>
        </w:rPr>
        <w:t>0</w:t>
      </w:r>
      <w:r w:rsidRPr="0002221E">
        <w:rPr>
          <w:rFonts w:ascii="Times New Roman" w:hAnsi="Times New Roman" w:cs="Times New Roman"/>
          <w:sz w:val="24"/>
          <w:szCs w:val="24"/>
        </w:rPr>
        <w:t xml:space="preserve"> заключений по проектам нормативно-правовых актов Пе</w:t>
      </w:r>
      <w:r w:rsidR="00EC7054" w:rsidRPr="0002221E">
        <w:rPr>
          <w:rFonts w:ascii="Times New Roman" w:hAnsi="Times New Roman" w:cs="Times New Roman"/>
          <w:sz w:val="24"/>
          <w:szCs w:val="24"/>
        </w:rPr>
        <w:t>трозаводского городского округа</w:t>
      </w:r>
      <w:r w:rsidR="00645063" w:rsidRPr="0002221E">
        <w:rPr>
          <w:rFonts w:ascii="Times New Roman" w:hAnsi="Times New Roman" w:cs="Times New Roman"/>
          <w:sz w:val="24"/>
          <w:szCs w:val="24"/>
          <w:lang w:eastAsia="ar-SA"/>
        </w:rPr>
        <w:t>, в том числе:</w:t>
      </w:r>
    </w:p>
    <w:p w:rsidR="00EA091C" w:rsidRPr="0002221E" w:rsidRDefault="00EA091C" w:rsidP="001D6201">
      <w:pPr>
        <w:suppressAutoHyphens/>
        <w:spacing w:after="0" w:line="276" w:lineRule="auto"/>
        <w:ind w:firstLine="567"/>
        <w:jc w:val="both"/>
        <w:rPr>
          <w:rFonts w:ascii="Times New Roman" w:hAnsi="Times New Roman" w:cs="Times New Roman"/>
          <w:sz w:val="24"/>
          <w:szCs w:val="24"/>
        </w:rPr>
      </w:pPr>
      <w:r w:rsidRPr="0002221E">
        <w:rPr>
          <w:rFonts w:ascii="Times New Roman" w:eastAsia="Times New Roman" w:hAnsi="Times New Roman" w:cs="Times New Roman"/>
          <w:sz w:val="24"/>
          <w:szCs w:val="24"/>
          <w:lang w:eastAsia="zh-CN"/>
        </w:rPr>
        <w:t xml:space="preserve">- заключение об оценке регулирующего воздействия </w:t>
      </w:r>
      <w:r w:rsidR="00031C4E" w:rsidRPr="0002221E">
        <w:rPr>
          <w:rFonts w:ascii="Times New Roman" w:hAnsi="Times New Roman" w:cs="Times New Roman"/>
          <w:sz w:val="24"/>
          <w:szCs w:val="24"/>
        </w:rPr>
        <w:t>по проекту решения Петрозаводского городского Совета «Об утверждении Порядка установки и эксплуатации рекламных конструкций на территории Петрозаводского городского округа»</w:t>
      </w:r>
      <w:r w:rsidRPr="0002221E">
        <w:rPr>
          <w:rFonts w:ascii="Times New Roman" w:hAnsi="Times New Roman" w:cs="Times New Roman"/>
          <w:sz w:val="24"/>
          <w:szCs w:val="24"/>
        </w:rPr>
        <w:t>;</w:t>
      </w:r>
    </w:p>
    <w:p w:rsidR="00EA091C" w:rsidRPr="0002221E" w:rsidRDefault="00EA091C" w:rsidP="001D6201">
      <w:pPr>
        <w:suppressAutoHyphens/>
        <w:spacing w:after="0" w:line="276" w:lineRule="auto"/>
        <w:ind w:firstLine="567"/>
        <w:jc w:val="both"/>
        <w:rPr>
          <w:rFonts w:ascii="Times New Roman" w:hAnsi="Times New Roman" w:cs="Times New Roman"/>
          <w:sz w:val="24"/>
          <w:szCs w:val="24"/>
          <w:lang w:eastAsia="zh-CN"/>
        </w:rPr>
      </w:pPr>
      <w:r w:rsidRPr="0002221E">
        <w:rPr>
          <w:rFonts w:ascii="Times New Roman" w:hAnsi="Times New Roman" w:cs="Times New Roman"/>
          <w:sz w:val="24"/>
          <w:szCs w:val="24"/>
        </w:rPr>
        <w:t>- з</w:t>
      </w:r>
      <w:r w:rsidRPr="0002221E">
        <w:rPr>
          <w:rFonts w:ascii="Times New Roman" w:eastAsia="Times New Roman" w:hAnsi="Times New Roman" w:cs="Times New Roman"/>
          <w:sz w:val="24"/>
          <w:szCs w:val="24"/>
          <w:lang w:eastAsia="zh-CN"/>
        </w:rPr>
        <w:t xml:space="preserve">аключение об оценке регулирующего воздействия </w:t>
      </w:r>
      <w:r w:rsidR="00031C4E" w:rsidRPr="0002221E">
        <w:rPr>
          <w:rFonts w:ascii="Times New Roman" w:hAnsi="Times New Roman" w:cs="Times New Roman"/>
          <w:sz w:val="24"/>
          <w:szCs w:val="24"/>
        </w:rPr>
        <w:t>по проекту постановления Администрации «Об утверждении документа планирования регулярных перевозок по муниципальным маршрутам в Петрозаводском городском округе»</w:t>
      </w:r>
      <w:r w:rsidRPr="0002221E">
        <w:rPr>
          <w:rFonts w:ascii="Times New Roman" w:hAnsi="Times New Roman" w:cs="Times New Roman"/>
          <w:sz w:val="24"/>
          <w:szCs w:val="24"/>
          <w:lang w:eastAsia="zh-CN"/>
        </w:rPr>
        <w:t>;</w:t>
      </w:r>
    </w:p>
    <w:p w:rsidR="00EA091C" w:rsidRPr="0002221E" w:rsidRDefault="00EA091C" w:rsidP="001D6201">
      <w:pPr>
        <w:suppressAutoHyphens/>
        <w:spacing w:after="0" w:line="276" w:lineRule="auto"/>
        <w:ind w:firstLine="567"/>
        <w:jc w:val="both"/>
        <w:rPr>
          <w:rFonts w:ascii="Times New Roman" w:hAnsi="Times New Roman" w:cs="Times New Roman"/>
          <w:sz w:val="24"/>
          <w:szCs w:val="24"/>
        </w:rPr>
      </w:pPr>
      <w:r w:rsidRPr="0002221E">
        <w:rPr>
          <w:rFonts w:ascii="Times New Roman" w:eastAsia="Times New Roman" w:hAnsi="Times New Roman" w:cs="Times New Roman"/>
          <w:sz w:val="24"/>
          <w:szCs w:val="24"/>
          <w:lang w:eastAsia="zh-CN"/>
        </w:rPr>
        <w:t xml:space="preserve">- заключение об оценке регулирующего </w:t>
      </w:r>
      <w:r w:rsidR="00DB7F3C" w:rsidRPr="0002221E">
        <w:rPr>
          <w:rFonts w:ascii="Times New Roman" w:eastAsia="Times New Roman" w:hAnsi="Times New Roman" w:cs="Times New Roman"/>
          <w:sz w:val="24"/>
          <w:szCs w:val="24"/>
          <w:lang w:eastAsia="zh-CN"/>
        </w:rPr>
        <w:t>воздействия</w:t>
      </w:r>
      <w:r w:rsidR="00DB7F3C" w:rsidRPr="0002221E">
        <w:rPr>
          <w:rFonts w:ascii="Times New Roman" w:hAnsi="Times New Roman" w:cs="Times New Roman"/>
          <w:sz w:val="24"/>
          <w:szCs w:val="24"/>
        </w:rPr>
        <w:t xml:space="preserve"> </w:t>
      </w:r>
      <w:r w:rsidR="00031C4E" w:rsidRPr="0002221E">
        <w:rPr>
          <w:rFonts w:ascii="Times New Roman" w:hAnsi="Times New Roman" w:cs="Times New Roman"/>
          <w:sz w:val="24"/>
          <w:szCs w:val="24"/>
        </w:rPr>
        <w:t>по проекту решения Петрозаводского городского Совета «Об утверждении Порядка определения размера платы по соглашению об установлении сервитута в отношении земельных участков, находящихся в муниципальной собственности Петрозаводского городского округа»</w:t>
      </w:r>
      <w:r w:rsidRPr="0002221E">
        <w:rPr>
          <w:rFonts w:ascii="Times New Roman" w:hAnsi="Times New Roman" w:cs="Times New Roman"/>
          <w:sz w:val="24"/>
          <w:szCs w:val="24"/>
        </w:rPr>
        <w:t>;</w:t>
      </w:r>
    </w:p>
    <w:p w:rsidR="00EA091C" w:rsidRPr="0002221E" w:rsidRDefault="00EA091C" w:rsidP="001D6201">
      <w:pPr>
        <w:suppressAutoHyphens/>
        <w:spacing w:after="0" w:line="276" w:lineRule="auto"/>
        <w:ind w:firstLine="567"/>
        <w:jc w:val="both"/>
        <w:rPr>
          <w:rFonts w:ascii="Times New Roman" w:hAnsi="Times New Roman" w:cs="Times New Roman"/>
          <w:sz w:val="24"/>
          <w:szCs w:val="24"/>
          <w:lang w:eastAsia="zh-CN"/>
        </w:rPr>
      </w:pPr>
      <w:r w:rsidRPr="0002221E">
        <w:rPr>
          <w:rFonts w:ascii="Times New Roman" w:eastAsia="Times New Roman" w:hAnsi="Times New Roman" w:cs="Times New Roman"/>
          <w:sz w:val="24"/>
          <w:szCs w:val="24"/>
          <w:lang w:eastAsia="zh-CN"/>
        </w:rPr>
        <w:t>- заключение об оц</w:t>
      </w:r>
      <w:r w:rsidR="00DB7F3C" w:rsidRPr="0002221E">
        <w:rPr>
          <w:rFonts w:ascii="Times New Roman" w:eastAsia="Times New Roman" w:hAnsi="Times New Roman" w:cs="Times New Roman"/>
          <w:sz w:val="24"/>
          <w:szCs w:val="24"/>
          <w:lang w:eastAsia="zh-CN"/>
        </w:rPr>
        <w:t xml:space="preserve">енке регулирующего воздействия </w:t>
      </w:r>
      <w:r w:rsidR="00031C4E" w:rsidRPr="0002221E">
        <w:rPr>
          <w:rFonts w:ascii="Times New Roman" w:hAnsi="Times New Roman" w:cs="Times New Roman"/>
          <w:sz w:val="24"/>
          <w:szCs w:val="24"/>
        </w:rPr>
        <w:t>по проекту постановления Администрации «Об утверждении Порядка принятия решения о размещении нестационарного торгового объекта»</w:t>
      </w:r>
      <w:r w:rsidRPr="0002221E">
        <w:rPr>
          <w:rFonts w:ascii="Times New Roman" w:hAnsi="Times New Roman" w:cs="Times New Roman"/>
          <w:sz w:val="24"/>
          <w:szCs w:val="24"/>
        </w:rPr>
        <w:t>;</w:t>
      </w:r>
    </w:p>
    <w:p w:rsidR="00EA091C" w:rsidRPr="0002221E" w:rsidRDefault="00EA091C" w:rsidP="001D6201">
      <w:pPr>
        <w:suppressAutoHyphens/>
        <w:spacing w:after="0" w:line="276" w:lineRule="auto"/>
        <w:ind w:firstLine="567"/>
        <w:jc w:val="both"/>
        <w:rPr>
          <w:rFonts w:ascii="Times New Roman" w:hAnsi="Times New Roman" w:cs="Times New Roman"/>
          <w:sz w:val="24"/>
          <w:szCs w:val="24"/>
          <w:lang w:eastAsia="zh-CN"/>
        </w:rPr>
      </w:pPr>
      <w:r w:rsidRPr="0002221E">
        <w:rPr>
          <w:rFonts w:ascii="Times New Roman" w:eastAsia="Times New Roman" w:hAnsi="Times New Roman" w:cs="Times New Roman"/>
          <w:sz w:val="24"/>
          <w:szCs w:val="24"/>
          <w:lang w:eastAsia="zh-CN"/>
        </w:rPr>
        <w:t xml:space="preserve">- заключение об оценке регулирующего воздействия </w:t>
      </w:r>
      <w:r w:rsidR="00031C4E" w:rsidRPr="0002221E">
        <w:rPr>
          <w:rFonts w:ascii="Times New Roman" w:hAnsi="Times New Roman" w:cs="Times New Roman"/>
          <w:sz w:val="24"/>
          <w:szCs w:val="24"/>
        </w:rPr>
        <w:t>по проекту решения Петрозаводского городского Совета «Об утверждении порядка определения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Петрозаводского городского округа»</w:t>
      </w:r>
      <w:r w:rsidRPr="0002221E">
        <w:rPr>
          <w:rFonts w:ascii="Times New Roman" w:hAnsi="Times New Roman" w:cs="Times New Roman"/>
          <w:sz w:val="24"/>
          <w:szCs w:val="24"/>
        </w:rPr>
        <w:t>;</w:t>
      </w:r>
    </w:p>
    <w:p w:rsidR="00EA091C" w:rsidRPr="0002221E" w:rsidRDefault="00EA091C" w:rsidP="001D6201">
      <w:pPr>
        <w:suppressAutoHyphens/>
        <w:spacing w:after="0" w:line="276" w:lineRule="auto"/>
        <w:ind w:firstLine="567"/>
        <w:jc w:val="both"/>
        <w:rPr>
          <w:rFonts w:ascii="Times New Roman" w:hAnsi="Times New Roman" w:cs="Times New Roman"/>
          <w:sz w:val="24"/>
          <w:szCs w:val="24"/>
          <w:lang w:eastAsia="zh-CN"/>
        </w:rPr>
      </w:pPr>
      <w:r w:rsidRPr="0002221E">
        <w:rPr>
          <w:rFonts w:ascii="Times New Roman" w:eastAsia="Times New Roman" w:hAnsi="Times New Roman" w:cs="Times New Roman"/>
          <w:sz w:val="24"/>
          <w:szCs w:val="24"/>
          <w:lang w:eastAsia="zh-CN"/>
        </w:rPr>
        <w:t xml:space="preserve">- заключение об оценке регулирующего воздействия </w:t>
      </w:r>
      <w:r w:rsidR="00031C4E" w:rsidRPr="0002221E">
        <w:rPr>
          <w:rFonts w:ascii="Times New Roman" w:eastAsia="Times New Roman" w:hAnsi="Times New Roman" w:cs="Times New Roman"/>
          <w:sz w:val="24"/>
          <w:szCs w:val="24"/>
          <w:lang w:eastAsia="ar-SA"/>
        </w:rPr>
        <w:t>по проекту решения Петрозаводского городского Совета «О внесении изменения в Решение Петрозаводского городского Совета от 25.09.2008 № XXVI/XXI-384 «Об утверждении Методики определения размера арендной платы за муниципальное имущество Петрозаводского городского округа»</w:t>
      </w:r>
      <w:r w:rsidRPr="0002221E">
        <w:rPr>
          <w:rFonts w:ascii="Times New Roman" w:hAnsi="Times New Roman" w:cs="Times New Roman"/>
          <w:sz w:val="24"/>
          <w:szCs w:val="24"/>
          <w:lang w:eastAsia="zh-CN"/>
        </w:rPr>
        <w:t>;</w:t>
      </w:r>
    </w:p>
    <w:p w:rsidR="00EA091C" w:rsidRPr="0002221E" w:rsidRDefault="00EA091C" w:rsidP="001D6201">
      <w:pPr>
        <w:suppressAutoHyphens/>
        <w:spacing w:after="0" w:line="276" w:lineRule="auto"/>
        <w:ind w:firstLine="567"/>
        <w:jc w:val="both"/>
        <w:rPr>
          <w:rFonts w:ascii="Times New Roman" w:hAnsi="Times New Roman" w:cs="Times New Roman"/>
          <w:sz w:val="24"/>
          <w:szCs w:val="24"/>
          <w:lang w:eastAsia="zh-CN"/>
        </w:rPr>
      </w:pPr>
      <w:r w:rsidRPr="0002221E">
        <w:rPr>
          <w:rFonts w:ascii="Times New Roman" w:eastAsia="Times New Roman" w:hAnsi="Times New Roman" w:cs="Times New Roman"/>
          <w:sz w:val="24"/>
          <w:szCs w:val="24"/>
          <w:lang w:eastAsia="zh-CN"/>
        </w:rPr>
        <w:t xml:space="preserve">- заключение </w:t>
      </w:r>
      <w:r w:rsidRPr="0002221E">
        <w:rPr>
          <w:rFonts w:ascii="Times New Roman" w:hAnsi="Times New Roman" w:cs="Times New Roman"/>
          <w:sz w:val="24"/>
          <w:szCs w:val="24"/>
          <w:lang w:eastAsia="zh-CN"/>
        </w:rPr>
        <w:t xml:space="preserve">об оценке регулирующего воздействия </w:t>
      </w:r>
      <w:r w:rsidR="00031C4E" w:rsidRPr="0002221E">
        <w:rPr>
          <w:rFonts w:ascii="Times New Roman" w:hAnsi="Times New Roman" w:cs="Times New Roman"/>
          <w:sz w:val="24"/>
          <w:szCs w:val="24"/>
        </w:rPr>
        <w:t>по проекту решения Петрозаводского городского Совета «О внесении изменения в Решение Петрозаводского городского Совета от 25.09.2008 № XXVI/XXI-384 «Об утверждении Методики определения размера арендной платы за муниципальное имущество Петрозаводского городского округа»</w:t>
      </w:r>
      <w:r w:rsidRPr="0002221E">
        <w:rPr>
          <w:rFonts w:ascii="Times New Roman" w:hAnsi="Times New Roman" w:cs="Times New Roman"/>
          <w:sz w:val="24"/>
          <w:szCs w:val="24"/>
        </w:rPr>
        <w:t>;</w:t>
      </w:r>
    </w:p>
    <w:p w:rsidR="00EA091C" w:rsidRPr="0002221E" w:rsidRDefault="00EA091C" w:rsidP="001D6201">
      <w:pPr>
        <w:suppressAutoHyphens/>
        <w:spacing w:after="0" w:line="276" w:lineRule="auto"/>
        <w:ind w:firstLine="567"/>
        <w:jc w:val="both"/>
        <w:rPr>
          <w:rFonts w:ascii="Times New Roman" w:hAnsi="Times New Roman" w:cs="Times New Roman"/>
          <w:sz w:val="24"/>
          <w:szCs w:val="24"/>
          <w:lang w:eastAsia="zh-CN"/>
        </w:rPr>
      </w:pPr>
      <w:r w:rsidRPr="0002221E">
        <w:rPr>
          <w:rFonts w:ascii="Times New Roman" w:eastAsia="Times New Roman" w:hAnsi="Times New Roman" w:cs="Times New Roman"/>
          <w:sz w:val="24"/>
          <w:szCs w:val="24"/>
          <w:lang w:eastAsia="zh-CN"/>
        </w:rPr>
        <w:t xml:space="preserve">- заключение об оценке регулирующего воздействия </w:t>
      </w:r>
      <w:r w:rsidR="00031C4E" w:rsidRPr="0002221E">
        <w:rPr>
          <w:rFonts w:ascii="Times New Roman" w:hAnsi="Times New Roman" w:cs="Times New Roman"/>
          <w:sz w:val="24"/>
          <w:szCs w:val="24"/>
        </w:rPr>
        <w:t>по проекту постановления Администрации «Об утверждении Порядка производства земляных работ при строительстве, реконструкции и ремонте сетей инженерно-технического обеспечения, дорог, элементов их обустройства, тротуаров, иных объектов на территории Петрозаводского городского округа»</w:t>
      </w:r>
      <w:r w:rsidRPr="0002221E">
        <w:rPr>
          <w:rFonts w:ascii="Times New Roman" w:hAnsi="Times New Roman" w:cs="Times New Roman"/>
          <w:sz w:val="24"/>
          <w:szCs w:val="24"/>
          <w:lang w:eastAsia="zh-CN"/>
        </w:rPr>
        <w:t>;</w:t>
      </w:r>
    </w:p>
    <w:p w:rsidR="00EA091C" w:rsidRPr="0002221E" w:rsidRDefault="00EA091C" w:rsidP="001D6201">
      <w:pPr>
        <w:suppressAutoHyphens/>
        <w:spacing w:after="0" w:line="276" w:lineRule="auto"/>
        <w:ind w:firstLine="567"/>
        <w:jc w:val="both"/>
        <w:rPr>
          <w:rFonts w:ascii="Times New Roman" w:hAnsi="Times New Roman" w:cs="Times New Roman"/>
          <w:sz w:val="24"/>
          <w:szCs w:val="24"/>
          <w:lang w:eastAsia="zh-CN"/>
        </w:rPr>
      </w:pPr>
      <w:r w:rsidRPr="0002221E">
        <w:rPr>
          <w:rFonts w:ascii="Times New Roman" w:eastAsia="Times New Roman" w:hAnsi="Times New Roman" w:cs="Times New Roman"/>
          <w:sz w:val="24"/>
          <w:szCs w:val="24"/>
          <w:lang w:eastAsia="zh-CN"/>
        </w:rPr>
        <w:t xml:space="preserve">- заключение </w:t>
      </w:r>
      <w:r w:rsidRPr="0002221E">
        <w:rPr>
          <w:rFonts w:ascii="Times New Roman" w:hAnsi="Times New Roman" w:cs="Times New Roman"/>
          <w:sz w:val="24"/>
          <w:szCs w:val="24"/>
          <w:lang w:eastAsia="zh-CN"/>
        </w:rPr>
        <w:t xml:space="preserve">об оценке регулирующего воздействия </w:t>
      </w:r>
      <w:r w:rsidR="00031C4E" w:rsidRPr="0002221E">
        <w:rPr>
          <w:rFonts w:ascii="Times New Roman" w:hAnsi="Times New Roman" w:cs="Times New Roman"/>
          <w:sz w:val="24"/>
          <w:szCs w:val="24"/>
        </w:rPr>
        <w:t>по проекту решения Петрозаводского городского Совета «О порядке определения размера арендной платы за использование земельных участков, находящихся в муниципальной собственности Петрозаводского городского округа»</w:t>
      </w:r>
      <w:r w:rsidRPr="0002221E">
        <w:rPr>
          <w:rFonts w:ascii="Times New Roman" w:hAnsi="Times New Roman" w:cs="Times New Roman"/>
          <w:sz w:val="24"/>
          <w:szCs w:val="24"/>
        </w:rPr>
        <w:t>;</w:t>
      </w:r>
    </w:p>
    <w:p w:rsidR="00EA091C" w:rsidRPr="0002221E" w:rsidRDefault="00EA091C" w:rsidP="001D6201">
      <w:pPr>
        <w:suppressAutoHyphens/>
        <w:spacing w:after="0" w:line="276" w:lineRule="auto"/>
        <w:ind w:firstLine="567"/>
        <w:jc w:val="both"/>
        <w:rPr>
          <w:rFonts w:ascii="Times New Roman" w:hAnsi="Times New Roman" w:cs="Times New Roman"/>
          <w:sz w:val="24"/>
          <w:szCs w:val="24"/>
          <w:lang w:eastAsia="zh-CN"/>
        </w:rPr>
      </w:pPr>
      <w:r w:rsidRPr="0002221E">
        <w:rPr>
          <w:rFonts w:ascii="Times New Roman" w:eastAsia="Times New Roman" w:hAnsi="Times New Roman" w:cs="Times New Roman"/>
          <w:sz w:val="24"/>
          <w:szCs w:val="24"/>
          <w:lang w:eastAsia="zh-CN"/>
        </w:rPr>
        <w:t xml:space="preserve">- заключение </w:t>
      </w:r>
      <w:r w:rsidRPr="0002221E">
        <w:rPr>
          <w:rFonts w:ascii="Times New Roman" w:hAnsi="Times New Roman" w:cs="Times New Roman"/>
          <w:sz w:val="24"/>
          <w:szCs w:val="24"/>
          <w:lang w:eastAsia="zh-CN"/>
        </w:rPr>
        <w:t xml:space="preserve">об оценке регулирующего воздействия </w:t>
      </w:r>
      <w:r w:rsidR="00031C4E" w:rsidRPr="0002221E">
        <w:rPr>
          <w:rFonts w:ascii="Times New Roman" w:hAnsi="Times New Roman" w:cs="Times New Roman"/>
          <w:sz w:val="24"/>
          <w:szCs w:val="24"/>
        </w:rPr>
        <w:t>по проекту постановления Администрации «Об утверждении Положения о порядке размещения и оформления вывесок на фасадах зданий, строений и сооружений на территории Петрозаводского городского округа».</w:t>
      </w:r>
    </w:p>
    <w:p w:rsidR="002A7B5B" w:rsidRPr="0002221E" w:rsidRDefault="00F427A1" w:rsidP="001D6201">
      <w:pPr>
        <w:pStyle w:val="a5"/>
        <w:spacing w:line="276" w:lineRule="auto"/>
        <w:ind w:firstLine="567"/>
        <w:jc w:val="both"/>
        <w:rPr>
          <w:rFonts w:ascii="Times New Roman" w:hAnsi="Times New Roman" w:cs="Times New Roman"/>
          <w:sz w:val="24"/>
          <w:szCs w:val="24"/>
          <w:lang w:eastAsia="ru-RU"/>
        </w:rPr>
      </w:pPr>
      <w:r w:rsidRPr="0002221E">
        <w:rPr>
          <w:rFonts w:ascii="Times New Roman" w:hAnsi="Times New Roman" w:cs="Times New Roman"/>
          <w:sz w:val="24"/>
          <w:szCs w:val="24"/>
          <w:lang w:eastAsia="ru-RU"/>
        </w:rPr>
        <w:t xml:space="preserve">В соответствии с утвержденным Порядком </w:t>
      </w:r>
      <w:r w:rsidR="002A7B5B" w:rsidRPr="0002221E">
        <w:rPr>
          <w:rFonts w:ascii="Times New Roman" w:hAnsi="Times New Roman" w:cs="Times New Roman"/>
          <w:sz w:val="24"/>
          <w:szCs w:val="24"/>
          <w:lang w:eastAsia="ru-RU"/>
        </w:rPr>
        <w:t xml:space="preserve">Контрольно-счетной палатой </w:t>
      </w:r>
      <w:r w:rsidR="002A7B5B" w:rsidRPr="0002221E">
        <w:rPr>
          <w:rFonts w:ascii="Times New Roman" w:hAnsi="Times New Roman" w:cs="Times New Roman"/>
          <w:sz w:val="24"/>
          <w:szCs w:val="24"/>
          <w:lang w:eastAsia="ar-SA"/>
        </w:rPr>
        <w:t>на официальном сайте в разделе «</w:t>
      </w:r>
      <w:r w:rsidR="002A7B5B" w:rsidRPr="0002221E">
        <w:rPr>
          <w:rFonts w:ascii="Times New Roman" w:hAnsi="Times New Roman" w:cs="Times New Roman"/>
          <w:color w:val="000000"/>
          <w:sz w:val="24"/>
          <w:szCs w:val="24"/>
        </w:rPr>
        <w:t>О</w:t>
      </w:r>
      <w:r w:rsidR="002A7B5B" w:rsidRPr="0002221E">
        <w:rPr>
          <w:rFonts w:ascii="Times New Roman" w:hAnsi="Times New Roman" w:cs="Times New Roman"/>
          <w:sz w:val="24"/>
          <w:szCs w:val="24"/>
        </w:rPr>
        <w:t>ценка регулирующего воздействия и экспертиза муниципальных правовых актов</w:t>
      </w:r>
      <w:r w:rsidR="002A7B5B" w:rsidRPr="0002221E">
        <w:rPr>
          <w:rFonts w:ascii="Times New Roman" w:hAnsi="Times New Roman" w:cs="Times New Roman"/>
          <w:sz w:val="24"/>
          <w:szCs w:val="24"/>
          <w:lang w:eastAsia="ar-SA"/>
        </w:rPr>
        <w:t>» в установленные сроки была размещена информация о приеме</w:t>
      </w:r>
      <w:r w:rsidR="002A7B5B" w:rsidRPr="0002221E">
        <w:rPr>
          <w:rFonts w:ascii="Times New Roman" w:hAnsi="Times New Roman" w:cs="Times New Roman"/>
          <w:sz w:val="24"/>
          <w:szCs w:val="24"/>
          <w:lang w:eastAsia="ru-RU"/>
        </w:rPr>
        <w:t xml:space="preserve"> предложений для </w:t>
      </w:r>
      <w:r w:rsidR="002A7B5B" w:rsidRPr="0002221E">
        <w:rPr>
          <w:rFonts w:ascii="Times New Roman" w:hAnsi="Times New Roman" w:cs="Times New Roman"/>
          <w:sz w:val="24"/>
          <w:szCs w:val="24"/>
          <w:lang w:eastAsia="ru-RU"/>
        </w:rPr>
        <w:lastRenderedPageBreak/>
        <w:t>формирования Плана проведения экспертизы нормативных правовых актов Петрозаводского городского округа на 201</w:t>
      </w:r>
      <w:r w:rsidR="00031C4E" w:rsidRPr="0002221E">
        <w:rPr>
          <w:rFonts w:ascii="Times New Roman" w:hAnsi="Times New Roman" w:cs="Times New Roman"/>
          <w:sz w:val="24"/>
          <w:szCs w:val="24"/>
          <w:lang w:eastAsia="ru-RU"/>
        </w:rPr>
        <w:t>8</w:t>
      </w:r>
      <w:r w:rsidR="002A7B5B" w:rsidRPr="0002221E">
        <w:rPr>
          <w:rFonts w:ascii="Times New Roman" w:hAnsi="Times New Roman" w:cs="Times New Roman"/>
          <w:sz w:val="24"/>
          <w:szCs w:val="24"/>
          <w:lang w:eastAsia="ru-RU"/>
        </w:rPr>
        <w:t xml:space="preserve"> год. Учитывая, что в установленные сроки предложений не поступило</w:t>
      </w:r>
      <w:r w:rsidR="001F609F" w:rsidRPr="0002221E">
        <w:rPr>
          <w:rFonts w:ascii="Times New Roman" w:hAnsi="Times New Roman" w:cs="Times New Roman"/>
          <w:sz w:val="24"/>
          <w:szCs w:val="24"/>
          <w:lang w:eastAsia="ru-RU"/>
        </w:rPr>
        <w:t>,</w:t>
      </w:r>
      <w:r w:rsidR="002A7B5B" w:rsidRPr="0002221E">
        <w:rPr>
          <w:rFonts w:ascii="Times New Roman" w:hAnsi="Times New Roman" w:cs="Times New Roman"/>
          <w:sz w:val="24"/>
          <w:szCs w:val="24"/>
          <w:lang w:eastAsia="ru-RU"/>
        </w:rPr>
        <w:t xml:space="preserve"> План проведения экспертизы нормативных правовых актов Петрозаводского городского округа на 201</w:t>
      </w:r>
      <w:r w:rsidR="00031C4E" w:rsidRPr="0002221E">
        <w:rPr>
          <w:rFonts w:ascii="Times New Roman" w:hAnsi="Times New Roman" w:cs="Times New Roman"/>
          <w:sz w:val="24"/>
          <w:szCs w:val="24"/>
          <w:lang w:eastAsia="ru-RU"/>
        </w:rPr>
        <w:t>8</w:t>
      </w:r>
      <w:r w:rsidR="002A7B5B" w:rsidRPr="0002221E">
        <w:rPr>
          <w:rFonts w:ascii="Times New Roman" w:hAnsi="Times New Roman" w:cs="Times New Roman"/>
          <w:sz w:val="24"/>
          <w:szCs w:val="24"/>
          <w:lang w:eastAsia="ru-RU"/>
        </w:rPr>
        <w:t xml:space="preserve"> год не сформирован.</w:t>
      </w:r>
    </w:p>
    <w:p w:rsidR="00C757C0" w:rsidRPr="0002221E" w:rsidRDefault="002B6B52" w:rsidP="00DB7F3C">
      <w:pPr>
        <w:pStyle w:val="a5"/>
        <w:spacing w:line="276" w:lineRule="auto"/>
        <w:ind w:firstLine="567"/>
        <w:jc w:val="both"/>
        <w:rPr>
          <w:rFonts w:ascii="Times New Roman" w:hAnsi="Times New Roman" w:cs="Times New Roman"/>
          <w:sz w:val="24"/>
          <w:szCs w:val="24"/>
          <w:lang w:eastAsia="ar-SA"/>
        </w:rPr>
      </w:pPr>
      <w:r w:rsidRPr="0002221E">
        <w:rPr>
          <w:rFonts w:ascii="Times New Roman" w:hAnsi="Times New Roman" w:cs="Times New Roman"/>
          <w:sz w:val="24"/>
          <w:szCs w:val="24"/>
          <w:lang w:eastAsia="ar-SA"/>
        </w:rPr>
        <w:t>Информация, необходимая для исполнения полномочий по проведению о</w:t>
      </w:r>
      <w:r w:rsidRPr="0002221E">
        <w:rPr>
          <w:rFonts w:ascii="Times New Roman" w:hAnsi="Times New Roman" w:cs="Times New Roman"/>
          <w:sz w:val="24"/>
          <w:szCs w:val="24"/>
        </w:rPr>
        <w:t>ценки регулирующего воздействия,</w:t>
      </w:r>
      <w:r w:rsidRPr="0002221E">
        <w:rPr>
          <w:rFonts w:ascii="Times New Roman" w:hAnsi="Times New Roman" w:cs="Times New Roman"/>
          <w:sz w:val="24"/>
          <w:szCs w:val="24"/>
          <w:lang w:eastAsia="ar-SA"/>
        </w:rPr>
        <w:t xml:space="preserve"> </w:t>
      </w:r>
      <w:r w:rsidR="00EC7054" w:rsidRPr="0002221E">
        <w:rPr>
          <w:rFonts w:ascii="Times New Roman" w:hAnsi="Times New Roman" w:cs="Times New Roman"/>
          <w:sz w:val="24"/>
          <w:szCs w:val="24"/>
          <w:lang w:eastAsia="ar-SA"/>
        </w:rPr>
        <w:t>а также заключения об о</w:t>
      </w:r>
      <w:r w:rsidR="00EC7054" w:rsidRPr="0002221E">
        <w:rPr>
          <w:rFonts w:ascii="Times New Roman" w:hAnsi="Times New Roman" w:cs="Times New Roman"/>
          <w:sz w:val="24"/>
          <w:szCs w:val="24"/>
        </w:rPr>
        <w:t>ценке регулирующего воздействия,</w:t>
      </w:r>
      <w:r w:rsidR="00EC7054" w:rsidRPr="0002221E">
        <w:rPr>
          <w:rFonts w:ascii="Times New Roman" w:hAnsi="Times New Roman" w:cs="Times New Roman"/>
          <w:sz w:val="24"/>
          <w:szCs w:val="24"/>
          <w:lang w:eastAsia="ar-SA"/>
        </w:rPr>
        <w:t xml:space="preserve"> </w:t>
      </w:r>
      <w:r w:rsidRPr="0002221E">
        <w:rPr>
          <w:rFonts w:ascii="Times New Roman" w:hAnsi="Times New Roman" w:cs="Times New Roman"/>
          <w:sz w:val="24"/>
          <w:szCs w:val="24"/>
          <w:lang w:eastAsia="ar-SA"/>
        </w:rPr>
        <w:t>размещена Контрольно-счетной палатой на официальном сайте в разделе «</w:t>
      </w:r>
      <w:r w:rsidRPr="0002221E">
        <w:rPr>
          <w:rFonts w:ascii="Times New Roman" w:hAnsi="Times New Roman" w:cs="Times New Roman"/>
          <w:sz w:val="24"/>
          <w:szCs w:val="24"/>
        </w:rPr>
        <w:t>Оценка регулирующего воздействия, экспертиза муниципальных правовых актов</w:t>
      </w:r>
      <w:r w:rsidRPr="0002221E">
        <w:rPr>
          <w:rFonts w:ascii="Times New Roman" w:hAnsi="Times New Roman" w:cs="Times New Roman"/>
          <w:sz w:val="24"/>
          <w:szCs w:val="24"/>
          <w:lang w:eastAsia="ar-SA"/>
        </w:rPr>
        <w:t>».</w:t>
      </w:r>
    </w:p>
    <w:p w:rsidR="00DB7F3C" w:rsidRPr="0002221E" w:rsidRDefault="00DB7F3C" w:rsidP="00927888">
      <w:pPr>
        <w:pStyle w:val="a5"/>
        <w:ind w:firstLine="567"/>
        <w:jc w:val="both"/>
        <w:rPr>
          <w:rFonts w:ascii="Times New Roman" w:hAnsi="Times New Roman" w:cs="Times New Roman"/>
          <w:b/>
          <w:sz w:val="24"/>
          <w:szCs w:val="24"/>
        </w:rPr>
      </w:pPr>
    </w:p>
    <w:p w:rsidR="004D348D" w:rsidRPr="0002221E" w:rsidRDefault="00E1397B" w:rsidP="001D6201">
      <w:pPr>
        <w:pStyle w:val="a5"/>
        <w:spacing w:line="276" w:lineRule="auto"/>
        <w:ind w:firstLine="709"/>
        <w:jc w:val="center"/>
        <w:rPr>
          <w:rFonts w:ascii="Times New Roman" w:hAnsi="Times New Roman" w:cs="Times New Roman"/>
          <w:b/>
          <w:sz w:val="24"/>
          <w:szCs w:val="24"/>
        </w:rPr>
      </w:pPr>
      <w:r w:rsidRPr="0002221E">
        <w:rPr>
          <w:rFonts w:ascii="Times New Roman" w:hAnsi="Times New Roman" w:cs="Times New Roman"/>
          <w:b/>
          <w:sz w:val="24"/>
          <w:szCs w:val="24"/>
        </w:rPr>
        <w:t>7</w:t>
      </w:r>
      <w:r w:rsidR="004D348D" w:rsidRPr="0002221E">
        <w:rPr>
          <w:rFonts w:ascii="Times New Roman" w:hAnsi="Times New Roman" w:cs="Times New Roman"/>
          <w:b/>
          <w:sz w:val="24"/>
          <w:szCs w:val="24"/>
        </w:rPr>
        <w:t>. Иная деятельность</w:t>
      </w:r>
    </w:p>
    <w:p w:rsidR="002479D6" w:rsidRPr="0002221E" w:rsidRDefault="00016B52" w:rsidP="001D6201">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В 201</w:t>
      </w:r>
      <w:r w:rsidR="00031C4E" w:rsidRPr="0002221E">
        <w:rPr>
          <w:rFonts w:ascii="Times New Roman" w:hAnsi="Times New Roman" w:cs="Times New Roman"/>
          <w:sz w:val="24"/>
          <w:szCs w:val="24"/>
        </w:rPr>
        <w:t>7</w:t>
      </w:r>
      <w:r w:rsidRPr="0002221E">
        <w:rPr>
          <w:rFonts w:ascii="Times New Roman" w:hAnsi="Times New Roman" w:cs="Times New Roman"/>
          <w:sz w:val="24"/>
          <w:szCs w:val="24"/>
        </w:rPr>
        <w:t xml:space="preserve"> году </w:t>
      </w:r>
      <w:r w:rsidR="00DC0C9F" w:rsidRPr="0002221E">
        <w:rPr>
          <w:rFonts w:ascii="Times New Roman" w:hAnsi="Times New Roman" w:cs="Times New Roman"/>
          <w:sz w:val="24"/>
          <w:szCs w:val="24"/>
        </w:rPr>
        <w:t>продолжена</w:t>
      </w:r>
      <w:r w:rsidRPr="0002221E">
        <w:rPr>
          <w:rFonts w:ascii="Times New Roman" w:hAnsi="Times New Roman" w:cs="Times New Roman"/>
          <w:sz w:val="24"/>
          <w:szCs w:val="24"/>
        </w:rPr>
        <w:t xml:space="preserve"> работа по взаимодействию с контрольно-счетными органами субъектов Российской Федерации, </w:t>
      </w:r>
      <w:r w:rsidR="00487FBF" w:rsidRPr="0002221E">
        <w:rPr>
          <w:rFonts w:ascii="Times New Roman" w:hAnsi="Times New Roman" w:cs="Times New Roman"/>
          <w:sz w:val="24"/>
          <w:szCs w:val="24"/>
        </w:rPr>
        <w:t>Управлением федерального казначейства по Республике Карелия,</w:t>
      </w:r>
      <w:r w:rsidR="000078F3" w:rsidRPr="0002221E">
        <w:rPr>
          <w:rFonts w:ascii="Times New Roman" w:hAnsi="Times New Roman" w:cs="Times New Roman"/>
          <w:sz w:val="24"/>
          <w:szCs w:val="24"/>
        </w:rPr>
        <w:t xml:space="preserve"> Управлением ФАС России по Республике Карелия,</w:t>
      </w:r>
      <w:r w:rsidR="00487FBF" w:rsidRPr="0002221E">
        <w:rPr>
          <w:rFonts w:ascii="Times New Roman" w:hAnsi="Times New Roman" w:cs="Times New Roman"/>
          <w:sz w:val="24"/>
          <w:szCs w:val="24"/>
        </w:rPr>
        <w:t xml:space="preserve"> </w:t>
      </w:r>
      <w:r w:rsidRPr="0002221E">
        <w:rPr>
          <w:rFonts w:ascii="Times New Roman" w:hAnsi="Times New Roman" w:cs="Times New Roman"/>
          <w:sz w:val="24"/>
          <w:szCs w:val="24"/>
        </w:rPr>
        <w:t xml:space="preserve">Контрольно-счетной палатой Республики Карелия, </w:t>
      </w:r>
      <w:r w:rsidR="0077630D" w:rsidRPr="0002221E">
        <w:rPr>
          <w:rFonts w:ascii="Times New Roman" w:hAnsi="Times New Roman" w:cs="Times New Roman"/>
          <w:sz w:val="24"/>
          <w:szCs w:val="24"/>
        </w:rPr>
        <w:t xml:space="preserve">контрольно-счетными органами </w:t>
      </w:r>
      <w:r w:rsidR="002E2DD6" w:rsidRPr="0002221E">
        <w:rPr>
          <w:rFonts w:ascii="Times New Roman" w:hAnsi="Times New Roman" w:cs="Times New Roman"/>
          <w:sz w:val="24"/>
          <w:szCs w:val="24"/>
        </w:rPr>
        <w:t>муниципальны</w:t>
      </w:r>
      <w:r w:rsidR="0077630D" w:rsidRPr="0002221E">
        <w:rPr>
          <w:rFonts w:ascii="Times New Roman" w:hAnsi="Times New Roman" w:cs="Times New Roman"/>
          <w:sz w:val="24"/>
          <w:szCs w:val="24"/>
        </w:rPr>
        <w:t>ми</w:t>
      </w:r>
      <w:r w:rsidR="002E2DD6" w:rsidRPr="0002221E">
        <w:rPr>
          <w:rFonts w:ascii="Times New Roman" w:hAnsi="Times New Roman" w:cs="Times New Roman"/>
          <w:sz w:val="24"/>
          <w:szCs w:val="24"/>
        </w:rPr>
        <w:t xml:space="preserve"> образований, </w:t>
      </w:r>
      <w:r w:rsidRPr="0002221E">
        <w:rPr>
          <w:rFonts w:ascii="Times New Roman" w:hAnsi="Times New Roman" w:cs="Times New Roman"/>
          <w:sz w:val="24"/>
          <w:szCs w:val="24"/>
        </w:rPr>
        <w:t xml:space="preserve">налоговыми органами, органами прокуратуры, и </w:t>
      </w:r>
      <w:r w:rsidR="00487FBF" w:rsidRPr="0002221E">
        <w:rPr>
          <w:rFonts w:ascii="Times New Roman" w:hAnsi="Times New Roman" w:cs="Times New Roman"/>
          <w:sz w:val="24"/>
          <w:szCs w:val="24"/>
        </w:rPr>
        <w:t xml:space="preserve">иными </w:t>
      </w:r>
      <w:r w:rsidRPr="0002221E">
        <w:rPr>
          <w:rFonts w:ascii="Times New Roman" w:hAnsi="Times New Roman" w:cs="Times New Roman"/>
          <w:sz w:val="24"/>
          <w:szCs w:val="24"/>
        </w:rPr>
        <w:t>контрольными органами по вопросам, входящим в компете</w:t>
      </w:r>
      <w:r w:rsidR="00927888" w:rsidRPr="0002221E">
        <w:rPr>
          <w:rFonts w:ascii="Times New Roman" w:hAnsi="Times New Roman" w:cs="Times New Roman"/>
          <w:sz w:val="24"/>
          <w:szCs w:val="24"/>
        </w:rPr>
        <w:t>нцию Контрольно-счетной палаты.</w:t>
      </w:r>
    </w:p>
    <w:p w:rsidR="00936D5F" w:rsidRPr="0002221E" w:rsidRDefault="00016B52" w:rsidP="001D6201">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Контрольно-счетной палатой заключено соглашение с Контрольно-счетной п</w:t>
      </w:r>
      <w:r w:rsidR="000D6F69" w:rsidRPr="0002221E">
        <w:rPr>
          <w:rFonts w:ascii="Times New Roman" w:hAnsi="Times New Roman" w:cs="Times New Roman"/>
          <w:sz w:val="24"/>
          <w:szCs w:val="24"/>
        </w:rPr>
        <w:t>алатой Республики Карелия</w:t>
      </w:r>
      <w:r w:rsidR="007D7F11" w:rsidRPr="0002221E">
        <w:rPr>
          <w:rFonts w:ascii="Times New Roman" w:hAnsi="Times New Roman" w:cs="Times New Roman"/>
          <w:sz w:val="24"/>
          <w:szCs w:val="24"/>
        </w:rPr>
        <w:t>, Управлением федерального казначейства по Республике Карелия о взаимодействии при проведении мероприятий в соответствии с возложенными полномочиями.</w:t>
      </w:r>
    </w:p>
    <w:p w:rsidR="00511004" w:rsidRPr="0002221E" w:rsidRDefault="00EC7054" w:rsidP="001D6201">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Контрольно-счетной палатой Республики Карелия 16 декабря 201</w:t>
      </w:r>
      <w:r w:rsidR="00DC0C9F" w:rsidRPr="0002221E">
        <w:rPr>
          <w:rFonts w:ascii="Times New Roman" w:hAnsi="Times New Roman" w:cs="Times New Roman"/>
          <w:sz w:val="24"/>
          <w:szCs w:val="24"/>
        </w:rPr>
        <w:t>6</w:t>
      </w:r>
      <w:r w:rsidRPr="0002221E">
        <w:rPr>
          <w:rFonts w:ascii="Times New Roman" w:hAnsi="Times New Roman" w:cs="Times New Roman"/>
          <w:sz w:val="24"/>
          <w:szCs w:val="24"/>
        </w:rPr>
        <w:t xml:space="preserve"> года создан Совет контрольно-счетных органов Республики Карелия.</w:t>
      </w:r>
      <w:r w:rsidR="00936D5F" w:rsidRPr="0002221E">
        <w:rPr>
          <w:rFonts w:ascii="Times New Roman" w:hAnsi="Times New Roman" w:cs="Times New Roman"/>
          <w:sz w:val="24"/>
          <w:szCs w:val="24"/>
        </w:rPr>
        <w:t xml:space="preserve"> </w:t>
      </w:r>
      <w:r w:rsidRPr="0002221E">
        <w:rPr>
          <w:rFonts w:ascii="Times New Roman" w:hAnsi="Times New Roman" w:cs="Times New Roman"/>
          <w:sz w:val="24"/>
          <w:szCs w:val="24"/>
        </w:rPr>
        <w:t>Контрольно-счетная палата является одним из учредителей Совета контрольно-счетных органов Республики Карелия. В отчетном периоде представители Контрольно-счетной палаты принимали участие в совещаниях с руководителями контрольно-счетных органов муниципальных образований Республики Карелия, проводим</w:t>
      </w:r>
      <w:r w:rsidR="00DC0C9F" w:rsidRPr="0002221E">
        <w:rPr>
          <w:rFonts w:ascii="Times New Roman" w:hAnsi="Times New Roman" w:cs="Times New Roman"/>
          <w:sz w:val="24"/>
          <w:szCs w:val="24"/>
        </w:rPr>
        <w:t>ых</w:t>
      </w:r>
      <w:r w:rsidRPr="0002221E">
        <w:rPr>
          <w:rFonts w:ascii="Times New Roman" w:hAnsi="Times New Roman" w:cs="Times New Roman"/>
          <w:sz w:val="24"/>
          <w:szCs w:val="24"/>
        </w:rPr>
        <w:t xml:space="preserve"> Контрольно-счетной палатой Республики Карелия.</w:t>
      </w:r>
      <w:r w:rsidR="007D7F11" w:rsidRPr="0002221E">
        <w:rPr>
          <w:rFonts w:ascii="Times New Roman" w:hAnsi="Times New Roman" w:cs="Times New Roman"/>
          <w:sz w:val="24"/>
          <w:szCs w:val="24"/>
        </w:rPr>
        <w:t xml:space="preserve"> </w:t>
      </w:r>
    </w:p>
    <w:p w:rsidR="00DF09CD" w:rsidRPr="0002221E" w:rsidRDefault="007D7F11" w:rsidP="001D6201">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В 2017 году состоялись </w:t>
      </w:r>
      <w:r w:rsidR="000078F3" w:rsidRPr="0002221E">
        <w:rPr>
          <w:rFonts w:ascii="Times New Roman" w:hAnsi="Times New Roman" w:cs="Times New Roman"/>
          <w:sz w:val="24"/>
          <w:szCs w:val="24"/>
        </w:rPr>
        <w:t xml:space="preserve">два </w:t>
      </w:r>
      <w:r w:rsidRPr="0002221E">
        <w:rPr>
          <w:rFonts w:ascii="Times New Roman" w:hAnsi="Times New Roman" w:cs="Times New Roman"/>
          <w:sz w:val="24"/>
          <w:szCs w:val="24"/>
        </w:rPr>
        <w:t>заседания Совета контрольно-счетных органов Республики Карелия</w:t>
      </w:r>
      <w:r w:rsidR="000078F3" w:rsidRPr="0002221E">
        <w:rPr>
          <w:rFonts w:ascii="Times New Roman" w:hAnsi="Times New Roman" w:cs="Times New Roman"/>
          <w:sz w:val="24"/>
          <w:szCs w:val="24"/>
        </w:rPr>
        <w:t xml:space="preserve"> с участием Председ</w:t>
      </w:r>
      <w:r w:rsidR="002325C7" w:rsidRPr="0002221E">
        <w:rPr>
          <w:rFonts w:ascii="Times New Roman" w:hAnsi="Times New Roman" w:cs="Times New Roman"/>
          <w:sz w:val="24"/>
          <w:szCs w:val="24"/>
        </w:rPr>
        <w:t xml:space="preserve">ателя Контрольно-счетной палаты </w:t>
      </w:r>
      <w:r w:rsidR="000078F3" w:rsidRPr="0002221E">
        <w:rPr>
          <w:rFonts w:ascii="Times New Roman" w:hAnsi="Times New Roman" w:cs="Times New Roman"/>
          <w:sz w:val="24"/>
          <w:szCs w:val="24"/>
        </w:rPr>
        <w:t>Е.В. Брагиновой</w:t>
      </w:r>
      <w:r w:rsidR="002325C7" w:rsidRPr="0002221E">
        <w:rPr>
          <w:rFonts w:ascii="Times New Roman" w:hAnsi="Times New Roman" w:cs="Times New Roman"/>
          <w:sz w:val="24"/>
          <w:szCs w:val="24"/>
        </w:rPr>
        <w:t>,</w:t>
      </w:r>
      <w:r w:rsidRPr="0002221E">
        <w:rPr>
          <w:rFonts w:ascii="Times New Roman" w:hAnsi="Times New Roman" w:cs="Times New Roman"/>
          <w:sz w:val="24"/>
          <w:szCs w:val="24"/>
        </w:rPr>
        <w:t xml:space="preserve"> на которых обсуждалось организационные вопросы, изменения законодательства, а также вопросы организации взаимодействия контрольно-счетных органов Республики Карелия.</w:t>
      </w:r>
      <w:r w:rsidR="0077630D" w:rsidRPr="0002221E">
        <w:rPr>
          <w:rFonts w:ascii="Times New Roman" w:hAnsi="Times New Roman" w:cs="Times New Roman"/>
          <w:sz w:val="24"/>
          <w:szCs w:val="24"/>
        </w:rPr>
        <w:t xml:space="preserve"> </w:t>
      </w:r>
    </w:p>
    <w:p w:rsidR="000078F3" w:rsidRPr="0002221E" w:rsidRDefault="007B0CB9" w:rsidP="001D6201">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Контрольно-счетной палате </w:t>
      </w:r>
      <w:r w:rsidR="000078F3" w:rsidRPr="0002221E">
        <w:rPr>
          <w:rFonts w:ascii="Times New Roman" w:hAnsi="Times New Roman" w:cs="Times New Roman"/>
          <w:sz w:val="24"/>
          <w:szCs w:val="24"/>
        </w:rPr>
        <w:t>за плодот</w:t>
      </w:r>
      <w:r w:rsidR="002325C7" w:rsidRPr="0002221E">
        <w:rPr>
          <w:rFonts w:ascii="Times New Roman" w:hAnsi="Times New Roman" w:cs="Times New Roman"/>
          <w:sz w:val="24"/>
          <w:szCs w:val="24"/>
        </w:rPr>
        <w:t>ворное и эффективное сотрудничес</w:t>
      </w:r>
      <w:r w:rsidR="000078F3" w:rsidRPr="0002221E">
        <w:rPr>
          <w:rFonts w:ascii="Times New Roman" w:hAnsi="Times New Roman" w:cs="Times New Roman"/>
          <w:sz w:val="24"/>
          <w:szCs w:val="24"/>
        </w:rPr>
        <w:t xml:space="preserve">тво </w:t>
      </w:r>
      <w:r w:rsidR="002E2DD6" w:rsidRPr="0002221E">
        <w:rPr>
          <w:rFonts w:ascii="Times New Roman" w:hAnsi="Times New Roman" w:cs="Times New Roman"/>
          <w:sz w:val="24"/>
          <w:szCs w:val="24"/>
        </w:rPr>
        <w:t xml:space="preserve">04 октября 2017 года </w:t>
      </w:r>
      <w:r w:rsidR="000078F3" w:rsidRPr="0002221E">
        <w:rPr>
          <w:rFonts w:ascii="Times New Roman" w:hAnsi="Times New Roman" w:cs="Times New Roman"/>
          <w:sz w:val="24"/>
          <w:szCs w:val="24"/>
        </w:rPr>
        <w:t xml:space="preserve">вручено </w:t>
      </w:r>
      <w:r w:rsidR="0077630D" w:rsidRPr="0002221E">
        <w:rPr>
          <w:rFonts w:ascii="Times New Roman" w:hAnsi="Times New Roman" w:cs="Times New Roman"/>
          <w:sz w:val="24"/>
          <w:szCs w:val="24"/>
        </w:rPr>
        <w:t>б</w:t>
      </w:r>
      <w:r w:rsidR="000078F3" w:rsidRPr="0002221E">
        <w:rPr>
          <w:rFonts w:ascii="Times New Roman" w:hAnsi="Times New Roman" w:cs="Times New Roman"/>
          <w:sz w:val="24"/>
          <w:szCs w:val="24"/>
        </w:rPr>
        <w:t>лагодарственное письмо Контрольно-счетной палаты Республики Карелия</w:t>
      </w:r>
      <w:r w:rsidRPr="0002221E">
        <w:rPr>
          <w:rFonts w:ascii="Times New Roman" w:hAnsi="Times New Roman" w:cs="Times New Roman"/>
          <w:sz w:val="24"/>
          <w:szCs w:val="24"/>
        </w:rPr>
        <w:t>.</w:t>
      </w:r>
    </w:p>
    <w:p w:rsidR="000078F3" w:rsidRPr="0002221E" w:rsidRDefault="00016B52" w:rsidP="001D6201">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lang w:eastAsia="ar-SA"/>
        </w:rPr>
        <w:t xml:space="preserve">В отчетном периоде организована работа с Союзом муниципальных контрольно-счетных органов при Счетной Палате Российской Федерации, в том числе по методологическому обеспечению деятельности </w:t>
      </w:r>
      <w:r w:rsidRPr="0002221E">
        <w:rPr>
          <w:rFonts w:ascii="Times New Roman" w:hAnsi="Times New Roman" w:cs="Times New Roman"/>
          <w:sz w:val="24"/>
          <w:szCs w:val="24"/>
        </w:rPr>
        <w:t>Контрольно-счетной палаты, обобщению информации и опыта организации деятельности контрольных органов муниципальных образований Российской Федерации.</w:t>
      </w:r>
      <w:r w:rsidR="007B0CB9" w:rsidRPr="0002221E">
        <w:rPr>
          <w:rFonts w:ascii="Times New Roman" w:hAnsi="Times New Roman" w:cs="Times New Roman"/>
          <w:sz w:val="24"/>
          <w:szCs w:val="24"/>
        </w:rPr>
        <w:t xml:space="preserve"> </w:t>
      </w:r>
      <w:r w:rsidR="002325C7" w:rsidRPr="0002221E">
        <w:rPr>
          <w:rFonts w:ascii="Times New Roman" w:hAnsi="Times New Roman" w:cs="Times New Roman"/>
          <w:sz w:val="24"/>
          <w:szCs w:val="24"/>
        </w:rPr>
        <w:t>В</w:t>
      </w:r>
      <w:r w:rsidR="000078F3" w:rsidRPr="0002221E">
        <w:rPr>
          <w:rFonts w:ascii="Times New Roman" w:hAnsi="Times New Roman" w:cs="Times New Roman"/>
          <w:sz w:val="24"/>
          <w:szCs w:val="24"/>
        </w:rPr>
        <w:t xml:space="preserve"> июн</w:t>
      </w:r>
      <w:r w:rsidR="002325C7" w:rsidRPr="0002221E">
        <w:rPr>
          <w:rFonts w:ascii="Times New Roman" w:hAnsi="Times New Roman" w:cs="Times New Roman"/>
          <w:sz w:val="24"/>
          <w:szCs w:val="24"/>
        </w:rPr>
        <w:t>е</w:t>
      </w:r>
      <w:r w:rsidR="000078F3" w:rsidRPr="0002221E">
        <w:rPr>
          <w:rFonts w:ascii="Times New Roman" w:hAnsi="Times New Roman" w:cs="Times New Roman"/>
          <w:sz w:val="24"/>
          <w:szCs w:val="24"/>
        </w:rPr>
        <w:t xml:space="preserve"> 2017 года Председатель Контрольно-счетной палаты </w:t>
      </w:r>
      <w:r w:rsidR="002325C7" w:rsidRPr="0002221E">
        <w:rPr>
          <w:rFonts w:ascii="Times New Roman" w:hAnsi="Times New Roman" w:cs="Times New Roman"/>
          <w:sz w:val="24"/>
          <w:szCs w:val="24"/>
        </w:rPr>
        <w:t>Е.</w:t>
      </w:r>
      <w:r w:rsidR="007B0CB9" w:rsidRPr="0002221E">
        <w:rPr>
          <w:rFonts w:ascii="Times New Roman" w:hAnsi="Times New Roman" w:cs="Times New Roman"/>
          <w:sz w:val="24"/>
          <w:szCs w:val="24"/>
        </w:rPr>
        <w:t xml:space="preserve">В. </w:t>
      </w:r>
      <w:r w:rsidR="000078F3" w:rsidRPr="0002221E">
        <w:rPr>
          <w:rFonts w:ascii="Times New Roman" w:hAnsi="Times New Roman" w:cs="Times New Roman"/>
          <w:sz w:val="24"/>
          <w:szCs w:val="24"/>
        </w:rPr>
        <w:t>Брагинова приняла участие в Общем Собрании (</w:t>
      </w:r>
      <w:r w:rsidR="000078F3" w:rsidRPr="0002221E">
        <w:rPr>
          <w:rFonts w:ascii="Times New Roman" w:hAnsi="Times New Roman" w:cs="Times New Roman"/>
          <w:sz w:val="24"/>
          <w:szCs w:val="24"/>
          <w:lang w:val="en-US"/>
        </w:rPr>
        <w:t>XVI</w:t>
      </w:r>
      <w:r w:rsidR="000078F3" w:rsidRPr="0002221E">
        <w:rPr>
          <w:rFonts w:ascii="Times New Roman" w:hAnsi="Times New Roman" w:cs="Times New Roman"/>
          <w:sz w:val="24"/>
          <w:szCs w:val="24"/>
        </w:rPr>
        <w:t> Конференции) членов Союза муниципальных контрольно-счетных органов.</w:t>
      </w:r>
    </w:p>
    <w:p w:rsidR="007B0CB9" w:rsidRPr="0002221E" w:rsidRDefault="00003B39" w:rsidP="001D6201">
      <w:pPr>
        <w:suppressAutoHyphens/>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hAnsi="Times New Roman" w:cs="Times New Roman"/>
          <w:sz w:val="24"/>
          <w:szCs w:val="24"/>
          <w:lang w:eastAsia="ar-SA"/>
        </w:rPr>
        <w:t>Представители Контрольно-счетной палаты принимали участие в заседаниях бюджетной комиссии Администрации по формированию проекта бюджета Петрозаводского округа на 201</w:t>
      </w:r>
      <w:r w:rsidR="00DF09CD" w:rsidRPr="0002221E">
        <w:rPr>
          <w:rFonts w:ascii="Times New Roman" w:hAnsi="Times New Roman" w:cs="Times New Roman"/>
          <w:sz w:val="24"/>
          <w:szCs w:val="24"/>
          <w:lang w:eastAsia="ar-SA"/>
        </w:rPr>
        <w:t>8</w:t>
      </w:r>
      <w:r w:rsidRPr="0002221E">
        <w:rPr>
          <w:rFonts w:ascii="Times New Roman" w:hAnsi="Times New Roman" w:cs="Times New Roman"/>
          <w:sz w:val="24"/>
          <w:szCs w:val="24"/>
          <w:lang w:eastAsia="ar-SA"/>
        </w:rPr>
        <w:t xml:space="preserve"> год</w:t>
      </w:r>
      <w:r w:rsidR="00F5100C" w:rsidRPr="0002221E">
        <w:rPr>
          <w:rFonts w:ascii="Times New Roman" w:hAnsi="Times New Roman" w:cs="Times New Roman"/>
          <w:sz w:val="24"/>
          <w:szCs w:val="24"/>
          <w:lang w:eastAsia="ar-SA"/>
        </w:rPr>
        <w:t xml:space="preserve"> </w:t>
      </w:r>
      <w:r w:rsidRPr="0002221E">
        <w:rPr>
          <w:rFonts w:ascii="Times New Roman" w:hAnsi="Times New Roman" w:cs="Times New Roman"/>
          <w:sz w:val="24"/>
          <w:szCs w:val="24"/>
          <w:lang w:eastAsia="ar-SA"/>
        </w:rPr>
        <w:t>и на плановый период 201</w:t>
      </w:r>
      <w:r w:rsidR="00DF09CD" w:rsidRPr="0002221E">
        <w:rPr>
          <w:rFonts w:ascii="Times New Roman" w:hAnsi="Times New Roman" w:cs="Times New Roman"/>
          <w:sz w:val="24"/>
          <w:szCs w:val="24"/>
          <w:lang w:eastAsia="ar-SA"/>
        </w:rPr>
        <w:t>9</w:t>
      </w:r>
      <w:r w:rsidRPr="0002221E">
        <w:rPr>
          <w:rFonts w:ascii="Times New Roman" w:hAnsi="Times New Roman" w:cs="Times New Roman"/>
          <w:sz w:val="24"/>
          <w:szCs w:val="24"/>
          <w:lang w:eastAsia="ar-SA"/>
        </w:rPr>
        <w:t xml:space="preserve"> и 20</w:t>
      </w:r>
      <w:r w:rsidR="00DF09CD" w:rsidRPr="0002221E">
        <w:rPr>
          <w:rFonts w:ascii="Times New Roman" w:hAnsi="Times New Roman" w:cs="Times New Roman"/>
          <w:sz w:val="24"/>
          <w:szCs w:val="24"/>
          <w:lang w:eastAsia="ar-SA"/>
        </w:rPr>
        <w:t>20</w:t>
      </w:r>
      <w:r w:rsidRPr="0002221E">
        <w:rPr>
          <w:rFonts w:ascii="Times New Roman" w:hAnsi="Times New Roman" w:cs="Times New Roman"/>
          <w:sz w:val="24"/>
          <w:szCs w:val="24"/>
          <w:lang w:eastAsia="ar-SA"/>
        </w:rPr>
        <w:t xml:space="preserve"> годов.</w:t>
      </w:r>
      <w:r w:rsidR="00606DF7" w:rsidRPr="0002221E">
        <w:rPr>
          <w:rFonts w:ascii="Times New Roman" w:eastAsia="Times New Roman" w:hAnsi="Times New Roman" w:cs="Times New Roman"/>
          <w:sz w:val="24"/>
          <w:szCs w:val="24"/>
          <w:lang w:eastAsia="ru-RU"/>
        </w:rPr>
        <w:t xml:space="preserve"> </w:t>
      </w:r>
    </w:p>
    <w:p w:rsidR="00791694" w:rsidRPr="0002221E" w:rsidRDefault="00606DF7" w:rsidP="001D6201">
      <w:pPr>
        <w:suppressAutoHyphens/>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eastAsia="Times New Roman" w:hAnsi="Times New Roman" w:cs="Times New Roman"/>
          <w:sz w:val="24"/>
          <w:szCs w:val="24"/>
          <w:lang w:eastAsia="ru-RU"/>
        </w:rPr>
        <w:t>В соответствии с Положен</w:t>
      </w:r>
      <w:r w:rsidR="007F3A48" w:rsidRPr="0002221E">
        <w:rPr>
          <w:rFonts w:ascii="Times New Roman" w:eastAsia="Times New Roman" w:hAnsi="Times New Roman" w:cs="Times New Roman"/>
          <w:sz w:val="24"/>
          <w:szCs w:val="24"/>
          <w:lang w:eastAsia="ru-RU"/>
        </w:rPr>
        <w:t>ием о Контрольно-счетной палате</w:t>
      </w:r>
      <w:r w:rsidRPr="0002221E">
        <w:rPr>
          <w:rFonts w:ascii="Times New Roman" w:eastAsia="Times New Roman" w:hAnsi="Times New Roman" w:cs="Times New Roman"/>
          <w:sz w:val="24"/>
          <w:szCs w:val="24"/>
          <w:lang w:eastAsia="ru-RU"/>
        </w:rPr>
        <w:t xml:space="preserve"> в отчетном периоде сотрудники Контрольно-счетной палаты принимали участие в заседаниях Петрозаводского городского Со</w:t>
      </w:r>
      <w:r w:rsidR="00D32C12" w:rsidRPr="0002221E">
        <w:rPr>
          <w:rFonts w:ascii="Times New Roman" w:eastAsia="Times New Roman" w:hAnsi="Times New Roman" w:cs="Times New Roman"/>
          <w:sz w:val="24"/>
          <w:szCs w:val="24"/>
          <w:lang w:eastAsia="ru-RU"/>
        </w:rPr>
        <w:t>вета и его постоянных комиссий</w:t>
      </w:r>
      <w:r w:rsidR="007B0CB9" w:rsidRPr="0002221E">
        <w:rPr>
          <w:rFonts w:ascii="Times New Roman" w:hAnsi="Times New Roman" w:cs="Times New Roman"/>
          <w:sz w:val="24"/>
          <w:szCs w:val="24"/>
          <w:lang w:eastAsia="ar-SA"/>
        </w:rPr>
        <w:t xml:space="preserve"> выступали с докладами по результатам контрольных и экспертно-аналитических мероприятий</w:t>
      </w:r>
      <w:r w:rsidR="00D32C12" w:rsidRPr="0002221E">
        <w:rPr>
          <w:rFonts w:ascii="Times New Roman" w:eastAsia="Times New Roman" w:hAnsi="Times New Roman" w:cs="Times New Roman"/>
          <w:sz w:val="24"/>
          <w:szCs w:val="24"/>
          <w:lang w:eastAsia="ru-RU"/>
        </w:rPr>
        <w:t>.</w:t>
      </w:r>
    </w:p>
    <w:p w:rsidR="00DB610D" w:rsidRPr="0002221E" w:rsidRDefault="00791694" w:rsidP="001D6201">
      <w:pPr>
        <w:suppressAutoHyphens/>
        <w:spacing w:after="0" w:line="276" w:lineRule="auto"/>
        <w:ind w:firstLine="567"/>
        <w:jc w:val="both"/>
        <w:rPr>
          <w:rFonts w:ascii="Times New Roman" w:hAnsi="Times New Roman" w:cs="Times New Roman"/>
          <w:color w:val="333333"/>
          <w:sz w:val="24"/>
          <w:szCs w:val="24"/>
        </w:rPr>
      </w:pPr>
      <w:r w:rsidRPr="0002221E">
        <w:rPr>
          <w:rFonts w:ascii="Times New Roman" w:eastAsia="Times New Roman" w:hAnsi="Times New Roman" w:cs="Times New Roman"/>
          <w:sz w:val="24"/>
          <w:szCs w:val="24"/>
          <w:lang w:eastAsia="ru-RU"/>
        </w:rPr>
        <w:lastRenderedPageBreak/>
        <w:t>В 2017 году организовано взаимодействие между</w:t>
      </w:r>
      <w:r w:rsidRPr="0002221E">
        <w:rPr>
          <w:rFonts w:ascii="Times New Roman" w:hAnsi="Times New Roman" w:cs="Times New Roman"/>
          <w:sz w:val="24"/>
          <w:szCs w:val="24"/>
          <w:lang w:eastAsia="ar-SA"/>
        </w:rPr>
        <w:t xml:space="preserve"> Контрольно-счетной палатой и</w:t>
      </w:r>
      <w:r w:rsidRPr="0002221E">
        <w:rPr>
          <w:rFonts w:ascii="Times New Roman" w:eastAsia="Times New Roman" w:hAnsi="Times New Roman" w:cs="Times New Roman"/>
          <w:sz w:val="24"/>
          <w:szCs w:val="24"/>
          <w:lang w:eastAsia="ru-RU"/>
        </w:rPr>
        <w:t xml:space="preserve"> постоянной к</w:t>
      </w:r>
      <w:r w:rsidR="00B46969" w:rsidRPr="0002221E">
        <w:rPr>
          <w:rFonts w:ascii="Times New Roman" w:eastAsia="Times New Roman" w:hAnsi="Times New Roman" w:cs="Times New Roman"/>
          <w:sz w:val="24"/>
          <w:szCs w:val="24"/>
          <w:lang w:eastAsia="ru-RU"/>
        </w:rPr>
        <w:t>онтрольн</w:t>
      </w:r>
      <w:r w:rsidRPr="0002221E">
        <w:rPr>
          <w:rFonts w:ascii="Times New Roman" w:eastAsia="Times New Roman" w:hAnsi="Times New Roman" w:cs="Times New Roman"/>
          <w:sz w:val="24"/>
          <w:szCs w:val="24"/>
          <w:lang w:eastAsia="ru-RU"/>
        </w:rPr>
        <w:t>ой</w:t>
      </w:r>
      <w:r w:rsidR="00B46969" w:rsidRPr="0002221E">
        <w:rPr>
          <w:rFonts w:ascii="Times New Roman" w:eastAsia="Times New Roman" w:hAnsi="Times New Roman" w:cs="Times New Roman"/>
          <w:sz w:val="24"/>
          <w:szCs w:val="24"/>
          <w:lang w:eastAsia="ru-RU"/>
        </w:rPr>
        <w:t xml:space="preserve"> </w:t>
      </w:r>
      <w:r w:rsidRPr="0002221E">
        <w:rPr>
          <w:rFonts w:ascii="Times New Roman" w:eastAsia="Times New Roman" w:hAnsi="Times New Roman" w:cs="Times New Roman"/>
          <w:sz w:val="24"/>
          <w:szCs w:val="24"/>
          <w:lang w:eastAsia="ru-RU"/>
        </w:rPr>
        <w:t>комиссией Петрозаводского городского Совета в части рассмотрения результатов контрольных и экспертно-аналитических мероприятий, проведенных</w:t>
      </w:r>
      <w:r w:rsidRPr="0002221E">
        <w:rPr>
          <w:rFonts w:ascii="Times New Roman" w:hAnsi="Times New Roman" w:cs="Times New Roman"/>
          <w:sz w:val="24"/>
          <w:szCs w:val="24"/>
          <w:lang w:eastAsia="ar-SA"/>
        </w:rPr>
        <w:t xml:space="preserve"> Контрольно-счетной палатой.</w:t>
      </w:r>
    </w:p>
    <w:p w:rsidR="00606DF7" w:rsidRPr="0002221E" w:rsidRDefault="00DB610D" w:rsidP="001D6201">
      <w:pPr>
        <w:suppressAutoHyphens/>
        <w:spacing w:after="0" w:line="276" w:lineRule="auto"/>
        <w:ind w:firstLine="567"/>
        <w:jc w:val="both"/>
        <w:rPr>
          <w:rFonts w:ascii="Times New Roman" w:hAnsi="Times New Roman" w:cs="Times New Roman"/>
          <w:sz w:val="24"/>
          <w:szCs w:val="24"/>
          <w:lang w:eastAsia="ar-SA"/>
        </w:rPr>
      </w:pPr>
      <w:r w:rsidRPr="0002221E">
        <w:rPr>
          <w:rFonts w:ascii="Times New Roman" w:hAnsi="Times New Roman" w:cs="Times New Roman"/>
          <w:sz w:val="24"/>
          <w:szCs w:val="24"/>
        </w:rPr>
        <w:t>В соответствии с предложениями депутатов Петрозаводского городского Совета организована работа по доведению информации по нарушениям, выявленным при проверках образовательных учреждений. 14 июня 2017 года на совещании руководителей муниципальных учреждений, подведомственных комитету социального развития Администрации заместитель Председателя А.В. Григорьев выступил с докладом «Основные нарушения, выявленные Контрольно-счетной палатой Петрозаводского городского округа при проведении проверок в учреждениях подведомственных комитету социального развития Администрации Петрозаводского городского округа».</w:t>
      </w:r>
    </w:p>
    <w:p w:rsidR="00606DF7" w:rsidRPr="0002221E" w:rsidRDefault="002325C7" w:rsidP="001D6201">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lang w:eastAsia="ar-SA"/>
        </w:rPr>
        <w:t xml:space="preserve">В отчетном периоде </w:t>
      </w:r>
      <w:r w:rsidR="00030DC4" w:rsidRPr="0002221E">
        <w:rPr>
          <w:rFonts w:ascii="Times New Roman" w:hAnsi="Times New Roman" w:cs="Times New Roman"/>
          <w:sz w:val="24"/>
          <w:szCs w:val="24"/>
          <w:lang w:eastAsia="ar-SA"/>
        </w:rPr>
        <w:t>К</w:t>
      </w:r>
      <w:r w:rsidR="00016B52" w:rsidRPr="0002221E">
        <w:rPr>
          <w:rFonts w:ascii="Times New Roman" w:hAnsi="Times New Roman" w:cs="Times New Roman"/>
          <w:sz w:val="24"/>
          <w:szCs w:val="24"/>
          <w:lang w:eastAsia="ar-SA"/>
        </w:rPr>
        <w:t>онтрольно-счетная палата принимала у</w:t>
      </w:r>
      <w:r w:rsidR="00016B52" w:rsidRPr="0002221E">
        <w:rPr>
          <w:rFonts w:ascii="Times New Roman" w:hAnsi="Times New Roman" w:cs="Times New Roman"/>
          <w:sz w:val="24"/>
          <w:szCs w:val="24"/>
        </w:rPr>
        <w:t>частие в мероприятиях, направленных на противодействие коррупции и иных нарушений в сфере экономики, в том числе в составе межведомственной рабочей группы по вопросам предупреждения, выявления и пресечения коррупционных и иных правонарушений в сфере экономики при прокуратуре города Петрозаводска (на основании совместного приказа Прокуратуры г. Петрозаводска, Следственного комитета по г. Петрозаводску СУ СК РФ по РК, УМВД России по г. Петрозаводску и Контрольно-счетной п</w:t>
      </w:r>
      <w:r w:rsidR="00574E58" w:rsidRPr="0002221E">
        <w:rPr>
          <w:rFonts w:ascii="Times New Roman" w:hAnsi="Times New Roman" w:cs="Times New Roman"/>
          <w:sz w:val="24"/>
          <w:szCs w:val="24"/>
        </w:rPr>
        <w:t>алаты от 01 февраля 2015 года).</w:t>
      </w:r>
      <w:r w:rsidR="00A167D5" w:rsidRPr="0002221E">
        <w:rPr>
          <w:rFonts w:ascii="Times New Roman" w:hAnsi="Times New Roman" w:cs="Times New Roman"/>
          <w:sz w:val="24"/>
          <w:szCs w:val="24"/>
        </w:rPr>
        <w:t xml:space="preserve"> </w:t>
      </w:r>
      <w:r w:rsidR="00574E58" w:rsidRPr="0002221E">
        <w:rPr>
          <w:rFonts w:ascii="Times New Roman" w:hAnsi="Times New Roman" w:cs="Times New Roman"/>
          <w:sz w:val="24"/>
          <w:szCs w:val="24"/>
        </w:rPr>
        <w:t>В 201</w:t>
      </w:r>
      <w:r w:rsidR="007B0CB9" w:rsidRPr="0002221E">
        <w:rPr>
          <w:rFonts w:ascii="Times New Roman" w:hAnsi="Times New Roman" w:cs="Times New Roman"/>
          <w:sz w:val="24"/>
          <w:szCs w:val="24"/>
        </w:rPr>
        <w:t>7</w:t>
      </w:r>
      <w:r w:rsidR="00574E58" w:rsidRPr="0002221E">
        <w:rPr>
          <w:rFonts w:ascii="Times New Roman" w:hAnsi="Times New Roman" w:cs="Times New Roman"/>
          <w:sz w:val="24"/>
          <w:szCs w:val="24"/>
        </w:rPr>
        <w:t xml:space="preserve"> году проведено </w:t>
      </w:r>
      <w:r w:rsidR="00F651DB" w:rsidRPr="0002221E">
        <w:rPr>
          <w:rFonts w:ascii="Times New Roman" w:hAnsi="Times New Roman" w:cs="Times New Roman"/>
          <w:sz w:val="24"/>
          <w:szCs w:val="24"/>
        </w:rPr>
        <w:t>2</w:t>
      </w:r>
      <w:r w:rsidR="00574E58" w:rsidRPr="0002221E">
        <w:rPr>
          <w:rFonts w:ascii="Times New Roman" w:hAnsi="Times New Roman" w:cs="Times New Roman"/>
          <w:sz w:val="24"/>
          <w:szCs w:val="24"/>
        </w:rPr>
        <w:t xml:space="preserve"> совещания рабочей группы по вопросам предупреждения, выявления и пресечения коррупционных и иных правонарушений в сфере экономики с участием правоохранительных органов Петрозаводского городского округа и представителей Контрольно-счетной палаты.</w:t>
      </w:r>
    </w:p>
    <w:p w:rsidR="00016B52" w:rsidRPr="0002221E" w:rsidRDefault="00016B52" w:rsidP="001D6201">
      <w:pPr>
        <w:pStyle w:val="a5"/>
        <w:spacing w:line="276" w:lineRule="auto"/>
        <w:ind w:firstLine="567"/>
        <w:jc w:val="both"/>
        <w:rPr>
          <w:rFonts w:ascii="Times New Roman" w:hAnsi="Times New Roman" w:cs="Times New Roman"/>
          <w:sz w:val="24"/>
          <w:szCs w:val="24"/>
          <w:lang w:eastAsia="ar-SA"/>
        </w:rPr>
      </w:pPr>
      <w:r w:rsidRPr="0002221E">
        <w:rPr>
          <w:rFonts w:ascii="Times New Roman" w:hAnsi="Times New Roman" w:cs="Times New Roman"/>
          <w:sz w:val="24"/>
          <w:szCs w:val="24"/>
          <w:lang w:eastAsia="ar-SA"/>
        </w:rPr>
        <w:t>В соответствии с действующим законодательством по противодействию коррупции Контрольно-счетной палатой в 201</w:t>
      </w:r>
      <w:r w:rsidR="007B0CB9" w:rsidRPr="0002221E">
        <w:rPr>
          <w:rFonts w:ascii="Times New Roman" w:hAnsi="Times New Roman" w:cs="Times New Roman"/>
          <w:sz w:val="24"/>
          <w:szCs w:val="24"/>
          <w:lang w:eastAsia="ar-SA"/>
        </w:rPr>
        <w:t>7</w:t>
      </w:r>
      <w:r w:rsidRPr="0002221E">
        <w:rPr>
          <w:rFonts w:ascii="Times New Roman" w:hAnsi="Times New Roman" w:cs="Times New Roman"/>
          <w:sz w:val="24"/>
          <w:szCs w:val="24"/>
          <w:lang w:eastAsia="ar-SA"/>
        </w:rPr>
        <w:t xml:space="preserve"> году </w:t>
      </w:r>
      <w:r w:rsidR="00EC7054" w:rsidRPr="0002221E">
        <w:rPr>
          <w:rFonts w:ascii="Times New Roman" w:hAnsi="Times New Roman" w:cs="Times New Roman"/>
          <w:sz w:val="24"/>
          <w:szCs w:val="24"/>
          <w:lang w:eastAsia="ar-SA"/>
        </w:rPr>
        <w:t xml:space="preserve">доработаны </w:t>
      </w:r>
      <w:r w:rsidRPr="0002221E">
        <w:rPr>
          <w:rFonts w:ascii="Times New Roman" w:hAnsi="Times New Roman" w:cs="Times New Roman"/>
          <w:sz w:val="24"/>
          <w:szCs w:val="24"/>
          <w:lang w:eastAsia="ar-SA"/>
        </w:rPr>
        <w:t>соответствующие документы, которые размещены на официальном сайте в разделе «Антикоррупционная деятельность».</w:t>
      </w:r>
    </w:p>
    <w:p w:rsidR="00D3440D" w:rsidRPr="0002221E" w:rsidRDefault="00D3440D" w:rsidP="001D6201">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В отчетном периоде </w:t>
      </w:r>
      <w:r w:rsidR="002E2DD6" w:rsidRPr="0002221E">
        <w:rPr>
          <w:rFonts w:ascii="Times New Roman" w:hAnsi="Times New Roman" w:cs="Times New Roman"/>
          <w:sz w:val="24"/>
          <w:szCs w:val="24"/>
        </w:rPr>
        <w:t>о</w:t>
      </w:r>
      <w:r w:rsidRPr="0002221E">
        <w:rPr>
          <w:rFonts w:ascii="Times New Roman" w:hAnsi="Times New Roman" w:cs="Times New Roman"/>
          <w:sz w:val="24"/>
          <w:szCs w:val="24"/>
        </w:rPr>
        <w:t xml:space="preserve">рганизована работа с </w:t>
      </w:r>
      <w:r w:rsidR="001745B8" w:rsidRPr="0002221E">
        <w:rPr>
          <w:rFonts w:ascii="Times New Roman" w:hAnsi="Times New Roman" w:cs="Times New Roman"/>
          <w:sz w:val="24"/>
          <w:szCs w:val="24"/>
        </w:rPr>
        <w:t>МКУ «М</w:t>
      </w:r>
      <w:r w:rsidRPr="0002221E">
        <w:rPr>
          <w:rFonts w:ascii="Times New Roman" w:hAnsi="Times New Roman" w:cs="Times New Roman"/>
          <w:sz w:val="24"/>
          <w:szCs w:val="24"/>
        </w:rPr>
        <w:t>униципальны</w:t>
      </w:r>
      <w:r w:rsidR="001745B8" w:rsidRPr="0002221E">
        <w:rPr>
          <w:rFonts w:ascii="Times New Roman" w:hAnsi="Times New Roman" w:cs="Times New Roman"/>
          <w:sz w:val="24"/>
          <w:szCs w:val="24"/>
        </w:rPr>
        <w:t>й</w:t>
      </w:r>
      <w:r w:rsidRPr="0002221E">
        <w:rPr>
          <w:rFonts w:ascii="Times New Roman" w:hAnsi="Times New Roman" w:cs="Times New Roman"/>
          <w:sz w:val="24"/>
          <w:szCs w:val="24"/>
        </w:rPr>
        <w:t xml:space="preserve"> архив г.</w:t>
      </w:r>
      <w:r w:rsidR="000D6F69" w:rsidRPr="0002221E">
        <w:rPr>
          <w:rFonts w:ascii="Times New Roman" w:hAnsi="Times New Roman" w:cs="Times New Roman"/>
          <w:sz w:val="24"/>
          <w:szCs w:val="24"/>
        </w:rPr>
        <w:t xml:space="preserve"> </w:t>
      </w:r>
      <w:r w:rsidRPr="0002221E">
        <w:rPr>
          <w:rFonts w:ascii="Times New Roman" w:hAnsi="Times New Roman" w:cs="Times New Roman"/>
          <w:sz w:val="24"/>
          <w:szCs w:val="24"/>
        </w:rPr>
        <w:t>Петрозаводска</w:t>
      </w:r>
      <w:r w:rsidR="001745B8" w:rsidRPr="0002221E">
        <w:rPr>
          <w:rFonts w:ascii="Times New Roman" w:hAnsi="Times New Roman" w:cs="Times New Roman"/>
          <w:sz w:val="24"/>
          <w:szCs w:val="24"/>
        </w:rPr>
        <w:t>»</w:t>
      </w:r>
      <w:r w:rsidRPr="0002221E">
        <w:rPr>
          <w:rFonts w:ascii="Times New Roman" w:hAnsi="Times New Roman" w:cs="Times New Roman"/>
          <w:sz w:val="24"/>
          <w:szCs w:val="24"/>
        </w:rPr>
        <w:t xml:space="preserve"> по </w:t>
      </w:r>
      <w:r w:rsidR="001745B8" w:rsidRPr="0002221E">
        <w:rPr>
          <w:rFonts w:ascii="Times New Roman" w:hAnsi="Times New Roman" w:cs="Times New Roman"/>
          <w:sz w:val="24"/>
          <w:szCs w:val="24"/>
        </w:rPr>
        <w:t xml:space="preserve">оформлению и </w:t>
      </w:r>
      <w:r w:rsidRPr="0002221E">
        <w:rPr>
          <w:rFonts w:ascii="Times New Roman" w:hAnsi="Times New Roman" w:cs="Times New Roman"/>
          <w:sz w:val="24"/>
          <w:szCs w:val="24"/>
        </w:rPr>
        <w:t>подготовке</w:t>
      </w:r>
      <w:r w:rsidR="001745B8" w:rsidRPr="0002221E">
        <w:rPr>
          <w:rFonts w:ascii="Times New Roman" w:hAnsi="Times New Roman" w:cs="Times New Roman"/>
          <w:sz w:val="24"/>
          <w:szCs w:val="24"/>
        </w:rPr>
        <w:t xml:space="preserve"> дел</w:t>
      </w:r>
      <w:r w:rsidRPr="0002221E">
        <w:rPr>
          <w:rFonts w:ascii="Times New Roman" w:hAnsi="Times New Roman" w:cs="Times New Roman"/>
          <w:sz w:val="24"/>
          <w:szCs w:val="24"/>
        </w:rPr>
        <w:t xml:space="preserve"> Контрольно-счетной палаты согласно номенклатуре.</w:t>
      </w:r>
    </w:p>
    <w:p w:rsidR="00791694" w:rsidRPr="0002221E" w:rsidRDefault="00452EBD" w:rsidP="001D6201">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В соответствии с утвержденным порядком </w:t>
      </w:r>
      <w:r w:rsidR="00A911C4" w:rsidRPr="0002221E">
        <w:rPr>
          <w:rFonts w:ascii="Times New Roman" w:hAnsi="Times New Roman" w:cs="Times New Roman"/>
          <w:sz w:val="24"/>
          <w:szCs w:val="24"/>
        </w:rPr>
        <w:t xml:space="preserve">осуществления внутреннего финансового контроля </w:t>
      </w:r>
      <w:r w:rsidR="00791694" w:rsidRPr="0002221E">
        <w:rPr>
          <w:rFonts w:ascii="Times New Roman" w:hAnsi="Times New Roman" w:cs="Times New Roman"/>
          <w:sz w:val="24"/>
          <w:szCs w:val="24"/>
        </w:rPr>
        <w:t xml:space="preserve">и внутреннего финансового аудита </w:t>
      </w:r>
      <w:r w:rsidR="00A911C4" w:rsidRPr="0002221E">
        <w:rPr>
          <w:rFonts w:ascii="Times New Roman" w:hAnsi="Times New Roman" w:cs="Times New Roman"/>
          <w:sz w:val="24"/>
          <w:szCs w:val="24"/>
        </w:rPr>
        <w:t>должностными лицами Контрольно-счетной палаты проводилась постоянная работа в</w:t>
      </w:r>
      <w:r w:rsidR="006F22DA" w:rsidRPr="0002221E">
        <w:rPr>
          <w:rFonts w:ascii="Times New Roman" w:hAnsi="Times New Roman" w:cs="Times New Roman"/>
          <w:sz w:val="24"/>
          <w:szCs w:val="24"/>
        </w:rPr>
        <w:t xml:space="preserve"> </w:t>
      </w:r>
      <w:r w:rsidR="00A911C4" w:rsidRPr="0002221E">
        <w:rPr>
          <w:rFonts w:ascii="Times New Roman" w:hAnsi="Times New Roman" w:cs="Times New Roman"/>
          <w:sz w:val="24"/>
          <w:szCs w:val="24"/>
        </w:rPr>
        <w:t>целях осуществления</w:t>
      </w:r>
      <w:r w:rsidR="006F22DA" w:rsidRPr="0002221E">
        <w:rPr>
          <w:rFonts w:ascii="Times New Roman" w:hAnsi="Times New Roman" w:cs="Times New Roman"/>
          <w:sz w:val="24"/>
          <w:szCs w:val="24"/>
        </w:rPr>
        <w:t xml:space="preserve"> предварительного и текущего контроля. В рамках последующего контроля комиссией Контрольно-счетной палаты по внутреннему финансовому контролю</w:t>
      </w:r>
      <w:r w:rsidR="00791694" w:rsidRPr="0002221E">
        <w:rPr>
          <w:rFonts w:ascii="Times New Roman" w:hAnsi="Times New Roman" w:cs="Times New Roman"/>
          <w:sz w:val="24"/>
          <w:szCs w:val="24"/>
        </w:rPr>
        <w:t xml:space="preserve"> и внутреннему финансовому аудиту</w:t>
      </w:r>
      <w:r w:rsidR="006F22DA" w:rsidRPr="0002221E">
        <w:rPr>
          <w:rFonts w:ascii="Times New Roman" w:hAnsi="Times New Roman" w:cs="Times New Roman"/>
          <w:sz w:val="24"/>
          <w:szCs w:val="24"/>
        </w:rPr>
        <w:t xml:space="preserve"> в отчетном периоде проведено </w:t>
      </w:r>
      <w:r w:rsidR="00791694" w:rsidRPr="0002221E">
        <w:rPr>
          <w:rFonts w:ascii="Times New Roman" w:hAnsi="Times New Roman" w:cs="Times New Roman"/>
          <w:sz w:val="24"/>
          <w:szCs w:val="24"/>
        </w:rPr>
        <w:t>5</w:t>
      </w:r>
      <w:r w:rsidR="006F22DA" w:rsidRPr="0002221E">
        <w:rPr>
          <w:rFonts w:ascii="Times New Roman" w:hAnsi="Times New Roman" w:cs="Times New Roman"/>
          <w:sz w:val="24"/>
          <w:szCs w:val="24"/>
        </w:rPr>
        <w:t xml:space="preserve"> мероприяти</w:t>
      </w:r>
      <w:r w:rsidR="00791694" w:rsidRPr="0002221E">
        <w:rPr>
          <w:rFonts w:ascii="Times New Roman" w:hAnsi="Times New Roman" w:cs="Times New Roman"/>
          <w:sz w:val="24"/>
          <w:szCs w:val="24"/>
        </w:rPr>
        <w:t>й</w:t>
      </w:r>
      <w:r w:rsidR="006F22DA" w:rsidRPr="0002221E">
        <w:rPr>
          <w:rFonts w:ascii="Times New Roman" w:hAnsi="Times New Roman" w:cs="Times New Roman"/>
          <w:sz w:val="24"/>
          <w:szCs w:val="24"/>
        </w:rPr>
        <w:t xml:space="preserve"> </w:t>
      </w:r>
      <w:r w:rsidRPr="0002221E">
        <w:rPr>
          <w:rFonts w:ascii="Times New Roman" w:hAnsi="Times New Roman" w:cs="Times New Roman"/>
          <w:sz w:val="24"/>
          <w:szCs w:val="24"/>
        </w:rPr>
        <w:t xml:space="preserve">в </w:t>
      </w:r>
      <w:r w:rsidR="006F22DA" w:rsidRPr="0002221E">
        <w:rPr>
          <w:rFonts w:ascii="Times New Roman" w:hAnsi="Times New Roman" w:cs="Times New Roman"/>
          <w:sz w:val="24"/>
          <w:szCs w:val="24"/>
        </w:rPr>
        <w:t xml:space="preserve">соответствии с утвержденным </w:t>
      </w:r>
      <w:r w:rsidR="004363A7" w:rsidRPr="0002221E">
        <w:rPr>
          <w:rFonts w:ascii="Times New Roman" w:hAnsi="Times New Roman" w:cs="Times New Roman"/>
          <w:sz w:val="24"/>
          <w:szCs w:val="24"/>
        </w:rPr>
        <w:t>планом</w:t>
      </w:r>
      <w:r w:rsidR="00791694" w:rsidRPr="0002221E">
        <w:rPr>
          <w:rFonts w:ascii="Times New Roman" w:hAnsi="Times New Roman" w:cs="Times New Roman"/>
          <w:sz w:val="24"/>
          <w:szCs w:val="24"/>
        </w:rPr>
        <w:t>.</w:t>
      </w:r>
    </w:p>
    <w:p w:rsidR="00D3440D" w:rsidRPr="0002221E" w:rsidRDefault="00D3440D" w:rsidP="001D6201">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lang w:eastAsia="ar-SA"/>
        </w:rPr>
        <w:t>Контрольно-счетной палатой о</w:t>
      </w:r>
      <w:r w:rsidRPr="0002221E">
        <w:rPr>
          <w:rFonts w:ascii="Times New Roman" w:hAnsi="Times New Roman" w:cs="Times New Roman"/>
          <w:sz w:val="24"/>
          <w:szCs w:val="24"/>
        </w:rPr>
        <w:t>существлялось рассмотрение обращений государственных органов, органов местного самоуправления, депутатов Петрозаводского городского Совета, а также граждан в соответствии с Федеральным законом Российской Федерации от 02.05.2006 № 59-ФЗ «О Порядке рассмотрения обращений граждан в Российской Федерации».</w:t>
      </w:r>
    </w:p>
    <w:p w:rsidR="00903528" w:rsidRPr="0002221E" w:rsidRDefault="00903528" w:rsidP="001D6201">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В соответствии с частью 2 статьи 19 Федерального закона от 07.02.2011 </w:t>
      </w:r>
      <w:r w:rsidR="00020FF0" w:rsidRPr="0002221E">
        <w:rPr>
          <w:rFonts w:ascii="Times New Roman" w:hAnsi="Times New Roman" w:cs="Times New Roman"/>
          <w:sz w:val="24"/>
          <w:szCs w:val="24"/>
        </w:rPr>
        <w:t xml:space="preserve">            </w:t>
      </w:r>
      <w:r w:rsidRPr="0002221E">
        <w:rPr>
          <w:rFonts w:ascii="Times New Roman" w:hAnsi="Times New Roman" w:cs="Times New Roman"/>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Pr="0002221E">
        <w:rPr>
          <w:rFonts w:ascii="Times New Roman" w:hAnsi="Times New Roman" w:cs="Times New Roman"/>
          <w:sz w:val="24"/>
          <w:szCs w:val="24"/>
          <w:lang w:eastAsia="ar-SA"/>
        </w:rPr>
        <w:t>Контрольно-счетной палатой п</w:t>
      </w:r>
      <w:r w:rsidR="00D3440D" w:rsidRPr="0002221E">
        <w:rPr>
          <w:rFonts w:ascii="Times New Roman" w:hAnsi="Times New Roman" w:cs="Times New Roman"/>
          <w:sz w:val="24"/>
          <w:szCs w:val="24"/>
        </w:rPr>
        <w:t>одготовлен</w:t>
      </w:r>
      <w:r w:rsidRPr="0002221E">
        <w:rPr>
          <w:rFonts w:ascii="Times New Roman" w:hAnsi="Times New Roman" w:cs="Times New Roman"/>
          <w:sz w:val="24"/>
          <w:szCs w:val="24"/>
        </w:rPr>
        <w:t xml:space="preserve"> Отчет о деятельности Контрольно-счетной палаты за 201</w:t>
      </w:r>
      <w:r w:rsidR="007B0CB9" w:rsidRPr="0002221E">
        <w:rPr>
          <w:rFonts w:ascii="Times New Roman" w:hAnsi="Times New Roman" w:cs="Times New Roman"/>
          <w:sz w:val="24"/>
          <w:szCs w:val="24"/>
        </w:rPr>
        <w:t>6</w:t>
      </w:r>
      <w:r w:rsidRPr="0002221E">
        <w:rPr>
          <w:rFonts w:ascii="Times New Roman" w:hAnsi="Times New Roman" w:cs="Times New Roman"/>
          <w:sz w:val="24"/>
          <w:szCs w:val="24"/>
        </w:rPr>
        <w:t xml:space="preserve"> год. Отчет рассмотрен на коллегии Контрольно-счетной палаты, </w:t>
      </w:r>
      <w:r w:rsidR="00D3440D" w:rsidRPr="0002221E">
        <w:rPr>
          <w:rFonts w:ascii="Times New Roman" w:hAnsi="Times New Roman" w:cs="Times New Roman"/>
          <w:sz w:val="24"/>
          <w:szCs w:val="24"/>
        </w:rPr>
        <w:t>утвержден Председателем Контрольно-счетной палаты</w:t>
      </w:r>
      <w:r w:rsidRPr="0002221E">
        <w:rPr>
          <w:rFonts w:ascii="Times New Roman" w:hAnsi="Times New Roman" w:cs="Times New Roman"/>
          <w:sz w:val="24"/>
          <w:szCs w:val="24"/>
        </w:rPr>
        <w:t xml:space="preserve"> и направлен в Петрозаводск</w:t>
      </w:r>
      <w:r w:rsidR="00A911C4" w:rsidRPr="0002221E">
        <w:rPr>
          <w:rFonts w:ascii="Times New Roman" w:hAnsi="Times New Roman" w:cs="Times New Roman"/>
          <w:sz w:val="24"/>
          <w:szCs w:val="24"/>
        </w:rPr>
        <w:t>ий городской Совет 15.02.201</w:t>
      </w:r>
      <w:r w:rsidR="007B0CB9" w:rsidRPr="0002221E">
        <w:rPr>
          <w:rFonts w:ascii="Times New Roman" w:hAnsi="Times New Roman" w:cs="Times New Roman"/>
          <w:sz w:val="24"/>
          <w:szCs w:val="24"/>
        </w:rPr>
        <w:t>7</w:t>
      </w:r>
      <w:r w:rsidR="006353A0" w:rsidRPr="0002221E">
        <w:rPr>
          <w:rFonts w:ascii="Times New Roman" w:hAnsi="Times New Roman" w:cs="Times New Roman"/>
          <w:sz w:val="24"/>
          <w:szCs w:val="24"/>
        </w:rPr>
        <w:t xml:space="preserve"> г</w:t>
      </w:r>
      <w:r w:rsidR="00A911C4" w:rsidRPr="0002221E">
        <w:rPr>
          <w:rFonts w:ascii="Times New Roman" w:hAnsi="Times New Roman" w:cs="Times New Roman"/>
          <w:sz w:val="24"/>
          <w:szCs w:val="24"/>
        </w:rPr>
        <w:t>.</w:t>
      </w:r>
      <w:r w:rsidR="00927888" w:rsidRPr="0002221E">
        <w:rPr>
          <w:rFonts w:ascii="Times New Roman" w:hAnsi="Times New Roman" w:cs="Times New Roman"/>
          <w:sz w:val="24"/>
          <w:szCs w:val="24"/>
        </w:rPr>
        <w:t xml:space="preserve"> </w:t>
      </w:r>
      <w:r w:rsidRPr="0002221E">
        <w:rPr>
          <w:rFonts w:ascii="Times New Roman" w:hAnsi="Times New Roman" w:cs="Times New Roman"/>
          <w:sz w:val="24"/>
          <w:szCs w:val="24"/>
        </w:rPr>
        <w:t>Петрозаводский городской Совет р</w:t>
      </w:r>
      <w:r w:rsidRPr="0002221E">
        <w:rPr>
          <w:rFonts w:ascii="Times New Roman" w:hAnsi="Times New Roman" w:cs="Times New Roman"/>
          <w:bCs/>
          <w:sz w:val="24"/>
          <w:szCs w:val="24"/>
        </w:rPr>
        <w:t xml:space="preserve">ассмотрел отчет </w:t>
      </w:r>
      <w:r w:rsidR="00A911C4" w:rsidRPr="0002221E">
        <w:rPr>
          <w:rFonts w:ascii="Times New Roman" w:hAnsi="Times New Roman" w:cs="Times New Roman"/>
          <w:bCs/>
          <w:sz w:val="24"/>
          <w:szCs w:val="24"/>
        </w:rPr>
        <w:t xml:space="preserve">о деятельности </w:t>
      </w:r>
      <w:r w:rsidRPr="0002221E">
        <w:rPr>
          <w:rFonts w:ascii="Times New Roman" w:hAnsi="Times New Roman" w:cs="Times New Roman"/>
          <w:bCs/>
          <w:sz w:val="24"/>
          <w:szCs w:val="24"/>
        </w:rPr>
        <w:t>Контрольно-счетной палаты за 201</w:t>
      </w:r>
      <w:r w:rsidR="007B0CB9" w:rsidRPr="0002221E">
        <w:rPr>
          <w:rFonts w:ascii="Times New Roman" w:hAnsi="Times New Roman" w:cs="Times New Roman"/>
          <w:bCs/>
          <w:sz w:val="24"/>
          <w:szCs w:val="24"/>
        </w:rPr>
        <w:t>6</w:t>
      </w:r>
      <w:r w:rsidRPr="0002221E">
        <w:rPr>
          <w:rFonts w:ascii="Times New Roman" w:hAnsi="Times New Roman" w:cs="Times New Roman"/>
          <w:bCs/>
          <w:sz w:val="24"/>
          <w:szCs w:val="24"/>
        </w:rPr>
        <w:t xml:space="preserve"> и принял к сведению </w:t>
      </w:r>
      <w:r w:rsidRPr="0002221E">
        <w:rPr>
          <w:rFonts w:ascii="Times New Roman" w:hAnsi="Times New Roman" w:cs="Times New Roman"/>
          <w:sz w:val="24"/>
          <w:szCs w:val="24"/>
        </w:rPr>
        <w:t>(</w:t>
      </w:r>
      <w:hyperlink r:id="rId11" w:history="1">
        <w:r w:rsidRPr="0002221E">
          <w:rPr>
            <w:rFonts w:ascii="Times New Roman" w:hAnsi="Times New Roman" w:cs="Times New Roman"/>
            <w:sz w:val="24"/>
            <w:szCs w:val="24"/>
          </w:rPr>
          <w:t>Решение</w:t>
        </w:r>
      </w:hyperlink>
      <w:r w:rsidRPr="0002221E">
        <w:rPr>
          <w:rFonts w:ascii="Times New Roman" w:hAnsi="Times New Roman" w:cs="Times New Roman"/>
          <w:sz w:val="24"/>
          <w:szCs w:val="24"/>
        </w:rPr>
        <w:t xml:space="preserve"> Петрозаводского городского Совета от </w:t>
      </w:r>
      <w:r w:rsidR="00972DDF" w:rsidRPr="0002221E">
        <w:rPr>
          <w:rFonts w:ascii="Times New Roman" w:hAnsi="Times New Roman" w:cs="Times New Roman"/>
          <w:sz w:val="24"/>
          <w:szCs w:val="24"/>
        </w:rPr>
        <w:t>2</w:t>
      </w:r>
      <w:r w:rsidR="00A14724" w:rsidRPr="0002221E">
        <w:rPr>
          <w:rFonts w:ascii="Times New Roman" w:hAnsi="Times New Roman" w:cs="Times New Roman"/>
          <w:sz w:val="24"/>
          <w:szCs w:val="24"/>
        </w:rPr>
        <w:t>2</w:t>
      </w:r>
      <w:r w:rsidRPr="0002221E">
        <w:rPr>
          <w:rFonts w:ascii="Times New Roman" w:hAnsi="Times New Roman" w:cs="Times New Roman"/>
          <w:sz w:val="24"/>
          <w:szCs w:val="24"/>
        </w:rPr>
        <w:t>.0</w:t>
      </w:r>
      <w:r w:rsidR="00A14724" w:rsidRPr="0002221E">
        <w:rPr>
          <w:rFonts w:ascii="Times New Roman" w:hAnsi="Times New Roman" w:cs="Times New Roman"/>
          <w:sz w:val="24"/>
          <w:szCs w:val="24"/>
        </w:rPr>
        <w:t>3</w:t>
      </w:r>
      <w:r w:rsidRPr="0002221E">
        <w:rPr>
          <w:rFonts w:ascii="Times New Roman" w:hAnsi="Times New Roman" w:cs="Times New Roman"/>
          <w:sz w:val="24"/>
          <w:szCs w:val="24"/>
        </w:rPr>
        <w:t>.201</w:t>
      </w:r>
      <w:r w:rsidR="00A14724" w:rsidRPr="0002221E">
        <w:rPr>
          <w:rFonts w:ascii="Times New Roman" w:hAnsi="Times New Roman" w:cs="Times New Roman"/>
          <w:sz w:val="24"/>
          <w:szCs w:val="24"/>
        </w:rPr>
        <w:t>7</w:t>
      </w:r>
      <w:r w:rsidR="00DB77AB" w:rsidRPr="0002221E">
        <w:rPr>
          <w:rFonts w:ascii="Times New Roman" w:hAnsi="Times New Roman" w:cs="Times New Roman"/>
          <w:sz w:val="24"/>
          <w:szCs w:val="24"/>
        </w:rPr>
        <w:t xml:space="preserve"> №</w:t>
      </w:r>
      <w:r w:rsidRPr="0002221E">
        <w:rPr>
          <w:rFonts w:ascii="Times New Roman" w:hAnsi="Times New Roman" w:cs="Times New Roman"/>
          <w:sz w:val="24"/>
          <w:szCs w:val="24"/>
        </w:rPr>
        <w:t xml:space="preserve"> 2</w:t>
      </w:r>
      <w:r w:rsidR="00A14724" w:rsidRPr="0002221E">
        <w:rPr>
          <w:rFonts w:ascii="Times New Roman" w:hAnsi="Times New Roman" w:cs="Times New Roman"/>
          <w:sz w:val="24"/>
          <w:szCs w:val="24"/>
        </w:rPr>
        <w:t>8</w:t>
      </w:r>
      <w:r w:rsidRPr="0002221E">
        <w:rPr>
          <w:rFonts w:ascii="Times New Roman" w:hAnsi="Times New Roman" w:cs="Times New Roman"/>
          <w:sz w:val="24"/>
          <w:szCs w:val="24"/>
        </w:rPr>
        <w:t>/</w:t>
      </w:r>
      <w:r w:rsidR="00A14724" w:rsidRPr="0002221E">
        <w:rPr>
          <w:rFonts w:ascii="Times New Roman" w:hAnsi="Times New Roman" w:cs="Times New Roman"/>
          <w:sz w:val="24"/>
          <w:szCs w:val="24"/>
        </w:rPr>
        <w:t>05</w:t>
      </w:r>
      <w:r w:rsidRPr="0002221E">
        <w:rPr>
          <w:rFonts w:ascii="Times New Roman" w:hAnsi="Times New Roman" w:cs="Times New Roman"/>
          <w:sz w:val="24"/>
          <w:szCs w:val="24"/>
        </w:rPr>
        <w:t>-</w:t>
      </w:r>
      <w:r w:rsidR="00972DDF" w:rsidRPr="0002221E">
        <w:rPr>
          <w:rFonts w:ascii="Times New Roman" w:hAnsi="Times New Roman" w:cs="Times New Roman"/>
          <w:sz w:val="24"/>
          <w:szCs w:val="24"/>
        </w:rPr>
        <w:t>7</w:t>
      </w:r>
      <w:r w:rsidR="00A14724" w:rsidRPr="0002221E">
        <w:rPr>
          <w:rFonts w:ascii="Times New Roman" w:hAnsi="Times New Roman" w:cs="Times New Roman"/>
          <w:sz w:val="24"/>
          <w:szCs w:val="24"/>
        </w:rPr>
        <w:t>5</w:t>
      </w:r>
      <w:r w:rsidRPr="0002221E">
        <w:rPr>
          <w:rFonts w:ascii="Times New Roman" w:hAnsi="Times New Roman" w:cs="Times New Roman"/>
          <w:sz w:val="24"/>
          <w:szCs w:val="24"/>
        </w:rPr>
        <w:t>).</w:t>
      </w:r>
    </w:p>
    <w:p w:rsidR="00016B52" w:rsidRPr="0002221E" w:rsidRDefault="001F609F" w:rsidP="001D6201">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lastRenderedPageBreak/>
        <w:t>Деятельность</w:t>
      </w:r>
      <w:r w:rsidRPr="0002221E">
        <w:rPr>
          <w:rFonts w:ascii="Times New Roman" w:hAnsi="Times New Roman" w:cs="Times New Roman"/>
          <w:sz w:val="24"/>
          <w:szCs w:val="24"/>
          <w:lang w:eastAsia="ar-SA"/>
        </w:rPr>
        <w:t xml:space="preserve"> Контрольно-счетной палаты освещалась в средствах массовой информации, в том числе в информационной телекоммуникационной сети</w:t>
      </w:r>
      <w:r w:rsidRPr="0002221E">
        <w:rPr>
          <w:rFonts w:ascii="Times New Roman" w:hAnsi="Times New Roman" w:cs="Times New Roman"/>
          <w:sz w:val="24"/>
          <w:szCs w:val="24"/>
        </w:rPr>
        <w:t xml:space="preserve"> </w:t>
      </w:r>
      <w:r w:rsidR="00C37F2E" w:rsidRPr="0002221E">
        <w:rPr>
          <w:rFonts w:ascii="Times New Roman" w:hAnsi="Times New Roman" w:cs="Times New Roman"/>
          <w:sz w:val="24"/>
          <w:szCs w:val="24"/>
        </w:rPr>
        <w:t>Интернет</w:t>
      </w:r>
      <w:r w:rsidR="00385EAE" w:rsidRPr="0002221E">
        <w:rPr>
          <w:rFonts w:ascii="Times New Roman" w:hAnsi="Times New Roman" w:cs="Times New Roman"/>
          <w:sz w:val="24"/>
          <w:szCs w:val="24"/>
        </w:rPr>
        <w:t>.</w:t>
      </w:r>
      <w:r w:rsidR="00C37F2E" w:rsidRPr="0002221E">
        <w:rPr>
          <w:rFonts w:ascii="Times New Roman" w:hAnsi="Times New Roman" w:cs="Times New Roman"/>
          <w:sz w:val="24"/>
          <w:szCs w:val="24"/>
        </w:rPr>
        <w:t xml:space="preserve"> </w:t>
      </w:r>
      <w:r w:rsidR="00385EAE" w:rsidRPr="0002221E">
        <w:rPr>
          <w:rFonts w:ascii="Times New Roman" w:hAnsi="Times New Roman" w:cs="Times New Roman"/>
          <w:sz w:val="24"/>
          <w:szCs w:val="24"/>
        </w:rPr>
        <w:t xml:space="preserve">В официальном издании Петрозаводского городского округа «Петрозаводские городские страницы» </w:t>
      </w:r>
      <w:r w:rsidR="00A911C4" w:rsidRPr="0002221E">
        <w:rPr>
          <w:rFonts w:ascii="Times New Roman" w:hAnsi="Times New Roman" w:cs="Times New Roman"/>
          <w:sz w:val="24"/>
          <w:szCs w:val="24"/>
        </w:rPr>
        <w:t xml:space="preserve">№ </w:t>
      </w:r>
      <w:r w:rsidR="00A14724" w:rsidRPr="0002221E">
        <w:rPr>
          <w:rFonts w:ascii="Times New Roman" w:hAnsi="Times New Roman" w:cs="Times New Roman"/>
          <w:sz w:val="24"/>
          <w:szCs w:val="24"/>
        </w:rPr>
        <w:t>9</w:t>
      </w:r>
      <w:r w:rsidR="00A911C4" w:rsidRPr="0002221E">
        <w:rPr>
          <w:rFonts w:ascii="Times New Roman" w:hAnsi="Times New Roman" w:cs="Times New Roman"/>
          <w:sz w:val="24"/>
          <w:szCs w:val="24"/>
        </w:rPr>
        <w:t xml:space="preserve"> (</w:t>
      </w:r>
      <w:r w:rsidR="00A14724" w:rsidRPr="0002221E">
        <w:rPr>
          <w:rFonts w:ascii="Times New Roman" w:hAnsi="Times New Roman" w:cs="Times New Roman"/>
          <w:sz w:val="24"/>
          <w:szCs w:val="24"/>
        </w:rPr>
        <w:t>829)</w:t>
      </w:r>
      <w:r w:rsidR="00A911C4" w:rsidRPr="0002221E">
        <w:rPr>
          <w:rFonts w:ascii="Times New Roman" w:hAnsi="Times New Roman" w:cs="Times New Roman"/>
          <w:sz w:val="24"/>
          <w:szCs w:val="24"/>
        </w:rPr>
        <w:t xml:space="preserve"> от </w:t>
      </w:r>
      <w:r w:rsidR="00A14724" w:rsidRPr="0002221E">
        <w:rPr>
          <w:rFonts w:ascii="Times New Roman" w:hAnsi="Times New Roman" w:cs="Times New Roman"/>
          <w:sz w:val="24"/>
          <w:szCs w:val="24"/>
        </w:rPr>
        <w:t>07</w:t>
      </w:r>
      <w:r w:rsidR="00A911C4" w:rsidRPr="0002221E">
        <w:rPr>
          <w:rFonts w:ascii="Times New Roman" w:hAnsi="Times New Roman" w:cs="Times New Roman"/>
          <w:sz w:val="24"/>
          <w:szCs w:val="24"/>
        </w:rPr>
        <w:t xml:space="preserve"> </w:t>
      </w:r>
      <w:r w:rsidR="00A14724" w:rsidRPr="0002221E">
        <w:rPr>
          <w:rFonts w:ascii="Times New Roman" w:hAnsi="Times New Roman" w:cs="Times New Roman"/>
          <w:sz w:val="24"/>
          <w:szCs w:val="24"/>
        </w:rPr>
        <w:t>апреля</w:t>
      </w:r>
      <w:r w:rsidR="00A911C4" w:rsidRPr="0002221E">
        <w:rPr>
          <w:rFonts w:ascii="Times New Roman" w:hAnsi="Times New Roman" w:cs="Times New Roman"/>
          <w:sz w:val="24"/>
          <w:szCs w:val="24"/>
        </w:rPr>
        <w:t xml:space="preserve"> 201</w:t>
      </w:r>
      <w:r w:rsidR="00A14724" w:rsidRPr="0002221E">
        <w:rPr>
          <w:rFonts w:ascii="Times New Roman" w:hAnsi="Times New Roman" w:cs="Times New Roman"/>
          <w:sz w:val="24"/>
          <w:szCs w:val="24"/>
        </w:rPr>
        <w:t>7</w:t>
      </w:r>
      <w:r w:rsidR="00A911C4" w:rsidRPr="0002221E">
        <w:rPr>
          <w:rFonts w:ascii="Times New Roman" w:hAnsi="Times New Roman" w:cs="Times New Roman"/>
          <w:sz w:val="24"/>
          <w:szCs w:val="24"/>
        </w:rPr>
        <w:t xml:space="preserve"> года </w:t>
      </w:r>
      <w:r w:rsidR="00016B52" w:rsidRPr="0002221E">
        <w:rPr>
          <w:rFonts w:ascii="Times New Roman" w:hAnsi="Times New Roman" w:cs="Times New Roman"/>
          <w:sz w:val="24"/>
          <w:szCs w:val="24"/>
        </w:rPr>
        <w:t xml:space="preserve">опубликован </w:t>
      </w:r>
      <w:r w:rsidR="00385EAE" w:rsidRPr="0002221E">
        <w:rPr>
          <w:rFonts w:ascii="Times New Roman" w:hAnsi="Times New Roman" w:cs="Times New Roman"/>
          <w:sz w:val="24"/>
          <w:szCs w:val="24"/>
        </w:rPr>
        <w:t>«</w:t>
      </w:r>
      <w:r w:rsidR="00016B52" w:rsidRPr="0002221E">
        <w:rPr>
          <w:rFonts w:ascii="Times New Roman" w:hAnsi="Times New Roman" w:cs="Times New Roman"/>
          <w:sz w:val="24"/>
          <w:szCs w:val="24"/>
        </w:rPr>
        <w:t>Отчет о деятельности Контрольно-счетной палаты Петрозаводского городского округа за 201</w:t>
      </w:r>
      <w:r w:rsidR="009D3377" w:rsidRPr="0002221E">
        <w:rPr>
          <w:rFonts w:ascii="Times New Roman" w:hAnsi="Times New Roman" w:cs="Times New Roman"/>
          <w:sz w:val="24"/>
          <w:szCs w:val="24"/>
        </w:rPr>
        <w:t>6</w:t>
      </w:r>
      <w:r w:rsidR="00016B52" w:rsidRPr="0002221E">
        <w:rPr>
          <w:rFonts w:ascii="Times New Roman" w:hAnsi="Times New Roman" w:cs="Times New Roman"/>
          <w:sz w:val="24"/>
          <w:szCs w:val="24"/>
        </w:rPr>
        <w:t xml:space="preserve"> год</w:t>
      </w:r>
      <w:r w:rsidR="00385EAE" w:rsidRPr="0002221E">
        <w:rPr>
          <w:rFonts w:ascii="Times New Roman" w:hAnsi="Times New Roman" w:cs="Times New Roman"/>
          <w:sz w:val="24"/>
          <w:szCs w:val="24"/>
        </w:rPr>
        <w:t>»</w:t>
      </w:r>
      <w:r w:rsidR="00016B52" w:rsidRPr="0002221E">
        <w:rPr>
          <w:rFonts w:ascii="Times New Roman" w:hAnsi="Times New Roman" w:cs="Times New Roman"/>
          <w:sz w:val="24"/>
          <w:szCs w:val="24"/>
        </w:rPr>
        <w:t>.</w:t>
      </w:r>
    </w:p>
    <w:p w:rsidR="00903528" w:rsidRPr="0002221E" w:rsidRDefault="00016B52" w:rsidP="002444A2">
      <w:pPr>
        <w:pStyle w:val="a5"/>
        <w:spacing w:line="276" w:lineRule="auto"/>
        <w:ind w:firstLine="567"/>
        <w:jc w:val="both"/>
        <w:rPr>
          <w:rFonts w:ascii="Times New Roman" w:hAnsi="Times New Roman" w:cs="Times New Roman"/>
          <w:color w:val="000000"/>
          <w:sz w:val="24"/>
          <w:szCs w:val="24"/>
        </w:rPr>
      </w:pPr>
      <w:r w:rsidRPr="0002221E">
        <w:rPr>
          <w:rFonts w:ascii="Times New Roman" w:hAnsi="Times New Roman" w:cs="Times New Roman"/>
          <w:sz w:val="24"/>
          <w:szCs w:val="24"/>
        </w:rPr>
        <w:t xml:space="preserve">На основании </w:t>
      </w:r>
      <w:r w:rsidR="00A14724" w:rsidRPr="0002221E">
        <w:rPr>
          <w:rFonts w:ascii="Times New Roman" w:hAnsi="Times New Roman" w:cs="Times New Roman"/>
          <w:sz w:val="24"/>
          <w:szCs w:val="24"/>
        </w:rPr>
        <w:t xml:space="preserve">Положения о Контрольно-счетной палате, </w:t>
      </w:r>
      <w:r w:rsidRPr="0002221E">
        <w:rPr>
          <w:rFonts w:ascii="Times New Roman" w:hAnsi="Times New Roman" w:cs="Times New Roman"/>
          <w:sz w:val="24"/>
          <w:szCs w:val="24"/>
        </w:rPr>
        <w:t xml:space="preserve">предложений Петрозаводского городского Совета и </w:t>
      </w:r>
      <w:r w:rsidR="00972DDF" w:rsidRPr="0002221E">
        <w:rPr>
          <w:rFonts w:ascii="Times New Roman" w:hAnsi="Times New Roman" w:cs="Times New Roman"/>
          <w:sz w:val="24"/>
          <w:szCs w:val="24"/>
        </w:rPr>
        <w:t xml:space="preserve">Главы </w:t>
      </w:r>
      <w:r w:rsidRPr="0002221E">
        <w:rPr>
          <w:rFonts w:ascii="Times New Roman" w:hAnsi="Times New Roman" w:cs="Times New Roman"/>
          <w:sz w:val="24"/>
          <w:szCs w:val="24"/>
        </w:rPr>
        <w:t>Петрозаводского городского округа</w:t>
      </w:r>
      <w:r w:rsidR="000D573F" w:rsidRPr="0002221E">
        <w:rPr>
          <w:rFonts w:ascii="Times New Roman" w:hAnsi="Times New Roman" w:cs="Times New Roman"/>
          <w:sz w:val="24"/>
          <w:szCs w:val="24"/>
        </w:rPr>
        <w:t>, стандарта организации деятельности «Планирование работы Контрольно-счетной палаты Петрозаводского городского округа»</w:t>
      </w:r>
      <w:r w:rsidR="00A14724" w:rsidRPr="0002221E">
        <w:rPr>
          <w:rFonts w:ascii="Times New Roman" w:hAnsi="Times New Roman" w:cs="Times New Roman"/>
          <w:sz w:val="24"/>
          <w:szCs w:val="24"/>
        </w:rPr>
        <w:t>,</w:t>
      </w:r>
      <w:r w:rsidR="000D573F" w:rsidRPr="0002221E">
        <w:rPr>
          <w:rFonts w:ascii="Times New Roman" w:hAnsi="Times New Roman" w:cs="Times New Roman"/>
          <w:sz w:val="24"/>
          <w:szCs w:val="24"/>
        </w:rPr>
        <w:t xml:space="preserve"> </w:t>
      </w:r>
      <w:r w:rsidRPr="0002221E">
        <w:rPr>
          <w:rFonts w:ascii="Times New Roman" w:hAnsi="Times New Roman" w:cs="Times New Roman"/>
          <w:sz w:val="24"/>
          <w:szCs w:val="24"/>
        </w:rPr>
        <w:t>сформирован план работы Контрольно-счетной палаты на 201</w:t>
      </w:r>
      <w:r w:rsidR="00A14724" w:rsidRPr="0002221E">
        <w:rPr>
          <w:rFonts w:ascii="Times New Roman" w:hAnsi="Times New Roman" w:cs="Times New Roman"/>
          <w:sz w:val="24"/>
          <w:szCs w:val="24"/>
        </w:rPr>
        <w:t>8</w:t>
      </w:r>
      <w:r w:rsidRPr="0002221E">
        <w:rPr>
          <w:rFonts w:ascii="Times New Roman" w:hAnsi="Times New Roman" w:cs="Times New Roman"/>
          <w:sz w:val="24"/>
          <w:szCs w:val="24"/>
        </w:rPr>
        <w:t xml:space="preserve"> год.</w:t>
      </w:r>
      <w:r w:rsidR="004B24A3" w:rsidRPr="0002221E">
        <w:rPr>
          <w:rFonts w:ascii="Times New Roman" w:hAnsi="Times New Roman" w:cs="Times New Roman"/>
          <w:sz w:val="24"/>
          <w:szCs w:val="24"/>
        </w:rPr>
        <w:t xml:space="preserve"> </w:t>
      </w:r>
      <w:r w:rsidRPr="0002221E">
        <w:rPr>
          <w:rFonts w:ascii="Times New Roman" w:hAnsi="Times New Roman" w:cs="Times New Roman"/>
          <w:sz w:val="24"/>
          <w:szCs w:val="24"/>
          <w:lang w:eastAsia="ar-SA"/>
        </w:rPr>
        <w:t xml:space="preserve">План </w:t>
      </w:r>
      <w:r w:rsidRPr="0002221E">
        <w:rPr>
          <w:rFonts w:ascii="Times New Roman" w:hAnsi="Times New Roman" w:cs="Times New Roman"/>
          <w:sz w:val="24"/>
          <w:szCs w:val="24"/>
        </w:rPr>
        <w:t>работы</w:t>
      </w:r>
      <w:r w:rsidR="00903528" w:rsidRPr="0002221E">
        <w:rPr>
          <w:rFonts w:ascii="Times New Roman" w:hAnsi="Times New Roman" w:cs="Times New Roman"/>
          <w:sz w:val="24"/>
          <w:szCs w:val="24"/>
        </w:rPr>
        <w:t xml:space="preserve"> рассмотрен на коллегии Контрольно-счетной палаты, утвержден Председателем</w:t>
      </w:r>
      <w:r w:rsidRPr="0002221E">
        <w:rPr>
          <w:rFonts w:ascii="Times New Roman" w:hAnsi="Times New Roman" w:cs="Times New Roman"/>
          <w:sz w:val="24"/>
          <w:szCs w:val="24"/>
        </w:rPr>
        <w:t xml:space="preserve"> Контрольно-счетной палаты</w:t>
      </w:r>
      <w:r w:rsidR="00837B80" w:rsidRPr="0002221E">
        <w:rPr>
          <w:rFonts w:ascii="Times New Roman" w:hAnsi="Times New Roman" w:cs="Times New Roman"/>
          <w:sz w:val="24"/>
          <w:szCs w:val="24"/>
        </w:rPr>
        <w:t xml:space="preserve"> </w:t>
      </w:r>
      <w:r w:rsidR="00A911C4" w:rsidRPr="0002221E">
        <w:rPr>
          <w:rFonts w:ascii="Times New Roman" w:hAnsi="Times New Roman" w:cs="Times New Roman"/>
          <w:sz w:val="24"/>
          <w:szCs w:val="24"/>
        </w:rPr>
        <w:t>2</w:t>
      </w:r>
      <w:r w:rsidR="00A14724" w:rsidRPr="0002221E">
        <w:rPr>
          <w:rFonts w:ascii="Times New Roman" w:hAnsi="Times New Roman" w:cs="Times New Roman"/>
          <w:sz w:val="24"/>
          <w:szCs w:val="24"/>
        </w:rPr>
        <w:t>8</w:t>
      </w:r>
      <w:r w:rsidR="00837B80" w:rsidRPr="0002221E">
        <w:rPr>
          <w:rFonts w:ascii="Times New Roman" w:hAnsi="Times New Roman" w:cs="Times New Roman"/>
          <w:sz w:val="24"/>
          <w:szCs w:val="24"/>
        </w:rPr>
        <w:t>.12.201</w:t>
      </w:r>
      <w:r w:rsidR="00A14724" w:rsidRPr="0002221E">
        <w:rPr>
          <w:rFonts w:ascii="Times New Roman" w:hAnsi="Times New Roman" w:cs="Times New Roman"/>
          <w:sz w:val="24"/>
          <w:szCs w:val="24"/>
        </w:rPr>
        <w:t>7</w:t>
      </w:r>
      <w:r w:rsidR="00852AFA" w:rsidRPr="0002221E">
        <w:rPr>
          <w:rFonts w:ascii="Times New Roman" w:hAnsi="Times New Roman" w:cs="Times New Roman"/>
          <w:sz w:val="24"/>
          <w:szCs w:val="24"/>
        </w:rPr>
        <w:t xml:space="preserve"> г.</w:t>
      </w:r>
      <w:r w:rsidR="001D3372" w:rsidRPr="0002221E">
        <w:rPr>
          <w:rFonts w:ascii="Times New Roman" w:hAnsi="Times New Roman" w:cs="Times New Roman"/>
          <w:sz w:val="24"/>
          <w:szCs w:val="24"/>
        </w:rPr>
        <w:t xml:space="preserve">, </w:t>
      </w:r>
      <w:r w:rsidR="00837B80" w:rsidRPr="0002221E">
        <w:rPr>
          <w:rFonts w:ascii="Times New Roman" w:hAnsi="Times New Roman" w:cs="Times New Roman"/>
          <w:sz w:val="24"/>
          <w:szCs w:val="24"/>
        </w:rPr>
        <w:t xml:space="preserve">направлен Главе </w:t>
      </w:r>
      <w:r w:rsidR="00D13054" w:rsidRPr="0002221E">
        <w:rPr>
          <w:rFonts w:ascii="Times New Roman" w:hAnsi="Times New Roman" w:cs="Times New Roman"/>
          <w:sz w:val="24"/>
          <w:szCs w:val="24"/>
        </w:rPr>
        <w:t>Петрозаводского городского округа</w:t>
      </w:r>
      <w:r w:rsidR="00837B80" w:rsidRPr="0002221E">
        <w:rPr>
          <w:rFonts w:ascii="Times New Roman" w:hAnsi="Times New Roman" w:cs="Times New Roman"/>
          <w:sz w:val="24"/>
          <w:szCs w:val="24"/>
        </w:rPr>
        <w:t>, в Петрозаводский городской Совет и</w:t>
      </w:r>
      <w:r w:rsidRPr="0002221E">
        <w:rPr>
          <w:rFonts w:ascii="Times New Roman" w:hAnsi="Times New Roman" w:cs="Times New Roman"/>
          <w:sz w:val="24"/>
          <w:szCs w:val="24"/>
        </w:rPr>
        <w:t xml:space="preserve"> </w:t>
      </w:r>
      <w:r w:rsidRPr="0002221E">
        <w:rPr>
          <w:rFonts w:ascii="Times New Roman" w:hAnsi="Times New Roman" w:cs="Times New Roman"/>
          <w:sz w:val="24"/>
          <w:szCs w:val="24"/>
          <w:lang w:eastAsia="ar-SA"/>
        </w:rPr>
        <w:t>размещен на официальном сайте Контрольно-счетной палаты в разделе «Деятельность».</w:t>
      </w:r>
    </w:p>
    <w:p w:rsidR="00CB34E3" w:rsidRPr="0002221E" w:rsidRDefault="00E1397B" w:rsidP="00E1397B">
      <w:pPr>
        <w:autoSpaceDE w:val="0"/>
        <w:autoSpaceDN w:val="0"/>
        <w:adjustRightInd w:val="0"/>
        <w:spacing w:after="0" w:line="276" w:lineRule="auto"/>
        <w:ind w:left="709"/>
        <w:jc w:val="center"/>
        <w:rPr>
          <w:rFonts w:ascii="Times New Roman" w:hAnsi="Times New Roman" w:cs="Times New Roman"/>
          <w:b/>
          <w:color w:val="000000"/>
          <w:sz w:val="24"/>
          <w:szCs w:val="24"/>
        </w:rPr>
      </w:pPr>
      <w:r w:rsidRPr="0002221E">
        <w:rPr>
          <w:rFonts w:ascii="Times New Roman" w:hAnsi="Times New Roman" w:cs="Times New Roman"/>
          <w:b/>
          <w:color w:val="000000"/>
          <w:sz w:val="24"/>
          <w:szCs w:val="24"/>
        </w:rPr>
        <w:t xml:space="preserve">8. </w:t>
      </w:r>
      <w:r w:rsidR="009B0A30" w:rsidRPr="0002221E">
        <w:rPr>
          <w:rFonts w:ascii="Times New Roman" w:hAnsi="Times New Roman" w:cs="Times New Roman"/>
          <w:b/>
          <w:color w:val="000000"/>
          <w:sz w:val="24"/>
          <w:szCs w:val="24"/>
        </w:rPr>
        <w:t>Направлени</w:t>
      </w:r>
      <w:r w:rsidR="002325C7" w:rsidRPr="0002221E">
        <w:rPr>
          <w:rFonts w:ascii="Times New Roman" w:hAnsi="Times New Roman" w:cs="Times New Roman"/>
          <w:b/>
          <w:color w:val="000000"/>
          <w:sz w:val="24"/>
          <w:szCs w:val="24"/>
        </w:rPr>
        <w:t>я</w:t>
      </w:r>
      <w:r w:rsidR="009B0A30" w:rsidRPr="0002221E">
        <w:rPr>
          <w:rFonts w:ascii="Times New Roman" w:hAnsi="Times New Roman" w:cs="Times New Roman"/>
          <w:b/>
          <w:color w:val="000000"/>
          <w:sz w:val="24"/>
          <w:szCs w:val="24"/>
        </w:rPr>
        <w:t xml:space="preserve"> деятельности в 201</w:t>
      </w:r>
      <w:r w:rsidR="00341878" w:rsidRPr="0002221E">
        <w:rPr>
          <w:rFonts w:ascii="Times New Roman" w:hAnsi="Times New Roman" w:cs="Times New Roman"/>
          <w:b/>
          <w:color w:val="000000"/>
          <w:sz w:val="24"/>
          <w:szCs w:val="24"/>
        </w:rPr>
        <w:t>8</w:t>
      </w:r>
      <w:r w:rsidR="009B0A30" w:rsidRPr="0002221E">
        <w:rPr>
          <w:rFonts w:ascii="Times New Roman" w:hAnsi="Times New Roman" w:cs="Times New Roman"/>
          <w:b/>
          <w:color w:val="000000"/>
          <w:sz w:val="24"/>
          <w:szCs w:val="24"/>
        </w:rPr>
        <w:t xml:space="preserve"> году</w:t>
      </w:r>
    </w:p>
    <w:p w:rsidR="00DE060C" w:rsidRPr="0002221E" w:rsidRDefault="00295E3C" w:rsidP="00BF3E52">
      <w:pPr>
        <w:spacing w:after="3"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 xml:space="preserve">Президентом Российской Федерации </w:t>
      </w:r>
      <w:r w:rsidR="00D53D6B" w:rsidRPr="0002221E">
        <w:rPr>
          <w:rFonts w:ascii="Times New Roman" w:hAnsi="Times New Roman" w:cs="Times New Roman"/>
          <w:sz w:val="24"/>
          <w:szCs w:val="24"/>
        </w:rPr>
        <w:t>В.В.</w:t>
      </w:r>
      <w:r w:rsidR="002479D6" w:rsidRPr="0002221E">
        <w:rPr>
          <w:rFonts w:ascii="Times New Roman" w:hAnsi="Times New Roman" w:cs="Times New Roman"/>
          <w:sz w:val="24"/>
          <w:szCs w:val="24"/>
        </w:rPr>
        <w:t xml:space="preserve"> </w:t>
      </w:r>
      <w:r w:rsidR="00D53D6B" w:rsidRPr="0002221E">
        <w:rPr>
          <w:rFonts w:ascii="Times New Roman" w:hAnsi="Times New Roman" w:cs="Times New Roman"/>
          <w:sz w:val="24"/>
          <w:szCs w:val="24"/>
        </w:rPr>
        <w:t xml:space="preserve">Путиным </w:t>
      </w:r>
      <w:r w:rsidRPr="0002221E">
        <w:rPr>
          <w:rFonts w:ascii="Times New Roman" w:hAnsi="Times New Roman" w:cs="Times New Roman"/>
          <w:sz w:val="24"/>
          <w:szCs w:val="24"/>
        </w:rPr>
        <w:t>обозначено, что одним из основных направлений развития контроля является проверка обоснования расходов на стадии подготовки программ и бюджетов. Повышение социальной и экономической эффективности расходов – это основная цель программного бюджетирования</w:t>
      </w:r>
      <w:r w:rsidR="00F66A04" w:rsidRPr="0002221E">
        <w:rPr>
          <w:rFonts w:ascii="Times New Roman" w:hAnsi="Times New Roman" w:cs="Times New Roman"/>
          <w:sz w:val="24"/>
          <w:szCs w:val="24"/>
        </w:rPr>
        <w:t>.</w:t>
      </w:r>
      <w:r w:rsidR="002325C7" w:rsidRPr="0002221E">
        <w:rPr>
          <w:rFonts w:ascii="Times New Roman" w:hAnsi="Times New Roman" w:cs="Times New Roman"/>
          <w:sz w:val="24"/>
          <w:szCs w:val="24"/>
        </w:rPr>
        <w:t xml:space="preserve"> В рамках реализации поручения Президента Российской Федерации по итогам состоявшейся 24 апреля 2017 года встречи с членами Совета законодателей разработан Законопроект, усиливающий контроль за использованием бюджетных средств на региональном и местном уровнях и актуализирующий вопрос ответственности за нарушения, допущенные при расходовании бюджетных средств.</w:t>
      </w:r>
    </w:p>
    <w:p w:rsidR="00346738" w:rsidRPr="0002221E" w:rsidRDefault="00341878" w:rsidP="00346738">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Председатель Счетной палаты Татьяна Голикова, выступая на совместном заседании Президиума и Совета контрольно-счетных органов при Счетной палате</w:t>
      </w:r>
      <w:r w:rsidRPr="0002221E">
        <w:rPr>
          <w:rFonts w:ascii="Times New Roman" w:eastAsia="Times New Roman" w:hAnsi="Times New Roman" w:cs="Times New Roman"/>
          <w:sz w:val="24"/>
          <w:szCs w:val="24"/>
          <w:lang w:eastAsia="ru-RU"/>
        </w:rPr>
        <w:t xml:space="preserve"> </w:t>
      </w:r>
      <w:r w:rsidR="001F4AFA" w:rsidRPr="0002221E">
        <w:rPr>
          <w:rFonts w:ascii="Times New Roman" w:eastAsia="Times New Roman" w:hAnsi="Times New Roman" w:cs="Times New Roman"/>
          <w:sz w:val="24"/>
          <w:szCs w:val="24"/>
          <w:lang w:eastAsia="ru-RU"/>
        </w:rPr>
        <w:t xml:space="preserve">15 декабря 2017 года отметила, что </w:t>
      </w:r>
      <w:r w:rsidRPr="0002221E">
        <w:rPr>
          <w:rFonts w:ascii="Times New Roman" w:eastAsia="Times New Roman" w:hAnsi="Times New Roman" w:cs="Times New Roman"/>
          <w:sz w:val="24"/>
          <w:szCs w:val="24"/>
          <w:lang w:eastAsia="ru-RU"/>
        </w:rPr>
        <w:t>р</w:t>
      </w:r>
      <w:r w:rsidR="001F4AFA" w:rsidRPr="0002221E">
        <w:rPr>
          <w:rFonts w:ascii="Times New Roman" w:hAnsi="Times New Roman" w:cs="Times New Roman"/>
          <w:sz w:val="24"/>
          <w:szCs w:val="24"/>
        </w:rPr>
        <w:t>абота контрольно-счетных органов должна быть высококачественной, объективной и методологически единообразной</w:t>
      </w:r>
      <w:r w:rsidR="00775D31" w:rsidRPr="0002221E">
        <w:rPr>
          <w:rFonts w:ascii="Times New Roman" w:hAnsi="Times New Roman" w:cs="Times New Roman"/>
          <w:sz w:val="24"/>
          <w:szCs w:val="24"/>
        </w:rPr>
        <w:t>.</w:t>
      </w:r>
    </w:p>
    <w:p w:rsidR="00522685" w:rsidRPr="0002221E" w:rsidRDefault="00BF3E52" w:rsidP="001F4AFA">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02221E">
        <w:rPr>
          <w:rFonts w:ascii="Times New Roman" w:hAnsi="Times New Roman" w:cs="Times New Roman"/>
          <w:sz w:val="24"/>
          <w:szCs w:val="24"/>
        </w:rPr>
        <w:t>Учитывая обозначенные приоритеты, Контрольно-счетной палатой в 201</w:t>
      </w:r>
      <w:r w:rsidR="00A14724" w:rsidRPr="0002221E">
        <w:rPr>
          <w:rFonts w:ascii="Times New Roman" w:hAnsi="Times New Roman" w:cs="Times New Roman"/>
          <w:sz w:val="24"/>
          <w:szCs w:val="24"/>
        </w:rPr>
        <w:t>8</w:t>
      </w:r>
      <w:r w:rsidR="000569D9" w:rsidRPr="0002221E">
        <w:rPr>
          <w:rFonts w:ascii="Times New Roman" w:hAnsi="Times New Roman" w:cs="Times New Roman"/>
          <w:sz w:val="24"/>
          <w:szCs w:val="24"/>
        </w:rPr>
        <w:t xml:space="preserve"> </w:t>
      </w:r>
      <w:r w:rsidRPr="0002221E">
        <w:rPr>
          <w:rFonts w:ascii="Times New Roman" w:hAnsi="Times New Roman" w:cs="Times New Roman"/>
          <w:sz w:val="24"/>
          <w:szCs w:val="24"/>
        </w:rPr>
        <w:t>году планируется</w:t>
      </w:r>
      <w:r w:rsidR="003B7004" w:rsidRPr="0002221E">
        <w:rPr>
          <w:rFonts w:ascii="Times New Roman" w:hAnsi="Times New Roman" w:cs="Times New Roman"/>
          <w:sz w:val="24"/>
          <w:szCs w:val="24"/>
        </w:rPr>
        <w:t xml:space="preserve"> </w:t>
      </w:r>
      <w:r w:rsidR="001F4AFA" w:rsidRPr="0002221E">
        <w:rPr>
          <w:rFonts w:ascii="Times New Roman" w:hAnsi="Times New Roman" w:cs="Times New Roman"/>
          <w:color w:val="000000"/>
          <w:sz w:val="24"/>
          <w:szCs w:val="24"/>
        </w:rPr>
        <w:t xml:space="preserve">продолжить работу по реализации положений </w:t>
      </w:r>
      <w:r w:rsidR="001F4AFA" w:rsidRPr="0002221E">
        <w:rPr>
          <w:rFonts w:ascii="Times New Roman" w:hAnsi="Times New Roman" w:cs="Times New Roman"/>
          <w:sz w:val="24"/>
          <w:szCs w:val="24"/>
        </w:rPr>
        <w:t>Федерального закона</w:t>
      </w:r>
      <w:r w:rsidR="001F4AFA" w:rsidRPr="0002221E">
        <w:rPr>
          <w:rFonts w:ascii="Times New Roman" w:hAnsi="Times New Roman" w:cs="Times New Roman"/>
          <w:color w:val="000000"/>
          <w:sz w:val="24"/>
          <w:szCs w:val="24"/>
        </w:rPr>
        <w:t xml:space="preserve"> от 07.02.2011 № 6-ФЗ</w:t>
      </w:r>
      <w:r w:rsidR="001F4AFA" w:rsidRPr="0002221E">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r w:rsidR="001F4AFA" w:rsidRPr="0002221E">
        <w:rPr>
          <w:rFonts w:ascii="Times New Roman" w:hAnsi="Times New Roman" w:cs="Times New Roman"/>
          <w:color w:val="000000"/>
          <w:sz w:val="24"/>
          <w:szCs w:val="24"/>
        </w:rPr>
        <w:t xml:space="preserve">в части стандартизации деятельности, которая направлена на повышение эффективности и качества контрольной и экспертно-аналитической </w:t>
      </w:r>
      <w:r w:rsidR="002479D6" w:rsidRPr="0002221E">
        <w:rPr>
          <w:rFonts w:ascii="Times New Roman" w:hAnsi="Times New Roman" w:cs="Times New Roman"/>
          <w:color w:val="000000"/>
          <w:sz w:val="24"/>
          <w:szCs w:val="24"/>
        </w:rPr>
        <w:t>деятельности</w:t>
      </w:r>
      <w:r w:rsidR="001F4AFA" w:rsidRPr="0002221E">
        <w:rPr>
          <w:rFonts w:ascii="Times New Roman" w:hAnsi="Times New Roman" w:cs="Times New Roman"/>
          <w:color w:val="000000"/>
          <w:sz w:val="24"/>
          <w:szCs w:val="24"/>
        </w:rPr>
        <w:t>,</w:t>
      </w:r>
      <w:r w:rsidR="002479D6" w:rsidRPr="0002221E">
        <w:rPr>
          <w:rFonts w:ascii="Times New Roman" w:hAnsi="Times New Roman" w:cs="Times New Roman"/>
          <w:color w:val="000000"/>
          <w:sz w:val="24"/>
          <w:szCs w:val="24"/>
        </w:rPr>
        <w:t xml:space="preserve"> </w:t>
      </w:r>
      <w:r w:rsidR="001F4AFA" w:rsidRPr="0002221E">
        <w:rPr>
          <w:rFonts w:ascii="Times New Roman" w:hAnsi="Times New Roman" w:cs="Times New Roman"/>
          <w:sz w:val="24"/>
          <w:szCs w:val="24"/>
        </w:rPr>
        <w:t>совершенствован</w:t>
      </w:r>
      <w:r w:rsidR="00341878" w:rsidRPr="0002221E">
        <w:rPr>
          <w:rFonts w:ascii="Times New Roman" w:hAnsi="Times New Roman" w:cs="Times New Roman"/>
          <w:sz w:val="24"/>
          <w:szCs w:val="24"/>
        </w:rPr>
        <w:t>ие</w:t>
      </w:r>
      <w:r w:rsidR="001F4AFA" w:rsidRPr="0002221E">
        <w:rPr>
          <w:rFonts w:ascii="Times New Roman" w:hAnsi="Times New Roman" w:cs="Times New Roman"/>
          <w:sz w:val="24"/>
          <w:szCs w:val="24"/>
        </w:rPr>
        <w:t xml:space="preserve"> правового, методологического и информационного о</w:t>
      </w:r>
      <w:r w:rsidR="00341878" w:rsidRPr="0002221E">
        <w:rPr>
          <w:rFonts w:ascii="Times New Roman" w:hAnsi="Times New Roman" w:cs="Times New Roman"/>
          <w:sz w:val="24"/>
          <w:szCs w:val="24"/>
        </w:rPr>
        <w:t>беспечения финансового контроля, аудита и контроля в сфере закупок</w:t>
      </w:r>
      <w:r w:rsidR="001F4AFA" w:rsidRPr="0002221E">
        <w:rPr>
          <w:rFonts w:ascii="Times New Roman" w:hAnsi="Times New Roman" w:cs="Times New Roman"/>
          <w:sz w:val="24"/>
          <w:szCs w:val="24"/>
        </w:rPr>
        <w:t xml:space="preserve">. </w:t>
      </w:r>
      <w:r w:rsidR="002479D6" w:rsidRPr="0002221E">
        <w:rPr>
          <w:rFonts w:ascii="Times New Roman" w:eastAsia="Times New Roman" w:hAnsi="Times New Roman" w:cs="Times New Roman"/>
          <w:sz w:val="24"/>
          <w:szCs w:val="24"/>
          <w:lang w:eastAsia="ru-RU"/>
        </w:rPr>
        <w:t>Необходимо продолжить</w:t>
      </w:r>
      <w:r w:rsidRPr="0002221E">
        <w:rPr>
          <w:rFonts w:ascii="Times New Roman" w:eastAsia="Times New Roman" w:hAnsi="Times New Roman" w:cs="Times New Roman"/>
          <w:sz w:val="24"/>
          <w:szCs w:val="24"/>
          <w:lang w:eastAsia="ru-RU"/>
        </w:rPr>
        <w:t xml:space="preserve"> работ</w:t>
      </w:r>
      <w:r w:rsidR="002479D6" w:rsidRPr="0002221E">
        <w:rPr>
          <w:rFonts w:ascii="Times New Roman" w:eastAsia="Times New Roman" w:hAnsi="Times New Roman" w:cs="Times New Roman"/>
          <w:sz w:val="24"/>
          <w:szCs w:val="24"/>
          <w:lang w:eastAsia="ru-RU"/>
        </w:rPr>
        <w:t>у</w:t>
      </w:r>
      <w:r w:rsidR="00522685" w:rsidRPr="0002221E">
        <w:rPr>
          <w:rFonts w:ascii="Times New Roman" w:eastAsia="Times New Roman" w:hAnsi="Times New Roman" w:cs="Times New Roman"/>
          <w:sz w:val="24"/>
          <w:szCs w:val="24"/>
          <w:lang w:eastAsia="ru-RU"/>
        </w:rPr>
        <w:t xml:space="preserve"> по вопросам </w:t>
      </w:r>
      <w:r w:rsidR="002479D6" w:rsidRPr="0002221E">
        <w:rPr>
          <w:rFonts w:ascii="Times New Roman" w:eastAsia="Times New Roman" w:hAnsi="Times New Roman" w:cs="Times New Roman"/>
          <w:sz w:val="24"/>
          <w:szCs w:val="24"/>
          <w:lang w:eastAsia="ru-RU"/>
        </w:rPr>
        <w:t>взаимодействия</w:t>
      </w:r>
      <w:r w:rsidR="00522685" w:rsidRPr="0002221E">
        <w:rPr>
          <w:rFonts w:ascii="Times New Roman" w:eastAsia="Times New Roman" w:hAnsi="Times New Roman" w:cs="Times New Roman"/>
          <w:sz w:val="24"/>
          <w:szCs w:val="24"/>
          <w:lang w:eastAsia="ru-RU"/>
        </w:rPr>
        <w:t xml:space="preserve"> со Счетной палатой Российской Федерации, </w:t>
      </w:r>
      <w:r w:rsidR="00016B52" w:rsidRPr="0002221E">
        <w:rPr>
          <w:rFonts w:ascii="Times New Roman" w:eastAsia="Times New Roman" w:hAnsi="Times New Roman" w:cs="Times New Roman"/>
          <w:sz w:val="24"/>
          <w:szCs w:val="24"/>
          <w:lang w:eastAsia="ru-RU"/>
        </w:rPr>
        <w:t>Союзом муниципальных</w:t>
      </w:r>
      <w:r w:rsidR="00522685" w:rsidRPr="0002221E">
        <w:rPr>
          <w:rFonts w:ascii="Times New Roman" w:eastAsia="Times New Roman" w:hAnsi="Times New Roman" w:cs="Times New Roman"/>
          <w:sz w:val="24"/>
          <w:szCs w:val="24"/>
          <w:lang w:eastAsia="ru-RU"/>
        </w:rPr>
        <w:t xml:space="preserve"> контрольно-счетны</w:t>
      </w:r>
      <w:r w:rsidRPr="0002221E">
        <w:rPr>
          <w:rFonts w:ascii="Times New Roman" w:eastAsia="Times New Roman" w:hAnsi="Times New Roman" w:cs="Times New Roman"/>
          <w:sz w:val="24"/>
          <w:szCs w:val="24"/>
          <w:lang w:eastAsia="ru-RU"/>
        </w:rPr>
        <w:t xml:space="preserve">х органов Российской Федерации, </w:t>
      </w:r>
      <w:r w:rsidR="00522685" w:rsidRPr="0002221E">
        <w:rPr>
          <w:rFonts w:ascii="Times New Roman" w:eastAsia="Times New Roman" w:hAnsi="Times New Roman" w:cs="Times New Roman"/>
          <w:sz w:val="24"/>
          <w:szCs w:val="24"/>
          <w:lang w:eastAsia="ru-RU"/>
        </w:rPr>
        <w:t>контрольно-счетными органами субъектов Российской Федерации и муниципальных образований</w:t>
      </w:r>
      <w:r w:rsidR="002479D6" w:rsidRPr="0002221E">
        <w:rPr>
          <w:rFonts w:ascii="Times New Roman" w:eastAsia="Times New Roman" w:hAnsi="Times New Roman" w:cs="Times New Roman"/>
          <w:sz w:val="24"/>
          <w:szCs w:val="24"/>
          <w:lang w:eastAsia="ru-RU"/>
        </w:rPr>
        <w:t>, иными органами контроля</w:t>
      </w:r>
      <w:r w:rsidR="00522685" w:rsidRPr="0002221E">
        <w:rPr>
          <w:rFonts w:ascii="Times New Roman" w:eastAsia="Times New Roman" w:hAnsi="Times New Roman" w:cs="Times New Roman"/>
          <w:sz w:val="24"/>
          <w:szCs w:val="24"/>
          <w:lang w:eastAsia="ru-RU"/>
        </w:rPr>
        <w:t>.</w:t>
      </w:r>
    </w:p>
    <w:p w:rsidR="00346738" w:rsidRPr="0002221E" w:rsidRDefault="00346738" w:rsidP="00346738">
      <w:pPr>
        <w:pStyle w:val="a5"/>
        <w:spacing w:line="276" w:lineRule="auto"/>
        <w:ind w:firstLine="567"/>
        <w:jc w:val="both"/>
        <w:rPr>
          <w:rFonts w:ascii="Times New Roman" w:hAnsi="Times New Roman" w:cs="Times New Roman"/>
          <w:sz w:val="24"/>
          <w:szCs w:val="24"/>
        </w:rPr>
      </w:pPr>
      <w:r w:rsidRPr="0002221E">
        <w:rPr>
          <w:rFonts w:ascii="Times New Roman" w:hAnsi="Times New Roman" w:cs="Times New Roman"/>
          <w:sz w:val="24"/>
          <w:szCs w:val="24"/>
        </w:rPr>
        <w:t>Контрольно-счетной палате предстоит</w:t>
      </w:r>
      <w:r w:rsidR="00140506" w:rsidRPr="0002221E">
        <w:rPr>
          <w:rFonts w:ascii="Times New Roman" w:hAnsi="Times New Roman" w:cs="Times New Roman"/>
          <w:sz w:val="24"/>
          <w:szCs w:val="24"/>
        </w:rPr>
        <w:t xml:space="preserve"> большая</w:t>
      </w:r>
      <w:r w:rsidRPr="0002221E">
        <w:rPr>
          <w:rFonts w:ascii="Times New Roman" w:hAnsi="Times New Roman" w:cs="Times New Roman"/>
          <w:sz w:val="24"/>
          <w:szCs w:val="24"/>
        </w:rPr>
        <w:t xml:space="preserve"> работа по дальнейшему укреплению и развитию единой системы контроля формирования и исполнения бюджета Петрозаводского городского округа, контроля </w:t>
      </w:r>
      <w:r w:rsidR="00341878" w:rsidRPr="0002221E">
        <w:rPr>
          <w:rFonts w:ascii="Times New Roman" w:hAnsi="Times New Roman" w:cs="Times New Roman"/>
          <w:sz w:val="24"/>
          <w:szCs w:val="24"/>
        </w:rPr>
        <w:t xml:space="preserve">за </w:t>
      </w:r>
      <w:r w:rsidRPr="0002221E">
        <w:rPr>
          <w:rFonts w:ascii="Times New Roman" w:hAnsi="Times New Roman" w:cs="Times New Roman"/>
          <w:sz w:val="24"/>
          <w:szCs w:val="24"/>
        </w:rPr>
        <w:t>эффективност</w:t>
      </w:r>
      <w:r w:rsidR="00341878" w:rsidRPr="0002221E">
        <w:rPr>
          <w:rFonts w:ascii="Times New Roman" w:hAnsi="Times New Roman" w:cs="Times New Roman"/>
          <w:sz w:val="24"/>
          <w:szCs w:val="24"/>
        </w:rPr>
        <w:t>ью</w:t>
      </w:r>
      <w:r w:rsidRPr="0002221E">
        <w:rPr>
          <w:rFonts w:ascii="Times New Roman" w:hAnsi="Times New Roman" w:cs="Times New Roman"/>
          <w:sz w:val="24"/>
          <w:szCs w:val="24"/>
        </w:rPr>
        <w:t xml:space="preserve"> и результативност</w:t>
      </w:r>
      <w:r w:rsidR="00341878" w:rsidRPr="0002221E">
        <w:rPr>
          <w:rFonts w:ascii="Times New Roman" w:hAnsi="Times New Roman" w:cs="Times New Roman"/>
          <w:sz w:val="24"/>
          <w:szCs w:val="24"/>
        </w:rPr>
        <w:t>ью</w:t>
      </w:r>
      <w:r w:rsidRPr="0002221E">
        <w:rPr>
          <w:rFonts w:ascii="Times New Roman" w:hAnsi="Times New Roman" w:cs="Times New Roman"/>
          <w:sz w:val="24"/>
          <w:szCs w:val="24"/>
        </w:rPr>
        <w:t xml:space="preserve"> бюджетных расходов, управления и распоряжения имуществом, находящимся в муниципальной собственности, </w:t>
      </w:r>
      <w:r w:rsidR="00341878" w:rsidRPr="0002221E">
        <w:rPr>
          <w:rFonts w:ascii="Times New Roman" w:hAnsi="Times New Roman" w:cs="Times New Roman"/>
          <w:sz w:val="24"/>
          <w:szCs w:val="24"/>
        </w:rPr>
        <w:t>контроля за реализацией муниципальных программ Петрозаводского городского округа</w:t>
      </w:r>
      <w:r w:rsidR="00CB33A4" w:rsidRPr="0002221E">
        <w:rPr>
          <w:rFonts w:ascii="Times New Roman" w:hAnsi="Times New Roman" w:cs="Times New Roman"/>
          <w:sz w:val="24"/>
          <w:szCs w:val="24"/>
        </w:rPr>
        <w:t>,</w:t>
      </w:r>
      <w:r w:rsidR="00341878" w:rsidRPr="0002221E">
        <w:rPr>
          <w:rFonts w:ascii="Times New Roman" w:hAnsi="Times New Roman" w:cs="Times New Roman"/>
          <w:sz w:val="24"/>
          <w:szCs w:val="24"/>
        </w:rPr>
        <w:t xml:space="preserve"> </w:t>
      </w:r>
      <w:r w:rsidRPr="0002221E">
        <w:rPr>
          <w:rFonts w:ascii="Times New Roman" w:hAnsi="Times New Roman" w:cs="Times New Roman"/>
          <w:sz w:val="24"/>
          <w:szCs w:val="24"/>
        </w:rPr>
        <w:t>в первую очередь в целях преду</w:t>
      </w:r>
      <w:r w:rsidR="00AE5025" w:rsidRPr="0002221E">
        <w:rPr>
          <w:rFonts w:ascii="Times New Roman" w:hAnsi="Times New Roman" w:cs="Times New Roman"/>
          <w:sz w:val="24"/>
          <w:szCs w:val="24"/>
        </w:rPr>
        <w:t>преждения финансовых нарушений</w:t>
      </w:r>
      <w:r w:rsidR="001F4AFA" w:rsidRPr="0002221E">
        <w:rPr>
          <w:rFonts w:ascii="Times New Roman" w:hAnsi="Times New Roman" w:cs="Times New Roman"/>
          <w:sz w:val="24"/>
          <w:szCs w:val="24"/>
        </w:rPr>
        <w:t>. В условиях уменьшения доходной части бюджета необходимо усилить контроль за состоянием дебиторской задолженности, а также долговых обязательств бюджета Петрозаводского городского округа</w:t>
      </w:r>
      <w:r w:rsidR="00AE5025" w:rsidRPr="0002221E">
        <w:rPr>
          <w:rFonts w:ascii="Times New Roman" w:hAnsi="Times New Roman" w:cs="Times New Roman"/>
          <w:sz w:val="24"/>
          <w:szCs w:val="24"/>
        </w:rPr>
        <w:t>.</w:t>
      </w:r>
    </w:p>
    <w:sectPr w:rsidR="00346738" w:rsidRPr="0002221E" w:rsidSect="002E2DD6">
      <w:footerReference w:type="default" r:id="rId12"/>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21E" w:rsidRDefault="0002221E" w:rsidP="00090D9E">
      <w:pPr>
        <w:spacing w:after="0" w:line="240" w:lineRule="auto"/>
      </w:pPr>
      <w:r>
        <w:separator/>
      </w:r>
    </w:p>
  </w:endnote>
  <w:endnote w:type="continuationSeparator" w:id="0">
    <w:p w:rsidR="0002221E" w:rsidRDefault="0002221E" w:rsidP="0009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855362"/>
      <w:docPartObj>
        <w:docPartGallery w:val="Page Numbers (Bottom of Page)"/>
        <w:docPartUnique/>
      </w:docPartObj>
    </w:sdtPr>
    <w:sdtEndPr>
      <w:rPr>
        <w:rFonts w:ascii="Times New Roman" w:hAnsi="Times New Roman" w:cs="Times New Roman"/>
        <w:sz w:val="24"/>
        <w:szCs w:val="24"/>
      </w:rPr>
    </w:sdtEndPr>
    <w:sdtContent>
      <w:p w:rsidR="0002221E" w:rsidRPr="0013677D" w:rsidRDefault="0002221E">
        <w:pPr>
          <w:pStyle w:val="ab"/>
          <w:jc w:val="right"/>
          <w:rPr>
            <w:rFonts w:ascii="Times New Roman" w:hAnsi="Times New Roman" w:cs="Times New Roman"/>
            <w:sz w:val="24"/>
            <w:szCs w:val="24"/>
          </w:rPr>
        </w:pPr>
        <w:r w:rsidRPr="0013677D">
          <w:rPr>
            <w:rFonts w:ascii="Times New Roman" w:hAnsi="Times New Roman" w:cs="Times New Roman"/>
            <w:sz w:val="24"/>
            <w:szCs w:val="24"/>
          </w:rPr>
          <w:fldChar w:fldCharType="begin"/>
        </w:r>
        <w:r w:rsidRPr="0013677D">
          <w:rPr>
            <w:rFonts w:ascii="Times New Roman" w:hAnsi="Times New Roman" w:cs="Times New Roman"/>
            <w:sz w:val="24"/>
            <w:szCs w:val="24"/>
          </w:rPr>
          <w:instrText>PAGE   \* MERGEFORMAT</w:instrText>
        </w:r>
        <w:r w:rsidRPr="0013677D">
          <w:rPr>
            <w:rFonts w:ascii="Times New Roman" w:hAnsi="Times New Roman" w:cs="Times New Roman"/>
            <w:sz w:val="24"/>
            <w:szCs w:val="24"/>
          </w:rPr>
          <w:fldChar w:fldCharType="separate"/>
        </w:r>
        <w:r w:rsidR="00871EF3">
          <w:rPr>
            <w:rFonts w:ascii="Times New Roman" w:hAnsi="Times New Roman" w:cs="Times New Roman"/>
            <w:noProof/>
            <w:sz w:val="24"/>
            <w:szCs w:val="24"/>
          </w:rPr>
          <w:t>1</w:t>
        </w:r>
        <w:r w:rsidRPr="0013677D">
          <w:rPr>
            <w:rFonts w:ascii="Times New Roman" w:hAnsi="Times New Roman" w:cs="Times New Roman"/>
            <w:sz w:val="24"/>
            <w:szCs w:val="24"/>
          </w:rPr>
          <w:fldChar w:fldCharType="end"/>
        </w:r>
      </w:p>
    </w:sdtContent>
  </w:sdt>
  <w:p w:rsidR="0002221E" w:rsidRDefault="0002221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21E" w:rsidRDefault="0002221E" w:rsidP="00090D9E">
      <w:pPr>
        <w:spacing w:after="0" w:line="240" w:lineRule="auto"/>
      </w:pPr>
      <w:r>
        <w:separator/>
      </w:r>
    </w:p>
  </w:footnote>
  <w:footnote w:type="continuationSeparator" w:id="0">
    <w:p w:rsidR="0002221E" w:rsidRDefault="0002221E" w:rsidP="00090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348"/>
    <w:multiLevelType w:val="hybridMultilevel"/>
    <w:tmpl w:val="5C56B3D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EF1762"/>
    <w:multiLevelType w:val="hybridMultilevel"/>
    <w:tmpl w:val="DB829414"/>
    <w:lvl w:ilvl="0" w:tplc="BD2A79E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4D0BEA"/>
    <w:multiLevelType w:val="hybridMultilevel"/>
    <w:tmpl w:val="970E60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376AD6"/>
    <w:multiLevelType w:val="hybridMultilevel"/>
    <w:tmpl w:val="C3BED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CE5287"/>
    <w:multiLevelType w:val="hybridMultilevel"/>
    <w:tmpl w:val="BD8C44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0468B4"/>
    <w:multiLevelType w:val="hybridMultilevel"/>
    <w:tmpl w:val="82407272"/>
    <w:lvl w:ilvl="0" w:tplc="DC52CFE0">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97A25A9"/>
    <w:multiLevelType w:val="hybridMultilevel"/>
    <w:tmpl w:val="C8587BFE"/>
    <w:lvl w:ilvl="0" w:tplc="352C5FC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8D11E3"/>
    <w:multiLevelType w:val="hybridMultilevel"/>
    <w:tmpl w:val="EC3413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9F1C84"/>
    <w:multiLevelType w:val="hybridMultilevel"/>
    <w:tmpl w:val="392A89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2474285"/>
    <w:multiLevelType w:val="hybridMultilevel"/>
    <w:tmpl w:val="71F2F4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8934D9E"/>
    <w:multiLevelType w:val="hybridMultilevel"/>
    <w:tmpl w:val="12909B60"/>
    <w:lvl w:ilvl="0" w:tplc="1C76209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BA62A58"/>
    <w:multiLevelType w:val="hybridMultilevel"/>
    <w:tmpl w:val="3F8C45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E0D5459"/>
    <w:multiLevelType w:val="hybridMultilevel"/>
    <w:tmpl w:val="95D6C2E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D846FC"/>
    <w:multiLevelType w:val="hybridMultilevel"/>
    <w:tmpl w:val="96581FC8"/>
    <w:lvl w:ilvl="0" w:tplc="23DC07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23854B2"/>
    <w:multiLevelType w:val="hybridMultilevel"/>
    <w:tmpl w:val="047ECF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3EF120A"/>
    <w:multiLevelType w:val="hybridMultilevel"/>
    <w:tmpl w:val="AE98A86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0925280"/>
    <w:multiLevelType w:val="hybridMultilevel"/>
    <w:tmpl w:val="EE6073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BED1757"/>
    <w:multiLevelType w:val="hybridMultilevel"/>
    <w:tmpl w:val="B3D81898"/>
    <w:lvl w:ilvl="0" w:tplc="91CE120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C8C54C8"/>
    <w:multiLevelType w:val="hybridMultilevel"/>
    <w:tmpl w:val="F4D66EA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CDD6F7D"/>
    <w:multiLevelType w:val="hybridMultilevel"/>
    <w:tmpl w:val="A19C71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D6135D5"/>
    <w:multiLevelType w:val="hybridMultilevel"/>
    <w:tmpl w:val="7458F274"/>
    <w:lvl w:ilvl="0" w:tplc="261EB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413C58"/>
    <w:multiLevelType w:val="hybridMultilevel"/>
    <w:tmpl w:val="37CC1C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435986"/>
    <w:multiLevelType w:val="hybridMultilevel"/>
    <w:tmpl w:val="519889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B1B613F"/>
    <w:multiLevelType w:val="hybridMultilevel"/>
    <w:tmpl w:val="3328FDC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CE624B8"/>
    <w:multiLevelType w:val="hybridMultilevel"/>
    <w:tmpl w:val="6AE0AD74"/>
    <w:lvl w:ilvl="0" w:tplc="D6AC125A">
      <w:start w:val="1"/>
      <w:numFmt w:val="decimal"/>
      <w:lvlText w:val="%1."/>
      <w:lvlJc w:val="left"/>
      <w:pPr>
        <w:ind w:left="360" w:hanging="360"/>
      </w:pPr>
      <w:rPr>
        <w:rFonts w:hint="default"/>
        <w:b w:val="0"/>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5" w15:restartNumberingAfterBreak="0">
    <w:nsid w:val="618F755B"/>
    <w:multiLevelType w:val="hybridMultilevel"/>
    <w:tmpl w:val="D05E645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6" w15:restartNumberingAfterBreak="0">
    <w:nsid w:val="62F22190"/>
    <w:multiLevelType w:val="hybridMultilevel"/>
    <w:tmpl w:val="566E0A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33C4612"/>
    <w:multiLevelType w:val="hybridMultilevel"/>
    <w:tmpl w:val="EB803CD2"/>
    <w:lvl w:ilvl="0" w:tplc="0419000D">
      <w:start w:val="1"/>
      <w:numFmt w:val="bullet"/>
      <w:lvlText w:val=""/>
      <w:lvlJc w:val="left"/>
      <w:pPr>
        <w:ind w:left="1038" w:hanging="360"/>
      </w:pPr>
      <w:rPr>
        <w:rFonts w:ascii="Wingdings" w:hAnsi="Wingdings"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8" w15:restartNumberingAfterBreak="0">
    <w:nsid w:val="64376075"/>
    <w:multiLevelType w:val="hybridMultilevel"/>
    <w:tmpl w:val="4E8CD34C"/>
    <w:lvl w:ilvl="0" w:tplc="B038D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F0E47B2"/>
    <w:multiLevelType w:val="hybridMultilevel"/>
    <w:tmpl w:val="0A4C44F0"/>
    <w:lvl w:ilvl="0" w:tplc="F9BAED72">
      <w:start w:val="1"/>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C50E72"/>
    <w:multiLevelType w:val="hybridMultilevel"/>
    <w:tmpl w:val="007CD6B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20"/>
  </w:num>
  <w:num w:numId="2">
    <w:abstractNumId w:val="19"/>
  </w:num>
  <w:num w:numId="3">
    <w:abstractNumId w:val="28"/>
  </w:num>
  <w:num w:numId="4">
    <w:abstractNumId w:val="12"/>
  </w:num>
  <w:num w:numId="5">
    <w:abstractNumId w:val="1"/>
  </w:num>
  <w:num w:numId="6">
    <w:abstractNumId w:val="6"/>
  </w:num>
  <w:num w:numId="7">
    <w:abstractNumId w:val="17"/>
  </w:num>
  <w:num w:numId="8">
    <w:abstractNumId w:val="21"/>
  </w:num>
  <w:num w:numId="9">
    <w:abstractNumId w:val="5"/>
  </w:num>
  <w:num w:numId="10">
    <w:abstractNumId w:val="11"/>
  </w:num>
  <w:num w:numId="11">
    <w:abstractNumId w:val="13"/>
  </w:num>
  <w:num w:numId="12">
    <w:abstractNumId w:val="24"/>
  </w:num>
  <w:num w:numId="13">
    <w:abstractNumId w:val="29"/>
  </w:num>
  <w:num w:numId="14">
    <w:abstractNumId w:val="18"/>
  </w:num>
  <w:num w:numId="15">
    <w:abstractNumId w:val="26"/>
  </w:num>
  <w:num w:numId="16">
    <w:abstractNumId w:val="0"/>
  </w:num>
  <w:num w:numId="17">
    <w:abstractNumId w:val="22"/>
  </w:num>
  <w:num w:numId="18">
    <w:abstractNumId w:val="16"/>
  </w:num>
  <w:num w:numId="19">
    <w:abstractNumId w:val="4"/>
  </w:num>
  <w:num w:numId="20">
    <w:abstractNumId w:val="14"/>
  </w:num>
  <w:num w:numId="21">
    <w:abstractNumId w:val="7"/>
  </w:num>
  <w:num w:numId="22">
    <w:abstractNumId w:val="8"/>
  </w:num>
  <w:num w:numId="23">
    <w:abstractNumId w:val="9"/>
  </w:num>
  <w:num w:numId="24">
    <w:abstractNumId w:val="2"/>
  </w:num>
  <w:num w:numId="25">
    <w:abstractNumId w:val="23"/>
  </w:num>
  <w:num w:numId="26">
    <w:abstractNumId w:val="3"/>
  </w:num>
  <w:num w:numId="27">
    <w:abstractNumId w:val="15"/>
  </w:num>
  <w:num w:numId="28">
    <w:abstractNumId w:val="27"/>
  </w:num>
  <w:num w:numId="29">
    <w:abstractNumId w:val="10"/>
  </w:num>
  <w:num w:numId="30">
    <w:abstractNumId w:val="3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FC"/>
    <w:rsid w:val="000034BF"/>
    <w:rsid w:val="00003B39"/>
    <w:rsid w:val="000078F3"/>
    <w:rsid w:val="00010C1C"/>
    <w:rsid w:val="00011567"/>
    <w:rsid w:val="0001373B"/>
    <w:rsid w:val="000139CC"/>
    <w:rsid w:val="00013C38"/>
    <w:rsid w:val="0001434F"/>
    <w:rsid w:val="0001487C"/>
    <w:rsid w:val="00015EF5"/>
    <w:rsid w:val="00016B52"/>
    <w:rsid w:val="00020FF0"/>
    <w:rsid w:val="0002221E"/>
    <w:rsid w:val="00022B70"/>
    <w:rsid w:val="00022F9F"/>
    <w:rsid w:val="0002718F"/>
    <w:rsid w:val="00030DC4"/>
    <w:rsid w:val="00031C4E"/>
    <w:rsid w:val="000378ED"/>
    <w:rsid w:val="00041021"/>
    <w:rsid w:val="00044751"/>
    <w:rsid w:val="000465D2"/>
    <w:rsid w:val="00050BCB"/>
    <w:rsid w:val="000569D9"/>
    <w:rsid w:val="00061EC9"/>
    <w:rsid w:val="00063548"/>
    <w:rsid w:val="00073181"/>
    <w:rsid w:val="0007669F"/>
    <w:rsid w:val="00080450"/>
    <w:rsid w:val="00080731"/>
    <w:rsid w:val="000824C8"/>
    <w:rsid w:val="00085070"/>
    <w:rsid w:val="00087DA4"/>
    <w:rsid w:val="00090D9E"/>
    <w:rsid w:val="000933DC"/>
    <w:rsid w:val="000A57F3"/>
    <w:rsid w:val="000B2148"/>
    <w:rsid w:val="000B2C36"/>
    <w:rsid w:val="000B6708"/>
    <w:rsid w:val="000B6D7C"/>
    <w:rsid w:val="000C0B3F"/>
    <w:rsid w:val="000C602B"/>
    <w:rsid w:val="000C6037"/>
    <w:rsid w:val="000D05FF"/>
    <w:rsid w:val="000D3920"/>
    <w:rsid w:val="000D4D68"/>
    <w:rsid w:val="000D4EA9"/>
    <w:rsid w:val="000D573F"/>
    <w:rsid w:val="000D6F69"/>
    <w:rsid w:val="000E3A69"/>
    <w:rsid w:val="000E5955"/>
    <w:rsid w:val="000E5FFD"/>
    <w:rsid w:val="000F0842"/>
    <w:rsid w:val="000F0E66"/>
    <w:rsid w:val="000F260C"/>
    <w:rsid w:val="000F592C"/>
    <w:rsid w:val="00100D33"/>
    <w:rsid w:val="00102D03"/>
    <w:rsid w:val="00111062"/>
    <w:rsid w:val="00112C6C"/>
    <w:rsid w:val="00121794"/>
    <w:rsid w:val="00130F1F"/>
    <w:rsid w:val="00134075"/>
    <w:rsid w:val="0013677D"/>
    <w:rsid w:val="00140506"/>
    <w:rsid w:val="00141ADE"/>
    <w:rsid w:val="00141DAC"/>
    <w:rsid w:val="00142542"/>
    <w:rsid w:val="00142BD6"/>
    <w:rsid w:val="00150C00"/>
    <w:rsid w:val="00160599"/>
    <w:rsid w:val="00163A05"/>
    <w:rsid w:val="00164C61"/>
    <w:rsid w:val="00165BA9"/>
    <w:rsid w:val="00165C39"/>
    <w:rsid w:val="0016618D"/>
    <w:rsid w:val="00167209"/>
    <w:rsid w:val="0017411B"/>
    <w:rsid w:val="001745B8"/>
    <w:rsid w:val="00174A8B"/>
    <w:rsid w:val="00175FD8"/>
    <w:rsid w:val="00177A81"/>
    <w:rsid w:val="00183857"/>
    <w:rsid w:val="00184385"/>
    <w:rsid w:val="001851BC"/>
    <w:rsid w:val="0018570C"/>
    <w:rsid w:val="00186209"/>
    <w:rsid w:val="001863E7"/>
    <w:rsid w:val="001946FB"/>
    <w:rsid w:val="0019786D"/>
    <w:rsid w:val="001A0434"/>
    <w:rsid w:val="001A05F5"/>
    <w:rsid w:val="001B35C2"/>
    <w:rsid w:val="001B4586"/>
    <w:rsid w:val="001B5EF6"/>
    <w:rsid w:val="001B7514"/>
    <w:rsid w:val="001C25CE"/>
    <w:rsid w:val="001C4025"/>
    <w:rsid w:val="001C61F5"/>
    <w:rsid w:val="001C7C10"/>
    <w:rsid w:val="001D1729"/>
    <w:rsid w:val="001D3372"/>
    <w:rsid w:val="001D411F"/>
    <w:rsid w:val="001D43EF"/>
    <w:rsid w:val="001D45A1"/>
    <w:rsid w:val="001D6201"/>
    <w:rsid w:val="001E18EC"/>
    <w:rsid w:val="001E3460"/>
    <w:rsid w:val="001E4D09"/>
    <w:rsid w:val="001F2B0D"/>
    <w:rsid w:val="001F2CE7"/>
    <w:rsid w:val="001F3306"/>
    <w:rsid w:val="001F3C57"/>
    <w:rsid w:val="001F4AFA"/>
    <w:rsid w:val="001F609F"/>
    <w:rsid w:val="00200D31"/>
    <w:rsid w:val="0020500D"/>
    <w:rsid w:val="0020599E"/>
    <w:rsid w:val="002061B5"/>
    <w:rsid w:val="0020782A"/>
    <w:rsid w:val="00212219"/>
    <w:rsid w:val="00212D24"/>
    <w:rsid w:val="00214992"/>
    <w:rsid w:val="00214CDF"/>
    <w:rsid w:val="00215A95"/>
    <w:rsid w:val="00220792"/>
    <w:rsid w:val="00221EB3"/>
    <w:rsid w:val="0022434E"/>
    <w:rsid w:val="00230C6A"/>
    <w:rsid w:val="002325C7"/>
    <w:rsid w:val="00233B30"/>
    <w:rsid w:val="00234BEB"/>
    <w:rsid w:val="00241662"/>
    <w:rsid w:val="0024323E"/>
    <w:rsid w:val="002444A2"/>
    <w:rsid w:val="00245B00"/>
    <w:rsid w:val="00245B09"/>
    <w:rsid w:val="002479D6"/>
    <w:rsid w:val="002522FF"/>
    <w:rsid w:val="00252CAC"/>
    <w:rsid w:val="00253ABB"/>
    <w:rsid w:val="00253B8B"/>
    <w:rsid w:val="00253DD5"/>
    <w:rsid w:val="0025478E"/>
    <w:rsid w:val="00256921"/>
    <w:rsid w:val="00257761"/>
    <w:rsid w:val="002602D0"/>
    <w:rsid w:val="002630B8"/>
    <w:rsid w:val="002642E3"/>
    <w:rsid w:val="00264AAF"/>
    <w:rsid w:val="00266725"/>
    <w:rsid w:val="0027037F"/>
    <w:rsid w:val="00275603"/>
    <w:rsid w:val="00276642"/>
    <w:rsid w:val="002779EF"/>
    <w:rsid w:val="00280599"/>
    <w:rsid w:val="00280D45"/>
    <w:rsid w:val="002825D7"/>
    <w:rsid w:val="00287E63"/>
    <w:rsid w:val="00294B99"/>
    <w:rsid w:val="00295DC7"/>
    <w:rsid w:val="00295E3C"/>
    <w:rsid w:val="002A00EF"/>
    <w:rsid w:val="002A2E48"/>
    <w:rsid w:val="002A7B5B"/>
    <w:rsid w:val="002B007E"/>
    <w:rsid w:val="002B0977"/>
    <w:rsid w:val="002B6B52"/>
    <w:rsid w:val="002B7612"/>
    <w:rsid w:val="002C584D"/>
    <w:rsid w:val="002D1F48"/>
    <w:rsid w:val="002D698E"/>
    <w:rsid w:val="002E04D7"/>
    <w:rsid w:val="002E2DD6"/>
    <w:rsid w:val="002E56FC"/>
    <w:rsid w:val="002E645E"/>
    <w:rsid w:val="002E72DA"/>
    <w:rsid w:val="002F05C2"/>
    <w:rsid w:val="002F0A5E"/>
    <w:rsid w:val="002F7072"/>
    <w:rsid w:val="002F7B1F"/>
    <w:rsid w:val="00301193"/>
    <w:rsid w:val="00301221"/>
    <w:rsid w:val="00310C2C"/>
    <w:rsid w:val="0031243A"/>
    <w:rsid w:val="003138F9"/>
    <w:rsid w:val="003155EA"/>
    <w:rsid w:val="00316E8D"/>
    <w:rsid w:val="003247DD"/>
    <w:rsid w:val="00324FF1"/>
    <w:rsid w:val="00326F51"/>
    <w:rsid w:val="00330D8D"/>
    <w:rsid w:val="00331EB4"/>
    <w:rsid w:val="00332771"/>
    <w:rsid w:val="00337B56"/>
    <w:rsid w:val="00341878"/>
    <w:rsid w:val="003438C1"/>
    <w:rsid w:val="00346738"/>
    <w:rsid w:val="0034726B"/>
    <w:rsid w:val="00351CCF"/>
    <w:rsid w:val="003525D2"/>
    <w:rsid w:val="0035331A"/>
    <w:rsid w:val="0035507E"/>
    <w:rsid w:val="00366AAE"/>
    <w:rsid w:val="00367B0C"/>
    <w:rsid w:val="00372790"/>
    <w:rsid w:val="00373674"/>
    <w:rsid w:val="0037436C"/>
    <w:rsid w:val="00376762"/>
    <w:rsid w:val="00382E7A"/>
    <w:rsid w:val="00385EAE"/>
    <w:rsid w:val="003A13D2"/>
    <w:rsid w:val="003A55A3"/>
    <w:rsid w:val="003A6896"/>
    <w:rsid w:val="003B5F1E"/>
    <w:rsid w:val="003B6E0C"/>
    <w:rsid w:val="003B7004"/>
    <w:rsid w:val="003C20E6"/>
    <w:rsid w:val="003C4197"/>
    <w:rsid w:val="003C45D0"/>
    <w:rsid w:val="003C659D"/>
    <w:rsid w:val="003D2730"/>
    <w:rsid w:val="003D3A13"/>
    <w:rsid w:val="003D79E4"/>
    <w:rsid w:val="003F1D5A"/>
    <w:rsid w:val="003F4D1F"/>
    <w:rsid w:val="00401CE6"/>
    <w:rsid w:val="0040218D"/>
    <w:rsid w:val="004056C0"/>
    <w:rsid w:val="00405826"/>
    <w:rsid w:val="004120BA"/>
    <w:rsid w:val="00416E74"/>
    <w:rsid w:val="00425F5B"/>
    <w:rsid w:val="004332B4"/>
    <w:rsid w:val="004357BF"/>
    <w:rsid w:val="004363A7"/>
    <w:rsid w:val="00440153"/>
    <w:rsid w:val="00442C50"/>
    <w:rsid w:val="004463A9"/>
    <w:rsid w:val="004501D9"/>
    <w:rsid w:val="00452EBD"/>
    <w:rsid w:val="00455903"/>
    <w:rsid w:val="004644D7"/>
    <w:rsid w:val="00466601"/>
    <w:rsid w:val="00467630"/>
    <w:rsid w:val="004721E7"/>
    <w:rsid w:val="00475828"/>
    <w:rsid w:val="0047721B"/>
    <w:rsid w:val="00480238"/>
    <w:rsid w:val="004867D7"/>
    <w:rsid w:val="00487FBF"/>
    <w:rsid w:val="00491234"/>
    <w:rsid w:val="004920C2"/>
    <w:rsid w:val="00493BC9"/>
    <w:rsid w:val="00494564"/>
    <w:rsid w:val="004A0835"/>
    <w:rsid w:val="004A0BE2"/>
    <w:rsid w:val="004A2097"/>
    <w:rsid w:val="004A2341"/>
    <w:rsid w:val="004A47C9"/>
    <w:rsid w:val="004B16D1"/>
    <w:rsid w:val="004B24A3"/>
    <w:rsid w:val="004B4AFE"/>
    <w:rsid w:val="004C2309"/>
    <w:rsid w:val="004D2F47"/>
    <w:rsid w:val="004D348D"/>
    <w:rsid w:val="004D57A7"/>
    <w:rsid w:val="004E0BA4"/>
    <w:rsid w:val="004E2E74"/>
    <w:rsid w:val="004F27F5"/>
    <w:rsid w:val="004F3A84"/>
    <w:rsid w:val="004F3B01"/>
    <w:rsid w:val="004F6F97"/>
    <w:rsid w:val="00500DDF"/>
    <w:rsid w:val="00504581"/>
    <w:rsid w:val="00511004"/>
    <w:rsid w:val="00511E1F"/>
    <w:rsid w:val="00522685"/>
    <w:rsid w:val="00532124"/>
    <w:rsid w:val="00542AB2"/>
    <w:rsid w:val="0055192A"/>
    <w:rsid w:val="00551C10"/>
    <w:rsid w:val="00552D7D"/>
    <w:rsid w:val="0055666B"/>
    <w:rsid w:val="005579FA"/>
    <w:rsid w:val="00557B57"/>
    <w:rsid w:val="0056060C"/>
    <w:rsid w:val="00561B75"/>
    <w:rsid w:val="00564DBF"/>
    <w:rsid w:val="00566AA7"/>
    <w:rsid w:val="00570C9C"/>
    <w:rsid w:val="005729E0"/>
    <w:rsid w:val="00574E58"/>
    <w:rsid w:val="00576B60"/>
    <w:rsid w:val="005812CD"/>
    <w:rsid w:val="00582E39"/>
    <w:rsid w:val="005847A1"/>
    <w:rsid w:val="005848FE"/>
    <w:rsid w:val="00585640"/>
    <w:rsid w:val="00594574"/>
    <w:rsid w:val="00597ED9"/>
    <w:rsid w:val="005A2FD9"/>
    <w:rsid w:val="005A3726"/>
    <w:rsid w:val="005B150F"/>
    <w:rsid w:val="005B30CC"/>
    <w:rsid w:val="005B633F"/>
    <w:rsid w:val="005C14DF"/>
    <w:rsid w:val="005C2CA8"/>
    <w:rsid w:val="005D2B27"/>
    <w:rsid w:val="005D3780"/>
    <w:rsid w:val="005D3AAC"/>
    <w:rsid w:val="005D5937"/>
    <w:rsid w:val="005D6913"/>
    <w:rsid w:val="005D695E"/>
    <w:rsid w:val="005E0E4E"/>
    <w:rsid w:val="005E0F49"/>
    <w:rsid w:val="005E2920"/>
    <w:rsid w:val="005E637F"/>
    <w:rsid w:val="005E6C53"/>
    <w:rsid w:val="005F04AE"/>
    <w:rsid w:val="005F18F4"/>
    <w:rsid w:val="005F3996"/>
    <w:rsid w:val="005F57CA"/>
    <w:rsid w:val="005F6ECB"/>
    <w:rsid w:val="005F731D"/>
    <w:rsid w:val="00604DBA"/>
    <w:rsid w:val="00605796"/>
    <w:rsid w:val="0060676C"/>
    <w:rsid w:val="00606DF7"/>
    <w:rsid w:val="006133C2"/>
    <w:rsid w:val="006161C0"/>
    <w:rsid w:val="00616470"/>
    <w:rsid w:val="0061694D"/>
    <w:rsid w:val="00620660"/>
    <w:rsid w:val="006206FB"/>
    <w:rsid w:val="006264FE"/>
    <w:rsid w:val="0063197D"/>
    <w:rsid w:val="006340A4"/>
    <w:rsid w:val="006353A0"/>
    <w:rsid w:val="0064163F"/>
    <w:rsid w:val="00645063"/>
    <w:rsid w:val="006461BC"/>
    <w:rsid w:val="00651CBC"/>
    <w:rsid w:val="00653AD0"/>
    <w:rsid w:val="0065744D"/>
    <w:rsid w:val="0066499E"/>
    <w:rsid w:val="00667741"/>
    <w:rsid w:val="00667A55"/>
    <w:rsid w:val="00673979"/>
    <w:rsid w:val="006773CE"/>
    <w:rsid w:val="00677A98"/>
    <w:rsid w:val="00680784"/>
    <w:rsid w:val="006811C4"/>
    <w:rsid w:val="00683560"/>
    <w:rsid w:val="00683B1A"/>
    <w:rsid w:val="00685424"/>
    <w:rsid w:val="00686227"/>
    <w:rsid w:val="00686F5D"/>
    <w:rsid w:val="00687EAF"/>
    <w:rsid w:val="00691339"/>
    <w:rsid w:val="006938CF"/>
    <w:rsid w:val="00693A49"/>
    <w:rsid w:val="00693F31"/>
    <w:rsid w:val="00696440"/>
    <w:rsid w:val="006A21E5"/>
    <w:rsid w:val="006A279D"/>
    <w:rsid w:val="006A435F"/>
    <w:rsid w:val="006A4FF7"/>
    <w:rsid w:val="006B7607"/>
    <w:rsid w:val="006C1FFA"/>
    <w:rsid w:val="006C41A2"/>
    <w:rsid w:val="006C4D62"/>
    <w:rsid w:val="006C55A2"/>
    <w:rsid w:val="006C5929"/>
    <w:rsid w:val="006C636D"/>
    <w:rsid w:val="006D4D69"/>
    <w:rsid w:val="006E4ED3"/>
    <w:rsid w:val="006E5BC4"/>
    <w:rsid w:val="006E72F3"/>
    <w:rsid w:val="006F22DA"/>
    <w:rsid w:val="006F2935"/>
    <w:rsid w:val="006F590C"/>
    <w:rsid w:val="006F78EA"/>
    <w:rsid w:val="006F7A4D"/>
    <w:rsid w:val="0070008E"/>
    <w:rsid w:val="00700A81"/>
    <w:rsid w:val="00700AA9"/>
    <w:rsid w:val="007019F2"/>
    <w:rsid w:val="00705FEC"/>
    <w:rsid w:val="0070601C"/>
    <w:rsid w:val="00707711"/>
    <w:rsid w:val="00715D68"/>
    <w:rsid w:val="00716397"/>
    <w:rsid w:val="00716540"/>
    <w:rsid w:val="00717D1F"/>
    <w:rsid w:val="0072135D"/>
    <w:rsid w:val="00724B62"/>
    <w:rsid w:val="00725823"/>
    <w:rsid w:val="007263C9"/>
    <w:rsid w:val="0073064B"/>
    <w:rsid w:val="00735E95"/>
    <w:rsid w:val="007402B1"/>
    <w:rsid w:val="00740445"/>
    <w:rsid w:val="00740B71"/>
    <w:rsid w:val="00740CAC"/>
    <w:rsid w:val="007456F7"/>
    <w:rsid w:val="00746D0A"/>
    <w:rsid w:val="00750057"/>
    <w:rsid w:val="00750F39"/>
    <w:rsid w:val="00757797"/>
    <w:rsid w:val="007578E9"/>
    <w:rsid w:val="00757A2B"/>
    <w:rsid w:val="00761521"/>
    <w:rsid w:val="00761A55"/>
    <w:rsid w:val="007620CC"/>
    <w:rsid w:val="0076566D"/>
    <w:rsid w:val="00766C60"/>
    <w:rsid w:val="00772BA0"/>
    <w:rsid w:val="0077305B"/>
    <w:rsid w:val="00773795"/>
    <w:rsid w:val="00774325"/>
    <w:rsid w:val="00775D31"/>
    <w:rsid w:val="0077630D"/>
    <w:rsid w:val="00784DFB"/>
    <w:rsid w:val="00785601"/>
    <w:rsid w:val="00787A37"/>
    <w:rsid w:val="007907C2"/>
    <w:rsid w:val="00791694"/>
    <w:rsid w:val="00791AA1"/>
    <w:rsid w:val="007927F1"/>
    <w:rsid w:val="00793972"/>
    <w:rsid w:val="00793AC0"/>
    <w:rsid w:val="00793D08"/>
    <w:rsid w:val="00793E93"/>
    <w:rsid w:val="00797DF0"/>
    <w:rsid w:val="007A27D1"/>
    <w:rsid w:val="007A3BBC"/>
    <w:rsid w:val="007B0CB9"/>
    <w:rsid w:val="007B192D"/>
    <w:rsid w:val="007B3F6A"/>
    <w:rsid w:val="007B53B3"/>
    <w:rsid w:val="007B62A3"/>
    <w:rsid w:val="007B6405"/>
    <w:rsid w:val="007B7D2C"/>
    <w:rsid w:val="007C3360"/>
    <w:rsid w:val="007C3858"/>
    <w:rsid w:val="007C6152"/>
    <w:rsid w:val="007C6B15"/>
    <w:rsid w:val="007D3082"/>
    <w:rsid w:val="007D7F11"/>
    <w:rsid w:val="007E1234"/>
    <w:rsid w:val="007F092C"/>
    <w:rsid w:val="007F0AC1"/>
    <w:rsid w:val="007F1505"/>
    <w:rsid w:val="007F2B72"/>
    <w:rsid w:val="007F3A48"/>
    <w:rsid w:val="007F5A0A"/>
    <w:rsid w:val="007F5F8F"/>
    <w:rsid w:val="008011DC"/>
    <w:rsid w:val="00805440"/>
    <w:rsid w:val="0081092B"/>
    <w:rsid w:val="0081110F"/>
    <w:rsid w:val="00812A80"/>
    <w:rsid w:val="00813A35"/>
    <w:rsid w:val="0082009A"/>
    <w:rsid w:val="008209F6"/>
    <w:rsid w:val="008212CB"/>
    <w:rsid w:val="008257FE"/>
    <w:rsid w:val="0083479C"/>
    <w:rsid w:val="00837B80"/>
    <w:rsid w:val="008451DE"/>
    <w:rsid w:val="0084731A"/>
    <w:rsid w:val="00852AFA"/>
    <w:rsid w:val="00854479"/>
    <w:rsid w:val="00855195"/>
    <w:rsid w:val="008553E2"/>
    <w:rsid w:val="00861FFA"/>
    <w:rsid w:val="0086261F"/>
    <w:rsid w:val="00863B36"/>
    <w:rsid w:val="00866C1F"/>
    <w:rsid w:val="00867D84"/>
    <w:rsid w:val="00871EF3"/>
    <w:rsid w:val="00872B05"/>
    <w:rsid w:val="008762B7"/>
    <w:rsid w:val="00876942"/>
    <w:rsid w:val="008779B1"/>
    <w:rsid w:val="00881D24"/>
    <w:rsid w:val="0088246D"/>
    <w:rsid w:val="00886B82"/>
    <w:rsid w:val="00887AD8"/>
    <w:rsid w:val="008922FE"/>
    <w:rsid w:val="00894945"/>
    <w:rsid w:val="008954E7"/>
    <w:rsid w:val="008A56A9"/>
    <w:rsid w:val="008A7593"/>
    <w:rsid w:val="008B4640"/>
    <w:rsid w:val="008B56DD"/>
    <w:rsid w:val="008C0711"/>
    <w:rsid w:val="008C78E0"/>
    <w:rsid w:val="008D2A87"/>
    <w:rsid w:val="008D34E5"/>
    <w:rsid w:val="008D6CF9"/>
    <w:rsid w:val="008E4006"/>
    <w:rsid w:val="008E55EC"/>
    <w:rsid w:val="008E6955"/>
    <w:rsid w:val="008E6BE0"/>
    <w:rsid w:val="00903528"/>
    <w:rsid w:val="0091090E"/>
    <w:rsid w:val="00912354"/>
    <w:rsid w:val="0091634D"/>
    <w:rsid w:val="009229B2"/>
    <w:rsid w:val="0092771C"/>
    <w:rsid w:val="00927888"/>
    <w:rsid w:val="0093070D"/>
    <w:rsid w:val="00932C2B"/>
    <w:rsid w:val="00936D5F"/>
    <w:rsid w:val="00936E57"/>
    <w:rsid w:val="0094393E"/>
    <w:rsid w:val="00944760"/>
    <w:rsid w:val="00945654"/>
    <w:rsid w:val="00950255"/>
    <w:rsid w:val="00951079"/>
    <w:rsid w:val="00954AB5"/>
    <w:rsid w:val="00956568"/>
    <w:rsid w:val="009565C4"/>
    <w:rsid w:val="00960703"/>
    <w:rsid w:val="00962BE1"/>
    <w:rsid w:val="00966217"/>
    <w:rsid w:val="00972DDF"/>
    <w:rsid w:val="009736F6"/>
    <w:rsid w:val="00974CEB"/>
    <w:rsid w:val="009767CC"/>
    <w:rsid w:val="00984605"/>
    <w:rsid w:val="009923B7"/>
    <w:rsid w:val="00996B4A"/>
    <w:rsid w:val="00997E6F"/>
    <w:rsid w:val="009A29DF"/>
    <w:rsid w:val="009A3546"/>
    <w:rsid w:val="009A35D0"/>
    <w:rsid w:val="009A4510"/>
    <w:rsid w:val="009B0A30"/>
    <w:rsid w:val="009B386E"/>
    <w:rsid w:val="009B396C"/>
    <w:rsid w:val="009B5D53"/>
    <w:rsid w:val="009C144D"/>
    <w:rsid w:val="009C4186"/>
    <w:rsid w:val="009C5B73"/>
    <w:rsid w:val="009D20BF"/>
    <w:rsid w:val="009D26C6"/>
    <w:rsid w:val="009D3377"/>
    <w:rsid w:val="009D60C3"/>
    <w:rsid w:val="009E1E62"/>
    <w:rsid w:val="009E6894"/>
    <w:rsid w:val="009E7DA6"/>
    <w:rsid w:val="009F43F7"/>
    <w:rsid w:val="009F6F48"/>
    <w:rsid w:val="00A00B69"/>
    <w:rsid w:val="00A01ECF"/>
    <w:rsid w:val="00A02D5D"/>
    <w:rsid w:val="00A0304A"/>
    <w:rsid w:val="00A037BE"/>
    <w:rsid w:val="00A049E4"/>
    <w:rsid w:val="00A04A3C"/>
    <w:rsid w:val="00A11386"/>
    <w:rsid w:val="00A1438A"/>
    <w:rsid w:val="00A14724"/>
    <w:rsid w:val="00A167D5"/>
    <w:rsid w:val="00A3133A"/>
    <w:rsid w:val="00A377DD"/>
    <w:rsid w:val="00A40D8F"/>
    <w:rsid w:val="00A42D8F"/>
    <w:rsid w:val="00A47C96"/>
    <w:rsid w:val="00A47CF5"/>
    <w:rsid w:val="00A537AE"/>
    <w:rsid w:val="00A6132B"/>
    <w:rsid w:val="00A6135F"/>
    <w:rsid w:val="00A618CF"/>
    <w:rsid w:val="00A642CB"/>
    <w:rsid w:val="00A66C17"/>
    <w:rsid w:val="00A7292D"/>
    <w:rsid w:val="00A76A6D"/>
    <w:rsid w:val="00A80DDB"/>
    <w:rsid w:val="00A825F1"/>
    <w:rsid w:val="00A856D4"/>
    <w:rsid w:val="00A863E9"/>
    <w:rsid w:val="00A911C4"/>
    <w:rsid w:val="00A93C47"/>
    <w:rsid w:val="00A95110"/>
    <w:rsid w:val="00A97519"/>
    <w:rsid w:val="00AA0CA2"/>
    <w:rsid w:val="00AA7CB0"/>
    <w:rsid w:val="00AB07CD"/>
    <w:rsid w:val="00AB2CBD"/>
    <w:rsid w:val="00AB75B7"/>
    <w:rsid w:val="00AB7FDE"/>
    <w:rsid w:val="00AC494C"/>
    <w:rsid w:val="00AC6BBA"/>
    <w:rsid w:val="00AD095B"/>
    <w:rsid w:val="00AD0A22"/>
    <w:rsid w:val="00AD18A8"/>
    <w:rsid w:val="00AD36BA"/>
    <w:rsid w:val="00AD4844"/>
    <w:rsid w:val="00AD4A58"/>
    <w:rsid w:val="00AE2A34"/>
    <w:rsid w:val="00AE3DF9"/>
    <w:rsid w:val="00AE4032"/>
    <w:rsid w:val="00AE5025"/>
    <w:rsid w:val="00AE61DB"/>
    <w:rsid w:val="00AF53C9"/>
    <w:rsid w:val="00B007CA"/>
    <w:rsid w:val="00B01DD5"/>
    <w:rsid w:val="00B044D7"/>
    <w:rsid w:val="00B0587B"/>
    <w:rsid w:val="00B06380"/>
    <w:rsid w:val="00B16BDB"/>
    <w:rsid w:val="00B23CFA"/>
    <w:rsid w:val="00B26AF5"/>
    <w:rsid w:val="00B3387B"/>
    <w:rsid w:val="00B42357"/>
    <w:rsid w:val="00B435E7"/>
    <w:rsid w:val="00B45964"/>
    <w:rsid w:val="00B46969"/>
    <w:rsid w:val="00B47295"/>
    <w:rsid w:val="00B479F3"/>
    <w:rsid w:val="00B56596"/>
    <w:rsid w:val="00B63DC1"/>
    <w:rsid w:val="00B66BAF"/>
    <w:rsid w:val="00B67800"/>
    <w:rsid w:val="00B730E7"/>
    <w:rsid w:val="00B739ED"/>
    <w:rsid w:val="00B74D68"/>
    <w:rsid w:val="00B8070E"/>
    <w:rsid w:val="00B8342E"/>
    <w:rsid w:val="00B86B95"/>
    <w:rsid w:val="00B86C29"/>
    <w:rsid w:val="00B91A25"/>
    <w:rsid w:val="00B9544E"/>
    <w:rsid w:val="00BA228B"/>
    <w:rsid w:val="00BB6208"/>
    <w:rsid w:val="00BC19F4"/>
    <w:rsid w:val="00BD218E"/>
    <w:rsid w:val="00BD3DAE"/>
    <w:rsid w:val="00BD6E21"/>
    <w:rsid w:val="00BE14DE"/>
    <w:rsid w:val="00BE1E4B"/>
    <w:rsid w:val="00BE1FE7"/>
    <w:rsid w:val="00BE50E8"/>
    <w:rsid w:val="00BF1115"/>
    <w:rsid w:val="00BF18FC"/>
    <w:rsid w:val="00BF3E52"/>
    <w:rsid w:val="00BF4518"/>
    <w:rsid w:val="00BF53E9"/>
    <w:rsid w:val="00BF5AEA"/>
    <w:rsid w:val="00BF5C4D"/>
    <w:rsid w:val="00C0133F"/>
    <w:rsid w:val="00C07A94"/>
    <w:rsid w:val="00C117B5"/>
    <w:rsid w:val="00C13A20"/>
    <w:rsid w:val="00C16574"/>
    <w:rsid w:val="00C17FC4"/>
    <w:rsid w:val="00C2166E"/>
    <w:rsid w:val="00C219BB"/>
    <w:rsid w:val="00C21F0B"/>
    <w:rsid w:val="00C26043"/>
    <w:rsid w:val="00C26E63"/>
    <w:rsid w:val="00C27F88"/>
    <w:rsid w:val="00C3001E"/>
    <w:rsid w:val="00C31098"/>
    <w:rsid w:val="00C33A2E"/>
    <w:rsid w:val="00C351F1"/>
    <w:rsid w:val="00C35BBE"/>
    <w:rsid w:val="00C37D71"/>
    <w:rsid w:val="00C37F2E"/>
    <w:rsid w:val="00C424AC"/>
    <w:rsid w:val="00C52573"/>
    <w:rsid w:val="00C5294F"/>
    <w:rsid w:val="00C5467A"/>
    <w:rsid w:val="00C54AFC"/>
    <w:rsid w:val="00C57795"/>
    <w:rsid w:val="00C6110F"/>
    <w:rsid w:val="00C61818"/>
    <w:rsid w:val="00C65679"/>
    <w:rsid w:val="00C6666A"/>
    <w:rsid w:val="00C7175D"/>
    <w:rsid w:val="00C7197A"/>
    <w:rsid w:val="00C7249B"/>
    <w:rsid w:val="00C757C0"/>
    <w:rsid w:val="00C769CE"/>
    <w:rsid w:val="00C80BB3"/>
    <w:rsid w:val="00C82961"/>
    <w:rsid w:val="00C876EB"/>
    <w:rsid w:val="00C91ACB"/>
    <w:rsid w:val="00C9379F"/>
    <w:rsid w:val="00C96C18"/>
    <w:rsid w:val="00C97FA6"/>
    <w:rsid w:val="00CA101C"/>
    <w:rsid w:val="00CA205B"/>
    <w:rsid w:val="00CA2AE3"/>
    <w:rsid w:val="00CB2919"/>
    <w:rsid w:val="00CB2C5A"/>
    <w:rsid w:val="00CB33A4"/>
    <w:rsid w:val="00CB34E3"/>
    <w:rsid w:val="00CB4F7E"/>
    <w:rsid w:val="00CB52F3"/>
    <w:rsid w:val="00CB6AFE"/>
    <w:rsid w:val="00CC011B"/>
    <w:rsid w:val="00CC134F"/>
    <w:rsid w:val="00CC3CD1"/>
    <w:rsid w:val="00CC49D4"/>
    <w:rsid w:val="00CD2326"/>
    <w:rsid w:val="00CD2C27"/>
    <w:rsid w:val="00CD615F"/>
    <w:rsid w:val="00CE1708"/>
    <w:rsid w:val="00CE462F"/>
    <w:rsid w:val="00CE4BD3"/>
    <w:rsid w:val="00CE664C"/>
    <w:rsid w:val="00CE7397"/>
    <w:rsid w:val="00CE7D73"/>
    <w:rsid w:val="00CF015C"/>
    <w:rsid w:val="00CF12BC"/>
    <w:rsid w:val="00CF2820"/>
    <w:rsid w:val="00CF2A26"/>
    <w:rsid w:val="00CF4BAB"/>
    <w:rsid w:val="00CF55EA"/>
    <w:rsid w:val="00D04299"/>
    <w:rsid w:val="00D05C33"/>
    <w:rsid w:val="00D05FB9"/>
    <w:rsid w:val="00D06F97"/>
    <w:rsid w:val="00D07954"/>
    <w:rsid w:val="00D07F8D"/>
    <w:rsid w:val="00D1095C"/>
    <w:rsid w:val="00D13054"/>
    <w:rsid w:val="00D157BC"/>
    <w:rsid w:val="00D21C22"/>
    <w:rsid w:val="00D233C8"/>
    <w:rsid w:val="00D24150"/>
    <w:rsid w:val="00D316F2"/>
    <w:rsid w:val="00D31A44"/>
    <w:rsid w:val="00D3243F"/>
    <w:rsid w:val="00D32C12"/>
    <w:rsid w:val="00D342C1"/>
    <w:rsid w:val="00D3440D"/>
    <w:rsid w:val="00D35595"/>
    <w:rsid w:val="00D37A3A"/>
    <w:rsid w:val="00D40944"/>
    <w:rsid w:val="00D41A8E"/>
    <w:rsid w:val="00D44785"/>
    <w:rsid w:val="00D449F9"/>
    <w:rsid w:val="00D46FF9"/>
    <w:rsid w:val="00D505C2"/>
    <w:rsid w:val="00D5228A"/>
    <w:rsid w:val="00D53D6B"/>
    <w:rsid w:val="00D620FB"/>
    <w:rsid w:val="00D66F23"/>
    <w:rsid w:val="00D67BD7"/>
    <w:rsid w:val="00D74F56"/>
    <w:rsid w:val="00D76E9A"/>
    <w:rsid w:val="00D81DB8"/>
    <w:rsid w:val="00D8313B"/>
    <w:rsid w:val="00D83B7B"/>
    <w:rsid w:val="00D850E8"/>
    <w:rsid w:val="00D867FC"/>
    <w:rsid w:val="00D87E02"/>
    <w:rsid w:val="00D929AE"/>
    <w:rsid w:val="00D9670C"/>
    <w:rsid w:val="00D975C3"/>
    <w:rsid w:val="00DB1693"/>
    <w:rsid w:val="00DB434B"/>
    <w:rsid w:val="00DB5303"/>
    <w:rsid w:val="00DB5B00"/>
    <w:rsid w:val="00DB610D"/>
    <w:rsid w:val="00DB77AB"/>
    <w:rsid w:val="00DB7F3C"/>
    <w:rsid w:val="00DC0C9F"/>
    <w:rsid w:val="00DC3E88"/>
    <w:rsid w:val="00DC5980"/>
    <w:rsid w:val="00DC7EA5"/>
    <w:rsid w:val="00DD0EB3"/>
    <w:rsid w:val="00DD5C48"/>
    <w:rsid w:val="00DD7BA1"/>
    <w:rsid w:val="00DE060C"/>
    <w:rsid w:val="00DE4E5D"/>
    <w:rsid w:val="00DF016D"/>
    <w:rsid w:val="00DF09CD"/>
    <w:rsid w:val="00DF254D"/>
    <w:rsid w:val="00DF2B88"/>
    <w:rsid w:val="00DF652D"/>
    <w:rsid w:val="00DF7D16"/>
    <w:rsid w:val="00E028FC"/>
    <w:rsid w:val="00E03892"/>
    <w:rsid w:val="00E06542"/>
    <w:rsid w:val="00E1397B"/>
    <w:rsid w:val="00E160F7"/>
    <w:rsid w:val="00E2215F"/>
    <w:rsid w:val="00E246D0"/>
    <w:rsid w:val="00E30755"/>
    <w:rsid w:val="00E34895"/>
    <w:rsid w:val="00E34A92"/>
    <w:rsid w:val="00E375FC"/>
    <w:rsid w:val="00E44119"/>
    <w:rsid w:val="00E4539B"/>
    <w:rsid w:val="00E5094B"/>
    <w:rsid w:val="00E54934"/>
    <w:rsid w:val="00E565C2"/>
    <w:rsid w:val="00E5782F"/>
    <w:rsid w:val="00E604FC"/>
    <w:rsid w:val="00E63AC5"/>
    <w:rsid w:val="00E6737B"/>
    <w:rsid w:val="00E70EBB"/>
    <w:rsid w:val="00E75685"/>
    <w:rsid w:val="00E763C4"/>
    <w:rsid w:val="00E80B3F"/>
    <w:rsid w:val="00E81084"/>
    <w:rsid w:val="00E84B1D"/>
    <w:rsid w:val="00E874F6"/>
    <w:rsid w:val="00E9167B"/>
    <w:rsid w:val="00E916A9"/>
    <w:rsid w:val="00E91853"/>
    <w:rsid w:val="00E95CE7"/>
    <w:rsid w:val="00EA091C"/>
    <w:rsid w:val="00EA0DB4"/>
    <w:rsid w:val="00EA1758"/>
    <w:rsid w:val="00EA2FE5"/>
    <w:rsid w:val="00EA38C2"/>
    <w:rsid w:val="00EA4E0C"/>
    <w:rsid w:val="00EA7AAC"/>
    <w:rsid w:val="00EB3F83"/>
    <w:rsid w:val="00EB557C"/>
    <w:rsid w:val="00EB75D4"/>
    <w:rsid w:val="00EC1273"/>
    <w:rsid w:val="00EC1AE7"/>
    <w:rsid w:val="00EC41C4"/>
    <w:rsid w:val="00EC5226"/>
    <w:rsid w:val="00EC577A"/>
    <w:rsid w:val="00EC7054"/>
    <w:rsid w:val="00ED0BA4"/>
    <w:rsid w:val="00ED3156"/>
    <w:rsid w:val="00ED4C53"/>
    <w:rsid w:val="00ED52C3"/>
    <w:rsid w:val="00EE05CF"/>
    <w:rsid w:val="00EE16ED"/>
    <w:rsid w:val="00EE1B43"/>
    <w:rsid w:val="00EE2DC0"/>
    <w:rsid w:val="00EF2680"/>
    <w:rsid w:val="00EF6407"/>
    <w:rsid w:val="00EF68DF"/>
    <w:rsid w:val="00F02CC8"/>
    <w:rsid w:val="00F0395D"/>
    <w:rsid w:val="00F07814"/>
    <w:rsid w:val="00F12B78"/>
    <w:rsid w:val="00F1763E"/>
    <w:rsid w:val="00F21002"/>
    <w:rsid w:val="00F210DB"/>
    <w:rsid w:val="00F21937"/>
    <w:rsid w:val="00F21E69"/>
    <w:rsid w:val="00F3062D"/>
    <w:rsid w:val="00F31FC2"/>
    <w:rsid w:val="00F32F2A"/>
    <w:rsid w:val="00F427A1"/>
    <w:rsid w:val="00F50C45"/>
    <w:rsid w:val="00F5100C"/>
    <w:rsid w:val="00F547F1"/>
    <w:rsid w:val="00F60130"/>
    <w:rsid w:val="00F61311"/>
    <w:rsid w:val="00F63DC8"/>
    <w:rsid w:val="00F651DB"/>
    <w:rsid w:val="00F657EB"/>
    <w:rsid w:val="00F66A04"/>
    <w:rsid w:val="00F67657"/>
    <w:rsid w:val="00F72FFF"/>
    <w:rsid w:val="00F73BF2"/>
    <w:rsid w:val="00F80E4F"/>
    <w:rsid w:val="00F93C4E"/>
    <w:rsid w:val="00F948C7"/>
    <w:rsid w:val="00F974B9"/>
    <w:rsid w:val="00FA210F"/>
    <w:rsid w:val="00FA41D4"/>
    <w:rsid w:val="00FA516A"/>
    <w:rsid w:val="00FA72FF"/>
    <w:rsid w:val="00FB7A8F"/>
    <w:rsid w:val="00FC18A5"/>
    <w:rsid w:val="00FC1D9A"/>
    <w:rsid w:val="00FC25E1"/>
    <w:rsid w:val="00FC4F8E"/>
    <w:rsid w:val="00FE1919"/>
    <w:rsid w:val="00FE2E9F"/>
    <w:rsid w:val="00FE45DF"/>
    <w:rsid w:val="00FF0C7D"/>
    <w:rsid w:val="00FF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F467606"/>
  <w15:chartTrackingRefBased/>
  <w15:docId w15:val="{D9059C1E-01C9-4FCC-8B18-4BB99966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F18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61B75"/>
    <w:pPr>
      <w:ind w:left="720"/>
      <w:contextualSpacing/>
    </w:pPr>
  </w:style>
  <w:style w:type="paragraph" w:styleId="a4">
    <w:name w:val="Normal (Web)"/>
    <w:basedOn w:val="a"/>
    <w:uiPriority w:val="99"/>
    <w:rsid w:val="00E7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174A8B"/>
  </w:style>
  <w:style w:type="paragraph" w:styleId="a5">
    <w:name w:val="No Spacing"/>
    <w:uiPriority w:val="1"/>
    <w:qFormat/>
    <w:rsid w:val="00174A8B"/>
    <w:pPr>
      <w:spacing w:after="0" w:line="240" w:lineRule="auto"/>
    </w:pPr>
  </w:style>
  <w:style w:type="character" w:styleId="a6">
    <w:name w:val="Hyperlink"/>
    <w:basedOn w:val="a0"/>
    <w:unhideWhenUsed/>
    <w:rsid w:val="003C659D"/>
    <w:rPr>
      <w:color w:val="0000FF"/>
      <w:u w:val="single"/>
    </w:rPr>
  </w:style>
  <w:style w:type="paragraph" w:styleId="a7">
    <w:name w:val="Balloon Text"/>
    <w:basedOn w:val="a"/>
    <w:link w:val="a8"/>
    <w:uiPriority w:val="99"/>
    <w:semiHidden/>
    <w:unhideWhenUsed/>
    <w:rsid w:val="00090D9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0D9E"/>
    <w:rPr>
      <w:rFonts w:ascii="Segoe UI" w:hAnsi="Segoe UI" w:cs="Segoe UI"/>
      <w:sz w:val="18"/>
      <w:szCs w:val="18"/>
    </w:rPr>
  </w:style>
  <w:style w:type="paragraph" w:styleId="a9">
    <w:name w:val="header"/>
    <w:basedOn w:val="a"/>
    <w:link w:val="aa"/>
    <w:uiPriority w:val="99"/>
    <w:unhideWhenUsed/>
    <w:rsid w:val="00090D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0D9E"/>
  </w:style>
  <w:style w:type="paragraph" w:styleId="ab">
    <w:name w:val="footer"/>
    <w:basedOn w:val="a"/>
    <w:link w:val="ac"/>
    <w:uiPriority w:val="99"/>
    <w:unhideWhenUsed/>
    <w:rsid w:val="00090D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0D9E"/>
  </w:style>
  <w:style w:type="paragraph" w:customStyle="1" w:styleId="ConsPlusNormal">
    <w:name w:val="ConsPlusNormal"/>
    <w:rsid w:val="00DF652D"/>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39"/>
    <w:rsid w:val="0040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1845">
      <w:bodyDiv w:val="1"/>
      <w:marLeft w:val="0"/>
      <w:marRight w:val="0"/>
      <w:marTop w:val="0"/>
      <w:marBottom w:val="0"/>
      <w:divBdr>
        <w:top w:val="none" w:sz="0" w:space="0" w:color="auto"/>
        <w:left w:val="none" w:sz="0" w:space="0" w:color="auto"/>
        <w:bottom w:val="none" w:sz="0" w:space="0" w:color="auto"/>
        <w:right w:val="none" w:sz="0" w:space="0" w:color="auto"/>
      </w:divBdr>
      <w:divsChild>
        <w:div w:id="302584453">
          <w:marLeft w:val="0"/>
          <w:marRight w:val="0"/>
          <w:marTop w:val="0"/>
          <w:marBottom w:val="0"/>
          <w:divBdr>
            <w:top w:val="none" w:sz="0" w:space="0" w:color="auto"/>
            <w:left w:val="none" w:sz="0" w:space="0" w:color="auto"/>
            <w:bottom w:val="none" w:sz="0" w:space="0" w:color="auto"/>
            <w:right w:val="none" w:sz="0" w:space="0" w:color="auto"/>
          </w:divBdr>
          <w:divsChild>
            <w:div w:id="263415529">
              <w:marLeft w:val="0"/>
              <w:marRight w:val="0"/>
              <w:marTop w:val="0"/>
              <w:marBottom w:val="0"/>
              <w:divBdr>
                <w:top w:val="none" w:sz="0" w:space="0" w:color="auto"/>
                <w:left w:val="none" w:sz="0" w:space="0" w:color="auto"/>
                <w:bottom w:val="none" w:sz="0" w:space="0" w:color="auto"/>
                <w:right w:val="none" w:sz="0" w:space="0" w:color="auto"/>
              </w:divBdr>
              <w:divsChild>
                <w:div w:id="1313174384">
                  <w:marLeft w:val="0"/>
                  <w:marRight w:val="0"/>
                  <w:marTop w:val="0"/>
                  <w:marBottom w:val="390"/>
                  <w:divBdr>
                    <w:top w:val="none" w:sz="0" w:space="0" w:color="auto"/>
                    <w:left w:val="none" w:sz="0" w:space="0" w:color="auto"/>
                    <w:bottom w:val="none" w:sz="0" w:space="0" w:color="auto"/>
                    <w:right w:val="none" w:sz="0" w:space="0" w:color="auto"/>
                  </w:divBdr>
                </w:div>
                <w:div w:id="6608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8925">
      <w:bodyDiv w:val="1"/>
      <w:marLeft w:val="0"/>
      <w:marRight w:val="0"/>
      <w:marTop w:val="0"/>
      <w:marBottom w:val="0"/>
      <w:divBdr>
        <w:top w:val="none" w:sz="0" w:space="0" w:color="auto"/>
        <w:left w:val="none" w:sz="0" w:space="0" w:color="auto"/>
        <w:bottom w:val="none" w:sz="0" w:space="0" w:color="auto"/>
        <w:right w:val="none" w:sz="0" w:space="0" w:color="auto"/>
      </w:divBdr>
    </w:div>
    <w:div w:id="415857029">
      <w:bodyDiv w:val="1"/>
      <w:marLeft w:val="0"/>
      <w:marRight w:val="0"/>
      <w:marTop w:val="0"/>
      <w:marBottom w:val="0"/>
      <w:divBdr>
        <w:top w:val="none" w:sz="0" w:space="0" w:color="auto"/>
        <w:left w:val="none" w:sz="0" w:space="0" w:color="auto"/>
        <w:bottom w:val="none" w:sz="0" w:space="0" w:color="auto"/>
        <w:right w:val="none" w:sz="0" w:space="0" w:color="auto"/>
      </w:divBdr>
      <w:divsChild>
        <w:div w:id="2139569327">
          <w:marLeft w:val="0"/>
          <w:marRight w:val="0"/>
          <w:marTop w:val="225"/>
          <w:marBottom w:val="225"/>
          <w:divBdr>
            <w:top w:val="none" w:sz="0" w:space="0" w:color="auto"/>
            <w:left w:val="none" w:sz="0" w:space="0" w:color="auto"/>
            <w:bottom w:val="none" w:sz="0" w:space="0" w:color="auto"/>
            <w:right w:val="none" w:sz="0" w:space="0" w:color="auto"/>
          </w:divBdr>
          <w:divsChild>
            <w:div w:id="2087803707">
              <w:marLeft w:val="0"/>
              <w:marRight w:val="0"/>
              <w:marTop w:val="0"/>
              <w:marBottom w:val="0"/>
              <w:divBdr>
                <w:top w:val="none" w:sz="0" w:space="0" w:color="auto"/>
                <w:left w:val="none" w:sz="0" w:space="0" w:color="auto"/>
                <w:bottom w:val="none" w:sz="0" w:space="0" w:color="auto"/>
                <w:right w:val="none" w:sz="0" w:space="0" w:color="auto"/>
              </w:divBdr>
              <w:divsChild>
                <w:div w:id="1229026469">
                  <w:marLeft w:val="0"/>
                  <w:marRight w:val="0"/>
                  <w:marTop w:val="0"/>
                  <w:marBottom w:val="0"/>
                  <w:divBdr>
                    <w:top w:val="none" w:sz="0" w:space="0" w:color="auto"/>
                    <w:left w:val="none" w:sz="0" w:space="0" w:color="auto"/>
                    <w:bottom w:val="none" w:sz="0" w:space="0" w:color="auto"/>
                    <w:right w:val="none" w:sz="0" w:space="0" w:color="auto"/>
                  </w:divBdr>
                  <w:divsChild>
                    <w:div w:id="1319457790">
                      <w:marLeft w:val="0"/>
                      <w:marRight w:val="0"/>
                      <w:marTop w:val="0"/>
                      <w:marBottom w:val="0"/>
                      <w:divBdr>
                        <w:top w:val="none" w:sz="0" w:space="0" w:color="auto"/>
                        <w:left w:val="none" w:sz="0" w:space="0" w:color="auto"/>
                        <w:bottom w:val="none" w:sz="0" w:space="0" w:color="auto"/>
                        <w:right w:val="none" w:sz="0" w:space="0" w:color="auto"/>
                      </w:divBdr>
                      <w:divsChild>
                        <w:div w:id="19855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5732">
      <w:bodyDiv w:val="1"/>
      <w:marLeft w:val="0"/>
      <w:marRight w:val="0"/>
      <w:marTop w:val="0"/>
      <w:marBottom w:val="0"/>
      <w:divBdr>
        <w:top w:val="none" w:sz="0" w:space="0" w:color="auto"/>
        <w:left w:val="none" w:sz="0" w:space="0" w:color="auto"/>
        <w:bottom w:val="none" w:sz="0" w:space="0" w:color="auto"/>
        <w:right w:val="none" w:sz="0" w:space="0" w:color="auto"/>
      </w:divBdr>
    </w:div>
    <w:div w:id="818112093">
      <w:bodyDiv w:val="1"/>
      <w:marLeft w:val="0"/>
      <w:marRight w:val="0"/>
      <w:marTop w:val="0"/>
      <w:marBottom w:val="0"/>
      <w:divBdr>
        <w:top w:val="none" w:sz="0" w:space="0" w:color="auto"/>
        <w:left w:val="none" w:sz="0" w:space="0" w:color="auto"/>
        <w:bottom w:val="none" w:sz="0" w:space="0" w:color="auto"/>
        <w:right w:val="none" w:sz="0" w:space="0" w:color="auto"/>
      </w:divBdr>
    </w:div>
    <w:div w:id="908341769">
      <w:bodyDiv w:val="1"/>
      <w:marLeft w:val="0"/>
      <w:marRight w:val="0"/>
      <w:marTop w:val="0"/>
      <w:marBottom w:val="0"/>
      <w:divBdr>
        <w:top w:val="none" w:sz="0" w:space="0" w:color="auto"/>
        <w:left w:val="none" w:sz="0" w:space="0" w:color="auto"/>
        <w:bottom w:val="none" w:sz="0" w:space="0" w:color="auto"/>
        <w:right w:val="none" w:sz="0" w:space="0" w:color="auto"/>
      </w:divBdr>
      <w:divsChild>
        <w:div w:id="1708218068">
          <w:marLeft w:val="0"/>
          <w:marRight w:val="0"/>
          <w:marTop w:val="225"/>
          <w:marBottom w:val="225"/>
          <w:divBdr>
            <w:top w:val="none" w:sz="0" w:space="0" w:color="auto"/>
            <w:left w:val="none" w:sz="0" w:space="0" w:color="auto"/>
            <w:bottom w:val="none" w:sz="0" w:space="0" w:color="auto"/>
            <w:right w:val="none" w:sz="0" w:space="0" w:color="auto"/>
          </w:divBdr>
          <w:divsChild>
            <w:div w:id="927809923">
              <w:marLeft w:val="0"/>
              <w:marRight w:val="0"/>
              <w:marTop w:val="0"/>
              <w:marBottom w:val="0"/>
              <w:divBdr>
                <w:top w:val="none" w:sz="0" w:space="0" w:color="auto"/>
                <w:left w:val="none" w:sz="0" w:space="0" w:color="auto"/>
                <w:bottom w:val="none" w:sz="0" w:space="0" w:color="auto"/>
                <w:right w:val="none" w:sz="0" w:space="0" w:color="auto"/>
              </w:divBdr>
              <w:divsChild>
                <w:div w:id="1702123958">
                  <w:marLeft w:val="0"/>
                  <w:marRight w:val="0"/>
                  <w:marTop w:val="0"/>
                  <w:marBottom w:val="0"/>
                  <w:divBdr>
                    <w:top w:val="none" w:sz="0" w:space="0" w:color="auto"/>
                    <w:left w:val="none" w:sz="0" w:space="0" w:color="auto"/>
                    <w:bottom w:val="none" w:sz="0" w:space="0" w:color="auto"/>
                    <w:right w:val="none" w:sz="0" w:space="0" w:color="auto"/>
                  </w:divBdr>
                  <w:divsChild>
                    <w:div w:id="1651447869">
                      <w:marLeft w:val="0"/>
                      <w:marRight w:val="0"/>
                      <w:marTop w:val="0"/>
                      <w:marBottom w:val="0"/>
                      <w:divBdr>
                        <w:top w:val="none" w:sz="0" w:space="0" w:color="auto"/>
                        <w:left w:val="none" w:sz="0" w:space="0" w:color="auto"/>
                        <w:bottom w:val="none" w:sz="0" w:space="0" w:color="auto"/>
                        <w:right w:val="none" w:sz="0" w:space="0" w:color="auto"/>
                      </w:divBdr>
                      <w:divsChild>
                        <w:div w:id="979580604">
                          <w:marLeft w:val="0"/>
                          <w:marRight w:val="0"/>
                          <w:marTop w:val="0"/>
                          <w:marBottom w:val="0"/>
                          <w:divBdr>
                            <w:top w:val="none" w:sz="0" w:space="0" w:color="auto"/>
                            <w:left w:val="none" w:sz="0" w:space="0" w:color="auto"/>
                            <w:bottom w:val="none" w:sz="0" w:space="0" w:color="auto"/>
                            <w:right w:val="none" w:sz="0" w:space="0" w:color="auto"/>
                          </w:divBdr>
                          <w:divsChild>
                            <w:div w:id="991371605">
                              <w:marLeft w:val="0"/>
                              <w:marRight w:val="0"/>
                              <w:marTop w:val="0"/>
                              <w:marBottom w:val="0"/>
                              <w:divBdr>
                                <w:top w:val="none" w:sz="0" w:space="0" w:color="auto"/>
                                <w:left w:val="none" w:sz="0" w:space="0" w:color="auto"/>
                                <w:bottom w:val="none" w:sz="0" w:space="0" w:color="auto"/>
                                <w:right w:val="none" w:sz="0" w:space="0" w:color="auto"/>
                              </w:divBdr>
                              <w:divsChild>
                                <w:div w:id="2038043534">
                                  <w:marLeft w:val="0"/>
                                  <w:marRight w:val="0"/>
                                  <w:marTop w:val="0"/>
                                  <w:marBottom w:val="150"/>
                                  <w:divBdr>
                                    <w:top w:val="none" w:sz="0" w:space="0" w:color="auto"/>
                                    <w:left w:val="none" w:sz="0" w:space="0" w:color="auto"/>
                                    <w:bottom w:val="none" w:sz="0" w:space="0" w:color="auto"/>
                                    <w:right w:val="none" w:sz="0" w:space="0" w:color="auto"/>
                                  </w:divBdr>
                                  <w:divsChild>
                                    <w:div w:id="17736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052990">
      <w:bodyDiv w:val="1"/>
      <w:marLeft w:val="0"/>
      <w:marRight w:val="0"/>
      <w:marTop w:val="0"/>
      <w:marBottom w:val="0"/>
      <w:divBdr>
        <w:top w:val="none" w:sz="0" w:space="0" w:color="auto"/>
        <w:left w:val="none" w:sz="0" w:space="0" w:color="auto"/>
        <w:bottom w:val="none" w:sz="0" w:space="0" w:color="auto"/>
        <w:right w:val="none" w:sz="0" w:space="0" w:color="auto"/>
      </w:divBdr>
    </w:div>
    <w:div w:id="1119493141">
      <w:bodyDiv w:val="1"/>
      <w:marLeft w:val="0"/>
      <w:marRight w:val="0"/>
      <w:marTop w:val="0"/>
      <w:marBottom w:val="0"/>
      <w:divBdr>
        <w:top w:val="none" w:sz="0" w:space="0" w:color="auto"/>
        <w:left w:val="none" w:sz="0" w:space="0" w:color="auto"/>
        <w:bottom w:val="none" w:sz="0" w:space="0" w:color="auto"/>
        <w:right w:val="none" w:sz="0" w:space="0" w:color="auto"/>
      </w:divBdr>
      <w:divsChild>
        <w:div w:id="631793042">
          <w:marLeft w:val="0"/>
          <w:marRight w:val="0"/>
          <w:marTop w:val="225"/>
          <w:marBottom w:val="225"/>
          <w:divBdr>
            <w:top w:val="none" w:sz="0" w:space="0" w:color="auto"/>
            <w:left w:val="none" w:sz="0" w:space="0" w:color="auto"/>
            <w:bottom w:val="none" w:sz="0" w:space="0" w:color="auto"/>
            <w:right w:val="none" w:sz="0" w:space="0" w:color="auto"/>
          </w:divBdr>
          <w:divsChild>
            <w:div w:id="2078506277">
              <w:marLeft w:val="0"/>
              <w:marRight w:val="0"/>
              <w:marTop w:val="0"/>
              <w:marBottom w:val="0"/>
              <w:divBdr>
                <w:top w:val="none" w:sz="0" w:space="0" w:color="auto"/>
                <w:left w:val="none" w:sz="0" w:space="0" w:color="auto"/>
                <w:bottom w:val="none" w:sz="0" w:space="0" w:color="auto"/>
                <w:right w:val="none" w:sz="0" w:space="0" w:color="auto"/>
              </w:divBdr>
              <w:divsChild>
                <w:div w:id="1298291908">
                  <w:marLeft w:val="0"/>
                  <w:marRight w:val="0"/>
                  <w:marTop w:val="0"/>
                  <w:marBottom w:val="0"/>
                  <w:divBdr>
                    <w:top w:val="none" w:sz="0" w:space="0" w:color="auto"/>
                    <w:left w:val="none" w:sz="0" w:space="0" w:color="auto"/>
                    <w:bottom w:val="none" w:sz="0" w:space="0" w:color="auto"/>
                    <w:right w:val="none" w:sz="0" w:space="0" w:color="auto"/>
                  </w:divBdr>
                  <w:divsChild>
                    <w:div w:id="1751803556">
                      <w:marLeft w:val="0"/>
                      <w:marRight w:val="0"/>
                      <w:marTop w:val="0"/>
                      <w:marBottom w:val="0"/>
                      <w:divBdr>
                        <w:top w:val="none" w:sz="0" w:space="0" w:color="auto"/>
                        <w:left w:val="none" w:sz="0" w:space="0" w:color="auto"/>
                        <w:bottom w:val="none" w:sz="0" w:space="0" w:color="auto"/>
                        <w:right w:val="none" w:sz="0" w:space="0" w:color="auto"/>
                      </w:divBdr>
                      <w:divsChild>
                        <w:div w:id="205073193">
                          <w:marLeft w:val="0"/>
                          <w:marRight w:val="0"/>
                          <w:marTop w:val="0"/>
                          <w:marBottom w:val="0"/>
                          <w:divBdr>
                            <w:top w:val="none" w:sz="0" w:space="0" w:color="auto"/>
                            <w:left w:val="none" w:sz="0" w:space="0" w:color="auto"/>
                            <w:bottom w:val="none" w:sz="0" w:space="0" w:color="auto"/>
                            <w:right w:val="none" w:sz="0" w:space="0" w:color="auto"/>
                          </w:divBdr>
                          <w:divsChild>
                            <w:div w:id="1602646344">
                              <w:marLeft w:val="0"/>
                              <w:marRight w:val="0"/>
                              <w:marTop w:val="0"/>
                              <w:marBottom w:val="0"/>
                              <w:divBdr>
                                <w:top w:val="none" w:sz="0" w:space="0" w:color="auto"/>
                                <w:left w:val="none" w:sz="0" w:space="0" w:color="auto"/>
                                <w:bottom w:val="none" w:sz="0" w:space="0" w:color="auto"/>
                                <w:right w:val="none" w:sz="0" w:space="0" w:color="auto"/>
                              </w:divBdr>
                              <w:divsChild>
                                <w:div w:id="677855262">
                                  <w:marLeft w:val="0"/>
                                  <w:marRight w:val="0"/>
                                  <w:marTop w:val="0"/>
                                  <w:marBottom w:val="150"/>
                                  <w:divBdr>
                                    <w:top w:val="none" w:sz="0" w:space="0" w:color="auto"/>
                                    <w:left w:val="none" w:sz="0" w:space="0" w:color="auto"/>
                                    <w:bottom w:val="none" w:sz="0" w:space="0" w:color="auto"/>
                                    <w:right w:val="none" w:sz="0" w:space="0" w:color="auto"/>
                                  </w:divBdr>
                                  <w:divsChild>
                                    <w:div w:id="957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833386">
      <w:bodyDiv w:val="1"/>
      <w:marLeft w:val="0"/>
      <w:marRight w:val="0"/>
      <w:marTop w:val="0"/>
      <w:marBottom w:val="0"/>
      <w:divBdr>
        <w:top w:val="none" w:sz="0" w:space="0" w:color="auto"/>
        <w:left w:val="none" w:sz="0" w:space="0" w:color="auto"/>
        <w:bottom w:val="none" w:sz="0" w:space="0" w:color="auto"/>
        <w:right w:val="none" w:sz="0" w:space="0" w:color="auto"/>
      </w:divBdr>
    </w:div>
    <w:div w:id="1490709524">
      <w:bodyDiv w:val="1"/>
      <w:marLeft w:val="0"/>
      <w:marRight w:val="0"/>
      <w:marTop w:val="0"/>
      <w:marBottom w:val="0"/>
      <w:divBdr>
        <w:top w:val="none" w:sz="0" w:space="0" w:color="auto"/>
        <w:left w:val="none" w:sz="0" w:space="0" w:color="auto"/>
        <w:bottom w:val="none" w:sz="0" w:space="0" w:color="auto"/>
        <w:right w:val="none" w:sz="0" w:space="0" w:color="auto"/>
      </w:divBdr>
    </w:div>
    <w:div w:id="1555579020">
      <w:bodyDiv w:val="1"/>
      <w:marLeft w:val="0"/>
      <w:marRight w:val="0"/>
      <w:marTop w:val="0"/>
      <w:marBottom w:val="0"/>
      <w:divBdr>
        <w:top w:val="none" w:sz="0" w:space="0" w:color="auto"/>
        <w:left w:val="none" w:sz="0" w:space="0" w:color="auto"/>
        <w:bottom w:val="none" w:sz="0" w:space="0" w:color="auto"/>
        <w:right w:val="none" w:sz="0" w:space="0" w:color="auto"/>
      </w:divBdr>
      <w:divsChild>
        <w:div w:id="1236092982">
          <w:marLeft w:val="0"/>
          <w:marRight w:val="0"/>
          <w:marTop w:val="225"/>
          <w:marBottom w:val="225"/>
          <w:divBdr>
            <w:top w:val="none" w:sz="0" w:space="0" w:color="auto"/>
            <w:left w:val="none" w:sz="0" w:space="0" w:color="auto"/>
            <w:bottom w:val="none" w:sz="0" w:space="0" w:color="auto"/>
            <w:right w:val="none" w:sz="0" w:space="0" w:color="auto"/>
          </w:divBdr>
          <w:divsChild>
            <w:div w:id="163201941">
              <w:marLeft w:val="0"/>
              <w:marRight w:val="0"/>
              <w:marTop w:val="0"/>
              <w:marBottom w:val="0"/>
              <w:divBdr>
                <w:top w:val="none" w:sz="0" w:space="0" w:color="auto"/>
                <w:left w:val="none" w:sz="0" w:space="0" w:color="auto"/>
                <w:bottom w:val="none" w:sz="0" w:space="0" w:color="auto"/>
                <w:right w:val="none" w:sz="0" w:space="0" w:color="auto"/>
              </w:divBdr>
              <w:divsChild>
                <w:div w:id="1095396343">
                  <w:marLeft w:val="0"/>
                  <w:marRight w:val="0"/>
                  <w:marTop w:val="0"/>
                  <w:marBottom w:val="0"/>
                  <w:divBdr>
                    <w:top w:val="none" w:sz="0" w:space="0" w:color="auto"/>
                    <w:left w:val="none" w:sz="0" w:space="0" w:color="auto"/>
                    <w:bottom w:val="none" w:sz="0" w:space="0" w:color="auto"/>
                    <w:right w:val="none" w:sz="0" w:space="0" w:color="auto"/>
                  </w:divBdr>
                  <w:divsChild>
                    <w:div w:id="1987005707">
                      <w:marLeft w:val="0"/>
                      <w:marRight w:val="0"/>
                      <w:marTop w:val="0"/>
                      <w:marBottom w:val="0"/>
                      <w:divBdr>
                        <w:top w:val="none" w:sz="0" w:space="0" w:color="auto"/>
                        <w:left w:val="none" w:sz="0" w:space="0" w:color="auto"/>
                        <w:bottom w:val="none" w:sz="0" w:space="0" w:color="auto"/>
                        <w:right w:val="none" w:sz="0" w:space="0" w:color="auto"/>
                      </w:divBdr>
                      <w:divsChild>
                        <w:div w:id="17002630">
                          <w:marLeft w:val="0"/>
                          <w:marRight w:val="0"/>
                          <w:marTop w:val="0"/>
                          <w:marBottom w:val="0"/>
                          <w:divBdr>
                            <w:top w:val="none" w:sz="0" w:space="0" w:color="auto"/>
                            <w:left w:val="none" w:sz="0" w:space="0" w:color="auto"/>
                            <w:bottom w:val="none" w:sz="0" w:space="0" w:color="auto"/>
                            <w:right w:val="none" w:sz="0" w:space="0" w:color="auto"/>
                          </w:divBdr>
                          <w:divsChild>
                            <w:div w:id="2105759083">
                              <w:marLeft w:val="0"/>
                              <w:marRight w:val="0"/>
                              <w:marTop w:val="0"/>
                              <w:marBottom w:val="0"/>
                              <w:divBdr>
                                <w:top w:val="none" w:sz="0" w:space="0" w:color="auto"/>
                                <w:left w:val="none" w:sz="0" w:space="0" w:color="auto"/>
                                <w:bottom w:val="none" w:sz="0" w:space="0" w:color="auto"/>
                                <w:right w:val="none" w:sz="0" w:space="0" w:color="auto"/>
                              </w:divBdr>
                              <w:divsChild>
                                <w:div w:id="914239244">
                                  <w:marLeft w:val="0"/>
                                  <w:marRight w:val="0"/>
                                  <w:marTop w:val="0"/>
                                  <w:marBottom w:val="150"/>
                                  <w:divBdr>
                                    <w:top w:val="none" w:sz="0" w:space="0" w:color="auto"/>
                                    <w:left w:val="none" w:sz="0" w:space="0" w:color="auto"/>
                                    <w:bottom w:val="none" w:sz="0" w:space="0" w:color="auto"/>
                                    <w:right w:val="none" w:sz="0" w:space="0" w:color="auto"/>
                                  </w:divBdr>
                                  <w:divsChild>
                                    <w:div w:id="10293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24006">
      <w:bodyDiv w:val="1"/>
      <w:marLeft w:val="0"/>
      <w:marRight w:val="0"/>
      <w:marTop w:val="0"/>
      <w:marBottom w:val="0"/>
      <w:divBdr>
        <w:top w:val="none" w:sz="0" w:space="0" w:color="auto"/>
        <w:left w:val="none" w:sz="0" w:space="0" w:color="auto"/>
        <w:bottom w:val="none" w:sz="0" w:space="0" w:color="auto"/>
        <w:right w:val="none" w:sz="0" w:space="0" w:color="auto"/>
      </w:divBdr>
    </w:div>
    <w:div w:id="1619144540">
      <w:bodyDiv w:val="1"/>
      <w:marLeft w:val="0"/>
      <w:marRight w:val="0"/>
      <w:marTop w:val="0"/>
      <w:marBottom w:val="0"/>
      <w:divBdr>
        <w:top w:val="none" w:sz="0" w:space="0" w:color="auto"/>
        <w:left w:val="none" w:sz="0" w:space="0" w:color="auto"/>
        <w:bottom w:val="none" w:sz="0" w:space="0" w:color="auto"/>
        <w:right w:val="none" w:sz="0" w:space="0" w:color="auto"/>
      </w:divBdr>
    </w:div>
    <w:div w:id="18908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ppt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CBFDB7FA2AEB65C900BBF5C95FFAA259B1FC7AE486C2642F677CE87F0274D75B9228D2DEB5C583FE96A3sEY6H" TargetMode="External"/><Relationship Id="rId5" Type="http://schemas.openxmlformats.org/officeDocument/2006/relationships/webSettings" Target="webSettings.xml"/><Relationship Id="rId10" Type="http://schemas.openxmlformats.org/officeDocument/2006/relationships/hyperlink" Target="consultantplus://offline/ref=0A230EC701C7A73A348AB3A14B64093F9F283C4938210D5B595E60B58CD6D6DF44519EEEF250D08492E0EFS5j3G" TargetMode="External"/><Relationship Id="rId4" Type="http://schemas.openxmlformats.org/officeDocument/2006/relationships/settings" Target="settings.xml"/><Relationship Id="rId9" Type="http://schemas.openxmlformats.org/officeDocument/2006/relationships/hyperlink" Target="consultantplus://offline/ref=01DAB7C32C337966702C8F49452FCA9C9C1552B0216FA51682226E84R1U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2AE0C-DD02-412A-B273-173E6D21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15470</Words>
  <Characters>88179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Назарова</cp:lastModifiedBy>
  <cp:revision>2</cp:revision>
  <cp:lastPrinted>2016-02-11T11:03:00Z</cp:lastPrinted>
  <dcterms:created xsi:type="dcterms:W3CDTF">2018-02-28T14:25:00Z</dcterms:created>
  <dcterms:modified xsi:type="dcterms:W3CDTF">2018-02-28T14:25:00Z</dcterms:modified>
</cp:coreProperties>
</file>