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CE" w:rsidRPr="00E74ACE" w:rsidRDefault="00E74ACE" w:rsidP="00E74ACE">
      <w:pPr>
        <w:spacing w:after="0" w:line="240" w:lineRule="auto"/>
        <w:ind w:left="4820" w:firstLine="1984"/>
        <w:rPr>
          <w:rFonts w:ascii="Times New Roman" w:eastAsia="Calibri" w:hAnsi="Times New Roman" w:cs="Times New Roman"/>
          <w:sz w:val="28"/>
          <w:szCs w:val="28"/>
        </w:rPr>
      </w:pPr>
      <w:r w:rsidRPr="00E74ACE">
        <w:rPr>
          <w:rFonts w:ascii="Times New Roman" w:eastAsia="Calibri" w:hAnsi="Times New Roman" w:cs="Times New Roman"/>
          <w:sz w:val="28"/>
          <w:szCs w:val="28"/>
        </w:rPr>
        <w:t>ПРОЕКТ</w:t>
      </w:r>
    </w:p>
    <w:p w:rsidR="00E74ACE" w:rsidRPr="00E74ACE" w:rsidRDefault="00E74ACE" w:rsidP="00E74ACE">
      <w:pPr>
        <w:spacing w:after="0" w:line="240" w:lineRule="auto"/>
        <w:rPr>
          <w:rFonts w:ascii="Times New Roman" w:eastAsia="Calibri" w:hAnsi="Times New Roman" w:cs="Times New Roman"/>
          <w:sz w:val="28"/>
          <w:szCs w:val="28"/>
        </w:rPr>
      </w:pPr>
    </w:p>
    <w:p w:rsidR="00E74ACE" w:rsidRPr="00E74ACE" w:rsidRDefault="00E74ACE" w:rsidP="00E74ACE">
      <w:pPr>
        <w:spacing w:after="0" w:line="240" w:lineRule="auto"/>
        <w:jc w:val="center"/>
        <w:rPr>
          <w:rFonts w:ascii="Times New Roman" w:eastAsia="Calibri" w:hAnsi="Times New Roman" w:cs="Times New Roman"/>
          <w:sz w:val="28"/>
          <w:szCs w:val="28"/>
        </w:rPr>
      </w:pPr>
      <w:r w:rsidRPr="00E74ACE">
        <w:rPr>
          <w:rFonts w:ascii="Times New Roman" w:eastAsia="Calibri" w:hAnsi="Times New Roman" w:cs="Times New Roman"/>
          <w:noProof/>
          <w:sz w:val="28"/>
          <w:szCs w:val="28"/>
          <w:lang w:eastAsia="ru-RU"/>
        </w:rPr>
        <w:drawing>
          <wp:inline distT="0" distB="0" distL="0" distR="0" wp14:anchorId="2F79F302" wp14:editId="746C4F71">
            <wp:extent cx="81915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19150" cy="1047750"/>
                    </a:xfrm>
                    <a:prstGeom prst="rect">
                      <a:avLst/>
                    </a:prstGeom>
                    <a:noFill/>
                    <a:ln>
                      <a:noFill/>
                    </a:ln>
                  </pic:spPr>
                </pic:pic>
              </a:graphicData>
            </a:graphic>
          </wp:inline>
        </w:drawing>
      </w:r>
    </w:p>
    <w:p w:rsidR="00E74ACE" w:rsidRPr="00E74ACE" w:rsidRDefault="00E74ACE" w:rsidP="00E74ACE">
      <w:pPr>
        <w:spacing w:after="0" w:line="240" w:lineRule="auto"/>
        <w:ind w:firstLine="567"/>
        <w:rPr>
          <w:rFonts w:ascii="Times New Roman" w:eastAsia="Calibri" w:hAnsi="Times New Roman" w:cs="Times New Roman"/>
          <w:sz w:val="28"/>
          <w:szCs w:val="28"/>
        </w:rPr>
      </w:pPr>
    </w:p>
    <w:p w:rsidR="00E74ACE" w:rsidRPr="00E74ACE" w:rsidRDefault="00E74ACE" w:rsidP="00E74ACE">
      <w:pPr>
        <w:spacing w:after="0" w:line="240" w:lineRule="auto"/>
        <w:jc w:val="center"/>
        <w:rPr>
          <w:rFonts w:ascii="Times New Roman" w:eastAsia="Calibri" w:hAnsi="Times New Roman" w:cs="Times New Roman"/>
          <w:sz w:val="28"/>
          <w:szCs w:val="28"/>
        </w:rPr>
      </w:pPr>
      <w:r w:rsidRPr="00E74ACE">
        <w:rPr>
          <w:rFonts w:ascii="Times New Roman" w:eastAsia="Calibri" w:hAnsi="Times New Roman" w:cs="Times New Roman"/>
          <w:sz w:val="28"/>
          <w:szCs w:val="28"/>
        </w:rPr>
        <w:t>ПЕТРОЗАВОДСКИЙ ГОРОДСКОЙ СОВЕТ</w:t>
      </w:r>
    </w:p>
    <w:p w:rsidR="00E74ACE" w:rsidRPr="00E74ACE" w:rsidRDefault="00E74ACE" w:rsidP="00E74ACE">
      <w:pPr>
        <w:spacing w:after="0" w:line="240" w:lineRule="auto"/>
        <w:jc w:val="center"/>
        <w:rPr>
          <w:rFonts w:ascii="Times New Roman" w:eastAsia="Calibri" w:hAnsi="Times New Roman" w:cs="Times New Roman"/>
          <w:sz w:val="28"/>
          <w:szCs w:val="28"/>
        </w:rPr>
      </w:pPr>
    </w:p>
    <w:p w:rsidR="00E74ACE" w:rsidRPr="00E74ACE" w:rsidRDefault="00E74ACE" w:rsidP="00E74ACE">
      <w:pPr>
        <w:spacing w:after="0" w:line="240" w:lineRule="auto"/>
        <w:jc w:val="center"/>
        <w:rPr>
          <w:rFonts w:ascii="Times New Roman" w:eastAsia="Calibri" w:hAnsi="Times New Roman" w:cs="Times New Roman"/>
          <w:sz w:val="28"/>
          <w:szCs w:val="28"/>
        </w:rPr>
      </w:pPr>
      <w:r w:rsidRPr="00E74ACE">
        <w:rPr>
          <w:rFonts w:ascii="Times New Roman" w:eastAsia="Calibri" w:hAnsi="Times New Roman" w:cs="Times New Roman"/>
          <w:sz w:val="28"/>
          <w:szCs w:val="28"/>
        </w:rPr>
        <w:t>_____ сессия _____ созыва</w:t>
      </w:r>
    </w:p>
    <w:p w:rsidR="00E74ACE" w:rsidRPr="00E74ACE" w:rsidRDefault="00E74ACE" w:rsidP="00E74ACE">
      <w:pPr>
        <w:spacing w:after="0" w:line="240" w:lineRule="auto"/>
        <w:jc w:val="center"/>
        <w:rPr>
          <w:rFonts w:ascii="Times New Roman" w:eastAsia="Calibri" w:hAnsi="Times New Roman" w:cs="Times New Roman"/>
          <w:sz w:val="28"/>
          <w:szCs w:val="28"/>
        </w:rPr>
      </w:pPr>
    </w:p>
    <w:p w:rsidR="00E74ACE" w:rsidRPr="00E74ACE" w:rsidRDefault="00E74ACE" w:rsidP="00E74ACE">
      <w:pPr>
        <w:spacing w:after="0" w:line="240" w:lineRule="auto"/>
        <w:ind w:firstLine="794"/>
        <w:jc w:val="right"/>
        <w:rPr>
          <w:rFonts w:ascii="Times New Roman" w:eastAsia="Calibri" w:hAnsi="Times New Roman" w:cs="Times New Roman"/>
          <w:sz w:val="28"/>
          <w:szCs w:val="28"/>
        </w:rPr>
      </w:pPr>
    </w:p>
    <w:p w:rsidR="00E74ACE" w:rsidRPr="00E74ACE" w:rsidRDefault="00E74ACE" w:rsidP="00E74ACE">
      <w:pPr>
        <w:spacing w:after="0" w:line="240" w:lineRule="auto"/>
        <w:jc w:val="center"/>
        <w:rPr>
          <w:rFonts w:ascii="Times New Roman" w:eastAsia="Calibri" w:hAnsi="Times New Roman" w:cs="Times New Roman"/>
          <w:b/>
          <w:position w:val="-20"/>
          <w:sz w:val="28"/>
          <w:szCs w:val="28"/>
        </w:rPr>
      </w:pPr>
      <w:r w:rsidRPr="00E74ACE">
        <w:rPr>
          <w:rFonts w:ascii="Times New Roman" w:eastAsia="Calibri" w:hAnsi="Times New Roman" w:cs="Times New Roman"/>
          <w:b/>
          <w:position w:val="-20"/>
          <w:sz w:val="28"/>
          <w:szCs w:val="28"/>
        </w:rPr>
        <w:t>РЕШЕНИЕ</w:t>
      </w:r>
    </w:p>
    <w:p w:rsidR="00E74ACE" w:rsidRPr="00E74ACE" w:rsidRDefault="00E74ACE" w:rsidP="00E74ACE">
      <w:pPr>
        <w:spacing w:after="0" w:line="240" w:lineRule="auto"/>
        <w:jc w:val="center"/>
        <w:rPr>
          <w:rFonts w:ascii="Times New Roman" w:eastAsia="Calibri" w:hAnsi="Times New Roman" w:cs="Times New Roman"/>
          <w:b/>
          <w:position w:val="-20"/>
          <w:sz w:val="28"/>
          <w:szCs w:val="28"/>
        </w:rPr>
      </w:pPr>
    </w:p>
    <w:p w:rsidR="00E74ACE" w:rsidRPr="00E74ACE" w:rsidRDefault="00E74ACE" w:rsidP="00E74ACE">
      <w:pPr>
        <w:spacing w:after="0" w:line="240" w:lineRule="auto"/>
        <w:jc w:val="center"/>
        <w:rPr>
          <w:rFonts w:ascii="Times New Roman" w:eastAsia="Calibri" w:hAnsi="Times New Roman" w:cs="Times New Roman"/>
          <w:position w:val="-20"/>
          <w:sz w:val="28"/>
          <w:szCs w:val="28"/>
        </w:rPr>
      </w:pPr>
      <w:r w:rsidRPr="00E74ACE">
        <w:rPr>
          <w:rFonts w:ascii="Times New Roman" w:eastAsia="Calibri" w:hAnsi="Times New Roman" w:cs="Times New Roman"/>
          <w:position w:val="-20"/>
          <w:sz w:val="28"/>
          <w:szCs w:val="28"/>
        </w:rPr>
        <w:t>от _________ № _________</w:t>
      </w:r>
    </w:p>
    <w:p w:rsidR="00E74ACE" w:rsidRPr="00E74ACE" w:rsidRDefault="00E74ACE" w:rsidP="00E74ACE">
      <w:pPr>
        <w:spacing w:after="0" w:line="240" w:lineRule="auto"/>
        <w:jc w:val="center"/>
        <w:rPr>
          <w:rFonts w:ascii="Times New Roman" w:eastAsia="Calibri" w:hAnsi="Times New Roman" w:cs="Times New Roman"/>
          <w:position w:val="-20"/>
          <w:sz w:val="28"/>
          <w:szCs w:val="28"/>
        </w:rPr>
      </w:pPr>
    </w:p>
    <w:p w:rsidR="00E74ACE" w:rsidRPr="00CD409F" w:rsidRDefault="00E74ACE" w:rsidP="00E74ACE">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szCs w:val="28"/>
        </w:rPr>
        <w:t>О внесении изменени</w:t>
      </w:r>
      <w:r w:rsidR="002708CA">
        <w:rPr>
          <w:rFonts w:ascii="Times New Roman" w:eastAsia="Calibri" w:hAnsi="Times New Roman" w:cs="Times New Roman"/>
          <w:b/>
          <w:sz w:val="28"/>
          <w:szCs w:val="28"/>
        </w:rPr>
        <w:t>я</w:t>
      </w:r>
      <w:r>
        <w:rPr>
          <w:rFonts w:ascii="Times New Roman" w:eastAsia="Calibri" w:hAnsi="Times New Roman" w:cs="Times New Roman"/>
          <w:b/>
          <w:sz w:val="28"/>
          <w:szCs w:val="28"/>
        </w:rPr>
        <w:t xml:space="preserve"> в </w:t>
      </w:r>
      <w:r w:rsidR="00CD409F" w:rsidRPr="00CD409F">
        <w:rPr>
          <w:rFonts w:ascii="Times New Roman" w:hAnsi="Times New Roman" w:cs="Times New Roman"/>
          <w:b/>
          <w:sz w:val="28"/>
          <w:szCs w:val="28"/>
        </w:rPr>
        <w:t>Решение Петрозав</w:t>
      </w:r>
      <w:r w:rsidR="009A6E8D">
        <w:rPr>
          <w:rFonts w:ascii="Times New Roman" w:hAnsi="Times New Roman" w:cs="Times New Roman"/>
          <w:b/>
          <w:sz w:val="28"/>
          <w:szCs w:val="28"/>
        </w:rPr>
        <w:t>одского городского Совета от 18 </w:t>
      </w:r>
      <w:r w:rsidR="00CD409F" w:rsidRPr="00CD409F">
        <w:rPr>
          <w:rFonts w:ascii="Times New Roman" w:hAnsi="Times New Roman" w:cs="Times New Roman"/>
          <w:b/>
          <w:sz w:val="28"/>
          <w:szCs w:val="28"/>
        </w:rPr>
        <w:t xml:space="preserve">июля 2016 года </w:t>
      </w:r>
      <w:r w:rsidR="00CD409F">
        <w:rPr>
          <w:rFonts w:ascii="Times New Roman" w:hAnsi="Times New Roman" w:cs="Times New Roman"/>
          <w:b/>
          <w:sz w:val="28"/>
          <w:szCs w:val="28"/>
        </w:rPr>
        <w:t>№</w:t>
      </w:r>
      <w:r w:rsidR="00CD409F" w:rsidRPr="00CD409F">
        <w:rPr>
          <w:rFonts w:ascii="Times New Roman" w:hAnsi="Times New Roman" w:cs="Times New Roman"/>
          <w:b/>
          <w:sz w:val="28"/>
          <w:szCs w:val="28"/>
        </w:rPr>
        <w:t xml:space="preserve"> 27/52-827 «Об особенностях проведения открытого конкурса на право осуществления перевозок по муниципальным маршрутам регулярных перевозок по нерегулируемым тарифам в Петрозаводском городском округе»</w:t>
      </w:r>
      <w:r w:rsidRPr="00CD409F">
        <w:rPr>
          <w:rFonts w:ascii="Times New Roman" w:eastAsia="Calibri" w:hAnsi="Times New Roman" w:cs="Times New Roman"/>
          <w:b/>
          <w:sz w:val="28"/>
          <w:szCs w:val="28"/>
        </w:rPr>
        <w:t xml:space="preserve"> </w:t>
      </w:r>
    </w:p>
    <w:p w:rsidR="00E74ACE" w:rsidRPr="00E74ACE" w:rsidRDefault="00E74ACE" w:rsidP="00E74ACE">
      <w:pPr>
        <w:spacing w:after="0" w:line="240" w:lineRule="auto"/>
        <w:jc w:val="center"/>
        <w:rPr>
          <w:rFonts w:ascii="Times New Roman" w:eastAsia="Calibri" w:hAnsi="Times New Roman" w:cs="Times New Roman"/>
          <w:position w:val="-20"/>
          <w:sz w:val="28"/>
          <w:szCs w:val="28"/>
        </w:rPr>
      </w:pPr>
    </w:p>
    <w:p w:rsidR="00E74ACE" w:rsidRPr="00E74ACE" w:rsidRDefault="00E74ACE" w:rsidP="00E74ACE">
      <w:pPr>
        <w:spacing w:after="0" w:line="240" w:lineRule="auto"/>
        <w:jc w:val="center"/>
        <w:rPr>
          <w:rFonts w:ascii="Times New Roman" w:eastAsia="Calibri" w:hAnsi="Times New Roman" w:cs="Times New Roman"/>
          <w:position w:val="-20"/>
          <w:sz w:val="28"/>
          <w:szCs w:val="28"/>
        </w:rPr>
      </w:pPr>
    </w:p>
    <w:p w:rsidR="00E74ACE" w:rsidRPr="00E74ACE" w:rsidRDefault="00E74ACE" w:rsidP="00E74ACE">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w:t>
      </w:r>
      <w:r w:rsidR="002708CA">
        <w:rPr>
          <w:rFonts w:ascii="Times New Roman" w:eastAsia="Calibri" w:hAnsi="Times New Roman" w:cs="Times New Roman"/>
          <w:sz w:val="28"/>
          <w:szCs w:val="28"/>
        </w:rPr>
        <w:t xml:space="preserve">соответствии с </w:t>
      </w:r>
      <w:r w:rsidR="002708CA">
        <w:rPr>
          <w:rFonts w:ascii="Times New Roman" w:hAnsi="Times New Roman" w:cs="Times New Roman"/>
          <w:sz w:val="28"/>
          <w:szCs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приведения муниципального нормативного правового акта Петрозаводского городского округа в соответствие с действующим законодательством</w:t>
      </w:r>
      <w:r>
        <w:rPr>
          <w:rFonts w:ascii="Times New Roman" w:hAnsi="Times New Roman" w:cs="Times New Roman"/>
          <w:sz w:val="28"/>
          <w:szCs w:val="28"/>
        </w:rPr>
        <w:t xml:space="preserve"> </w:t>
      </w:r>
      <w:r w:rsidRPr="00E74ACE">
        <w:rPr>
          <w:rFonts w:ascii="Times New Roman" w:eastAsia="Calibri" w:hAnsi="Times New Roman" w:cs="Times New Roman"/>
          <w:sz w:val="28"/>
          <w:szCs w:val="28"/>
        </w:rPr>
        <w:t>Петрозаводский городской Совет</w:t>
      </w:r>
      <w:proofErr w:type="gramEnd"/>
    </w:p>
    <w:p w:rsidR="00E74ACE" w:rsidRPr="00E74ACE" w:rsidRDefault="00E74ACE" w:rsidP="00E74AC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74ACE" w:rsidRPr="00E74ACE" w:rsidRDefault="00E74ACE" w:rsidP="00E74ACE">
      <w:pPr>
        <w:tabs>
          <w:tab w:val="left" w:pos="709"/>
          <w:tab w:val="left" w:pos="851"/>
        </w:tabs>
        <w:autoSpaceDE w:val="0"/>
        <w:autoSpaceDN w:val="0"/>
        <w:adjustRightInd w:val="0"/>
        <w:spacing w:after="0" w:line="240" w:lineRule="auto"/>
        <w:jc w:val="both"/>
        <w:rPr>
          <w:rFonts w:ascii="Times New Roman" w:eastAsia="Calibri" w:hAnsi="Times New Roman" w:cs="Times New Roman"/>
          <w:sz w:val="28"/>
          <w:szCs w:val="28"/>
        </w:rPr>
      </w:pPr>
      <w:r w:rsidRPr="00E74ACE">
        <w:rPr>
          <w:rFonts w:ascii="Times New Roman" w:eastAsia="Calibri" w:hAnsi="Times New Roman" w:cs="Times New Roman"/>
          <w:sz w:val="28"/>
          <w:szCs w:val="28"/>
        </w:rPr>
        <w:t>РЕШИЛ:</w:t>
      </w:r>
    </w:p>
    <w:p w:rsidR="00E74ACE" w:rsidRDefault="002708CA" w:rsidP="00CD409F">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Внести изменение в Решение</w:t>
      </w:r>
      <w:r w:rsidR="00D65A68">
        <w:rPr>
          <w:rFonts w:ascii="Times New Roman" w:hAnsi="Times New Roman" w:cs="Times New Roman"/>
          <w:sz w:val="28"/>
          <w:szCs w:val="28"/>
        </w:rPr>
        <w:t xml:space="preserve"> </w:t>
      </w:r>
      <w:r w:rsidR="00D65A68" w:rsidRPr="002555D9">
        <w:rPr>
          <w:rFonts w:ascii="Times New Roman" w:hAnsi="Times New Roman" w:cs="Times New Roman"/>
          <w:sz w:val="28"/>
          <w:szCs w:val="28"/>
        </w:rPr>
        <w:t>Петрозаводского городского Совета</w:t>
      </w:r>
      <w:r w:rsidR="00CD409F">
        <w:rPr>
          <w:rFonts w:ascii="Times New Roman" w:hAnsi="Times New Roman" w:cs="Times New Roman"/>
          <w:sz w:val="28"/>
          <w:szCs w:val="28"/>
        </w:rPr>
        <w:t xml:space="preserve"> </w:t>
      </w:r>
      <w:r w:rsidR="00D65A68" w:rsidRPr="002555D9">
        <w:rPr>
          <w:rFonts w:ascii="Times New Roman" w:hAnsi="Times New Roman" w:cs="Times New Roman"/>
          <w:sz w:val="28"/>
          <w:szCs w:val="28"/>
        </w:rPr>
        <w:t xml:space="preserve">от 18 июля 2016 года </w:t>
      </w:r>
      <w:r w:rsidR="00CD409F">
        <w:rPr>
          <w:rFonts w:ascii="Times New Roman" w:hAnsi="Times New Roman" w:cs="Times New Roman"/>
          <w:sz w:val="28"/>
          <w:szCs w:val="28"/>
        </w:rPr>
        <w:t>№</w:t>
      </w:r>
      <w:r w:rsidR="00D65A68" w:rsidRPr="002555D9">
        <w:rPr>
          <w:rFonts w:ascii="Times New Roman" w:hAnsi="Times New Roman" w:cs="Times New Roman"/>
          <w:sz w:val="28"/>
          <w:szCs w:val="28"/>
        </w:rPr>
        <w:t xml:space="preserve"> 27/52-827</w:t>
      </w:r>
      <w:r w:rsidR="00D65A68">
        <w:rPr>
          <w:rFonts w:ascii="Times New Roman" w:hAnsi="Times New Roman" w:cs="Times New Roman"/>
          <w:sz w:val="28"/>
          <w:szCs w:val="28"/>
        </w:rPr>
        <w:t xml:space="preserve"> «Об особенностях проведения открытого конкурса на право осуществления перевозок по муниципальным маршрутам регулярных перевозок по нерегулируемым тарифам в Петрозаводском городском округе»</w:t>
      </w:r>
      <w:r w:rsidR="00A45F84">
        <w:rPr>
          <w:rFonts w:ascii="Times New Roman" w:hAnsi="Times New Roman" w:cs="Times New Roman"/>
          <w:sz w:val="28"/>
          <w:szCs w:val="28"/>
        </w:rPr>
        <w:t>,</w:t>
      </w:r>
      <w:bookmarkStart w:id="0" w:name="_GoBack"/>
      <w:bookmarkEnd w:id="0"/>
      <w:r w:rsidR="00D65A68">
        <w:rPr>
          <w:rFonts w:ascii="Times New Roman" w:hAnsi="Times New Roman" w:cs="Times New Roman"/>
          <w:sz w:val="28"/>
          <w:szCs w:val="28"/>
        </w:rPr>
        <w:t xml:space="preserve"> </w:t>
      </w:r>
      <w:r>
        <w:rPr>
          <w:rFonts w:ascii="Times New Roman" w:hAnsi="Times New Roman" w:cs="Times New Roman"/>
          <w:sz w:val="28"/>
          <w:szCs w:val="28"/>
        </w:rPr>
        <w:t xml:space="preserve">изложив приложение </w:t>
      </w:r>
      <w:r w:rsidR="00D65A68">
        <w:rPr>
          <w:rFonts w:ascii="Times New Roman" w:hAnsi="Times New Roman" w:cs="Times New Roman"/>
          <w:sz w:val="28"/>
          <w:szCs w:val="28"/>
        </w:rPr>
        <w:t>в новой редакции, согласно приложению к настоящему Решению.</w:t>
      </w:r>
    </w:p>
    <w:p w:rsidR="00D65A68" w:rsidRDefault="00D65A68" w:rsidP="00D65A68">
      <w:pPr>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9486" w:type="dxa"/>
        <w:tblLook w:val="04A0" w:firstRow="1" w:lastRow="0" w:firstColumn="1" w:lastColumn="0" w:noHBand="0" w:noVBand="1"/>
      </w:tblPr>
      <w:tblGrid>
        <w:gridCol w:w="4390"/>
        <w:gridCol w:w="849"/>
        <w:gridCol w:w="4247"/>
      </w:tblGrid>
      <w:tr w:rsidR="00D65A68" w:rsidRPr="00E74ACE" w:rsidTr="00E52D7C">
        <w:tc>
          <w:tcPr>
            <w:tcW w:w="4390" w:type="dxa"/>
            <w:shd w:val="clear" w:color="auto" w:fill="auto"/>
          </w:tcPr>
          <w:p w:rsidR="00D65A68" w:rsidRPr="00E74ACE" w:rsidRDefault="00D65A68" w:rsidP="00E52D7C">
            <w:pPr>
              <w:tabs>
                <w:tab w:val="left" w:pos="142"/>
              </w:tabs>
              <w:suppressAutoHyphens/>
              <w:spacing w:after="0" w:line="240" w:lineRule="auto"/>
              <w:jc w:val="both"/>
              <w:rPr>
                <w:rFonts w:ascii="Times New Roman" w:eastAsia="Calibri" w:hAnsi="Times New Roman" w:cs="Times New Roman"/>
                <w:sz w:val="28"/>
                <w:szCs w:val="28"/>
              </w:rPr>
            </w:pPr>
            <w:r w:rsidRPr="00E74ACE">
              <w:rPr>
                <w:rFonts w:ascii="Times New Roman" w:eastAsia="Calibri" w:hAnsi="Times New Roman" w:cs="Times New Roman"/>
                <w:sz w:val="28"/>
                <w:szCs w:val="28"/>
              </w:rPr>
              <w:t xml:space="preserve">Председатель </w:t>
            </w:r>
            <w:proofErr w:type="gramStart"/>
            <w:r w:rsidRPr="00E74ACE">
              <w:rPr>
                <w:rFonts w:ascii="Times New Roman" w:eastAsia="Calibri" w:hAnsi="Times New Roman" w:cs="Times New Roman"/>
                <w:sz w:val="28"/>
                <w:szCs w:val="28"/>
              </w:rPr>
              <w:t>Петрозаводского</w:t>
            </w:r>
            <w:proofErr w:type="gramEnd"/>
            <w:r w:rsidRPr="00E74ACE">
              <w:rPr>
                <w:rFonts w:ascii="Times New Roman" w:eastAsia="Calibri" w:hAnsi="Times New Roman" w:cs="Times New Roman"/>
                <w:sz w:val="28"/>
                <w:szCs w:val="28"/>
              </w:rPr>
              <w:t xml:space="preserve"> </w:t>
            </w:r>
          </w:p>
          <w:p w:rsidR="00D65A68" w:rsidRPr="00E74ACE" w:rsidRDefault="00D65A68" w:rsidP="00E52D7C">
            <w:pPr>
              <w:tabs>
                <w:tab w:val="left" w:pos="142"/>
              </w:tabs>
              <w:suppressAutoHyphens/>
              <w:spacing w:after="0" w:line="240" w:lineRule="auto"/>
              <w:jc w:val="both"/>
              <w:rPr>
                <w:rFonts w:ascii="Times New Roman" w:eastAsia="Calibri" w:hAnsi="Times New Roman" w:cs="Times New Roman"/>
                <w:sz w:val="28"/>
                <w:szCs w:val="28"/>
              </w:rPr>
            </w:pPr>
            <w:r w:rsidRPr="00E74ACE">
              <w:rPr>
                <w:rFonts w:ascii="Times New Roman" w:eastAsia="Calibri" w:hAnsi="Times New Roman" w:cs="Times New Roman"/>
                <w:sz w:val="28"/>
                <w:szCs w:val="28"/>
              </w:rPr>
              <w:t>городского Совета</w:t>
            </w:r>
          </w:p>
          <w:p w:rsidR="00D65A68" w:rsidRPr="00E74ACE" w:rsidRDefault="00D65A68" w:rsidP="00E52D7C">
            <w:pPr>
              <w:tabs>
                <w:tab w:val="left" w:pos="142"/>
              </w:tabs>
              <w:suppressAutoHyphens/>
              <w:spacing w:after="0" w:line="240" w:lineRule="auto"/>
              <w:jc w:val="both"/>
              <w:rPr>
                <w:rFonts w:ascii="Times New Roman" w:eastAsia="Calibri" w:hAnsi="Times New Roman" w:cs="Times New Roman"/>
                <w:sz w:val="28"/>
                <w:szCs w:val="28"/>
              </w:rPr>
            </w:pPr>
          </w:p>
          <w:p w:rsidR="00D65A68" w:rsidRPr="00E74ACE" w:rsidRDefault="00D65A68" w:rsidP="00E52D7C">
            <w:pPr>
              <w:spacing w:after="0" w:line="240" w:lineRule="auto"/>
              <w:jc w:val="both"/>
              <w:rPr>
                <w:rFonts w:ascii="Times New Roman" w:eastAsia="Calibri" w:hAnsi="Times New Roman" w:cs="Times New Roman"/>
                <w:sz w:val="28"/>
                <w:szCs w:val="28"/>
              </w:rPr>
            </w:pPr>
            <w:r w:rsidRPr="00E74A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Г.П. </w:t>
            </w:r>
            <w:proofErr w:type="spellStart"/>
            <w:r>
              <w:rPr>
                <w:rFonts w:ascii="Times New Roman" w:eastAsia="Calibri" w:hAnsi="Times New Roman" w:cs="Times New Roman"/>
                <w:sz w:val="28"/>
                <w:szCs w:val="28"/>
              </w:rPr>
              <w:t>Боднарчук</w:t>
            </w:r>
            <w:proofErr w:type="spellEnd"/>
          </w:p>
        </w:tc>
        <w:tc>
          <w:tcPr>
            <w:tcW w:w="849" w:type="dxa"/>
            <w:shd w:val="clear" w:color="auto" w:fill="auto"/>
          </w:tcPr>
          <w:p w:rsidR="00D65A68" w:rsidRPr="00E74ACE" w:rsidRDefault="00D65A68" w:rsidP="00E52D7C">
            <w:pPr>
              <w:spacing w:after="0" w:line="240" w:lineRule="auto"/>
              <w:jc w:val="both"/>
              <w:rPr>
                <w:rFonts w:ascii="Times New Roman" w:eastAsia="Calibri" w:hAnsi="Times New Roman" w:cs="Times New Roman"/>
                <w:sz w:val="28"/>
                <w:szCs w:val="28"/>
              </w:rPr>
            </w:pPr>
          </w:p>
        </w:tc>
        <w:tc>
          <w:tcPr>
            <w:tcW w:w="4247" w:type="dxa"/>
            <w:shd w:val="clear" w:color="auto" w:fill="auto"/>
          </w:tcPr>
          <w:p w:rsidR="00D65A68" w:rsidRPr="00E74ACE" w:rsidRDefault="00D65A68" w:rsidP="00E52D7C">
            <w:pPr>
              <w:tabs>
                <w:tab w:val="left" w:pos="0"/>
              </w:tabs>
              <w:spacing w:after="0" w:line="240" w:lineRule="auto"/>
              <w:ind w:left="120"/>
              <w:rPr>
                <w:rFonts w:ascii="Times New Roman" w:eastAsia="Calibri" w:hAnsi="Times New Roman" w:cs="Times New Roman"/>
                <w:sz w:val="28"/>
                <w:szCs w:val="28"/>
              </w:rPr>
            </w:pPr>
            <w:r w:rsidRPr="00E74ACE">
              <w:rPr>
                <w:rFonts w:ascii="Times New Roman" w:eastAsia="Calibri" w:hAnsi="Times New Roman" w:cs="Times New Roman"/>
                <w:sz w:val="28"/>
                <w:szCs w:val="28"/>
              </w:rPr>
              <w:t xml:space="preserve">Глава </w:t>
            </w:r>
            <w:proofErr w:type="gramStart"/>
            <w:r w:rsidRPr="00E74ACE">
              <w:rPr>
                <w:rFonts w:ascii="Times New Roman" w:eastAsia="Calibri" w:hAnsi="Times New Roman" w:cs="Times New Roman"/>
                <w:sz w:val="28"/>
                <w:szCs w:val="28"/>
              </w:rPr>
              <w:t>Петрозаводского</w:t>
            </w:r>
            <w:proofErr w:type="gramEnd"/>
            <w:r w:rsidRPr="00E74ACE">
              <w:rPr>
                <w:rFonts w:ascii="Times New Roman" w:eastAsia="Calibri" w:hAnsi="Times New Roman" w:cs="Times New Roman"/>
                <w:sz w:val="28"/>
                <w:szCs w:val="28"/>
              </w:rPr>
              <w:t xml:space="preserve">  </w:t>
            </w:r>
          </w:p>
          <w:p w:rsidR="00D65A68" w:rsidRPr="00E74ACE" w:rsidRDefault="00D65A68" w:rsidP="00E52D7C">
            <w:pPr>
              <w:tabs>
                <w:tab w:val="left" w:pos="0"/>
              </w:tabs>
              <w:spacing w:after="0" w:line="240" w:lineRule="auto"/>
              <w:ind w:left="120"/>
              <w:rPr>
                <w:rFonts w:ascii="Times New Roman" w:eastAsia="Calibri" w:hAnsi="Times New Roman" w:cs="Times New Roman"/>
                <w:sz w:val="28"/>
                <w:szCs w:val="28"/>
              </w:rPr>
            </w:pPr>
            <w:r w:rsidRPr="00E74ACE">
              <w:rPr>
                <w:rFonts w:ascii="Times New Roman" w:eastAsia="Calibri" w:hAnsi="Times New Roman" w:cs="Times New Roman"/>
                <w:sz w:val="28"/>
                <w:szCs w:val="28"/>
              </w:rPr>
              <w:t>городского округа</w:t>
            </w:r>
          </w:p>
          <w:p w:rsidR="00D65A68" w:rsidRPr="00E74ACE" w:rsidRDefault="00D65A68" w:rsidP="00E52D7C">
            <w:pPr>
              <w:tabs>
                <w:tab w:val="left" w:pos="0"/>
              </w:tabs>
              <w:spacing w:after="0" w:line="240" w:lineRule="auto"/>
              <w:ind w:left="120"/>
              <w:rPr>
                <w:rFonts w:ascii="Times New Roman" w:eastAsia="Calibri" w:hAnsi="Times New Roman" w:cs="Times New Roman"/>
                <w:sz w:val="28"/>
                <w:szCs w:val="28"/>
              </w:rPr>
            </w:pPr>
          </w:p>
          <w:p w:rsidR="00D65A68" w:rsidRPr="00E74ACE" w:rsidRDefault="00D65A68" w:rsidP="00E52D7C">
            <w:pPr>
              <w:tabs>
                <w:tab w:val="left" w:pos="0"/>
              </w:tabs>
              <w:spacing w:after="0" w:line="240" w:lineRule="auto"/>
              <w:ind w:left="120"/>
              <w:rPr>
                <w:rFonts w:ascii="Times New Roman" w:eastAsia="Calibri" w:hAnsi="Times New Roman" w:cs="Times New Roman"/>
                <w:sz w:val="28"/>
                <w:szCs w:val="28"/>
              </w:rPr>
            </w:pPr>
            <w:r w:rsidRPr="00E74ACE">
              <w:rPr>
                <w:rFonts w:ascii="Times New Roman" w:eastAsia="Calibri" w:hAnsi="Times New Roman" w:cs="Times New Roman"/>
                <w:sz w:val="28"/>
                <w:szCs w:val="28"/>
              </w:rPr>
              <w:t xml:space="preserve">                          И.</w:t>
            </w:r>
            <w:r>
              <w:rPr>
                <w:rFonts w:ascii="Times New Roman" w:eastAsia="Calibri" w:hAnsi="Times New Roman" w:cs="Times New Roman"/>
                <w:sz w:val="28"/>
                <w:szCs w:val="28"/>
              </w:rPr>
              <w:t>Ю. Мирошник</w:t>
            </w:r>
            <w:r w:rsidRPr="00E74ACE">
              <w:rPr>
                <w:rFonts w:ascii="Times New Roman" w:eastAsia="Calibri" w:hAnsi="Times New Roman" w:cs="Times New Roman"/>
                <w:sz w:val="28"/>
                <w:szCs w:val="28"/>
              </w:rPr>
              <w:t xml:space="preserve"> </w:t>
            </w:r>
          </w:p>
          <w:p w:rsidR="00D65A68" w:rsidRPr="00E74ACE" w:rsidRDefault="00D65A68" w:rsidP="00E52D7C">
            <w:pPr>
              <w:spacing w:after="0" w:line="240" w:lineRule="auto"/>
              <w:jc w:val="both"/>
              <w:rPr>
                <w:rFonts w:ascii="Times New Roman" w:eastAsia="Calibri" w:hAnsi="Times New Roman" w:cs="Times New Roman"/>
                <w:sz w:val="28"/>
                <w:szCs w:val="28"/>
              </w:rPr>
            </w:pPr>
          </w:p>
        </w:tc>
      </w:tr>
    </w:tbl>
    <w:p w:rsidR="002708CA" w:rsidRDefault="002708CA" w:rsidP="00D65A68">
      <w:pPr>
        <w:tabs>
          <w:tab w:val="left" w:pos="709"/>
          <w:tab w:val="left" w:pos="851"/>
          <w:tab w:val="left" w:pos="993"/>
        </w:tabs>
        <w:autoSpaceDE w:val="0"/>
        <w:autoSpaceDN w:val="0"/>
        <w:adjustRightInd w:val="0"/>
        <w:spacing w:after="0" w:line="240" w:lineRule="auto"/>
        <w:ind w:firstLine="709"/>
        <w:jc w:val="right"/>
        <w:rPr>
          <w:rFonts w:ascii="Times New Roman" w:hAnsi="Times New Roman" w:cs="Times New Roman"/>
          <w:sz w:val="28"/>
          <w:szCs w:val="28"/>
        </w:rPr>
      </w:pPr>
    </w:p>
    <w:p w:rsidR="00D65A68" w:rsidRDefault="00D65A68" w:rsidP="00D65A68">
      <w:pPr>
        <w:tabs>
          <w:tab w:val="left" w:pos="709"/>
          <w:tab w:val="left" w:pos="851"/>
          <w:tab w:val="left" w:pos="993"/>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rsidR="00D65A68" w:rsidRDefault="00D65A68" w:rsidP="00D65A68">
      <w:pPr>
        <w:tabs>
          <w:tab w:val="left" w:pos="709"/>
          <w:tab w:val="left" w:pos="851"/>
          <w:tab w:val="left" w:pos="993"/>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Петрозаводского городского Совета</w:t>
      </w:r>
    </w:p>
    <w:p w:rsidR="00D65A68" w:rsidRDefault="00D65A68" w:rsidP="00D65A68">
      <w:pPr>
        <w:tabs>
          <w:tab w:val="left" w:pos="709"/>
          <w:tab w:val="left" w:pos="851"/>
          <w:tab w:val="left" w:pos="993"/>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w:t>
      </w:r>
    </w:p>
    <w:p w:rsidR="00D65A68" w:rsidRDefault="00D65A68" w:rsidP="00D65A68">
      <w:pPr>
        <w:tabs>
          <w:tab w:val="left" w:pos="709"/>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606407" w:rsidRDefault="00606407" w:rsidP="00E74ACE">
      <w:pPr>
        <w:tabs>
          <w:tab w:val="left" w:pos="709"/>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65A68" w:rsidRPr="002555D9" w:rsidRDefault="00D65A68" w:rsidP="00D65A68">
      <w:pPr>
        <w:autoSpaceDE w:val="0"/>
        <w:autoSpaceDN w:val="0"/>
        <w:adjustRightInd w:val="0"/>
        <w:spacing w:after="0" w:line="240" w:lineRule="auto"/>
        <w:jc w:val="both"/>
        <w:rPr>
          <w:rFonts w:ascii="Times New Roman" w:hAnsi="Times New Roman" w:cs="Times New Roman"/>
          <w:sz w:val="28"/>
          <w:szCs w:val="28"/>
        </w:rPr>
      </w:pPr>
    </w:p>
    <w:p w:rsidR="00D65A68" w:rsidRDefault="00D65A68" w:rsidP="00D65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ШКАЛА</w:t>
      </w:r>
    </w:p>
    <w:p w:rsidR="00D65A68" w:rsidRDefault="00D65A68" w:rsidP="00D65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КРИТЕРИЕВ ОЦЕНКИ И СОПОСТАВЛЕНИЯ ЗАЯВОК</w:t>
      </w:r>
    </w:p>
    <w:p w:rsidR="00D65A68" w:rsidRDefault="00D65A68" w:rsidP="00D65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УЧАСТИЕ В ОТКРЫТОМ КОНКУРСЕ НА ПРАВО ОСУЩЕСТВЛЕНИЯ</w:t>
      </w:r>
    </w:p>
    <w:p w:rsidR="00D65A68" w:rsidRDefault="00D65A68" w:rsidP="00D65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ПЕРЕВОЗОК ПО МУНИЦИПАЛЬНЫМ МАРШРУТАМ РЕГУЛЯРНЫХ</w:t>
      </w:r>
    </w:p>
    <w:p w:rsidR="00D65A68" w:rsidRDefault="00D65A68" w:rsidP="00D65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ПЕРЕВОЗОК ПО НЕРЕГУЛИРУЕМЫМ ТАРИФАМ</w:t>
      </w:r>
    </w:p>
    <w:p w:rsidR="00D65A68" w:rsidRDefault="00D65A68" w:rsidP="00D65A6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ПЕТРОЗАВОДСКОМ ГОРОДСКОМ ОКРУГЕ</w:t>
      </w:r>
    </w:p>
    <w:p w:rsidR="00D65A68" w:rsidRDefault="00D65A68" w:rsidP="00D65A68">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540"/>
        <w:gridCol w:w="1417"/>
      </w:tblGrid>
      <w:tr w:rsidR="00D65A68" w:rsidTr="00E52D7C">
        <w:tc>
          <w:tcPr>
            <w:tcW w:w="680" w:type="dxa"/>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7540" w:type="dxa"/>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Критерии оценки и сопоставления заявок на участие в открытом конкурсе</w:t>
            </w:r>
          </w:p>
        </w:tc>
        <w:tc>
          <w:tcPr>
            <w:tcW w:w="1417" w:type="dxa"/>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баллов</w:t>
            </w:r>
          </w:p>
        </w:tc>
      </w:tr>
      <w:tr w:rsidR="00D65A68" w:rsidTr="00E52D7C">
        <w:tc>
          <w:tcPr>
            <w:tcW w:w="680" w:type="dxa"/>
            <w:vMerge w:val="restart"/>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540" w:type="dxa"/>
            <w:tcBorders>
              <w:top w:val="single" w:sz="4" w:space="0" w:color="auto"/>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00376438">
              <w:rPr>
                <w:rFonts w:ascii="Times New Roman" w:hAnsi="Times New Roman" w:cs="Times New Roman"/>
                <w:sz w:val="24"/>
                <w:szCs w:val="24"/>
              </w:rPr>
              <w:t>«</w:t>
            </w:r>
            <w:r>
              <w:rPr>
                <w:rFonts w:ascii="Times New Roman" w:hAnsi="Times New Roman" w:cs="Times New Roman"/>
                <w:sz w:val="24"/>
                <w:szCs w:val="24"/>
              </w:rPr>
              <w:t>Интернет</w:t>
            </w:r>
            <w:r w:rsidR="00376438">
              <w:rPr>
                <w:rFonts w:ascii="Times New Roman" w:hAnsi="Times New Roman" w:cs="Times New Roman"/>
                <w:sz w:val="24"/>
                <w:szCs w:val="24"/>
              </w:rPr>
              <w:t>»</w:t>
            </w:r>
            <w:r>
              <w:rPr>
                <w:rFonts w:ascii="Times New Roman" w:hAnsi="Times New Roman" w:cs="Times New Roman"/>
                <w:sz w:val="24"/>
                <w:szCs w:val="24"/>
              </w:rPr>
              <w:t xml:space="preserve"> (далее - дата размещения извещения), в расчете на среднее количество транспортных средств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баллов определяется по следующей формуле:</w:t>
            </w: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КДТП, где:</w:t>
            </w: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xml:space="preserve"> - балл, по данному критерию;</w:t>
            </w: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КДТП - отношение количества дорожно-транспортных происшествий, совершенных водителями участника конкурса,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подавших заявку на участие в конкурсе, или их работников в течение года, предшествующего дате </w:t>
            </w:r>
            <w:r w:rsidR="002708CA">
              <w:rPr>
                <w:rFonts w:ascii="Times New Roman" w:hAnsi="Times New Roman" w:cs="Times New Roman"/>
                <w:sz w:val="24"/>
                <w:szCs w:val="24"/>
              </w:rPr>
              <w:t>размещения извещения о проведении</w:t>
            </w:r>
            <w:r>
              <w:rPr>
                <w:rFonts w:ascii="Times New Roman" w:hAnsi="Times New Roman" w:cs="Times New Roman"/>
                <w:sz w:val="24"/>
                <w:szCs w:val="24"/>
              </w:rPr>
              <w:t xml:space="preserve"> открытого конкурса, к среднему количеству транспортных средств, предусмотренных договорами обязательного страхования</w:t>
            </w:r>
            <w:proofErr w:type="gramEnd"/>
            <w:r>
              <w:rPr>
                <w:rFonts w:ascii="Times New Roman" w:hAnsi="Times New Roman" w:cs="Times New Roman"/>
                <w:sz w:val="24"/>
                <w:szCs w:val="24"/>
              </w:rPr>
              <w:t xml:space="preserve"> гражданской ответственности, </w:t>
            </w:r>
            <w:proofErr w:type="gramStart"/>
            <w:r>
              <w:rPr>
                <w:rFonts w:ascii="Times New Roman" w:hAnsi="Times New Roman" w:cs="Times New Roman"/>
                <w:sz w:val="24"/>
                <w:szCs w:val="24"/>
              </w:rPr>
              <w:t>действовавшими</w:t>
            </w:r>
            <w:proofErr w:type="gramEnd"/>
            <w:r>
              <w:rPr>
                <w:rFonts w:ascii="Times New Roman" w:hAnsi="Times New Roman" w:cs="Times New Roman"/>
                <w:sz w:val="24"/>
                <w:szCs w:val="24"/>
              </w:rPr>
              <w:t xml:space="preserve"> в течение года, предшествующего дате размещения извещения.</w:t>
            </w: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w:t>
            </w:r>
            <w:r>
              <w:rPr>
                <w:rFonts w:ascii="Times New Roman" w:hAnsi="Times New Roman" w:cs="Times New Roman"/>
                <w:sz w:val="24"/>
                <w:szCs w:val="24"/>
              </w:rPr>
              <w:lastRenderedPageBreak/>
              <w:t>дней в соответствующем году.</w:t>
            </w: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КДТП - 0</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КДТП - 0,01-0,2</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КДТП - 0,21-0,4</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КДТП - 0,41 и более</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bottom w:val="single" w:sz="4" w:space="0" w:color="auto"/>
              <w:right w:val="single" w:sz="4" w:space="0" w:color="auto"/>
            </w:tcBorders>
          </w:tcPr>
          <w:p w:rsidR="00D65A68" w:rsidRDefault="00D65A68" w:rsidP="002708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В случае если лицо, подавшее заявку на участие в конкурсе, не осуществляло деятельности в течение года, предшествующего дате </w:t>
            </w:r>
            <w:r w:rsidR="002708CA">
              <w:rPr>
                <w:rFonts w:ascii="Times New Roman" w:hAnsi="Times New Roman" w:cs="Times New Roman"/>
                <w:sz w:val="24"/>
                <w:szCs w:val="24"/>
              </w:rPr>
              <w:t xml:space="preserve">размещения извещения о </w:t>
            </w:r>
            <w:r>
              <w:rPr>
                <w:rFonts w:ascii="Times New Roman" w:hAnsi="Times New Roman" w:cs="Times New Roman"/>
                <w:sz w:val="24"/>
                <w:szCs w:val="24"/>
              </w:rPr>
              <w:t>проведени</w:t>
            </w:r>
            <w:r w:rsidR="002708CA">
              <w:rPr>
                <w:rFonts w:ascii="Times New Roman" w:hAnsi="Times New Roman" w:cs="Times New Roman"/>
                <w:sz w:val="24"/>
                <w:szCs w:val="24"/>
              </w:rPr>
              <w:t>и</w:t>
            </w:r>
            <w:r>
              <w:rPr>
                <w:rFonts w:ascii="Times New Roman" w:hAnsi="Times New Roman" w:cs="Times New Roman"/>
                <w:sz w:val="24"/>
                <w:szCs w:val="24"/>
              </w:rPr>
              <w:t xml:space="preserve"> открытого конкурса, то ему определяется количество баллов равное нолю</w:t>
            </w:r>
          </w:p>
        </w:tc>
        <w:tc>
          <w:tcPr>
            <w:tcW w:w="1417" w:type="dxa"/>
            <w:tcBorders>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val="restart"/>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540" w:type="dxa"/>
            <w:tcBorders>
              <w:top w:val="single" w:sz="4" w:space="0" w:color="auto"/>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Pr>
                <w:rFonts w:ascii="Times New Roman" w:hAnsi="Times New Roman" w:cs="Times New Roman"/>
                <w:sz w:val="24"/>
                <w:szCs w:val="24"/>
              </w:rPr>
              <w:t xml:space="preserve"> актами субъектов Российской Федерации, муниципальными нормативными правовыми актами.</w:t>
            </w: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417" w:type="dxa"/>
            <w:tcBorders>
              <w:top w:val="single" w:sz="4" w:space="0" w:color="auto"/>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 опыта работы</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 1 года без перерыва в деятельности и более 1 года включительно с перерывами в деятельности</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свыше 1 года без перерыва в деятельности до 3 лет без перерыва в деятельности включительно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свыше 3 лет без перерыва в деятельности до 5 лет без перерыва в деятельности включительно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свыше 5 лет без перерыва в деятельности</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Для целей настоящего пункта перерывом в деятельности понимается прекращение осуществления регулярных перевозок юридическим лицом, индивидуальным предпринимателем или участниками договора простого товарищества на срок свыше 6 месяцев. </w:t>
            </w:r>
            <w:proofErr w:type="gramStart"/>
            <w:r>
              <w:rPr>
                <w:rFonts w:ascii="Times New Roman" w:hAnsi="Times New Roman" w:cs="Times New Roman"/>
                <w:sz w:val="24"/>
                <w:szCs w:val="24"/>
              </w:rPr>
              <w:t xml:space="preserve">При этом в опыт осуществления регулярных перевозок включаются только те периоды, когда юридическим лицом, </w:t>
            </w:r>
            <w:r>
              <w:rPr>
                <w:rFonts w:ascii="Times New Roman" w:hAnsi="Times New Roman" w:cs="Times New Roman"/>
                <w:sz w:val="24"/>
                <w:szCs w:val="24"/>
              </w:rPr>
              <w:lastRenderedPageBreak/>
              <w:t>индивидуальным предпринимателем или участниками договора простого товарищества осуществлялись регулярные перевозки, что подтверждено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w:t>
            </w:r>
            <w:proofErr w:type="gramEnd"/>
            <w:r>
              <w:rPr>
                <w:rFonts w:ascii="Times New Roman" w:hAnsi="Times New Roman" w:cs="Times New Roman"/>
                <w:sz w:val="24"/>
                <w:szCs w:val="24"/>
              </w:rPr>
              <w:t xml:space="preserve">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417" w:type="dxa"/>
            <w:tcBorders>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val="restart"/>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540" w:type="dxa"/>
            <w:tcBorders>
              <w:top w:val="single" w:sz="4" w:space="0" w:color="auto"/>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417" w:type="dxa"/>
            <w:tcBorders>
              <w:top w:val="single" w:sz="4" w:space="0" w:color="auto"/>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наличие кондиционера в рабочем состоянии на транспортных средствах претендента;</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bookmarkStart w:id="1" w:name="Par52"/>
            <w:bookmarkEnd w:id="1"/>
            <w:r>
              <w:rPr>
                <w:rFonts w:ascii="Times New Roman" w:hAnsi="Times New Roman" w:cs="Times New Roman"/>
                <w:sz w:val="24"/>
                <w:szCs w:val="24"/>
              </w:rPr>
              <w:t>2) экологический класс транспортных средств:</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Евро-2 и ниже (экологический класс не установлен)</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Евро-3</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Евро-4</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Евро-5</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bookmarkStart w:id="2" w:name="Par62"/>
            <w:bookmarkEnd w:id="2"/>
            <w:r>
              <w:rPr>
                <w:rFonts w:ascii="Times New Roman" w:hAnsi="Times New Roman" w:cs="Times New Roman"/>
                <w:sz w:val="24"/>
                <w:szCs w:val="24"/>
              </w:rPr>
              <w:t>3) общее количество мест для пассажиров в автобусах без учета места водителя:</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- 21 место и менее</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22 до 38 ме</w:t>
            </w:r>
            <w:proofErr w:type="gramStart"/>
            <w:r>
              <w:rPr>
                <w:rFonts w:ascii="Times New Roman" w:hAnsi="Times New Roman" w:cs="Times New Roman"/>
                <w:sz w:val="24"/>
                <w:szCs w:val="24"/>
              </w:rPr>
              <w:t>ст вкл</w:t>
            </w:r>
            <w:proofErr w:type="gramEnd"/>
            <w:r>
              <w:rPr>
                <w:rFonts w:ascii="Times New Roman" w:hAnsi="Times New Roman" w:cs="Times New Roman"/>
                <w:sz w:val="24"/>
                <w:szCs w:val="24"/>
              </w:rPr>
              <w:t>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39 до 49 ме</w:t>
            </w:r>
            <w:proofErr w:type="gramStart"/>
            <w:r>
              <w:rPr>
                <w:rFonts w:ascii="Times New Roman" w:hAnsi="Times New Roman" w:cs="Times New Roman"/>
                <w:sz w:val="24"/>
                <w:szCs w:val="24"/>
              </w:rPr>
              <w:t>ст вкл</w:t>
            </w:r>
            <w:proofErr w:type="gramEnd"/>
            <w:r>
              <w:rPr>
                <w:rFonts w:ascii="Times New Roman" w:hAnsi="Times New Roman" w:cs="Times New Roman"/>
                <w:sz w:val="24"/>
                <w:szCs w:val="24"/>
              </w:rPr>
              <w:t>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- 50 и более мест;</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наличие на транспортных средствах претендента оборудования для перевозок пассажиров с ограниченными возможностями передвижения, пассажиров с детскими колясками.</w:t>
            </w: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p w:rsidR="00D65A68" w:rsidRPr="0095099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950998">
              <w:rPr>
                <w:rFonts w:ascii="Times New Roman" w:hAnsi="Times New Roman" w:cs="Times New Roman"/>
                <w:sz w:val="24"/>
                <w:szCs w:val="24"/>
              </w:rPr>
              <w:t>Наличие на транспортных средствах претендента оборудования для использования газомоторного топлива</w:t>
            </w:r>
          </w:p>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D65A68" w:rsidRDefault="00D65A68" w:rsidP="00E52D7C">
            <w:pPr>
              <w:autoSpaceDE w:val="0"/>
              <w:autoSpaceDN w:val="0"/>
              <w:adjustRightInd w:val="0"/>
              <w:spacing w:after="0" w:line="240" w:lineRule="auto"/>
              <w:rPr>
                <w:rFonts w:ascii="Times New Roman" w:hAnsi="Times New Roman" w:cs="Times New Roman"/>
                <w:sz w:val="24"/>
                <w:szCs w:val="24"/>
              </w:rPr>
            </w:pPr>
          </w:p>
          <w:p w:rsidR="00D65A68" w:rsidRDefault="00D65A68" w:rsidP="00E52D7C">
            <w:pPr>
              <w:autoSpaceDE w:val="0"/>
              <w:autoSpaceDN w:val="0"/>
              <w:adjustRightInd w:val="0"/>
              <w:spacing w:after="0" w:line="240" w:lineRule="auto"/>
              <w:rPr>
                <w:rFonts w:ascii="Times New Roman" w:hAnsi="Times New Roman" w:cs="Times New Roman"/>
                <w:sz w:val="24"/>
                <w:szCs w:val="24"/>
              </w:rPr>
            </w:pPr>
          </w:p>
          <w:p w:rsidR="00D65A68" w:rsidRDefault="00D65A68" w:rsidP="00E52D7C">
            <w:pPr>
              <w:autoSpaceDE w:val="0"/>
              <w:autoSpaceDN w:val="0"/>
              <w:adjustRightInd w:val="0"/>
              <w:spacing w:after="0" w:line="240" w:lineRule="auto"/>
              <w:rPr>
                <w:rFonts w:ascii="Times New Roman" w:hAnsi="Times New Roman" w:cs="Times New Roman"/>
                <w:sz w:val="24"/>
                <w:szCs w:val="24"/>
              </w:rPr>
            </w:pPr>
          </w:p>
          <w:p w:rsidR="00D65A68" w:rsidRPr="0095099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 данным критериям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417" w:type="dxa"/>
            <w:tcBorders>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val="restart"/>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40" w:type="dxa"/>
            <w:tcBorders>
              <w:top w:val="single" w:sz="4" w:space="0" w:color="auto"/>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эксплуатации транспортных средств, </w:t>
            </w:r>
            <w:r>
              <w:rPr>
                <w:rFonts w:ascii="Times New Roman" w:hAnsi="Times New Roman" w:cs="Times New Roman"/>
                <w:sz w:val="24"/>
                <w:szCs w:val="24"/>
              </w:rPr>
              <w:lastRenderedPageBreak/>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7" w:type="dxa"/>
            <w:tcBorders>
              <w:top w:val="single" w:sz="4" w:space="0" w:color="auto"/>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до 2-х лет включительно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2-х до 4-х лет включительно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4-х до 6-ти лет включительно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6-ти лет до 8 лет включительно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8 лет до 10 лет включительно</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старше 10 лет</w:t>
            </w:r>
          </w:p>
        </w:tc>
        <w:tc>
          <w:tcPr>
            <w:tcW w:w="1417" w:type="dxa"/>
            <w:tcBorders>
              <w:left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r>
      <w:tr w:rsidR="00D65A68" w:rsidTr="00E52D7C">
        <w:tc>
          <w:tcPr>
            <w:tcW w:w="680" w:type="dxa"/>
            <w:vMerge/>
            <w:tcBorders>
              <w:top w:val="single" w:sz="4" w:space="0" w:color="auto"/>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p>
        </w:tc>
        <w:tc>
          <w:tcPr>
            <w:tcW w:w="7540" w:type="dxa"/>
            <w:tcBorders>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417" w:type="dxa"/>
            <w:tcBorders>
              <w:left w:val="single" w:sz="4" w:space="0" w:color="auto"/>
              <w:bottom w:val="single" w:sz="4" w:space="0" w:color="auto"/>
              <w:right w:val="single" w:sz="4" w:space="0" w:color="auto"/>
            </w:tcBorders>
          </w:tcPr>
          <w:p w:rsidR="00D65A68" w:rsidRDefault="00D65A68" w:rsidP="00E52D7C">
            <w:pPr>
              <w:autoSpaceDE w:val="0"/>
              <w:autoSpaceDN w:val="0"/>
              <w:adjustRightInd w:val="0"/>
              <w:spacing w:after="0" w:line="240" w:lineRule="auto"/>
              <w:rPr>
                <w:rFonts w:ascii="Times New Roman" w:hAnsi="Times New Roman" w:cs="Times New Roman"/>
                <w:sz w:val="24"/>
                <w:szCs w:val="24"/>
              </w:rPr>
            </w:pPr>
          </w:p>
        </w:tc>
      </w:tr>
    </w:tbl>
    <w:p w:rsidR="00D65A68" w:rsidRDefault="00D65A68" w:rsidP="00D65A68">
      <w:pPr>
        <w:autoSpaceDE w:val="0"/>
        <w:autoSpaceDN w:val="0"/>
        <w:adjustRightInd w:val="0"/>
        <w:spacing w:after="0" w:line="240" w:lineRule="auto"/>
        <w:jc w:val="both"/>
        <w:rPr>
          <w:rFonts w:ascii="Times New Roman" w:hAnsi="Times New Roman" w:cs="Times New Roman"/>
          <w:sz w:val="24"/>
          <w:szCs w:val="24"/>
        </w:rPr>
      </w:pPr>
    </w:p>
    <w:p w:rsidR="002708CA" w:rsidRDefault="002708CA" w:rsidP="002708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Примечание: Для участников договора простого товарищества значение балла определяется как среднее арифметическое баллов всех участников договора простого товарищества.</w:t>
      </w:r>
    </w:p>
    <w:p w:rsidR="00E74ACE" w:rsidRPr="00E74ACE" w:rsidRDefault="00E74ACE" w:rsidP="002708CA">
      <w:pPr>
        <w:spacing w:after="0" w:line="240" w:lineRule="auto"/>
        <w:ind w:firstLine="709"/>
        <w:jc w:val="both"/>
        <w:rPr>
          <w:rFonts w:ascii="Times New Roman" w:eastAsia="Calibri" w:hAnsi="Times New Roman" w:cs="Times New Roman"/>
          <w:sz w:val="28"/>
          <w:szCs w:val="28"/>
        </w:rPr>
      </w:pPr>
    </w:p>
    <w:p w:rsidR="00E74ACE" w:rsidRPr="00E74ACE" w:rsidRDefault="00E74ACE" w:rsidP="00E74ACE">
      <w:pPr>
        <w:spacing w:after="0" w:line="240" w:lineRule="auto"/>
        <w:rPr>
          <w:rFonts w:ascii="Times New Roman" w:eastAsia="Calibri" w:hAnsi="Times New Roman" w:cs="Times New Roman"/>
          <w:sz w:val="28"/>
          <w:szCs w:val="28"/>
        </w:rPr>
      </w:pPr>
    </w:p>
    <w:p w:rsidR="000F33C1" w:rsidRDefault="000F33C1"/>
    <w:sectPr w:rsidR="000F33C1" w:rsidSect="002708CA">
      <w:pgSz w:w="11906" w:h="16838"/>
      <w:pgMar w:top="851" w:right="566" w:bottom="851"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64"/>
    <w:rsid w:val="000F33C1"/>
    <w:rsid w:val="001834AB"/>
    <w:rsid w:val="001A67BB"/>
    <w:rsid w:val="002708CA"/>
    <w:rsid w:val="002C7C6B"/>
    <w:rsid w:val="003502FD"/>
    <w:rsid w:val="00376438"/>
    <w:rsid w:val="003E5764"/>
    <w:rsid w:val="0057323B"/>
    <w:rsid w:val="00606407"/>
    <w:rsid w:val="007053C0"/>
    <w:rsid w:val="00711FE8"/>
    <w:rsid w:val="007322D7"/>
    <w:rsid w:val="009A093A"/>
    <w:rsid w:val="009A6E8D"/>
    <w:rsid w:val="00A40548"/>
    <w:rsid w:val="00A410BA"/>
    <w:rsid w:val="00A45F84"/>
    <w:rsid w:val="00C50FDA"/>
    <w:rsid w:val="00CD409F"/>
    <w:rsid w:val="00CD50A3"/>
    <w:rsid w:val="00D65A68"/>
    <w:rsid w:val="00E7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4A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4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puhachvv</dc:creator>
  <cp:lastModifiedBy>puhachvv</cp:lastModifiedBy>
  <cp:revision>8</cp:revision>
  <cp:lastPrinted>2019-09-11T06:53:00Z</cp:lastPrinted>
  <dcterms:created xsi:type="dcterms:W3CDTF">2019-08-15T12:24:00Z</dcterms:created>
  <dcterms:modified xsi:type="dcterms:W3CDTF">2019-09-11T07:01:00Z</dcterms:modified>
</cp:coreProperties>
</file>