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752ACA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4D63">
        <w:rPr>
          <w:rFonts w:ascii="Times New Roman" w:hAnsi="Times New Roman" w:cs="Times New Roman"/>
          <w:sz w:val="28"/>
          <w:szCs w:val="28"/>
        </w:rPr>
        <w:t>6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752ACA">
        <w:rPr>
          <w:rFonts w:ascii="Times New Roman" w:hAnsi="Times New Roman" w:cs="Times New Roman"/>
          <w:sz w:val="28"/>
          <w:szCs w:val="28"/>
        </w:rPr>
        <w:t>28</w:t>
      </w:r>
      <w:r w:rsidR="00A51E2C" w:rsidRPr="00A51E2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B20281" w:rsidRDefault="00A22B54" w:rsidP="00A22B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DD69B3">
        <w:rPr>
          <w:rFonts w:ascii="Times New Roman" w:hAnsi="Times New Roman" w:cs="Times New Roman"/>
          <w:b/>
          <w:lang w:eastAsia="ar-SA"/>
        </w:rPr>
        <w:t xml:space="preserve">О </w:t>
      </w:r>
      <w:r w:rsidR="00ED4D63">
        <w:rPr>
          <w:rFonts w:ascii="Times New Roman" w:hAnsi="Times New Roman" w:cs="Times New Roman"/>
          <w:b/>
          <w:lang w:eastAsia="ar-SA"/>
        </w:rPr>
        <w:t>ликвидации</w:t>
      </w:r>
      <w:r w:rsidRPr="00DD69B3">
        <w:rPr>
          <w:rFonts w:ascii="Times New Roman" w:hAnsi="Times New Roman" w:cs="Times New Roman"/>
          <w:b/>
          <w:lang w:eastAsia="ar-SA"/>
        </w:rPr>
        <w:t xml:space="preserve"> </w:t>
      </w:r>
      <w:r w:rsidR="00B20281">
        <w:rPr>
          <w:rFonts w:ascii="Times New Roman" w:hAnsi="Times New Roman" w:cs="Times New Roman"/>
          <w:b/>
          <w:lang w:eastAsia="ar-SA"/>
        </w:rPr>
        <w:t xml:space="preserve">Петрозаводского муниципального унитарного </w:t>
      </w:r>
    </w:p>
    <w:p w:rsidR="00752ACA" w:rsidRPr="00DD69B3" w:rsidRDefault="00B20281" w:rsidP="00ED4D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предприятия</w:t>
      </w:r>
      <w:r w:rsidR="00A22B54" w:rsidRPr="00DD69B3">
        <w:rPr>
          <w:rFonts w:ascii="Times New Roman" w:hAnsi="Times New Roman" w:cs="Times New Roman"/>
          <w:b/>
          <w:lang w:eastAsia="ar-SA"/>
        </w:rPr>
        <w:t xml:space="preserve"> </w:t>
      </w:r>
      <w:r w:rsidR="00ED4D63">
        <w:rPr>
          <w:rFonts w:ascii="Times New Roman" w:hAnsi="Times New Roman" w:cs="Times New Roman"/>
          <w:b/>
          <w:lang w:eastAsia="ar-SA"/>
        </w:rPr>
        <w:t>банно-прачечных услуг</w:t>
      </w:r>
    </w:p>
    <w:p w:rsidR="00A22B54" w:rsidRPr="00DD69B3" w:rsidRDefault="00A22B54" w:rsidP="0010181F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lang w:eastAsia="ar-SA"/>
        </w:rPr>
      </w:pPr>
    </w:p>
    <w:p w:rsidR="00A51E2C" w:rsidRPr="00DD69B3" w:rsidRDefault="00752ACA" w:rsidP="00101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9B3">
        <w:rPr>
          <w:rFonts w:ascii="Times New Roman" w:eastAsia="Times New Roman CYR" w:hAnsi="Times New Roman" w:cs="Times New Roman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статьей </w:t>
      </w:r>
      <w:r w:rsidR="00BE6A37">
        <w:rPr>
          <w:rFonts w:ascii="Times New Roman" w:eastAsia="Times New Roman CYR" w:hAnsi="Times New Roman" w:cs="Times New Roman"/>
          <w:lang w:eastAsia="ar-SA"/>
        </w:rPr>
        <w:t>61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 Гражданского </w:t>
      </w:r>
      <w:r w:rsidR="00BE6A37">
        <w:rPr>
          <w:rFonts w:ascii="Times New Roman" w:eastAsia="Times New Roman CYR" w:hAnsi="Times New Roman" w:cs="Times New Roman"/>
          <w:lang w:eastAsia="ar-SA"/>
        </w:rPr>
        <w:t>к</w:t>
      </w:r>
      <w:r w:rsidR="00B20281">
        <w:rPr>
          <w:rFonts w:ascii="Times New Roman" w:eastAsia="Times New Roman CYR" w:hAnsi="Times New Roman" w:cs="Times New Roman"/>
          <w:lang w:eastAsia="ar-SA"/>
        </w:rPr>
        <w:t>одекса Российской Федерации, стать</w:t>
      </w:r>
      <w:r w:rsidR="00CD7FA9">
        <w:rPr>
          <w:rFonts w:ascii="Times New Roman" w:eastAsia="Times New Roman CYR" w:hAnsi="Times New Roman" w:cs="Times New Roman"/>
          <w:lang w:eastAsia="ar-SA"/>
        </w:rPr>
        <w:t>ей</w:t>
      </w:r>
      <w:bookmarkStart w:id="0" w:name="_GoBack"/>
      <w:bookmarkEnd w:id="0"/>
      <w:r w:rsidR="00B20281">
        <w:rPr>
          <w:rFonts w:ascii="Times New Roman" w:eastAsia="Times New Roman CYR" w:hAnsi="Times New Roman" w:cs="Times New Roman"/>
          <w:lang w:eastAsia="ar-SA"/>
        </w:rPr>
        <w:t xml:space="preserve"> </w:t>
      </w:r>
      <w:r w:rsidR="00BE6A37">
        <w:rPr>
          <w:rFonts w:ascii="Times New Roman" w:eastAsia="Times New Roman CYR" w:hAnsi="Times New Roman" w:cs="Times New Roman"/>
          <w:lang w:eastAsia="ar-SA"/>
        </w:rPr>
        <w:t>35</w:t>
      </w:r>
      <w:r w:rsidR="00B20281" w:rsidRPr="00B20281">
        <w:t xml:space="preserve"> 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>Федеральн</w:t>
      </w:r>
      <w:r w:rsidR="00B20281">
        <w:rPr>
          <w:rFonts w:ascii="Times New Roman" w:eastAsia="Times New Roman CYR" w:hAnsi="Times New Roman" w:cs="Times New Roman"/>
          <w:lang w:eastAsia="ar-SA"/>
        </w:rPr>
        <w:t>ого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 xml:space="preserve"> закон</w:t>
      </w:r>
      <w:r w:rsidR="00B20281">
        <w:rPr>
          <w:rFonts w:ascii="Times New Roman" w:eastAsia="Times New Roman CYR" w:hAnsi="Times New Roman" w:cs="Times New Roman"/>
          <w:lang w:eastAsia="ar-SA"/>
        </w:rPr>
        <w:t>а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 xml:space="preserve"> от 14.11.2002 </w:t>
      </w:r>
      <w:r w:rsidR="00B20281">
        <w:rPr>
          <w:rFonts w:ascii="Times New Roman" w:eastAsia="Times New Roman CYR" w:hAnsi="Times New Roman" w:cs="Times New Roman"/>
          <w:lang w:eastAsia="ar-SA"/>
        </w:rPr>
        <w:t>№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 xml:space="preserve"> 161-ФЗ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 «</w:t>
      </w:r>
      <w:r w:rsidR="00B20281" w:rsidRPr="00B20281">
        <w:rPr>
          <w:rFonts w:ascii="Times New Roman" w:eastAsia="Times New Roman CYR" w:hAnsi="Times New Roman" w:cs="Times New Roman"/>
          <w:lang w:eastAsia="ar-SA"/>
        </w:rPr>
        <w:t>О государственных и муниципальных унитарных предприятиях</w:t>
      </w:r>
      <w:r w:rsidR="00B20281">
        <w:rPr>
          <w:rFonts w:ascii="Times New Roman" w:eastAsia="Times New Roman CYR" w:hAnsi="Times New Roman" w:cs="Times New Roman"/>
          <w:lang w:eastAsia="ar-SA"/>
        </w:rPr>
        <w:t xml:space="preserve">», </w:t>
      </w:r>
      <w:r w:rsidR="00A22B54" w:rsidRPr="00DD69B3">
        <w:rPr>
          <w:rFonts w:ascii="Times New Roman" w:eastAsia="Times New Roman CYR" w:hAnsi="Times New Roman" w:cs="Times New Roman"/>
          <w:lang w:eastAsia="ar-SA"/>
        </w:rPr>
        <w:t>статьей 142 Устава Петрозаводского городского округа</w:t>
      </w:r>
      <w:r w:rsidRPr="00DD69B3">
        <w:rPr>
          <w:rFonts w:ascii="Times New Roman" w:eastAsia="Times New Roman CYR" w:hAnsi="Times New Roman" w:cs="Times New Roman"/>
          <w:lang w:eastAsia="ar-SA"/>
        </w:rPr>
        <w:t xml:space="preserve">, </w:t>
      </w:r>
      <w:r w:rsidR="00A22B54" w:rsidRPr="00DD69B3">
        <w:rPr>
          <w:rFonts w:ascii="Times New Roman" w:eastAsia="Times New Roman CYR" w:hAnsi="Times New Roman" w:cs="Times New Roman"/>
          <w:lang w:eastAsia="ar-SA"/>
        </w:rPr>
        <w:t>в целях повышения эффективности использования муниципального имущества Петрозаводского городского округа</w:t>
      </w:r>
      <w:r w:rsidRPr="00DD69B3">
        <w:rPr>
          <w:rFonts w:ascii="Times New Roman" w:hAnsi="Times New Roman" w:cs="Times New Roman"/>
        </w:rPr>
        <w:t>,</w:t>
      </w:r>
      <w:r w:rsidRPr="00DD69B3">
        <w:rPr>
          <w:rFonts w:ascii="Times New Roman" w:eastAsia="Times New Roman CYR" w:hAnsi="Times New Roman" w:cs="Times New Roman"/>
          <w:lang w:eastAsia="ar-SA"/>
        </w:rPr>
        <w:t xml:space="preserve"> </w:t>
      </w:r>
      <w:r w:rsidR="00A51E2C" w:rsidRPr="00DD69B3">
        <w:rPr>
          <w:rFonts w:ascii="Times New Roman" w:hAnsi="Times New Roman" w:cs="Times New Roman"/>
        </w:rPr>
        <w:t>Петрозаводский городской Совет</w:t>
      </w:r>
    </w:p>
    <w:p w:rsidR="00A51E2C" w:rsidRPr="00DD69B3" w:rsidRDefault="00A51E2C" w:rsidP="001018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35B2" w:rsidRPr="00DD69B3" w:rsidRDefault="00A51E2C" w:rsidP="0010181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9B3">
        <w:rPr>
          <w:rFonts w:ascii="Times New Roman" w:hAnsi="Times New Roman" w:cs="Times New Roman"/>
        </w:rPr>
        <w:t>РЕШИЛ:</w:t>
      </w:r>
    </w:p>
    <w:p w:rsidR="00A22B54" w:rsidRPr="00DD69B3" w:rsidRDefault="00D33348" w:rsidP="00D33348">
      <w:pPr>
        <w:pStyle w:val="a9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Ликвидировать </w:t>
      </w:r>
      <w:r w:rsidR="00B20281">
        <w:rPr>
          <w:rFonts w:ascii="Times New Roman" w:hAnsi="Times New Roman" w:cs="Times New Roman"/>
          <w:lang w:eastAsia="ar-SA"/>
        </w:rPr>
        <w:t>Петрозаводское муниц</w:t>
      </w:r>
      <w:r w:rsidR="00251E4E">
        <w:rPr>
          <w:rFonts w:ascii="Times New Roman" w:hAnsi="Times New Roman" w:cs="Times New Roman"/>
          <w:lang w:eastAsia="ar-SA"/>
        </w:rPr>
        <w:t xml:space="preserve">ипальное унитарное предприятие </w:t>
      </w:r>
      <w:r>
        <w:rPr>
          <w:rFonts w:ascii="Times New Roman" w:hAnsi="Times New Roman" w:cs="Times New Roman"/>
          <w:lang w:eastAsia="ar-SA"/>
        </w:rPr>
        <w:t>банно-прачечных услуг</w:t>
      </w:r>
      <w:r w:rsidR="00A22B54" w:rsidRPr="00DD69B3">
        <w:rPr>
          <w:rFonts w:ascii="Times New Roman" w:hAnsi="Times New Roman" w:cs="Times New Roman"/>
          <w:lang w:eastAsia="ar-SA"/>
        </w:rPr>
        <w:t>.</w:t>
      </w:r>
    </w:p>
    <w:p w:rsidR="00D33348" w:rsidRPr="00D33348" w:rsidRDefault="00D33348" w:rsidP="00D33348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3348">
        <w:rPr>
          <w:rFonts w:ascii="Times New Roman" w:hAnsi="Times New Roman" w:cs="Times New Roman"/>
        </w:rPr>
        <w:t>Создать ликвидационную комиссию в составе:</w:t>
      </w:r>
    </w:p>
    <w:p w:rsidR="00D33348" w:rsidRPr="00390A8E" w:rsidRDefault="00E03422" w:rsidP="00D33348">
      <w:pPr>
        <w:pStyle w:val="a9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0A8E">
        <w:rPr>
          <w:rFonts w:ascii="Times New Roman" w:hAnsi="Times New Roman" w:cs="Times New Roman"/>
        </w:rPr>
        <w:t>Степанова В.В</w:t>
      </w:r>
      <w:r w:rsidR="00D33348" w:rsidRPr="00390A8E">
        <w:rPr>
          <w:rFonts w:ascii="Times New Roman" w:hAnsi="Times New Roman" w:cs="Times New Roman"/>
        </w:rPr>
        <w:t>. – председатель комиссии;</w:t>
      </w:r>
    </w:p>
    <w:p w:rsidR="00D33348" w:rsidRPr="00251E4E" w:rsidRDefault="00E03422" w:rsidP="00251E4E">
      <w:pPr>
        <w:pStyle w:val="a9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1E4E">
        <w:rPr>
          <w:rFonts w:ascii="Times New Roman" w:hAnsi="Times New Roman" w:cs="Times New Roman"/>
        </w:rPr>
        <w:t>Бекелев А.А.</w:t>
      </w:r>
      <w:r w:rsidR="00D33348" w:rsidRPr="00251E4E">
        <w:rPr>
          <w:rFonts w:ascii="Times New Roman" w:hAnsi="Times New Roman" w:cs="Times New Roman"/>
        </w:rPr>
        <w:t xml:space="preserve"> – </w:t>
      </w:r>
      <w:r w:rsidR="00BE6A37">
        <w:rPr>
          <w:rFonts w:ascii="Times New Roman" w:hAnsi="Times New Roman" w:cs="Times New Roman"/>
        </w:rPr>
        <w:t>з</w:t>
      </w:r>
      <w:r w:rsidR="00390A8E" w:rsidRPr="00251E4E">
        <w:rPr>
          <w:rFonts w:ascii="Times New Roman" w:hAnsi="Times New Roman" w:cs="Times New Roman"/>
        </w:rPr>
        <w:t>аместитель председателя комитета – начальник управления городского хозяйства и транспорта комитета жилищно-коммунального хозяйства</w:t>
      </w:r>
      <w:r w:rsidR="00D33348" w:rsidRPr="00251E4E">
        <w:rPr>
          <w:rFonts w:ascii="Times New Roman" w:hAnsi="Times New Roman" w:cs="Times New Roman"/>
        </w:rPr>
        <w:t>, заместитель председателя комиссии;</w:t>
      </w:r>
    </w:p>
    <w:p w:rsidR="00D33348" w:rsidRPr="00251E4E" w:rsidRDefault="00D33348" w:rsidP="00D33348">
      <w:pPr>
        <w:pStyle w:val="a9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1E4E">
        <w:rPr>
          <w:rFonts w:ascii="Times New Roman" w:hAnsi="Times New Roman" w:cs="Times New Roman"/>
        </w:rPr>
        <w:t>члены комиссии:</w:t>
      </w:r>
    </w:p>
    <w:p w:rsidR="00251E4E" w:rsidRDefault="00251E4E" w:rsidP="00D33348">
      <w:pPr>
        <w:pStyle w:val="a9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51E4E">
        <w:rPr>
          <w:rFonts w:ascii="Times New Roman" w:hAnsi="Times New Roman" w:cs="Times New Roman"/>
        </w:rPr>
        <w:t xml:space="preserve">Дмитриева Д.О. – главный специалист отдела распоряжения, управления и аренды муниципального имущества </w:t>
      </w:r>
      <w:r>
        <w:rPr>
          <w:rFonts w:ascii="Times New Roman" w:hAnsi="Times New Roman" w:cs="Times New Roman"/>
        </w:rPr>
        <w:t>комитета экономического развития Администрации Петрозаводского городского округа;</w:t>
      </w:r>
    </w:p>
    <w:p w:rsidR="00251E4E" w:rsidRPr="00251E4E" w:rsidRDefault="00251E4E" w:rsidP="00D33348">
      <w:pPr>
        <w:pStyle w:val="a9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Е.А. – главный специалист отдела правового обеспечения нормативно-правового управления аппарата Администрации Петрозаводского городского округа;</w:t>
      </w:r>
    </w:p>
    <w:p w:rsidR="00251E4E" w:rsidRDefault="00251E4E" w:rsidP="00D33348">
      <w:pPr>
        <w:pStyle w:val="a9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251E4E">
        <w:rPr>
          <w:rFonts w:ascii="Times New Roman" w:hAnsi="Times New Roman" w:cs="Times New Roman"/>
        </w:rPr>
        <w:lastRenderedPageBreak/>
        <w:t>Орехова Е.С.</w:t>
      </w:r>
      <w:r w:rsidR="00D33348" w:rsidRPr="00251E4E">
        <w:rPr>
          <w:rFonts w:ascii="Times New Roman" w:hAnsi="Times New Roman" w:cs="Times New Roman"/>
        </w:rPr>
        <w:t xml:space="preserve"> – </w:t>
      </w:r>
      <w:r w:rsidRPr="00251E4E">
        <w:rPr>
          <w:rFonts w:ascii="Times New Roman" w:hAnsi="Times New Roman" w:cs="Times New Roman"/>
        </w:rPr>
        <w:t>начальник</w:t>
      </w:r>
      <w:r w:rsidRPr="00D33348">
        <w:rPr>
          <w:rFonts w:ascii="Times New Roman" w:hAnsi="Times New Roman" w:cs="Times New Roman"/>
        </w:rPr>
        <w:t xml:space="preserve"> отдела экономики и тарифов управления экономики и финансов ЖКХ комитета жилищно-коммунального хозяйства Администрации Петрозаводского городского округа</w:t>
      </w:r>
      <w:r>
        <w:rPr>
          <w:rFonts w:ascii="Times New Roman" w:hAnsi="Times New Roman" w:cs="Times New Roman"/>
        </w:rPr>
        <w:t>.</w:t>
      </w:r>
    </w:p>
    <w:p w:rsidR="00176DB4" w:rsidRPr="00D33348" w:rsidRDefault="00D33348" w:rsidP="00D33348">
      <w:pPr>
        <w:pStyle w:val="a9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33348">
        <w:rPr>
          <w:rFonts w:ascii="Times New Roman" w:eastAsia="Times New Roman" w:hAnsi="Times New Roman" w:cs="Times New Roman"/>
          <w:spacing w:val="-10"/>
          <w:lang w:eastAsia="ru-RU"/>
        </w:rPr>
        <w:t xml:space="preserve">Ликвидационной комиссии в течение </w:t>
      </w:r>
      <w:r w:rsidR="00EB38DB">
        <w:rPr>
          <w:rFonts w:ascii="Times New Roman" w:eastAsia="Times New Roman" w:hAnsi="Times New Roman" w:cs="Times New Roman"/>
          <w:spacing w:val="-10"/>
          <w:lang w:eastAsia="ru-RU"/>
        </w:rPr>
        <w:t>шести</w:t>
      </w:r>
      <w:r w:rsidRPr="00D33348">
        <w:rPr>
          <w:rFonts w:ascii="Times New Roman" w:eastAsia="Times New Roman" w:hAnsi="Times New Roman" w:cs="Times New Roman"/>
          <w:spacing w:val="-10"/>
          <w:lang w:eastAsia="ru-RU"/>
        </w:rPr>
        <w:t xml:space="preserve"> месяцев со дня вступления в силу настоящего Решения обеспечить проведение процедурных действий, связанных с ликвидацией предприятия, в соответствии с действующим законодательством</w:t>
      </w:r>
      <w:r w:rsidR="00AD28CC" w:rsidRPr="00D33348">
        <w:rPr>
          <w:rFonts w:ascii="Times New Roman" w:hAnsi="Times New Roman" w:cs="Times New Roman"/>
          <w:lang w:eastAsia="ar-SA"/>
        </w:rPr>
        <w:t>.</w:t>
      </w:r>
    </w:p>
    <w:p w:rsidR="00DD69B3" w:rsidRDefault="00DD69B3" w:rsidP="00D333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0281" w:rsidRDefault="00B20281" w:rsidP="00D333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0281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CA3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</w:p>
    <w:p w:rsidR="00B20281" w:rsidRDefault="00B20281" w:rsidP="00A51E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Петрозаводского городского Совета                       </w:t>
      </w:r>
      <w:r w:rsidR="00467CA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Г.П. </w:t>
      </w:r>
      <w:proofErr w:type="spellStart"/>
      <w:r>
        <w:rPr>
          <w:rFonts w:ascii="Times New Roman" w:hAnsi="Times New Roman" w:cs="Times New Roman"/>
        </w:rPr>
        <w:t>Боднарчук</w:t>
      </w:r>
      <w:proofErr w:type="spellEnd"/>
    </w:p>
    <w:tbl>
      <w:tblPr>
        <w:tblW w:w="9470" w:type="dxa"/>
        <w:tblLook w:val="04A0" w:firstRow="1" w:lastRow="0" w:firstColumn="1" w:lastColumn="0" w:noHBand="0" w:noVBand="1"/>
      </w:tblPr>
      <w:tblGrid>
        <w:gridCol w:w="4383"/>
        <w:gridCol w:w="847"/>
        <w:gridCol w:w="4240"/>
      </w:tblGrid>
      <w:tr w:rsidR="00A51E2C" w:rsidRPr="00DD69B3" w:rsidTr="00C9466B">
        <w:trPr>
          <w:trHeight w:val="1184"/>
        </w:trPr>
        <w:tc>
          <w:tcPr>
            <w:tcW w:w="4383" w:type="dxa"/>
            <w:shd w:val="clear" w:color="auto" w:fill="auto"/>
          </w:tcPr>
          <w:p w:rsidR="00A51E2C" w:rsidRPr="00DD69B3" w:rsidRDefault="00A51E2C" w:rsidP="002628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auto"/>
          </w:tcPr>
          <w:p w:rsidR="00A51E2C" w:rsidRPr="00DD69B3" w:rsidRDefault="00A51E2C" w:rsidP="00A51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shd w:val="clear" w:color="auto" w:fill="auto"/>
          </w:tcPr>
          <w:p w:rsidR="00A51E2C" w:rsidRPr="00DD69B3" w:rsidRDefault="00A51E2C" w:rsidP="00C9466B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DD69B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005E" w:rsidRDefault="0015005E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05E" w:rsidRPr="00DD69B3" w:rsidRDefault="0015005E" w:rsidP="0015005E">
      <w:pPr>
        <w:pageBreakBefore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9B3">
        <w:rPr>
          <w:rFonts w:ascii="Times New Roman" w:hAnsi="Times New Roman" w:cs="Times New Roman"/>
          <w:lang w:eastAsia="ar-SA"/>
        </w:rPr>
        <w:lastRenderedPageBreak/>
        <w:t>Лист согласования</w:t>
      </w:r>
    </w:p>
    <w:p w:rsidR="0015005E" w:rsidRPr="00DD69B3" w:rsidRDefault="0015005E" w:rsidP="0015005E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9B3">
        <w:rPr>
          <w:rFonts w:ascii="Times New Roman" w:hAnsi="Times New Roman" w:cs="Times New Roman"/>
          <w:lang w:eastAsia="ar-SA"/>
        </w:rPr>
        <w:t>к проекту решения Петрозаводского городского Совета</w:t>
      </w:r>
    </w:p>
    <w:p w:rsidR="001E12D7" w:rsidRPr="001E12D7" w:rsidRDefault="0015005E" w:rsidP="001E12D7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D69B3">
        <w:rPr>
          <w:rFonts w:ascii="Times New Roman" w:hAnsi="Times New Roman" w:cs="Times New Roman"/>
          <w:lang w:eastAsia="ar-SA"/>
        </w:rPr>
        <w:t>«</w:t>
      </w:r>
      <w:r w:rsidR="001E12D7" w:rsidRPr="001E12D7">
        <w:rPr>
          <w:rFonts w:ascii="Times New Roman" w:hAnsi="Times New Roman" w:cs="Times New Roman"/>
          <w:lang w:eastAsia="ar-SA"/>
        </w:rPr>
        <w:t xml:space="preserve">О </w:t>
      </w:r>
      <w:r w:rsidR="00A857CA">
        <w:rPr>
          <w:rFonts w:ascii="Times New Roman" w:hAnsi="Times New Roman" w:cs="Times New Roman"/>
          <w:lang w:eastAsia="ar-SA"/>
        </w:rPr>
        <w:t xml:space="preserve">ликвидации </w:t>
      </w:r>
      <w:r w:rsidR="001E12D7" w:rsidRPr="001E12D7">
        <w:rPr>
          <w:rFonts w:ascii="Times New Roman" w:hAnsi="Times New Roman" w:cs="Times New Roman"/>
          <w:lang w:eastAsia="ar-SA"/>
        </w:rPr>
        <w:t xml:space="preserve">Петрозаводского муниципального унитарного </w:t>
      </w:r>
    </w:p>
    <w:p w:rsidR="0015005E" w:rsidRPr="00DD69B3" w:rsidRDefault="001E12D7" w:rsidP="00A857CA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1E12D7">
        <w:rPr>
          <w:rFonts w:ascii="Times New Roman" w:hAnsi="Times New Roman" w:cs="Times New Roman"/>
          <w:lang w:eastAsia="ar-SA"/>
        </w:rPr>
        <w:t xml:space="preserve">предприятия </w:t>
      </w:r>
      <w:r w:rsidR="00A857CA">
        <w:rPr>
          <w:rFonts w:ascii="Times New Roman" w:hAnsi="Times New Roman" w:cs="Times New Roman"/>
          <w:lang w:eastAsia="ar-SA"/>
        </w:rPr>
        <w:t>банно-прачечных услуг</w:t>
      </w:r>
    </w:p>
    <w:p w:rsidR="0015005E" w:rsidRPr="005816C2" w:rsidRDefault="0015005E" w:rsidP="001500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1"/>
        <w:gridCol w:w="1629"/>
        <w:gridCol w:w="1630"/>
        <w:gridCol w:w="2127"/>
      </w:tblGrid>
      <w:tr w:rsidR="0015005E" w:rsidRPr="005816C2" w:rsidTr="00EB38DB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</w:tr>
      <w:tr w:rsidR="0015005E" w:rsidRPr="005816C2" w:rsidTr="00EB38DB">
        <w:tc>
          <w:tcPr>
            <w:tcW w:w="4381" w:type="dxa"/>
            <w:shd w:val="clear" w:color="auto" w:fill="auto"/>
          </w:tcPr>
          <w:p w:rsidR="00176DB4" w:rsidRDefault="00176DB4" w:rsidP="00F86EB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251E4E" w:rsidP="00EB38D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1E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председателя комитета – начальник управления городского хозяйства и транспорта комитета жилищно-коммунального хозяйства Администрации Петрозаводского городского округа 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1E4E" w:rsidRDefault="00251E4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1E4E" w:rsidRDefault="00251E4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D69B3" w:rsidRPr="00F86EB5" w:rsidRDefault="00DD69B3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251E4E" w:rsidP="00F86E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А.А. Бекелев</w:t>
            </w:r>
          </w:p>
        </w:tc>
      </w:tr>
      <w:tr w:rsidR="0015005E" w:rsidRPr="005816C2" w:rsidTr="00EB38DB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Начальник нормативно-правового управления аппарата Администрации Петрозаводского городского округа 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76DB4" w:rsidP="00176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="0015005E"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15005E"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Ульянова</w:t>
            </w:r>
          </w:p>
        </w:tc>
      </w:tr>
      <w:tr w:rsidR="0015005E" w:rsidRPr="005816C2" w:rsidTr="00EB38DB">
        <w:tc>
          <w:tcPr>
            <w:tcW w:w="4381" w:type="dxa"/>
            <w:shd w:val="clear" w:color="auto" w:fill="auto"/>
          </w:tcPr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главы Администрации Петрозаводского городского округа – руководитель аппарата Администрации Петрозаводского городского округа</w:t>
            </w:r>
          </w:p>
        </w:tc>
        <w:tc>
          <w:tcPr>
            <w:tcW w:w="1629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0" w:type="dxa"/>
            <w:shd w:val="clear" w:color="auto" w:fill="auto"/>
          </w:tcPr>
          <w:p w:rsidR="0015005E" w:rsidRPr="00F86EB5" w:rsidRDefault="0015005E" w:rsidP="003C35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5005E" w:rsidRPr="00F86EB5" w:rsidRDefault="0015005E" w:rsidP="003C35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6E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О.А. Старикова</w:t>
            </w:r>
          </w:p>
        </w:tc>
      </w:tr>
    </w:tbl>
    <w:p w:rsidR="0015005E" w:rsidRPr="00A51E2C" w:rsidRDefault="0015005E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05E" w:rsidRPr="00A51E2C" w:rsidSect="00C9466B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0D" w:rsidRDefault="00156D0D" w:rsidP="003A1F60">
      <w:pPr>
        <w:spacing w:after="0" w:line="240" w:lineRule="auto"/>
      </w:pPr>
      <w:r>
        <w:separator/>
      </w:r>
    </w:p>
  </w:endnote>
  <w:endnote w:type="continuationSeparator" w:id="0">
    <w:p w:rsidR="00156D0D" w:rsidRDefault="00156D0D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0D" w:rsidRDefault="00156D0D" w:rsidP="003A1F60">
      <w:pPr>
        <w:spacing w:after="0" w:line="240" w:lineRule="auto"/>
      </w:pPr>
      <w:r>
        <w:separator/>
      </w:r>
    </w:p>
  </w:footnote>
  <w:footnote w:type="continuationSeparator" w:id="0">
    <w:p w:rsidR="00156D0D" w:rsidRDefault="00156D0D" w:rsidP="003A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17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2D7" w:rsidRPr="001E12D7" w:rsidRDefault="001E12D7">
        <w:pPr>
          <w:pStyle w:val="a5"/>
          <w:jc w:val="center"/>
          <w:rPr>
            <w:rFonts w:ascii="Times New Roman" w:hAnsi="Times New Roman" w:cs="Times New Roman"/>
          </w:rPr>
        </w:pPr>
        <w:r w:rsidRPr="001E12D7">
          <w:rPr>
            <w:rFonts w:ascii="Times New Roman" w:hAnsi="Times New Roman" w:cs="Times New Roman"/>
          </w:rPr>
          <w:fldChar w:fldCharType="begin"/>
        </w:r>
        <w:r w:rsidRPr="001E12D7">
          <w:rPr>
            <w:rFonts w:ascii="Times New Roman" w:hAnsi="Times New Roman" w:cs="Times New Roman"/>
          </w:rPr>
          <w:instrText>PAGE   \* MERGEFORMAT</w:instrText>
        </w:r>
        <w:r w:rsidRPr="001E12D7">
          <w:rPr>
            <w:rFonts w:ascii="Times New Roman" w:hAnsi="Times New Roman" w:cs="Times New Roman"/>
          </w:rPr>
          <w:fldChar w:fldCharType="separate"/>
        </w:r>
        <w:r w:rsidR="00CD7FA9">
          <w:rPr>
            <w:rFonts w:ascii="Times New Roman" w:hAnsi="Times New Roman" w:cs="Times New Roman"/>
            <w:noProof/>
          </w:rPr>
          <w:t>2</w:t>
        </w:r>
        <w:r w:rsidRPr="001E12D7">
          <w:rPr>
            <w:rFonts w:ascii="Times New Roman" w:hAnsi="Times New Roman" w:cs="Times New Roman"/>
          </w:rPr>
          <w:fldChar w:fldCharType="end"/>
        </w:r>
      </w:p>
    </w:sdtContent>
  </w:sdt>
  <w:p w:rsidR="00B20281" w:rsidRPr="001E12D7" w:rsidRDefault="00B20281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14123CB9"/>
    <w:multiLevelType w:val="hybridMultilevel"/>
    <w:tmpl w:val="A5D21D7C"/>
    <w:lvl w:ilvl="0" w:tplc="5C7A3FA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37F76"/>
    <w:multiLevelType w:val="multilevel"/>
    <w:tmpl w:val="6D5E17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3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419A7A6F"/>
    <w:multiLevelType w:val="hybridMultilevel"/>
    <w:tmpl w:val="8A8E14D6"/>
    <w:lvl w:ilvl="0" w:tplc="890C3898">
      <w:start w:val="1"/>
      <w:numFmt w:val="decimal"/>
      <w:lvlText w:val="%1."/>
      <w:lvlJc w:val="left"/>
      <w:pPr>
        <w:ind w:left="24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4" w15:restartNumberingAfterBreak="0">
    <w:nsid w:val="72D36135"/>
    <w:multiLevelType w:val="hybridMultilevel"/>
    <w:tmpl w:val="137E154C"/>
    <w:lvl w:ilvl="0" w:tplc="AC70D6E4">
      <w:start w:val="1"/>
      <w:numFmt w:val="decimal"/>
      <w:lvlText w:val="%1.7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622F0"/>
    <w:rsid w:val="000A3577"/>
    <w:rsid w:val="000B0706"/>
    <w:rsid w:val="000C3A4E"/>
    <w:rsid w:val="0010181F"/>
    <w:rsid w:val="0015005E"/>
    <w:rsid w:val="00156D0D"/>
    <w:rsid w:val="00176DB4"/>
    <w:rsid w:val="001E12D7"/>
    <w:rsid w:val="00240224"/>
    <w:rsid w:val="00243471"/>
    <w:rsid w:val="00251E4E"/>
    <w:rsid w:val="00262895"/>
    <w:rsid w:val="002F452B"/>
    <w:rsid w:val="003260B8"/>
    <w:rsid w:val="00363025"/>
    <w:rsid w:val="00390A8E"/>
    <w:rsid w:val="00393943"/>
    <w:rsid w:val="003A1F60"/>
    <w:rsid w:val="0046537A"/>
    <w:rsid w:val="00467CA3"/>
    <w:rsid w:val="0047065F"/>
    <w:rsid w:val="004963EA"/>
    <w:rsid w:val="00563FF9"/>
    <w:rsid w:val="00603D33"/>
    <w:rsid w:val="006932F2"/>
    <w:rsid w:val="00724D80"/>
    <w:rsid w:val="00752ACA"/>
    <w:rsid w:val="00783EA5"/>
    <w:rsid w:val="007F0DD5"/>
    <w:rsid w:val="00814E0D"/>
    <w:rsid w:val="00846875"/>
    <w:rsid w:val="00861D16"/>
    <w:rsid w:val="0087213B"/>
    <w:rsid w:val="008875E9"/>
    <w:rsid w:val="00890DB7"/>
    <w:rsid w:val="008A7F24"/>
    <w:rsid w:val="008B73E9"/>
    <w:rsid w:val="00980846"/>
    <w:rsid w:val="00984D35"/>
    <w:rsid w:val="009B5C22"/>
    <w:rsid w:val="00A139DE"/>
    <w:rsid w:val="00A22B54"/>
    <w:rsid w:val="00A51E2C"/>
    <w:rsid w:val="00A857CA"/>
    <w:rsid w:val="00AD28CC"/>
    <w:rsid w:val="00B1681B"/>
    <w:rsid w:val="00B20281"/>
    <w:rsid w:val="00B222DF"/>
    <w:rsid w:val="00B53418"/>
    <w:rsid w:val="00BE6A37"/>
    <w:rsid w:val="00BF21C0"/>
    <w:rsid w:val="00C046FC"/>
    <w:rsid w:val="00C235B2"/>
    <w:rsid w:val="00C76082"/>
    <w:rsid w:val="00C938E8"/>
    <w:rsid w:val="00C9466B"/>
    <w:rsid w:val="00CD7FA9"/>
    <w:rsid w:val="00D317B0"/>
    <w:rsid w:val="00D33348"/>
    <w:rsid w:val="00D90E3C"/>
    <w:rsid w:val="00DD09D1"/>
    <w:rsid w:val="00DD69B3"/>
    <w:rsid w:val="00E03422"/>
    <w:rsid w:val="00E40496"/>
    <w:rsid w:val="00E417C4"/>
    <w:rsid w:val="00E50A9A"/>
    <w:rsid w:val="00E878DF"/>
    <w:rsid w:val="00EB38DB"/>
    <w:rsid w:val="00ED4D63"/>
    <w:rsid w:val="00ED500C"/>
    <w:rsid w:val="00EE74CF"/>
    <w:rsid w:val="00F353E0"/>
    <w:rsid w:val="00F86EB5"/>
    <w:rsid w:val="00F93239"/>
    <w:rsid w:val="00FB00BA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7FE0"/>
  <w15:docId w15:val="{93DDBF3C-4360-4F14-B5E8-48DA8A3F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F8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0DCE-98EE-4A16-91BE-BB14F23B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12</cp:revision>
  <cp:lastPrinted>2019-03-20T10:41:00Z</cp:lastPrinted>
  <dcterms:created xsi:type="dcterms:W3CDTF">2019-08-16T11:06:00Z</dcterms:created>
  <dcterms:modified xsi:type="dcterms:W3CDTF">2019-09-04T14:06:00Z</dcterms:modified>
</cp:coreProperties>
</file>