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55AF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7525922E" wp14:editId="3D65E52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31BAD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0209946B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448F74CF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E80FBEC" w14:textId="47C6BCF1" w:rsidR="00A3130B" w:rsidRPr="007363C2" w:rsidRDefault="007559E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A3130B" w:rsidRPr="007363C2">
        <w:rPr>
          <w:sz w:val="28"/>
          <w:szCs w:val="28"/>
        </w:rPr>
        <w:t xml:space="preserve"> сессия 28 созыва</w:t>
      </w:r>
    </w:p>
    <w:p w14:paraId="454D6B98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6257E69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276F53F8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74F5120E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C28F6E" w14:textId="02A9AB34"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</w:t>
      </w:r>
      <w:r w:rsidR="007559E2">
        <w:rPr>
          <w:position w:val="-20"/>
          <w:sz w:val="28"/>
          <w:szCs w:val="28"/>
        </w:rPr>
        <w:t>8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</w:t>
      </w:r>
      <w:r w:rsidR="007559E2">
        <w:rPr>
          <w:position w:val="-20"/>
          <w:sz w:val="28"/>
          <w:szCs w:val="28"/>
        </w:rPr>
        <w:t>9</w:t>
      </w:r>
      <w:r w:rsidR="00A3130B" w:rsidRPr="007363C2">
        <w:rPr>
          <w:position w:val="-20"/>
          <w:sz w:val="28"/>
          <w:szCs w:val="28"/>
        </w:rPr>
        <w:t xml:space="preserve"> г. № 28/</w:t>
      </w:r>
      <w:r w:rsidR="007559E2">
        <w:rPr>
          <w:position w:val="-20"/>
          <w:sz w:val="28"/>
          <w:szCs w:val="28"/>
        </w:rPr>
        <w:t>26</w:t>
      </w:r>
      <w:r w:rsidR="00A3130B" w:rsidRPr="007363C2">
        <w:rPr>
          <w:position w:val="-20"/>
          <w:sz w:val="28"/>
          <w:szCs w:val="28"/>
        </w:rPr>
        <w:t>-</w:t>
      </w:r>
      <w:r w:rsidR="007559E2">
        <w:rPr>
          <w:position w:val="-20"/>
          <w:sz w:val="28"/>
          <w:szCs w:val="28"/>
        </w:rPr>
        <w:t>502</w:t>
      </w:r>
    </w:p>
    <w:p w14:paraId="5B0561F9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788C86C3" w14:textId="77777777" w:rsidR="003A0777" w:rsidRPr="00592D0C" w:rsidRDefault="00812D15" w:rsidP="00592D0C">
      <w:pPr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 xml:space="preserve">О </w:t>
      </w:r>
      <w:r w:rsidR="00AB184F" w:rsidRPr="00592D0C">
        <w:rPr>
          <w:b/>
          <w:sz w:val="28"/>
          <w:szCs w:val="28"/>
        </w:rPr>
        <w:t xml:space="preserve">внесении </w:t>
      </w:r>
      <w:r w:rsidR="00A617ED" w:rsidRPr="00592D0C">
        <w:rPr>
          <w:b/>
          <w:sz w:val="28"/>
          <w:szCs w:val="28"/>
        </w:rPr>
        <w:t xml:space="preserve">изменений </w:t>
      </w:r>
      <w:r w:rsidR="003A0777" w:rsidRPr="00592D0C">
        <w:rPr>
          <w:b/>
          <w:sz w:val="28"/>
          <w:szCs w:val="28"/>
        </w:rPr>
        <w:t>в Решение Петрозаводского</w:t>
      </w:r>
    </w:p>
    <w:p w14:paraId="421AE9F7" w14:textId="77777777" w:rsidR="00592D0C" w:rsidRPr="00592D0C" w:rsidRDefault="003A0777" w:rsidP="00592D0C">
      <w:pPr>
        <w:pStyle w:val="2"/>
        <w:suppressAutoHyphens/>
        <w:spacing w:line="233" w:lineRule="auto"/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 xml:space="preserve">городского Совета </w:t>
      </w:r>
      <w:r w:rsidR="00592D0C" w:rsidRPr="00592D0C">
        <w:rPr>
          <w:b/>
          <w:sz w:val="28"/>
          <w:szCs w:val="28"/>
        </w:rPr>
        <w:t>от 18 ноября 2014 г. № 27/29-457</w:t>
      </w:r>
    </w:p>
    <w:p w14:paraId="1D8E7DC7" w14:textId="77777777" w:rsidR="00592D0C" w:rsidRPr="00592D0C" w:rsidRDefault="00592D0C" w:rsidP="00592D0C">
      <w:pPr>
        <w:pStyle w:val="2"/>
        <w:suppressAutoHyphens/>
        <w:spacing w:line="233" w:lineRule="auto"/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>«Об установлении и введении в действие на территории</w:t>
      </w:r>
    </w:p>
    <w:p w14:paraId="7E7BF4FC" w14:textId="77777777" w:rsidR="00592D0C" w:rsidRPr="00592D0C" w:rsidRDefault="00592D0C" w:rsidP="00592D0C">
      <w:pPr>
        <w:pStyle w:val="2"/>
        <w:suppressAutoHyphens/>
        <w:spacing w:line="233" w:lineRule="auto"/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>Петрозаводского городского округа налога на имущество</w:t>
      </w:r>
    </w:p>
    <w:p w14:paraId="74726280" w14:textId="77777777" w:rsidR="00A617ED" w:rsidRPr="00592D0C" w:rsidRDefault="00592D0C" w:rsidP="00592D0C">
      <w:pPr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>физических лиц»</w:t>
      </w:r>
    </w:p>
    <w:p w14:paraId="6339CB8C" w14:textId="77777777" w:rsidR="009812F4" w:rsidRPr="00592D0C" w:rsidRDefault="009812F4" w:rsidP="00592D0C">
      <w:pPr>
        <w:jc w:val="center"/>
        <w:rPr>
          <w:b/>
          <w:position w:val="-20"/>
          <w:sz w:val="28"/>
          <w:szCs w:val="28"/>
        </w:rPr>
      </w:pPr>
    </w:p>
    <w:p w14:paraId="3B42AE39" w14:textId="77777777" w:rsidR="00812D15" w:rsidRPr="007363C2" w:rsidRDefault="00812D15" w:rsidP="00BD76C2">
      <w:pPr>
        <w:jc w:val="center"/>
        <w:rPr>
          <w:b/>
          <w:position w:val="-20"/>
          <w:sz w:val="28"/>
          <w:szCs w:val="28"/>
        </w:rPr>
      </w:pPr>
    </w:p>
    <w:p w14:paraId="4428AB89" w14:textId="77777777" w:rsidR="007559E2" w:rsidRPr="001A350F" w:rsidRDefault="007559E2" w:rsidP="00755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50F">
        <w:rPr>
          <w:bCs/>
          <w:sz w:val="28"/>
          <w:szCs w:val="28"/>
        </w:rPr>
        <w:t>В соответствии с главой 3</w:t>
      </w:r>
      <w:r>
        <w:rPr>
          <w:bCs/>
          <w:sz w:val="28"/>
          <w:szCs w:val="28"/>
        </w:rPr>
        <w:t>2</w:t>
      </w:r>
      <w:r w:rsidRPr="001A350F">
        <w:rPr>
          <w:bCs/>
          <w:sz w:val="28"/>
          <w:szCs w:val="28"/>
        </w:rPr>
        <w:t xml:space="preserve"> Налогового кодекса Российской Федерации, руководствуясь статьей 19 Устава Петрозаводского городского округа, Петрозаводский городской Совет </w:t>
      </w:r>
    </w:p>
    <w:p w14:paraId="67498600" w14:textId="77777777" w:rsidR="007559E2" w:rsidRPr="00C27AC9" w:rsidRDefault="007559E2" w:rsidP="007559E2">
      <w:pPr>
        <w:pStyle w:val="2"/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14:paraId="0AA6A909" w14:textId="77777777" w:rsidR="007559E2" w:rsidRPr="00C27AC9" w:rsidRDefault="007559E2" w:rsidP="007559E2">
      <w:pPr>
        <w:pStyle w:val="2"/>
        <w:suppressAutoHyphens/>
        <w:spacing w:line="233" w:lineRule="auto"/>
        <w:jc w:val="both"/>
        <w:outlineLvl w:val="0"/>
        <w:rPr>
          <w:sz w:val="28"/>
          <w:szCs w:val="28"/>
        </w:rPr>
      </w:pPr>
      <w:r w:rsidRPr="00C27AC9">
        <w:rPr>
          <w:sz w:val="28"/>
          <w:szCs w:val="28"/>
        </w:rPr>
        <w:t>РЕШИЛ:</w:t>
      </w:r>
    </w:p>
    <w:p w14:paraId="36AF7B7D" w14:textId="77777777" w:rsidR="007559E2" w:rsidRPr="0092503B" w:rsidRDefault="007559E2" w:rsidP="007559E2">
      <w:pPr>
        <w:pStyle w:val="2"/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503B">
        <w:rPr>
          <w:sz w:val="28"/>
          <w:szCs w:val="28"/>
        </w:rPr>
        <w:t>Внести следующие изменения в Решение Петрозаводского городского Совета от 18 ноября 2014 г. № 27/29-457 «Об установлении и введении в действие на территории Петрозаводского городского</w:t>
      </w:r>
      <w:r>
        <w:rPr>
          <w:sz w:val="28"/>
          <w:szCs w:val="28"/>
        </w:rPr>
        <w:t xml:space="preserve"> </w:t>
      </w:r>
      <w:r w:rsidRPr="0092503B">
        <w:rPr>
          <w:sz w:val="28"/>
          <w:szCs w:val="28"/>
        </w:rPr>
        <w:t>округа налога на имущество физических лиц»:</w:t>
      </w:r>
    </w:p>
    <w:p w14:paraId="05212D40" w14:textId="77777777" w:rsidR="007559E2" w:rsidRPr="008F1791" w:rsidRDefault="007559E2" w:rsidP="007559E2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3(2)</w:t>
      </w:r>
      <w:r w:rsidRPr="008F1791">
        <w:rPr>
          <w:sz w:val="28"/>
          <w:szCs w:val="28"/>
        </w:rPr>
        <w:t>:</w:t>
      </w:r>
    </w:p>
    <w:p w14:paraId="64D1A49F" w14:textId="77777777" w:rsidR="007559E2" w:rsidRDefault="007559E2" w:rsidP="007559E2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 w:rsidRPr="008F1791">
        <w:rPr>
          <w:sz w:val="28"/>
          <w:szCs w:val="28"/>
        </w:rPr>
        <w:t>1</w:t>
      </w:r>
      <w:r>
        <w:rPr>
          <w:sz w:val="28"/>
          <w:szCs w:val="28"/>
        </w:rPr>
        <w:t>.1.1. В подпункте 1 слова «0,05 процента» заменить словами «0,1 процента».</w:t>
      </w:r>
    </w:p>
    <w:p w14:paraId="59A566B0" w14:textId="77777777" w:rsidR="007559E2" w:rsidRPr="008D77FD" w:rsidRDefault="007559E2" w:rsidP="007559E2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 В подпункте 4</w:t>
      </w:r>
      <w:r w:rsidRPr="008D77FD">
        <w:rPr>
          <w:sz w:val="28"/>
          <w:szCs w:val="28"/>
        </w:rPr>
        <w:t>:</w:t>
      </w:r>
    </w:p>
    <w:p w14:paraId="3961629A" w14:textId="77777777" w:rsidR="007559E2" w:rsidRPr="00495D7C" w:rsidRDefault="007559E2" w:rsidP="007559E2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 w:rsidRPr="008D77FD">
        <w:rPr>
          <w:sz w:val="28"/>
          <w:szCs w:val="28"/>
        </w:rPr>
        <w:t>1</w:t>
      </w:r>
      <w:r>
        <w:rPr>
          <w:sz w:val="28"/>
          <w:szCs w:val="28"/>
        </w:rPr>
        <w:t>.1.2.1. В абзаце четвертом слова «в 2019 году и последующие налоговые периоды.» заменить словами «в 2019 году</w:t>
      </w:r>
      <w:r w:rsidRPr="00495D7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681080AA" w14:textId="77777777" w:rsidR="007559E2" w:rsidRPr="008D77FD" w:rsidRDefault="007559E2" w:rsidP="007559E2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1.1.2.2. Дополнить абзацами следующего содержания</w:t>
      </w:r>
      <w:r w:rsidRPr="008D77FD">
        <w:rPr>
          <w:sz w:val="28"/>
          <w:szCs w:val="28"/>
        </w:rPr>
        <w:t>:</w:t>
      </w:r>
    </w:p>
    <w:p w14:paraId="5C24E7FA" w14:textId="77777777" w:rsidR="007559E2" w:rsidRDefault="007559E2" w:rsidP="007559E2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«г) 1,0 процент кадастровой стоимости объекта налогообложения – в 2020 году</w:t>
      </w:r>
      <w:r w:rsidRPr="00495D7C">
        <w:rPr>
          <w:sz w:val="28"/>
          <w:szCs w:val="28"/>
        </w:rPr>
        <w:t>;</w:t>
      </w:r>
    </w:p>
    <w:p w14:paraId="0EE44315" w14:textId="77777777" w:rsidR="007559E2" w:rsidRDefault="007559E2" w:rsidP="007559E2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1,5 процента кадастровой стоимости объекта налогообложения – в 2021 году</w:t>
      </w:r>
      <w:r w:rsidRPr="00495D7C">
        <w:rPr>
          <w:sz w:val="28"/>
          <w:szCs w:val="28"/>
        </w:rPr>
        <w:t>;</w:t>
      </w:r>
    </w:p>
    <w:p w14:paraId="65EE2743" w14:textId="1D05987C" w:rsidR="007559E2" w:rsidRDefault="007559E2" w:rsidP="007559E2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2 процента кадастровой стоимости объекта налогообложения – в 2022 году и последующие налоговые периоды.».</w:t>
      </w:r>
    </w:p>
    <w:p w14:paraId="7C651CBD" w14:textId="77777777" w:rsidR="007559E2" w:rsidRDefault="007559E2" w:rsidP="007559E2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1.1.3. В подпункте 6 слова «0,2 процента» заменить словами «0,5 процента».</w:t>
      </w:r>
    </w:p>
    <w:p w14:paraId="249558DD" w14:textId="4E0C71F9" w:rsidR="00727744" w:rsidRPr="00592D0C" w:rsidRDefault="007559E2" w:rsidP="007559E2">
      <w:pPr>
        <w:ind w:firstLine="709"/>
        <w:jc w:val="both"/>
        <w:rPr>
          <w:sz w:val="28"/>
          <w:szCs w:val="28"/>
        </w:rPr>
      </w:pPr>
      <w:r w:rsidRPr="0092503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1 января 2020 года, но не ранее чем по истечении одного месяца </w:t>
      </w:r>
      <w:bookmarkStart w:id="0" w:name="_GoBack"/>
      <w:bookmarkEnd w:id="0"/>
      <w:r>
        <w:rPr>
          <w:sz w:val="28"/>
          <w:szCs w:val="28"/>
        </w:rPr>
        <w:t>со дня его официального опубликования</w:t>
      </w:r>
      <w:r w:rsidR="00592D0C" w:rsidRPr="00592D0C">
        <w:rPr>
          <w:sz w:val="28"/>
          <w:szCs w:val="28"/>
        </w:rPr>
        <w:t>.</w:t>
      </w:r>
    </w:p>
    <w:p w14:paraId="107EE4D0" w14:textId="77777777"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CC0D3" w14:textId="77777777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E4082" w14:textId="77777777" w:rsidR="00592D0C" w:rsidRPr="007363C2" w:rsidRDefault="00592D0C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14:paraId="52EF26E2" w14:textId="77777777" w:rsidTr="000B6B19">
        <w:tc>
          <w:tcPr>
            <w:tcW w:w="4536" w:type="dxa"/>
          </w:tcPr>
          <w:p w14:paraId="4C9D9DC2" w14:textId="77777777"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14:paraId="55B9EFD8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59331F8A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94DC475" w14:textId="77777777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57766F61" w14:textId="77777777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9BC2E3" w14:textId="77777777"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14:paraId="739078D2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087801F6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7EEFDC9B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14:paraId="3BB3A09E" w14:textId="77777777"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1FCA" w14:textId="77777777" w:rsidR="00841FFF" w:rsidRDefault="00841FFF" w:rsidP="00DB42D8">
      <w:r>
        <w:separator/>
      </w:r>
    </w:p>
  </w:endnote>
  <w:endnote w:type="continuationSeparator" w:id="0">
    <w:p w14:paraId="5A4D539B" w14:textId="77777777" w:rsidR="00841FFF" w:rsidRDefault="00841FF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6D7A" w14:textId="77777777" w:rsidR="00841FFF" w:rsidRDefault="00841FFF" w:rsidP="00DB42D8">
      <w:r>
        <w:separator/>
      </w:r>
    </w:p>
  </w:footnote>
  <w:footnote w:type="continuationSeparator" w:id="0">
    <w:p w14:paraId="6711ECCE" w14:textId="77777777" w:rsidR="00841FFF" w:rsidRDefault="00841FF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14:paraId="1F0BFCEE" w14:textId="77777777"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14:paraId="29F3007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215A64"/>
    <w:rsid w:val="002D16A0"/>
    <w:rsid w:val="002F3EF3"/>
    <w:rsid w:val="002F4E6E"/>
    <w:rsid w:val="003035CF"/>
    <w:rsid w:val="00306713"/>
    <w:rsid w:val="00316D1C"/>
    <w:rsid w:val="00322690"/>
    <w:rsid w:val="00352A1E"/>
    <w:rsid w:val="00394B70"/>
    <w:rsid w:val="003A0777"/>
    <w:rsid w:val="00432312"/>
    <w:rsid w:val="004338C2"/>
    <w:rsid w:val="0044154A"/>
    <w:rsid w:val="00486B8F"/>
    <w:rsid w:val="00497912"/>
    <w:rsid w:val="004B0A55"/>
    <w:rsid w:val="004F2483"/>
    <w:rsid w:val="00511355"/>
    <w:rsid w:val="005650B5"/>
    <w:rsid w:val="00592D0C"/>
    <w:rsid w:val="005D567C"/>
    <w:rsid w:val="005F3F97"/>
    <w:rsid w:val="00614385"/>
    <w:rsid w:val="00633B93"/>
    <w:rsid w:val="00636053"/>
    <w:rsid w:val="006657C9"/>
    <w:rsid w:val="00727744"/>
    <w:rsid w:val="007363C2"/>
    <w:rsid w:val="007559E2"/>
    <w:rsid w:val="00775154"/>
    <w:rsid w:val="0079558F"/>
    <w:rsid w:val="007B7D85"/>
    <w:rsid w:val="007F375F"/>
    <w:rsid w:val="00812D15"/>
    <w:rsid w:val="00841FFF"/>
    <w:rsid w:val="008443C7"/>
    <w:rsid w:val="00867B0A"/>
    <w:rsid w:val="00886B0F"/>
    <w:rsid w:val="008A7AB2"/>
    <w:rsid w:val="00910BD8"/>
    <w:rsid w:val="00957A20"/>
    <w:rsid w:val="009812F4"/>
    <w:rsid w:val="009B750A"/>
    <w:rsid w:val="009C2C77"/>
    <w:rsid w:val="00A21EE0"/>
    <w:rsid w:val="00A3130B"/>
    <w:rsid w:val="00A37551"/>
    <w:rsid w:val="00A617ED"/>
    <w:rsid w:val="00AA6D92"/>
    <w:rsid w:val="00AB184F"/>
    <w:rsid w:val="00B134F4"/>
    <w:rsid w:val="00B9686C"/>
    <w:rsid w:val="00BD76C2"/>
    <w:rsid w:val="00C26EF6"/>
    <w:rsid w:val="00C554E3"/>
    <w:rsid w:val="00C61C2B"/>
    <w:rsid w:val="00C959F5"/>
    <w:rsid w:val="00CD2E52"/>
    <w:rsid w:val="00CE00DB"/>
    <w:rsid w:val="00D255FE"/>
    <w:rsid w:val="00D3328A"/>
    <w:rsid w:val="00DB42D8"/>
    <w:rsid w:val="00DF5812"/>
    <w:rsid w:val="00E27C8C"/>
    <w:rsid w:val="00EE5345"/>
    <w:rsid w:val="00F027B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15C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A617E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3C3D-EF57-467C-B6A5-D28C1D50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2018-09-19T13:17:00Z</cp:lastPrinted>
  <dcterms:created xsi:type="dcterms:W3CDTF">2018-09-14T12:04:00Z</dcterms:created>
  <dcterms:modified xsi:type="dcterms:W3CDTF">2019-09-10T11:37:00Z</dcterms:modified>
</cp:coreProperties>
</file>