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2E14" w14:textId="3353BBF7" w:rsidR="00236C26" w:rsidRDefault="00846E91" w:rsidP="00236C26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 w14:paraId="01259866" w14:textId="76945B76" w:rsidR="00236C26" w:rsidRDefault="00236C26" w:rsidP="00236C26">
      <w:pPr>
        <w:jc w:val="right"/>
      </w:pPr>
      <w:r>
        <w:t xml:space="preserve">Приложение к Решению </w:t>
      </w:r>
      <w:r>
        <w:rPr>
          <w:rFonts w:ascii="Arial Unicode MS" w:hAnsi="Arial Unicode MS"/>
        </w:rPr>
        <w:br/>
      </w:r>
      <w:r>
        <w:t xml:space="preserve">Молодежного совета </w:t>
      </w:r>
      <w:r>
        <w:rPr>
          <w:rFonts w:ascii="Arial Unicode MS" w:hAnsi="Arial Unicode MS"/>
        </w:rPr>
        <w:br/>
      </w:r>
      <w:r>
        <w:t>при Петрозаводском городском Совете</w:t>
      </w:r>
      <w:r>
        <w:rPr>
          <w:rFonts w:ascii="Arial Unicode MS" w:hAnsi="Arial Unicode MS"/>
        </w:rPr>
        <w:br/>
      </w:r>
      <w:r>
        <w:t>от 19.02.2020 г.№ 02</w:t>
      </w:r>
    </w:p>
    <w:p w14:paraId="5F140F32" w14:textId="77777777" w:rsidR="00236C26" w:rsidRDefault="00236C26" w:rsidP="00236C26">
      <w:pPr>
        <w:jc w:val="right"/>
      </w:pPr>
    </w:p>
    <w:p w14:paraId="52542B9E" w14:textId="4FAE62A2" w:rsidR="00236C26" w:rsidRDefault="00236C26" w:rsidP="00236C26">
      <w:pPr>
        <w:jc w:val="right"/>
      </w:pPr>
    </w:p>
    <w:p w14:paraId="700AAEED" w14:textId="3EC1D34D" w:rsidR="00236C26" w:rsidRPr="00236C26" w:rsidRDefault="00236C26" w:rsidP="00236C26">
      <w:pPr>
        <w:jc w:val="center"/>
        <w:rPr>
          <w:sz w:val="24"/>
          <w:szCs w:val="24"/>
        </w:rPr>
      </w:pPr>
      <w:r w:rsidRPr="00236C26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М</w:t>
      </w:r>
      <w:r w:rsidRPr="00236C26">
        <w:rPr>
          <w:sz w:val="24"/>
          <w:szCs w:val="24"/>
        </w:rPr>
        <w:t>олодежного совета</w:t>
      </w:r>
      <w:r>
        <w:rPr>
          <w:sz w:val="24"/>
          <w:szCs w:val="24"/>
        </w:rPr>
        <w:t xml:space="preserve"> при Петрозаводском городском совете.</w:t>
      </w:r>
    </w:p>
    <w:tbl>
      <w:tblPr>
        <w:tblStyle w:val="a3"/>
        <w:tblpPr w:leftFromText="180" w:rightFromText="180" w:vertAnchor="text" w:horzAnchor="margin" w:tblpY="640"/>
        <w:tblW w:w="0" w:type="auto"/>
        <w:tblLook w:val="04A0" w:firstRow="1" w:lastRow="0" w:firstColumn="1" w:lastColumn="0" w:noHBand="0" w:noVBand="1"/>
      </w:tblPr>
      <w:tblGrid>
        <w:gridCol w:w="445"/>
        <w:gridCol w:w="2703"/>
        <w:gridCol w:w="6197"/>
      </w:tblGrid>
      <w:tr w:rsidR="00236C26" w14:paraId="7A56A8DB" w14:textId="77777777" w:rsidTr="00236C26">
        <w:tc>
          <w:tcPr>
            <w:tcW w:w="407" w:type="dxa"/>
          </w:tcPr>
          <w:p w14:paraId="658451F0" w14:textId="6EC7EFD2" w:rsidR="00236C26" w:rsidRPr="00236C26" w:rsidRDefault="00236C26" w:rsidP="00236C26">
            <w:pPr>
              <w:jc w:val="right"/>
              <w:rPr>
                <w:sz w:val="24"/>
                <w:szCs w:val="24"/>
              </w:rPr>
            </w:pPr>
            <w:r w:rsidRPr="00236C26">
              <w:rPr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14:paraId="759D71E9" w14:textId="4394F0AD" w:rsidR="00236C26" w:rsidRPr="00236C26" w:rsidRDefault="00236C26" w:rsidP="00236C26">
            <w:pPr>
              <w:jc w:val="center"/>
              <w:rPr>
                <w:sz w:val="24"/>
                <w:szCs w:val="24"/>
              </w:rPr>
            </w:pPr>
            <w:r w:rsidRPr="00236C26">
              <w:rPr>
                <w:sz w:val="24"/>
                <w:szCs w:val="24"/>
              </w:rPr>
              <w:t>Название рабочей группы</w:t>
            </w:r>
          </w:p>
        </w:tc>
        <w:tc>
          <w:tcPr>
            <w:tcW w:w="6217" w:type="dxa"/>
          </w:tcPr>
          <w:p w14:paraId="3427EA5C" w14:textId="4F363CD1" w:rsidR="00236C26" w:rsidRPr="00236C26" w:rsidRDefault="00236C26" w:rsidP="00236C26">
            <w:pPr>
              <w:jc w:val="center"/>
              <w:rPr>
                <w:sz w:val="24"/>
                <w:szCs w:val="24"/>
              </w:rPr>
            </w:pPr>
            <w:r w:rsidRPr="00236C26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236C26" w:rsidRPr="00236C26" w14:paraId="5DE81A0B" w14:textId="77777777" w:rsidTr="00236C26">
        <w:tc>
          <w:tcPr>
            <w:tcW w:w="407" w:type="dxa"/>
          </w:tcPr>
          <w:p w14:paraId="022C44C1" w14:textId="1F97E4A2" w:rsidR="00236C26" w:rsidRPr="00236C26" w:rsidRDefault="00236C26" w:rsidP="00236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14:paraId="7756511D" w14:textId="05D3D3F0" w:rsidR="00236C26" w:rsidRPr="00236C26" w:rsidRDefault="00236C26" w:rsidP="00236C2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Рабочая группа </w:t>
            </w:r>
            <w:r w:rsidRPr="00236C26">
              <w:rPr>
                <w:rFonts w:cs="Times New Roman"/>
                <w:sz w:val="24"/>
                <w:szCs w:val="24"/>
              </w:rPr>
              <w:t xml:space="preserve">по вопросам повышения правовой и политической культуры </w:t>
            </w:r>
            <w:r>
              <w:rPr>
                <w:rFonts w:cs="Times New Roman"/>
                <w:sz w:val="24"/>
                <w:szCs w:val="24"/>
              </w:rPr>
              <w:t xml:space="preserve"> среди </w:t>
            </w:r>
            <w:r w:rsidRPr="00236C26">
              <w:rPr>
                <w:rFonts w:cs="Times New Roman"/>
                <w:sz w:val="24"/>
                <w:szCs w:val="24"/>
              </w:rPr>
              <w:t>молодежи.</w:t>
            </w:r>
          </w:p>
        </w:tc>
        <w:tc>
          <w:tcPr>
            <w:tcW w:w="6217" w:type="dxa"/>
          </w:tcPr>
          <w:p w14:paraId="4B64C06A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мониторинг, анализ и иное исследование действующего законодательства;</w:t>
            </w:r>
          </w:p>
          <w:p w14:paraId="73367A65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анализ документов, поступающих из других комиссий;</w:t>
            </w:r>
          </w:p>
          <w:p w14:paraId="0C02775F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молодежным общественным организациям;</w:t>
            </w:r>
          </w:p>
          <w:p w14:paraId="55AA2298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по вопросам общественно полезной деятельности;</w:t>
            </w:r>
          </w:p>
          <w:p w14:paraId="7AFE0C10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просветительско-правовой деятельности и разъяснительной деятельности среди молодежи;</w:t>
            </w:r>
          </w:p>
          <w:p w14:paraId="7F21C2C3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связь со СМИ и медийное продвижение Молодежного Совета.</w:t>
            </w:r>
          </w:p>
          <w:p w14:paraId="4572BDCC" w14:textId="77777777" w:rsidR="00236C26" w:rsidRPr="00236C26" w:rsidRDefault="00236C26" w:rsidP="00236C26">
            <w:pPr>
              <w:jc w:val="center"/>
              <w:rPr>
                <w:sz w:val="24"/>
                <w:szCs w:val="24"/>
              </w:rPr>
            </w:pPr>
          </w:p>
        </w:tc>
      </w:tr>
      <w:tr w:rsidR="00236C26" w:rsidRPr="00236C26" w14:paraId="0AAC1808" w14:textId="77777777" w:rsidTr="00236C26">
        <w:tc>
          <w:tcPr>
            <w:tcW w:w="407" w:type="dxa"/>
          </w:tcPr>
          <w:p w14:paraId="564E73BF" w14:textId="212ACACF" w:rsidR="00236C26" w:rsidRPr="00236C26" w:rsidRDefault="00236C26" w:rsidP="00236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14:paraId="1ABB4759" w14:textId="396E9915" w:rsidR="00236C26" w:rsidRPr="00236C26" w:rsidRDefault="00236C26" w:rsidP="00236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</w:t>
            </w:r>
            <w:r w:rsidRPr="00236C26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группа</w:t>
            </w:r>
            <w:r w:rsidRPr="00236C26">
              <w:rPr>
                <w:rFonts w:cs="Times New Roman"/>
                <w:sz w:val="24"/>
                <w:szCs w:val="24"/>
              </w:rPr>
              <w:t xml:space="preserve"> по вопросам социальной практики, развития здравоохранения, образования, науки и культуры города.</w:t>
            </w:r>
          </w:p>
        </w:tc>
        <w:tc>
          <w:tcPr>
            <w:tcW w:w="6217" w:type="dxa"/>
          </w:tcPr>
          <w:p w14:paraId="53FB001A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мониторинг, анализ и иное исследование нормативно-правовых актов, осуществляющих регулирование в сфере здравоохранения, образования, науки и культуры;</w:t>
            </w:r>
          </w:p>
          <w:p w14:paraId="5F3FD6CF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развитию добровольческого движения;</w:t>
            </w:r>
          </w:p>
          <w:p w14:paraId="2F20BC96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социально ориентированных НКО.</w:t>
            </w:r>
          </w:p>
          <w:p w14:paraId="15EF83DD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молодежи;</w:t>
            </w:r>
          </w:p>
          <w:p w14:paraId="20A25FB2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в области культуры и искусства;</w:t>
            </w:r>
          </w:p>
          <w:p w14:paraId="103E022A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в области образования;</w:t>
            </w:r>
          </w:p>
          <w:p w14:paraId="35E5B836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и проведение социологических опросов в области образования, науки и культуры.</w:t>
            </w:r>
          </w:p>
          <w:p w14:paraId="48D8B6E0" w14:textId="77777777" w:rsidR="00236C26" w:rsidRPr="00236C26" w:rsidRDefault="00236C26" w:rsidP="00236C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обеспечение надзора за состоянием памятников города;</w:t>
            </w:r>
          </w:p>
          <w:p w14:paraId="1DACD675" w14:textId="77777777" w:rsidR="00236C26" w:rsidRPr="00236C26" w:rsidRDefault="00236C26" w:rsidP="0023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6" w:rsidRPr="00236C26" w14:paraId="687AB3F7" w14:textId="77777777" w:rsidTr="00236C26">
        <w:tc>
          <w:tcPr>
            <w:tcW w:w="407" w:type="dxa"/>
          </w:tcPr>
          <w:p w14:paraId="47AE36B5" w14:textId="01B32445" w:rsidR="00236C26" w:rsidRPr="00236C26" w:rsidRDefault="00236C26" w:rsidP="00236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14:paraId="0175919A" w14:textId="00588E49" w:rsidR="00236C26" w:rsidRPr="00236C26" w:rsidRDefault="00236C26" w:rsidP="00236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Рабочая группа </w:t>
            </w:r>
            <w:r w:rsidRPr="00236C26">
              <w:rPr>
                <w:rFonts w:cs="Times New Roman"/>
                <w:sz w:val="24"/>
                <w:szCs w:val="24"/>
              </w:rPr>
              <w:t>по вопросам социально-экономического развития города.</w:t>
            </w:r>
          </w:p>
        </w:tc>
        <w:tc>
          <w:tcPr>
            <w:tcW w:w="6217" w:type="dxa"/>
          </w:tcPr>
          <w:p w14:paraId="0FC92863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мониторинг, анализ и иное исследование нормативно-правовых актов в области социально-экономических отношений;</w:t>
            </w:r>
          </w:p>
          <w:p w14:paraId="331F127E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труд, трудовая занятость, трудоустройство молодежи;</w:t>
            </w:r>
          </w:p>
          <w:p w14:paraId="4A152BE9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социологическая и экономическая аналитика;</w:t>
            </w:r>
          </w:p>
          <w:p w14:paraId="165F7E3D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6" w:rsidRPr="00236C26" w14:paraId="62F60CDD" w14:textId="77777777" w:rsidTr="00236C26">
        <w:tc>
          <w:tcPr>
            <w:tcW w:w="407" w:type="dxa"/>
          </w:tcPr>
          <w:p w14:paraId="0353BF63" w14:textId="50831FF7" w:rsidR="00236C26" w:rsidRPr="00236C26" w:rsidRDefault="00236C26" w:rsidP="00236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7" w:type="dxa"/>
          </w:tcPr>
          <w:p w14:paraId="3EE1EE50" w14:textId="6874294D" w:rsidR="00236C26" w:rsidRPr="00236C26" w:rsidRDefault="00236C26" w:rsidP="00236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  <w:r w:rsidRPr="00236C26">
              <w:rPr>
                <w:rFonts w:cs="Times New Roman"/>
                <w:sz w:val="24"/>
                <w:szCs w:val="24"/>
              </w:rPr>
              <w:t xml:space="preserve"> по вопросам жилищно-коммунального хозяйства города.</w:t>
            </w:r>
          </w:p>
        </w:tc>
        <w:tc>
          <w:tcPr>
            <w:tcW w:w="6217" w:type="dxa"/>
          </w:tcPr>
          <w:p w14:paraId="1FB0B27C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мониторинг, анализ и иное исследование нормативно-правовых актов в сфере городского жилищно-коммунального хозяйства;</w:t>
            </w:r>
          </w:p>
          <w:p w14:paraId="58BBF66B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добровольческого движения по благоустройству и озеленению территорий городского округа;</w:t>
            </w:r>
          </w:p>
          <w:p w14:paraId="3DE949A1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поведение субботников;</w:t>
            </w:r>
          </w:p>
          <w:p w14:paraId="7C80597D" w14:textId="77777777" w:rsidR="00236C26" w:rsidRPr="00236C26" w:rsidRDefault="00236C26" w:rsidP="00236C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6" w:rsidRPr="00236C26" w14:paraId="4E54082F" w14:textId="77777777" w:rsidTr="00236C26">
        <w:tc>
          <w:tcPr>
            <w:tcW w:w="407" w:type="dxa"/>
          </w:tcPr>
          <w:p w14:paraId="1B4F7A32" w14:textId="516E29B6" w:rsidR="00236C26" w:rsidRPr="00236C26" w:rsidRDefault="00236C26" w:rsidP="00236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14:paraId="530F9F5D" w14:textId="453CFC78" w:rsidR="00236C26" w:rsidRPr="00236C26" w:rsidRDefault="00236C26" w:rsidP="00236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  <w:r w:rsidRPr="00236C26">
              <w:rPr>
                <w:rFonts w:cs="Times New Roman"/>
                <w:sz w:val="24"/>
                <w:szCs w:val="24"/>
              </w:rPr>
              <w:t xml:space="preserve"> по вопросам развития физической культуры, спорта и туризма</w:t>
            </w:r>
            <w:r>
              <w:rPr>
                <w:rFonts w:cs="Times New Roman"/>
                <w:sz w:val="24"/>
                <w:szCs w:val="24"/>
              </w:rPr>
              <w:t xml:space="preserve"> среди молодежи</w:t>
            </w:r>
            <w:r w:rsidRPr="00236C2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</w:tcPr>
          <w:p w14:paraId="68ED0A1D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мониторинг, анализ и иное исследование нормативно-правовых актов в области здравоохранения, развития физической культуры, спорта и туризма;</w:t>
            </w:r>
          </w:p>
          <w:p w14:paraId="68A9F737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работа с трудовой молодежью по формирования здорового образа жизни;</w:t>
            </w:r>
          </w:p>
          <w:p w14:paraId="5B7DDC69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разработка и пропаганда социальной рекламы по здоровому образу жизни;</w:t>
            </w:r>
          </w:p>
          <w:p w14:paraId="067D8369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работы;</w:t>
            </w:r>
          </w:p>
          <w:p w14:paraId="18270FC4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спортивных объединений и спортивных школ;</w:t>
            </w:r>
          </w:p>
          <w:p w14:paraId="2D9483A8" w14:textId="77777777" w:rsidR="00236C26" w:rsidRPr="00236C26" w:rsidRDefault="00236C26" w:rsidP="00236C2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работа по физической культуре и спорту, пропаганде здорового образа жизни среди молодежи и подростков «группы риска»;</w:t>
            </w:r>
          </w:p>
          <w:p w14:paraId="19618C67" w14:textId="358B9960" w:rsidR="00236C26" w:rsidRPr="00236C26" w:rsidRDefault="00236C26" w:rsidP="00236C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C26"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туристических маршрутов и популяризация молодежного туризма;</w:t>
            </w:r>
          </w:p>
        </w:tc>
      </w:tr>
    </w:tbl>
    <w:p w14:paraId="150CFDF8" w14:textId="77777777" w:rsidR="004A74CD" w:rsidRPr="00236C26" w:rsidRDefault="004A74CD">
      <w:pPr>
        <w:rPr>
          <w:sz w:val="24"/>
          <w:szCs w:val="24"/>
        </w:rPr>
      </w:pPr>
    </w:p>
    <w:sectPr w:rsidR="004A74CD" w:rsidRPr="002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3953"/>
    <w:multiLevelType w:val="multilevel"/>
    <w:tmpl w:val="D17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DF4FCB"/>
    <w:multiLevelType w:val="hybridMultilevel"/>
    <w:tmpl w:val="A7E6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23B2"/>
    <w:multiLevelType w:val="hybridMultilevel"/>
    <w:tmpl w:val="2C38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72242"/>
    <w:multiLevelType w:val="hybridMultilevel"/>
    <w:tmpl w:val="EC9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2B"/>
    <w:rsid w:val="00236C26"/>
    <w:rsid w:val="004A74CD"/>
    <w:rsid w:val="0077472B"/>
    <w:rsid w:val="00846E91"/>
    <w:rsid w:val="00F87448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4072"/>
  <w15:chartTrackingRefBased/>
  <w15:docId w15:val="{FEF894B8-8491-4CFC-A1F2-E87178D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2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62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DD"/>
    <w:rPr>
      <w:rFonts w:ascii="Segoe UI" w:eastAsia="Arial Unicode MS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Сафонова</dc:creator>
  <cp:keywords/>
  <dc:description/>
  <cp:lastModifiedBy>Татьяна Назарова</cp:lastModifiedBy>
  <cp:revision>3</cp:revision>
  <cp:lastPrinted>2020-02-17T06:47:00Z</cp:lastPrinted>
  <dcterms:created xsi:type="dcterms:W3CDTF">2020-03-10T10:14:00Z</dcterms:created>
  <dcterms:modified xsi:type="dcterms:W3CDTF">2020-03-10T10:24:00Z</dcterms:modified>
</cp:coreProperties>
</file>