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0FA6B8BB" w:rsidR="00A3130B" w:rsidRPr="005650B5" w:rsidRDefault="0095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46E3C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2AC3496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46E3C">
        <w:rPr>
          <w:position w:val="-20"/>
          <w:sz w:val="28"/>
          <w:szCs w:val="28"/>
        </w:rPr>
        <w:t>3 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5176A">
        <w:rPr>
          <w:position w:val="-20"/>
          <w:sz w:val="28"/>
          <w:szCs w:val="28"/>
        </w:rPr>
        <w:t>3</w:t>
      </w:r>
      <w:r w:rsidR="00B46E3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B46E3C">
        <w:rPr>
          <w:position w:val="-20"/>
          <w:sz w:val="28"/>
          <w:szCs w:val="28"/>
        </w:rPr>
        <w:t>61</w:t>
      </w:r>
      <w:r w:rsidR="0077251D">
        <w:rPr>
          <w:position w:val="-20"/>
          <w:sz w:val="28"/>
          <w:szCs w:val="28"/>
        </w:rPr>
        <w:t>3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D5A6AB3" w14:textId="12CE57A8" w:rsidR="00B46E3C" w:rsidRPr="003E24F8" w:rsidRDefault="003E24F8" w:rsidP="00B46E3C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>О</w:t>
      </w:r>
      <w:r w:rsidR="00B46E3C">
        <w:rPr>
          <w:b/>
          <w:sz w:val="28"/>
          <w:szCs w:val="28"/>
          <w:lang w:eastAsia="ar-SA"/>
        </w:rPr>
        <w:t>б утверждении ликвидационного баланса</w:t>
      </w:r>
    </w:p>
    <w:p w14:paraId="614494DB" w14:textId="77777777" w:rsidR="00B46E3C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Петрозаводского муниципального унитарного </w:t>
      </w:r>
    </w:p>
    <w:p w14:paraId="5B37B112" w14:textId="1F0F7120" w:rsidR="003E24F8" w:rsidRP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>предприятия банно-прачечных услуг</w:t>
      </w:r>
    </w:p>
    <w:p w14:paraId="0290F927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EB2F914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56662D49" w14:textId="77777777" w:rsidR="00B46E3C" w:rsidRPr="00B46E3C" w:rsidRDefault="00B46E3C" w:rsidP="00B46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E3C">
        <w:rPr>
          <w:rFonts w:eastAsia="Times New Roman CYR"/>
          <w:sz w:val="28"/>
          <w:szCs w:val="28"/>
          <w:lang w:eastAsia="ar-SA"/>
        </w:rPr>
        <w:t>В соответствии со статьей 63 Гражданского кодекса Российской Федерации, статьей 35</w:t>
      </w:r>
      <w:r w:rsidRPr="00B46E3C">
        <w:rPr>
          <w:sz w:val="28"/>
          <w:szCs w:val="28"/>
        </w:rPr>
        <w:t xml:space="preserve"> </w:t>
      </w:r>
      <w:r w:rsidRPr="00B46E3C">
        <w:rPr>
          <w:rFonts w:eastAsia="Times New Roman CYR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предприятиях», Федеральным законом от 06.10.2003 № 131-ФЗ «Об общих принципах организации местного самоуправления в Российской Федерации», статьей 142 Устава Петрозаводского городского округа, Решением Петрозаводского городского Совета от 25.02.2016 № 27/46-710 «</w:t>
      </w:r>
      <w:r w:rsidRPr="00B46E3C">
        <w:rPr>
          <w:sz w:val="28"/>
          <w:szCs w:val="28"/>
        </w:rPr>
        <w:t>Об утверждении Положения «О порядке принятия решений о создании, реорганизации и ликвидации муниципальных предприятий, находящихся в собственности Петрозаводского городского округа», Петрозаводский городской Совет</w:t>
      </w:r>
    </w:p>
    <w:p w14:paraId="28E42276" w14:textId="77777777" w:rsidR="00B46E3C" w:rsidRPr="00B46E3C" w:rsidRDefault="00B46E3C" w:rsidP="00B46E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0AD3A5" w14:textId="77777777" w:rsidR="00B46E3C" w:rsidRPr="00B46E3C" w:rsidRDefault="00B46E3C" w:rsidP="00B46E3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6E3C">
        <w:rPr>
          <w:sz w:val="28"/>
          <w:szCs w:val="28"/>
        </w:rPr>
        <w:t>РЕШИЛ:</w:t>
      </w:r>
    </w:p>
    <w:p w14:paraId="6166456B" w14:textId="77777777" w:rsidR="00B46E3C" w:rsidRPr="00B46E3C" w:rsidRDefault="00B46E3C" w:rsidP="00B46E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46E3C">
        <w:rPr>
          <w:sz w:val="28"/>
          <w:szCs w:val="28"/>
          <w:lang w:eastAsia="ar-SA"/>
        </w:rPr>
        <w:t>Утвердить ликвидационный баланс Петрозаводского муниципального унитарного предприятия банно-прачечных услуг согласно приложению.</w:t>
      </w:r>
    </w:p>
    <w:p w14:paraId="4CCAFAF9" w14:textId="77777777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E703" w14:textId="77777777" w:rsidR="00CC310C" w:rsidRDefault="00CC310C" w:rsidP="00DB42D8">
      <w:r>
        <w:separator/>
      </w:r>
    </w:p>
  </w:endnote>
  <w:endnote w:type="continuationSeparator" w:id="0">
    <w:p w14:paraId="5626402F" w14:textId="77777777" w:rsidR="00CC310C" w:rsidRDefault="00CC310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B60C" w14:textId="77777777" w:rsidR="00CC310C" w:rsidRDefault="00CC310C" w:rsidP="00DB42D8">
      <w:r>
        <w:separator/>
      </w:r>
    </w:p>
  </w:footnote>
  <w:footnote w:type="continuationSeparator" w:id="0">
    <w:p w14:paraId="266CD6CD" w14:textId="77777777" w:rsidR="00CC310C" w:rsidRDefault="00CC310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E24F8"/>
    <w:rsid w:val="003F66F4"/>
    <w:rsid w:val="004015CF"/>
    <w:rsid w:val="005072D4"/>
    <w:rsid w:val="00544D67"/>
    <w:rsid w:val="005650B5"/>
    <w:rsid w:val="00573463"/>
    <w:rsid w:val="005D06ED"/>
    <w:rsid w:val="005F3F97"/>
    <w:rsid w:val="00602417"/>
    <w:rsid w:val="006263BA"/>
    <w:rsid w:val="00636053"/>
    <w:rsid w:val="0077251D"/>
    <w:rsid w:val="007B7D85"/>
    <w:rsid w:val="007F704D"/>
    <w:rsid w:val="00853587"/>
    <w:rsid w:val="008F18F1"/>
    <w:rsid w:val="008F2980"/>
    <w:rsid w:val="008F7B68"/>
    <w:rsid w:val="00905DE6"/>
    <w:rsid w:val="00942DCD"/>
    <w:rsid w:val="0095176A"/>
    <w:rsid w:val="0096154E"/>
    <w:rsid w:val="00981235"/>
    <w:rsid w:val="009C2C77"/>
    <w:rsid w:val="009D3F9C"/>
    <w:rsid w:val="00A21522"/>
    <w:rsid w:val="00A24181"/>
    <w:rsid w:val="00A3130B"/>
    <w:rsid w:val="00A54E45"/>
    <w:rsid w:val="00AE66EB"/>
    <w:rsid w:val="00B266F2"/>
    <w:rsid w:val="00B46E3C"/>
    <w:rsid w:val="00B74511"/>
    <w:rsid w:val="00BE7616"/>
    <w:rsid w:val="00C353A6"/>
    <w:rsid w:val="00C61C2B"/>
    <w:rsid w:val="00C84F18"/>
    <w:rsid w:val="00CB50F2"/>
    <w:rsid w:val="00CB553B"/>
    <w:rsid w:val="00CC310C"/>
    <w:rsid w:val="00CC7916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2020-03-23T06:52:00Z</cp:lastPrinted>
  <dcterms:created xsi:type="dcterms:W3CDTF">2020-02-25T13:23:00Z</dcterms:created>
  <dcterms:modified xsi:type="dcterms:W3CDTF">2020-06-02T13:19:00Z</dcterms:modified>
</cp:coreProperties>
</file>