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84" w:rsidRDefault="00AA3F84" w:rsidP="00214A16">
      <w:pPr>
        <w:rPr>
          <w:sz w:val="26"/>
          <w:szCs w:val="26"/>
        </w:rPr>
      </w:pPr>
    </w:p>
    <w:p w:rsidR="00AA3F84" w:rsidRDefault="00AA3F84" w:rsidP="0023153B">
      <w:pPr>
        <w:jc w:val="center"/>
        <w:rPr>
          <w:sz w:val="26"/>
          <w:szCs w:val="26"/>
        </w:rPr>
      </w:pPr>
    </w:p>
    <w:p w:rsidR="0023153B" w:rsidRPr="006B1F4B" w:rsidRDefault="0023153B" w:rsidP="0023153B">
      <w:pPr>
        <w:jc w:val="center"/>
        <w:rPr>
          <w:sz w:val="26"/>
          <w:szCs w:val="26"/>
        </w:rPr>
      </w:pPr>
      <w:r w:rsidRPr="006B1F4B">
        <w:rPr>
          <w:sz w:val="26"/>
          <w:szCs w:val="26"/>
        </w:rPr>
        <w:t>Пояснительная записка</w:t>
      </w:r>
    </w:p>
    <w:p w:rsidR="0023153B" w:rsidRPr="006B1F4B" w:rsidRDefault="0023153B" w:rsidP="0023153B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6B1F4B">
        <w:rPr>
          <w:sz w:val="26"/>
          <w:szCs w:val="26"/>
        </w:rPr>
        <w:t xml:space="preserve">к проекту Решения Петрозаводского городского Совета </w:t>
      </w:r>
      <w:r w:rsidRPr="006E7D5D">
        <w:rPr>
          <w:sz w:val="26"/>
          <w:szCs w:val="26"/>
        </w:rPr>
        <w:t>«Об установлении для абонентов нормативов состава сточных вод на территории Петрозаводского городского округа»</w:t>
      </w:r>
    </w:p>
    <w:p w:rsidR="0023153B" w:rsidRPr="00214A16" w:rsidRDefault="0023153B" w:rsidP="0023153B">
      <w:pPr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</w:p>
    <w:p w:rsidR="0023153B" w:rsidRPr="006B1F4B" w:rsidRDefault="0023153B" w:rsidP="0023153B">
      <w:pPr>
        <w:shd w:val="clear" w:color="auto" w:fill="FFFFFF"/>
        <w:ind w:firstLine="539"/>
        <w:jc w:val="both"/>
        <w:rPr>
          <w:sz w:val="26"/>
          <w:szCs w:val="26"/>
        </w:rPr>
      </w:pPr>
      <w:proofErr w:type="gramStart"/>
      <w:r w:rsidRPr="006B1F4B">
        <w:rPr>
          <w:sz w:val="26"/>
          <w:szCs w:val="26"/>
        </w:rPr>
        <w:t>Проект Решения Пет</w:t>
      </w:r>
      <w:r>
        <w:rPr>
          <w:sz w:val="26"/>
          <w:szCs w:val="26"/>
        </w:rPr>
        <w:t xml:space="preserve">розаводского городского Совета </w:t>
      </w:r>
      <w:r w:rsidRPr="006E7D5D">
        <w:rPr>
          <w:sz w:val="26"/>
          <w:szCs w:val="26"/>
        </w:rPr>
        <w:t>«Об установлении для абонентов нормативов состава сточных вод на территории Петрозаводского городского округа»</w:t>
      </w:r>
      <w:r w:rsidRPr="006B1F4B">
        <w:rPr>
          <w:sz w:val="26"/>
          <w:szCs w:val="26"/>
        </w:rPr>
        <w:t xml:space="preserve"> (далее – Решение) подготовлен в соответствии с действующим законодательством Российской Федерации в сфере водоснабжения/водоотведения, в том числе на основании нового порядка контроля состава и свойств сточных вод, сбрасываемых абонентами в централизованную систему водоотведения, установленного согласно требованиям Правил осуществления контроля состава и свойств</w:t>
      </w:r>
      <w:proofErr w:type="gramEnd"/>
      <w:r w:rsidRPr="006B1F4B">
        <w:rPr>
          <w:sz w:val="26"/>
          <w:szCs w:val="26"/>
        </w:rPr>
        <w:t xml:space="preserve"> сточных вод, утверждённым Постановлением Правительства Российской Федерации от 22.05.2020</w:t>
      </w:r>
      <w:r w:rsidR="003C63D6">
        <w:rPr>
          <w:sz w:val="26"/>
          <w:szCs w:val="26"/>
        </w:rPr>
        <w:t xml:space="preserve"> </w:t>
      </w:r>
      <w:r w:rsidRPr="006B1F4B">
        <w:rPr>
          <w:sz w:val="26"/>
          <w:szCs w:val="26"/>
        </w:rPr>
        <w:t xml:space="preserve">№ 728 «Об утверждении Правил осуществления контроля состава и свойств сточных вод и о внесении изменений и признании </w:t>
      </w:r>
      <w:proofErr w:type="gramStart"/>
      <w:r w:rsidRPr="006B1F4B">
        <w:rPr>
          <w:sz w:val="26"/>
          <w:szCs w:val="26"/>
        </w:rPr>
        <w:t>утратившими</w:t>
      </w:r>
      <w:proofErr w:type="gramEnd"/>
      <w:r w:rsidRPr="006B1F4B">
        <w:rPr>
          <w:sz w:val="26"/>
          <w:szCs w:val="26"/>
        </w:rPr>
        <w:t xml:space="preserve"> силу некоторых актов Правительства Российской Федерации» (далее – Правила № 728).</w:t>
      </w:r>
    </w:p>
    <w:p w:rsidR="007D1023" w:rsidRDefault="0023153B" w:rsidP="003C63D6">
      <w:pPr>
        <w:shd w:val="clear" w:color="auto" w:fill="FFFFFF"/>
        <w:ind w:firstLine="539"/>
        <w:jc w:val="both"/>
        <w:rPr>
          <w:sz w:val="26"/>
          <w:szCs w:val="26"/>
        </w:rPr>
      </w:pPr>
      <w:r w:rsidRPr="006B1F4B">
        <w:rPr>
          <w:sz w:val="26"/>
          <w:szCs w:val="26"/>
        </w:rPr>
        <w:t>До 03.06.2020 действующими считались Правила осуществления контроля состава и свой</w:t>
      </w:r>
      <w:proofErr w:type="gramStart"/>
      <w:r w:rsidRPr="006B1F4B">
        <w:rPr>
          <w:sz w:val="26"/>
          <w:szCs w:val="26"/>
        </w:rPr>
        <w:t>ств ст</w:t>
      </w:r>
      <w:proofErr w:type="gramEnd"/>
      <w:r w:rsidRPr="006B1F4B">
        <w:rPr>
          <w:sz w:val="26"/>
          <w:szCs w:val="26"/>
        </w:rPr>
        <w:t>очных вод, утверждённые Постановлением Правительства Российской Федерации от 21.06.2013 № 525.</w:t>
      </w:r>
    </w:p>
    <w:p w:rsidR="0023153B" w:rsidRPr="006B1F4B" w:rsidRDefault="0023153B" w:rsidP="0023153B">
      <w:pPr>
        <w:shd w:val="clear" w:color="auto" w:fill="FFFFFF"/>
        <w:ind w:firstLine="539"/>
        <w:jc w:val="both"/>
        <w:rPr>
          <w:sz w:val="26"/>
          <w:szCs w:val="26"/>
        </w:rPr>
      </w:pPr>
      <w:proofErr w:type="gramStart"/>
      <w:r w:rsidRPr="006B1F4B">
        <w:rPr>
          <w:sz w:val="26"/>
          <w:szCs w:val="26"/>
        </w:rPr>
        <w:t>Согласно п. 2 ст. 30.1 Федеральног</w:t>
      </w:r>
      <w:r w:rsidR="007D1023">
        <w:rPr>
          <w:sz w:val="26"/>
          <w:szCs w:val="26"/>
        </w:rPr>
        <w:t xml:space="preserve">о закона от 07.12.2011 № 416-ФЗ </w:t>
      </w:r>
      <w:r w:rsidRPr="006B1F4B">
        <w:rPr>
          <w:sz w:val="26"/>
          <w:szCs w:val="26"/>
        </w:rPr>
        <w:t>«О водоснабжении и водоотведении» (далее – ФЗ «О водоснабжении и водоотведении») нормативы состава сточных вод устанавливаются органами местного самоуправления в соответствии с порядком, установленным правилами холодного водоснабжения и водоотведения, утверждёнными постановлением Правительства Российской Федерации от 29.07.2013 № 644 (далее – Правила № 644), на основании нормативов допустимых сбросов, установленных для объектов организаций, осуществляющих водоотведение</w:t>
      </w:r>
      <w:proofErr w:type="gramEnd"/>
      <w:r w:rsidRPr="006B1F4B">
        <w:rPr>
          <w:sz w:val="26"/>
          <w:szCs w:val="26"/>
        </w:rPr>
        <w:t>, с учётом эффективности удаления загрязняющих веществ очистными сооружениями организаций, осуществляющих водоотведение. Показатели эффективности удаления загрязняющих веществ очистными сооружениями организаций, осуществляющих водоотведение, рассчитываются в соответствии с Правилами № 644.</w:t>
      </w:r>
    </w:p>
    <w:p w:rsidR="0023153B" w:rsidRPr="006B1F4B" w:rsidRDefault="0023153B" w:rsidP="0023153B">
      <w:pPr>
        <w:shd w:val="clear" w:color="auto" w:fill="FFFFFF"/>
        <w:ind w:firstLine="539"/>
        <w:jc w:val="both"/>
        <w:rPr>
          <w:sz w:val="26"/>
          <w:szCs w:val="26"/>
        </w:rPr>
      </w:pPr>
      <w:r w:rsidRPr="006B1F4B">
        <w:rPr>
          <w:sz w:val="26"/>
          <w:szCs w:val="26"/>
        </w:rPr>
        <w:t>Согласно п. 1 ст. 30.3 ФЗ «О водоснабжении и водоотведении» контроль состава и свой</w:t>
      </w:r>
      <w:proofErr w:type="gramStart"/>
      <w:r w:rsidRPr="006B1F4B">
        <w:rPr>
          <w:sz w:val="26"/>
          <w:szCs w:val="26"/>
        </w:rPr>
        <w:t>ств ст</w:t>
      </w:r>
      <w:proofErr w:type="gramEnd"/>
      <w:r w:rsidRPr="006B1F4B">
        <w:rPr>
          <w:sz w:val="26"/>
          <w:szCs w:val="26"/>
        </w:rPr>
        <w:t>очных вод, сбрасываемых абонентом в централизованную систему водоотведения (канализации), осуществляется организацией, осуществляющей водоотведение, либо уполномоченной ею организацией.</w:t>
      </w:r>
    </w:p>
    <w:p w:rsidR="0023153B" w:rsidRPr="006B1F4B" w:rsidRDefault="0023153B" w:rsidP="0023153B">
      <w:pPr>
        <w:shd w:val="clear" w:color="auto" w:fill="FFFFFF"/>
        <w:ind w:firstLine="539"/>
        <w:jc w:val="both"/>
        <w:rPr>
          <w:sz w:val="26"/>
          <w:szCs w:val="26"/>
        </w:rPr>
      </w:pPr>
      <w:r w:rsidRPr="006B1F4B">
        <w:rPr>
          <w:sz w:val="26"/>
          <w:szCs w:val="26"/>
        </w:rPr>
        <w:t>АО «</w:t>
      </w:r>
      <w:proofErr w:type="spellStart"/>
      <w:r w:rsidRPr="006B1F4B">
        <w:rPr>
          <w:sz w:val="26"/>
          <w:szCs w:val="26"/>
        </w:rPr>
        <w:t>ПКС</w:t>
      </w:r>
      <w:proofErr w:type="spellEnd"/>
      <w:r w:rsidRPr="006B1F4B">
        <w:rPr>
          <w:sz w:val="26"/>
          <w:szCs w:val="26"/>
        </w:rPr>
        <w:t xml:space="preserve">-Водоканал» в соответствии с действующим законодательством Российской Федерации в сфере водоснабжения/водоотведения, в том числе с требованиями Правил </w:t>
      </w:r>
      <w:r w:rsidR="003C63D6">
        <w:rPr>
          <w:sz w:val="26"/>
          <w:szCs w:val="26"/>
        </w:rPr>
        <w:t xml:space="preserve">              </w:t>
      </w:r>
      <w:r w:rsidRPr="006B1F4B">
        <w:rPr>
          <w:sz w:val="26"/>
          <w:szCs w:val="26"/>
        </w:rPr>
        <w:t xml:space="preserve">№ 644, № 728, выполнен расчёт нормативов состава сточных вод для абонентов централизованной системы водоотведения Петрозаводского городского округа. </w:t>
      </w:r>
    </w:p>
    <w:p w:rsidR="0023153B" w:rsidRPr="006B1F4B" w:rsidRDefault="0023153B" w:rsidP="0023153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F4B">
        <w:rPr>
          <w:rFonts w:ascii="Times New Roman" w:hAnsi="Times New Roman" w:cs="Times New Roman"/>
          <w:sz w:val="26"/>
          <w:szCs w:val="26"/>
        </w:rPr>
        <w:t>Принятие Решения не потребует выделения денежных средств из бюджета Петрозаводского городского округа.</w:t>
      </w:r>
    </w:p>
    <w:p w:rsidR="002E63A6" w:rsidRDefault="00AA3F84" w:rsidP="00AA3F8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Проект Решения подлежит оценке регулирующего воздействия.</w:t>
      </w:r>
    </w:p>
    <w:p w:rsidR="00E10AAE" w:rsidRDefault="00E10AAE" w:rsidP="00AA3F8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проект</w:t>
      </w:r>
      <w:r w:rsidRPr="00E10AAE">
        <w:rPr>
          <w:rFonts w:ascii="Times New Roman" w:hAnsi="Times New Roman" w:cs="Times New Roman"/>
          <w:color w:val="000000"/>
          <w:sz w:val="26"/>
          <w:szCs w:val="26"/>
        </w:rPr>
        <w:t xml:space="preserve"> Решения Петрозаводского городского Совета «Об установлении для абонентов нормативов состава сточных вод на территории Петрозаводского городского округа»</w:t>
      </w:r>
      <w:r>
        <w:rPr>
          <w:rFonts w:ascii="Times New Roman" w:hAnsi="Times New Roman" w:cs="Times New Roman"/>
          <w:color w:val="000000"/>
          <w:sz w:val="26"/>
          <w:szCs w:val="26"/>
        </w:rPr>
        <w:t>, ранее направленный письмом Администрации Петрозаводского горо</w:t>
      </w:r>
      <w:r w:rsidR="00214A16">
        <w:rPr>
          <w:rFonts w:ascii="Times New Roman" w:hAnsi="Times New Roman" w:cs="Times New Roman"/>
          <w:color w:val="000000"/>
          <w:sz w:val="26"/>
          <w:szCs w:val="26"/>
        </w:rPr>
        <w:t>дского округа в адрес 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онтрольно-счётной палаты Петрозаводского городского округа от 15.10.2020 </w:t>
      </w:r>
      <w:r w:rsidR="00214A1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="00545E8F">
        <w:rPr>
          <w:rFonts w:ascii="Times New Roman" w:hAnsi="Times New Roman" w:cs="Times New Roman"/>
          <w:color w:val="000000"/>
          <w:sz w:val="26"/>
          <w:szCs w:val="26"/>
        </w:rPr>
        <w:t xml:space="preserve">№ 311-08-3129, </w:t>
      </w:r>
      <w:r>
        <w:rPr>
          <w:rFonts w:ascii="Times New Roman" w:hAnsi="Times New Roman" w:cs="Times New Roman"/>
          <w:color w:val="000000"/>
          <w:sz w:val="26"/>
          <w:szCs w:val="26"/>
        </w:rPr>
        <w:t>в рамках проведения о</w:t>
      </w:r>
      <w:r w:rsidR="00214A16">
        <w:rPr>
          <w:rFonts w:ascii="Times New Roman" w:hAnsi="Times New Roman" w:cs="Times New Roman"/>
          <w:color w:val="000000"/>
          <w:sz w:val="26"/>
          <w:szCs w:val="26"/>
        </w:rPr>
        <w:t xml:space="preserve">ценки регулирующего воздействия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внесены изменения </w:t>
      </w:r>
      <w:bookmarkStart w:id="0" w:name="_GoBack"/>
      <w:r w:rsidRPr="00545E8F">
        <w:rPr>
          <w:rFonts w:ascii="Times New Roman" w:hAnsi="Times New Roman" w:cs="Times New Roman"/>
          <w:color w:val="000000"/>
          <w:sz w:val="26"/>
          <w:szCs w:val="26"/>
          <w:u w:val="single"/>
        </w:rPr>
        <w:t>текстовой части</w:t>
      </w:r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214A16" w:rsidRDefault="00214A16" w:rsidP="00214A16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изменён первый абзац Проекта;</w:t>
      </w:r>
    </w:p>
    <w:p w:rsidR="00E10AAE" w:rsidRDefault="00E10AAE" w:rsidP="00E10AA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214A16">
        <w:rPr>
          <w:rFonts w:ascii="Times New Roman" w:hAnsi="Times New Roman"/>
          <w:color w:val="000000"/>
          <w:sz w:val="26"/>
          <w:szCs w:val="26"/>
        </w:rPr>
        <w:t xml:space="preserve">изменён </w:t>
      </w:r>
      <w:r>
        <w:rPr>
          <w:rFonts w:ascii="Times New Roman" w:hAnsi="Times New Roman"/>
          <w:color w:val="000000"/>
          <w:sz w:val="26"/>
          <w:szCs w:val="26"/>
        </w:rPr>
        <w:t>второй абзац Проекта</w:t>
      </w:r>
      <w:r w:rsidR="00214A1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14A16">
        <w:rPr>
          <w:rFonts w:ascii="Times New Roman" w:hAnsi="Times New Roman"/>
          <w:color w:val="000000"/>
          <w:sz w:val="26"/>
          <w:szCs w:val="26"/>
        </w:rPr>
        <w:t>(пункт 1)</w:t>
      </w:r>
      <w:r w:rsidR="00214A16">
        <w:rPr>
          <w:rFonts w:ascii="Times New Roman" w:hAnsi="Times New Roman"/>
          <w:color w:val="000000"/>
          <w:sz w:val="26"/>
          <w:szCs w:val="26"/>
        </w:rPr>
        <w:t>;</w:t>
      </w:r>
    </w:p>
    <w:p w:rsidR="00E10AAE" w:rsidRDefault="00E10AAE" w:rsidP="00214A16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14A16">
        <w:rPr>
          <w:rFonts w:ascii="Times New Roman" w:hAnsi="Times New Roman" w:cs="Times New Roman"/>
          <w:color w:val="000000"/>
          <w:sz w:val="26"/>
          <w:szCs w:val="26"/>
        </w:rPr>
        <w:t xml:space="preserve">изменено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наименование третьего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столбца </w:t>
      </w:r>
      <w:r w:rsidR="00214A16">
        <w:rPr>
          <w:rFonts w:ascii="Times New Roman" w:hAnsi="Times New Roman" w:cs="Times New Roman"/>
          <w:color w:val="000000"/>
          <w:sz w:val="26"/>
          <w:szCs w:val="26"/>
        </w:rPr>
        <w:t>таблицы Нормативов состава сточных вод Проекта</w:t>
      </w:r>
      <w:proofErr w:type="gramEnd"/>
      <w:r w:rsidR="00214A1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D1023" w:rsidRPr="00214A16" w:rsidRDefault="00E10AAE" w:rsidP="00214A1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14A16">
        <w:rPr>
          <w:rFonts w:ascii="Times New Roman" w:hAnsi="Times New Roman" w:cs="Times New Roman"/>
          <w:color w:val="000000"/>
          <w:sz w:val="26"/>
          <w:szCs w:val="26"/>
        </w:rPr>
        <w:t>Проект дополнен 4 пунктом.</w:t>
      </w:r>
    </w:p>
    <w:sectPr w:rsidR="007D1023" w:rsidRPr="00214A16" w:rsidSect="00214A16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76"/>
    <w:rsid w:val="00214A16"/>
    <w:rsid w:val="0023153B"/>
    <w:rsid w:val="002E63A6"/>
    <w:rsid w:val="003C63D6"/>
    <w:rsid w:val="003E0E76"/>
    <w:rsid w:val="00545E8F"/>
    <w:rsid w:val="007D1023"/>
    <w:rsid w:val="00942F22"/>
    <w:rsid w:val="009F1D47"/>
    <w:rsid w:val="00AA3F84"/>
    <w:rsid w:val="00AB56A3"/>
    <w:rsid w:val="00E1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15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10A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15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10A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Юлия</dc:creator>
  <cp:lastModifiedBy>Прохорова Юлия</cp:lastModifiedBy>
  <cp:revision>2</cp:revision>
  <cp:lastPrinted>2020-11-18T11:30:00Z</cp:lastPrinted>
  <dcterms:created xsi:type="dcterms:W3CDTF">2020-11-18T11:30:00Z</dcterms:created>
  <dcterms:modified xsi:type="dcterms:W3CDTF">2020-11-18T11:30:00Z</dcterms:modified>
</cp:coreProperties>
</file>