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36" w:rsidRDefault="006C1736" w:rsidP="0054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986A72" w:rsidRPr="007A18C1" w:rsidRDefault="00986A72" w:rsidP="00986A72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5"/>
          <w:szCs w:val="25"/>
        </w:rPr>
      </w:pPr>
      <w:r w:rsidRPr="007A18C1">
        <w:rPr>
          <w:rFonts w:ascii="Times New Roman" w:hAnsi="Times New Roman"/>
          <w:b/>
          <w:sz w:val="25"/>
          <w:szCs w:val="25"/>
        </w:rPr>
        <w:t xml:space="preserve">О </w:t>
      </w:r>
      <w:bookmarkStart w:id="0" w:name="_GoBack"/>
      <w:bookmarkEnd w:id="0"/>
      <w:r w:rsidRPr="007A18C1">
        <w:rPr>
          <w:rFonts w:ascii="Times New Roman" w:hAnsi="Times New Roman"/>
          <w:b/>
          <w:sz w:val="25"/>
          <w:szCs w:val="25"/>
        </w:rPr>
        <w:t>внесении изменени</w:t>
      </w:r>
      <w:r w:rsidR="00BF29F2" w:rsidRPr="007A18C1">
        <w:rPr>
          <w:rFonts w:ascii="Times New Roman" w:hAnsi="Times New Roman"/>
          <w:b/>
          <w:sz w:val="25"/>
          <w:szCs w:val="25"/>
        </w:rPr>
        <w:t>я</w:t>
      </w:r>
      <w:r w:rsidR="00EF5DDC">
        <w:rPr>
          <w:rFonts w:ascii="Times New Roman" w:hAnsi="Times New Roman"/>
          <w:b/>
          <w:sz w:val="25"/>
          <w:szCs w:val="25"/>
        </w:rPr>
        <w:t xml:space="preserve"> </w:t>
      </w:r>
      <w:r w:rsidRPr="007A18C1">
        <w:rPr>
          <w:rFonts w:ascii="Times New Roman" w:hAnsi="Times New Roman"/>
          <w:b/>
          <w:sz w:val="25"/>
          <w:szCs w:val="25"/>
        </w:rPr>
        <w:t>в Реше</w:t>
      </w:r>
      <w:r w:rsidR="00EF5DDC">
        <w:rPr>
          <w:rFonts w:ascii="Times New Roman" w:hAnsi="Times New Roman"/>
          <w:b/>
          <w:sz w:val="25"/>
          <w:szCs w:val="25"/>
        </w:rPr>
        <w:t xml:space="preserve">ние Петрозаводского городского Совета </w:t>
      </w:r>
      <w:r w:rsidRPr="007A18C1">
        <w:rPr>
          <w:rFonts w:ascii="Times New Roman" w:hAnsi="Times New Roman"/>
          <w:b/>
          <w:sz w:val="25"/>
          <w:szCs w:val="25"/>
        </w:rPr>
        <w:t>от  1</w:t>
      </w:r>
      <w:r w:rsidR="00BF29F2" w:rsidRPr="007A18C1">
        <w:rPr>
          <w:rFonts w:ascii="Times New Roman" w:hAnsi="Times New Roman"/>
          <w:b/>
          <w:sz w:val="25"/>
          <w:szCs w:val="25"/>
        </w:rPr>
        <w:t>8.02</w:t>
      </w:r>
      <w:r w:rsidRPr="007A18C1">
        <w:rPr>
          <w:rFonts w:ascii="Times New Roman" w:hAnsi="Times New Roman"/>
          <w:b/>
          <w:sz w:val="25"/>
          <w:szCs w:val="25"/>
        </w:rPr>
        <w:t>.20</w:t>
      </w:r>
      <w:r w:rsidR="00BF29F2" w:rsidRPr="007A18C1">
        <w:rPr>
          <w:rFonts w:ascii="Times New Roman" w:hAnsi="Times New Roman"/>
          <w:b/>
          <w:sz w:val="25"/>
          <w:szCs w:val="25"/>
        </w:rPr>
        <w:t>15</w:t>
      </w:r>
      <w:r w:rsidRPr="007A18C1">
        <w:rPr>
          <w:rFonts w:ascii="Times New Roman" w:hAnsi="Times New Roman"/>
          <w:b/>
          <w:sz w:val="25"/>
          <w:szCs w:val="25"/>
        </w:rPr>
        <w:t xml:space="preserve">  № </w:t>
      </w:r>
      <w:r w:rsidR="00BF29F2" w:rsidRPr="007A18C1">
        <w:rPr>
          <w:rFonts w:ascii="Times New Roman" w:hAnsi="Times New Roman"/>
          <w:b/>
          <w:sz w:val="25"/>
          <w:szCs w:val="25"/>
        </w:rPr>
        <w:t>27/31</w:t>
      </w:r>
      <w:r w:rsidRPr="007A18C1">
        <w:rPr>
          <w:rFonts w:ascii="Times New Roman" w:hAnsi="Times New Roman"/>
          <w:b/>
          <w:sz w:val="25"/>
          <w:szCs w:val="25"/>
        </w:rPr>
        <w:t>-48</w:t>
      </w:r>
      <w:r w:rsidR="00BF29F2" w:rsidRPr="007A18C1">
        <w:rPr>
          <w:rFonts w:ascii="Times New Roman" w:hAnsi="Times New Roman"/>
          <w:b/>
          <w:sz w:val="25"/>
          <w:szCs w:val="25"/>
        </w:rPr>
        <w:t>9</w:t>
      </w:r>
      <w:r w:rsidRPr="007A18C1">
        <w:rPr>
          <w:rFonts w:ascii="Times New Roman" w:hAnsi="Times New Roman"/>
          <w:b/>
          <w:sz w:val="25"/>
          <w:szCs w:val="25"/>
        </w:rPr>
        <w:t xml:space="preserve"> «</w:t>
      </w:r>
      <w:r w:rsidR="00BF29F2" w:rsidRPr="007A18C1">
        <w:rPr>
          <w:rFonts w:ascii="Times New Roman" w:hAnsi="Times New Roman"/>
          <w:b/>
          <w:sz w:val="25"/>
          <w:szCs w:val="25"/>
        </w:rPr>
        <w:t>О принятии Стратегии социально-экономического развития Петрозаводского городского округа на период до 2025 года</w:t>
      </w:r>
      <w:r w:rsidRPr="007A18C1">
        <w:rPr>
          <w:rFonts w:ascii="Times New Roman" w:hAnsi="Times New Roman"/>
          <w:b/>
          <w:sz w:val="25"/>
          <w:szCs w:val="25"/>
        </w:rPr>
        <w:t>»</w:t>
      </w:r>
    </w:p>
    <w:p w:rsidR="00A51E2C" w:rsidRPr="007A18C1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5"/>
          <w:szCs w:val="25"/>
        </w:rPr>
      </w:pPr>
    </w:p>
    <w:p w:rsidR="000F0885" w:rsidRPr="007A18C1" w:rsidRDefault="000F0885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5"/>
          <w:szCs w:val="25"/>
        </w:rPr>
      </w:pPr>
    </w:p>
    <w:p w:rsidR="00986A72" w:rsidRPr="007A18C1" w:rsidRDefault="00986A72" w:rsidP="00AF1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18C1">
        <w:rPr>
          <w:rFonts w:ascii="Times New Roman" w:hAnsi="Times New Roman" w:cs="Times New Roman"/>
          <w:sz w:val="25"/>
          <w:szCs w:val="25"/>
        </w:rPr>
        <w:t>В соответствии с</w:t>
      </w:r>
      <w:r w:rsidR="00BF29F2" w:rsidRPr="007A18C1">
        <w:rPr>
          <w:rFonts w:ascii="Times New Roman" w:hAnsi="Times New Roman" w:cs="Times New Roman"/>
          <w:sz w:val="25"/>
          <w:szCs w:val="25"/>
        </w:rPr>
        <w:t xml:space="preserve"> Федеральным законом от 28.06.2014 № </w:t>
      </w:r>
      <w:r w:rsidR="008B41BC">
        <w:rPr>
          <w:rFonts w:ascii="Times New Roman" w:hAnsi="Times New Roman" w:cs="Times New Roman"/>
          <w:sz w:val="25"/>
          <w:szCs w:val="25"/>
        </w:rPr>
        <w:t>1</w:t>
      </w:r>
      <w:r w:rsidR="00BF29F2" w:rsidRPr="007A18C1">
        <w:rPr>
          <w:rFonts w:ascii="Times New Roman" w:hAnsi="Times New Roman" w:cs="Times New Roman"/>
          <w:sz w:val="25"/>
          <w:szCs w:val="25"/>
        </w:rPr>
        <w:t xml:space="preserve">72-ФЗ </w:t>
      </w:r>
      <w:r w:rsidR="000E748D" w:rsidRPr="007A18C1">
        <w:rPr>
          <w:rFonts w:ascii="Times New Roman" w:hAnsi="Times New Roman" w:cs="Times New Roman"/>
          <w:sz w:val="25"/>
          <w:szCs w:val="25"/>
        </w:rPr>
        <w:br/>
      </w:r>
      <w:r w:rsidR="00BF29F2" w:rsidRPr="007A18C1">
        <w:rPr>
          <w:rFonts w:ascii="Times New Roman" w:hAnsi="Times New Roman" w:cs="Times New Roman"/>
          <w:sz w:val="25"/>
          <w:szCs w:val="25"/>
        </w:rPr>
        <w:t>«О стратегическом планировании в Российской Федерации»</w:t>
      </w:r>
      <w:r w:rsidRPr="007A18C1">
        <w:rPr>
          <w:rFonts w:ascii="Times New Roman" w:hAnsi="Times New Roman" w:cs="Times New Roman"/>
          <w:sz w:val="25"/>
          <w:szCs w:val="25"/>
        </w:rPr>
        <w:t>,</w:t>
      </w:r>
      <w:r w:rsidR="00BF29F2" w:rsidRPr="007A18C1">
        <w:rPr>
          <w:rFonts w:ascii="Times New Roman" w:hAnsi="Times New Roman" w:cs="Times New Roman"/>
          <w:sz w:val="25"/>
          <w:szCs w:val="25"/>
        </w:rPr>
        <w:t xml:space="preserve"> руководствуясь статьей 19 Устава Петрозаводского городского округа,</w:t>
      </w:r>
      <w:r w:rsidRPr="007A18C1">
        <w:rPr>
          <w:rFonts w:ascii="Times New Roman" w:hAnsi="Times New Roman" w:cs="Times New Roman"/>
          <w:sz w:val="25"/>
          <w:szCs w:val="25"/>
        </w:rPr>
        <w:t xml:space="preserve"> Петрозаводский городской Совет</w:t>
      </w:r>
    </w:p>
    <w:p w:rsidR="00986A72" w:rsidRPr="007A18C1" w:rsidRDefault="00986A72" w:rsidP="00166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86A72" w:rsidRPr="007A18C1" w:rsidRDefault="00986A72" w:rsidP="001661E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A18C1">
        <w:rPr>
          <w:rFonts w:ascii="Times New Roman" w:hAnsi="Times New Roman" w:cs="Times New Roman"/>
          <w:sz w:val="25"/>
          <w:szCs w:val="25"/>
        </w:rPr>
        <w:t>РЕШИЛ:</w:t>
      </w:r>
    </w:p>
    <w:p w:rsidR="00986A72" w:rsidRPr="007A18C1" w:rsidRDefault="00986A72" w:rsidP="001661E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18C1">
        <w:rPr>
          <w:rFonts w:ascii="Times New Roman" w:hAnsi="Times New Roman" w:cs="Times New Roman"/>
          <w:sz w:val="25"/>
          <w:szCs w:val="25"/>
        </w:rPr>
        <w:t>Внести изменени</w:t>
      </w:r>
      <w:r w:rsidR="00E2341F" w:rsidRPr="007A18C1">
        <w:rPr>
          <w:rFonts w:ascii="Times New Roman" w:hAnsi="Times New Roman" w:cs="Times New Roman"/>
          <w:sz w:val="25"/>
          <w:szCs w:val="25"/>
        </w:rPr>
        <w:t>е</w:t>
      </w:r>
      <w:r w:rsidRPr="007A18C1">
        <w:rPr>
          <w:rFonts w:ascii="Times New Roman" w:hAnsi="Times New Roman" w:cs="Times New Roman"/>
          <w:sz w:val="25"/>
          <w:szCs w:val="25"/>
        </w:rPr>
        <w:t xml:space="preserve"> в</w:t>
      </w:r>
      <w:r w:rsidR="00AF186C" w:rsidRPr="007A18C1">
        <w:rPr>
          <w:rFonts w:ascii="Times New Roman" w:hAnsi="Times New Roman" w:cs="Times New Roman"/>
          <w:sz w:val="25"/>
          <w:szCs w:val="25"/>
        </w:rPr>
        <w:t xml:space="preserve"> Стратегию</w:t>
      </w:r>
      <w:r w:rsidR="0049067E" w:rsidRPr="007A18C1">
        <w:rPr>
          <w:rFonts w:ascii="Times New Roman" w:hAnsi="Times New Roman" w:cs="Times New Roman"/>
          <w:sz w:val="25"/>
          <w:szCs w:val="25"/>
        </w:rPr>
        <w:t xml:space="preserve"> социально-экономического развития Петрозаводского городского округа на период до 2025 года, принятую Решением Петрозаводского городского Совета от 18.02.2015 № 27/31-489</w:t>
      </w:r>
      <w:r w:rsidRPr="007A18C1">
        <w:rPr>
          <w:rFonts w:ascii="Times New Roman" w:hAnsi="Times New Roman" w:cs="Times New Roman"/>
          <w:sz w:val="25"/>
          <w:szCs w:val="25"/>
        </w:rPr>
        <w:t xml:space="preserve">, </w:t>
      </w:r>
      <w:r w:rsidR="0049067E" w:rsidRPr="007A18C1">
        <w:rPr>
          <w:rFonts w:ascii="Times New Roman" w:hAnsi="Times New Roman" w:cs="Times New Roman"/>
          <w:sz w:val="25"/>
          <w:szCs w:val="25"/>
        </w:rPr>
        <w:t>изложив пункт</w:t>
      </w:r>
      <w:r w:rsidR="0039061C" w:rsidRPr="007A18C1">
        <w:rPr>
          <w:rFonts w:ascii="Times New Roman" w:hAnsi="Times New Roman" w:cs="Times New Roman"/>
          <w:sz w:val="25"/>
          <w:szCs w:val="25"/>
        </w:rPr>
        <w:t xml:space="preserve"> 4.3 Раздела 4 в следующей редакции</w:t>
      </w:r>
      <w:r w:rsidRPr="007A18C1">
        <w:rPr>
          <w:rFonts w:ascii="Times New Roman" w:hAnsi="Times New Roman" w:cs="Times New Roman"/>
          <w:sz w:val="25"/>
          <w:szCs w:val="25"/>
        </w:rPr>
        <w:t>:</w:t>
      </w:r>
    </w:p>
    <w:p w:rsidR="00BD57B9" w:rsidRPr="007A18C1" w:rsidRDefault="00BD57B9" w:rsidP="0039061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18C1">
        <w:rPr>
          <w:rFonts w:ascii="Times New Roman" w:hAnsi="Times New Roman" w:cs="Times New Roman"/>
          <w:sz w:val="25"/>
          <w:szCs w:val="25"/>
        </w:rPr>
        <w:t>«</w:t>
      </w:r>
      <w:r w:rsidR="0039061C" w:rsidRPr="007A18C1">
        <w:rPr>
          <w:rFonts w:ascii="Times New Roman" w:hAnsi="Times New Roman" w:cs="Times New Roman"/>
          <w:sz w:val="25"/>
          <w:szCs w:val="25"/>
        </w:rPr>
        <w:t>4.3. Индикаторы оценки результативности реализации Стратегии</w:t>
      </w:r>
    </w:p>
    <w:p w:rsidR="0039061C" w:rsidRPr="007A18C1" w:rsidRDefault="0039061C" w:rsidP="0039061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18C1">
        <w:rPr>
          <w:rFonts w:ascii="Times New Roman" w:hAnsi="Times New Roman" w:cs="Times New Roman"/>
          <w:sz w:val="25"/>
          <w:szCs w:val="25"/>
        </w:rPr>
        <w:t>В соответствии с тремя представленными сценариями социально-экономическое развитие Петрозаводского городского округа будет характеризоваться следующими значениями основных показателей, характеризующих экономическое состояние города и уровень жизни населения (табл. 3).</w:t>
      </w:r>
    </w:p>
    <w:p w:rsidR="00C24CDA" w:rsidRPr="007A18C1" w:rsidRDefault="00C24CDA" w:rsidP="0039061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443E3" w:rsidRPr="007A18C1" w:rsidRDefault="0039061C" w:rsidP="00C24CD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A18C1">
        <w:rPr>
          <w:rFonts w:ascii="Times New Roman" w:hAnsi="Times New Roman" w:cs="Times New Roman"/>
          <w:sz w:val="25"/>
          <w:szCs w:val="25"/>
        </w:rPr>
        <w:t>Табл. 3. Значения показателей качества и уровня жизни населения для разных сценариев социально-экономического развития Петрозаводского городского округа на период до 2025 года</w:t>
      </w:r>
    </w:p>
    <w:tbl>
      <w:tblPr>
        <w:tblW w:w="9471" w:type="dxa"/>
        <w:jc w:val="center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108"/>
        <w:gridCol w:w="1205"/>
        <w:gridCol w:w="1277"/>
        <w:gridCol w:w="1191"/>
        <w:gridCol w:w="1214"/>
      </w:tblGrid>
      <w:tr w:rsidR="00A443E3" w:rsidRPr="007A18C1" w:rsidTr="0026225F">
        <w:trPr>
          <w:trHeight w:val="705"/>
          <w:jc w:val="center"/>
        </w:trPr>
        <w:tc>
          <w:tcPr>
            <w:tcW w:w="476" w:type="dxa"/>
            <w:vMerge w:val="restart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108" w:type="dxa"/>
            <w:vMerge w:val="restart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Целевые индикаторы*</w:t>
            </w:r>
          </w:p>
        </w:tc>
        <w:tc>
          <w:tcPr>
            <w:tcW w:w="4887" w:type="dxa"/>
            <w:gridSpan w:val="4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Прогнозные значения</w:t>
            </w:r>
          </w:p>
        </w:tc>
      </w:tr>
      <w:tr w:rsidR="00A443E3" w:rsidRPr="007A18C1" w:rsidTr="0026225F">
        <w:trPr>
          <w:trHeight w:val="132"/>
          <w:jc w:val="center"/>
        </w:trPr>
        <w:tc>
          <w:tcPr>
            <w:tcW w:w="476" w:type="dxa"/>
            <w:vMerge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108" w:type="dxa"/>
            <w:vMerge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2015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2016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A443E3" w:rsidRPr="007A18C1" w:rsidTr="0026225F">
        <w:trPr>
          <w:trHeight w:val="255"/>
          <w:jc w:val="center"/>
        </w:trPr>
        <w:tc>
          <w:tcPr>
            <w:tcW w:w="476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05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277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191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214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</w:tr>
      <w:tr w:rsidR="00A443E3" w:rsidRPr="007A18C1" w:rsidTr="0026225F">
        <w:trPr>
          <w:trHeight w:val="409"/>
          <w:jc w:val="center"/>
        </w:trPr>
        <w:tc>
          <w:tcPr>
            <w:tcW w:w="476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Инерционный ресурсно-сырьевой сценарий</w:t>
            </w:r>
          </w:p>
        </w:tc>
      </w:tr>
      <w:tr w:rsidR="00A443E3" w:rsidRPr="007A18C1" w:rsidTr="0026225F">
        <w:trPr>
          <w:trHeight w:val="315"/>
          <w:jc w:val="center"/>
        </w:trPr>
        <w:tc>
          <w:tcPr>
            <w:tcW w:w="476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995" w:type="dxa"/>
            <w:gridSpan w:val="5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Социально-экономическое развитие 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отгруженных товаров собственного производства, выполненных работ и услуг (по крупным и средним предприятиям),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25,9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34,1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41,8</w:t>
            </w:r>
          </w:p>
        </w:tc>
      </w:tr>
      <w:tr w:rsidR="00A443E3" w:rsidRPr="007A18C1" w:rsidTr="0026225F">
        <w:trPr>
          <w:trHeight w:val="584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108" w:type="dxa"/>
            <w:vAlign w:val="center"/>
            <w:hideMark/>
          </w:tcPr>
          <w:p w:rsidR="00B504FE" w:rsidRPr="007A18C1" w:rsidRDefault="00A443E3" w:rsidP="007A18C1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Среднедушевые реальные доходы населения, тыс. руб./мес.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22,8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25,8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28,2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32,3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Бюджетная обеспеченность налоговыми и неналоговыми доходами на одного жителя, 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9,6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Объем инвестиций в основной капитал (в текущих ценах, по данным оперативного мониторинга, с учетом субъектов малого предпринимательства), млрд. руб. 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9,7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12,3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12,3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12,3</w:t>
            </w:r>
          </w:p>
        </w:tc>
      </w:tr>
      <w:tr w:rsidR="00A443E3" w:rsidRPr="007A18C1" w:rsidTr="0026225F">
        <w:trPr>
          <w:trHeight w:val="100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23733A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Инвестиции в основной капитал (без субъектов малого предпринимательства и объ</w:t>
            </w:r>
            <w:r w:rsidR="002373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 инвестиций, не наблюдаемых прямыми статистическими методами),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10,3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8,4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10,7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Площадь земельных участков, предоставленных для строительства, </w:t>
            </w:r>
            <w:proofErr w:type="gram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</w:t>
            </w:r>
            <w:proofErr w:type="gramEnd"/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91,08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48,62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49,5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108" w:type="dxa"/>
            <w:hideMark/>
          </w:tcPr>
          <w:p w:rsidR="00B504FE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Численность населения 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Петрозаводска,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277,1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278,3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281,6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285,8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безработицы, % от ЭАН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1,3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1,2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1,11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населения, занятого в малом предпринимательстве,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57,8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58,2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59,1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жилищного строительства (общая площадь жилых помещений), тыс. кв. м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205,7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186,0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190,0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Среднемесячная заработная плата 1-го работающего (по крупным и средним организациям),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36 322,1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38 683,1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50 473,5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64 418,4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4108" w:type="dxa"/>
            <w:hideMark/>
          </w:tcPr>
          <w:p w:rsidR="00B504FE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Среднесписочная численность работающих по крупным и средним организациям,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71,3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68,9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63,4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63,2</w:t>
            </w:r>
          </w:p>
        </w:tc>
      </w:tr>
      <w:tr w:rsidR="00A443E3" w:rsidRPr="007A18C1" w:rsidTr="0026225F">
        <w:trPr>
          <w:trHeight w:val="34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населения в трудоспособном возрасте, тыс. чел. (на 01 января)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166,7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164, 96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162,0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160,0</w:t>
            </w:r>
          </w:p>
        </w:tc>
      </w:tr>
      <w:tr w:rsidR="00A443E3" w:rsidRPr="007A18C1" w:rsidTr="0026225F">
        <w:trPr>
          <w:trHeight w:val="34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4108" w:type="dxa"/>
            <w:hideMark/>
          </w:tcPr>
          <w:p w:rsidR="00B504FE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хозяйствующих субъектов, 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15 900,0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16 101,0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16 600,0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17 800,0</w:t>
            </w:r>
          </w:p>
        </w:tc>
      </w:tr>
      <w:tr w:rsidR="00A443E3" w:rsidRPr="007A18C1" w:rsidTr="0026225F">
        <w:trPr>
          <w:trHeight w:val="612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организаций всех видов деятельности,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133,8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165,1</w:t>
            </w:r>
          </w:p>
        </w:tc>
      </w:tr>
      <w:tr w:rsidR="00A443E3" w:rsidRPr="007A18C1" w:rsidTr="0026225F">
        <w:trPr>
          <w:trHeight w:val="54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16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розничной торговли по полному кругу предприятий,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67,0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67,7 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84,8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101,7</w:t>
            </w:r>
          </w:p>
        </w:tc>
      </w:tr>
      <w:tr w:rsidR="00A443E3" w:rsidRPr="007A18C1" w:rsidTr="0026225F">
        <w:trPr>
          <w:trHeight w:val="728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общественного питания по полному кругу предприятий,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2,7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3,7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5,3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образования</w:t>
            </w:r>
          </w:p>
        </w:tc>
      </w:tr>
      <w:tr w:rsidR="00A443E3" w:rsidRPr="007A18C1" w:rsidTr="0026225F">
        <w:trPr>
          <w:trHeight w:val="138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детей в возрасте от 3 до 7 лет, получающих услугу по предоставлению общедоступного и бесплатного дошкольного образования по основным общеобразовательным программам, от общего числа детей в возрасте от 3 до 7 лет, находящихся в очереди на получение в текущем году дошкольного образования,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  <w:tr w:rsidR="00A443E3" w:rsidRPr="007A18C1" w:rsidTr="0026225F">
        <w:trPr>
          <w:trHeight w:val="698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детей в возрасте от 1 года до 7 лет, получающих услугу по предоставлению общедоступного и бесплатного дошкольного образования по основным общеобразовательным программам, от общего числа детей в возрасте от 1 года до 7 лет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76,5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77,0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77,0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  <w:tr w:rsidR="00A443E3" w:rsidRPr="007A18C1" w:rsidTr="0026225F">
        <w:trPr>
          <w:trHeight w:val="428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муниципальных общеобразовательных организаций в Петрозаводском городском округе, соответствующих современным требованиям обучения, от общего количества муниципальных общеобразовательных организаций в Петрозаводском городском округе,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89,2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95,0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97,0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  <w:tr w:rsidR="00A443E3" w:rsidRPr="007A18C1" w:rsidTr="0026225F">
        <w:trPr>
          <w:trHeight w:val="1609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4108" w:type="dxa"/>
            <w:hideMark/>
          </w:tcPr>
          <w:p w:rsidR="00B504FE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численности</w:t>
            </w:r>
            <w:proofErr w:type="gramEnd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обучающихся в муниципальных общеобразовательных организациях, %</w:t>
            </w:r>
          </w:p>
          <w:p w:rsidR="007A18C1" w:rsidRPr="007A18C1" w:rsidRDefault="007A18C1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8,0</w:t>
            </w:r>
          </w:p>
        </w:tc>
      </w:tr>
      <w:tr w:rsidR="00A443E3" w:rsidRPr="007A18C1" w:rsidTr="0026225F">
        <w:trPr>
          <w:trHeight w:val="1842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22</w:t>
            </w:r>
          </w:p>
        </w:tc>
        <w:tc>
          <w:tcPr>
            <w:tcW w:w="4108" w:type="dxa"/>
            <w:hideMark/>
          </w:tcPr>
          <w:p w:rsidR="00B504FE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призеров региональных, межрегиональных, всероссийских, международных олимпиад, конференций, конкурсов, фестивалей от общего числа обучающихся в муниципальных образовательных организациях дополнительного образования детей Петрозаводского городского округа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12,5</w:t>
            </w:r>
          </w:p>
        </w:tc>
      </w:tr>
      <w:tr w:rsidR="00A443E3" w:rsidRPr="007A18C1" w:rsidTr="0026225F">
        <w:trPr>
          <w:trHeight w:val="1558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4108" w:type="dxa"/>
            <w:hideMark/>
          </w:tcPr>
          <w:p w:rsidR="00B504FE" w:rsidRPr="007A18C1" w:rsidRDefault="00A443E3" w:rsidP="0023733A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Удельный вес численности детей в возрасте </w:t>
            </w:r>
            <w:r w:rsidR="002373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2373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лет, получающих услуги дополнительного образования в муниципальных образовательных организациях дополнительного образования, от общего числа детей в возрасте от 5 до 18 лет,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56,5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57,5</w:t>
            </w:r>
          </w:p>
        </w:tc>
      </w:tr>
      <w:tr w:rsidR="00A443E3" w:rsidRPr="007A18C1" w:rsidTr="0026225F">
        <w:trPr>
          <w:trHeight w:val="415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Охват детей в возрасте от 5 до 18 лет дополнительными общеобразовательными  программами естественнонаучной и технической направленности,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культуры и общественных связей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посещений учреждений культуры, находящихся на территории Петрозаводского городского округа, в среднем на 1 жителя  в год, посещений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2,3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2,4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4108" w:type="dxa"/>
            <w:hideMark/>
          </w:tcPr>
          <w:p w:rsidR="00A443E3" w:rsidRPr="007A18C1" w:rsidRDefault="00A443E3" w:rsidP="005D158D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Уровень охвата детского населения в возрасте </w:t>
            </w:r>
            <w:r w:rsidR="005D158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5D158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лет обучением в муниципальных детских школах искусств,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10,2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</w:p>
        </w:tc>
        <w:tc>
          <w:tcPr>
            <w:tcW w:w="4108" w:type="dxa"/>
            <w:hideMark/>
          </w:tcPr>
          <w:p w:rsidR="00B504FE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Уровень обеспеченности населения городского округа учреждениями клубного типа, % 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12,4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12,4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12,35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12,1</w:t>
            </w:r>
          </w:p>
        </w:tc>
      </w:tr>
      <w:tr w:rsidR="00A443E3" w:rsidRPr="007A18C1" w:rsidTr="0026225F">
        <w:trPr>
          <w:trHeight w:val="493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обеспеченности населения городского округа массовыми и детскими библиотеками,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58,1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58,1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58,1</w:t>
            </w:r>
          </w:p>
        </w:tc>
      </w:tr>
      <w:tr w:rsidR="00A443E3" w:rsidRPr="007A18C1" w:rsidTr="0026225F">
        <w:trPr>
          <w:trHeight w:val="123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4108" w:type="dxa"/>
            <w:hideMark/>
          </w:tcPr>
          <w:p w:rsidR="00A443E3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Доля НКО, получающих поддержку от Администрации Петрозаводского городского округа (в </w:t>
            </w:r>
            <w:proofErr w:type="spell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т.ч</w:t>
            </w:r>
            <w:proofErr w:type="spellEnd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информационно-консультационную, имущественную, финансовую) от общего числа НКО, зарегистрированных на территории Петрозаводского городского округа, %</w:t>
            </w:r>
          </w:p>
          <w:p w:rsidR="007A18C1" w:rsidRPr="007A18C1" w:rsidRDefault="007A18C1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физической культуры и спорта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жителей, систематически занимающихся физической культурой и спортом,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4108" w:type="dxa"/>
          </w:tcPr>
          <w:p w:rsidR="006C2D2C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обеспеченности граждан спортивными сооружениями,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46,1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48,5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социальной сферы</w:t>
            </w:r>
          </w:p>
        </w:tc>
      </w:tr>
      <w:tr w:rsidR="00A443E3" w:rsidRPr="007A18C1" w:rsidTr="0026225F">
        <w:trPr>
          <w:trHeight w:val="9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4108" w:type="dxa"/>
            <w:hideMark/>
          </w:tcPr>
          <w:p w:rsidR="006C2D2C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населения, охваченного мерами социальной поддержки в общей численности населения Петрозаводского городского округа,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1,1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1,4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жилищно-коммунального хозяйства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4108" w:type="dxa"/>
            <w:hideMark/>
          </w:tcPr>
          <w:p w:rsidR="006C2D2C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многоквартирных домов, подключенных к природному газу, ед. (квартир)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13 459,0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15 011,0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16 252,0</w:t>
            </w:r>
          </w:p>
        </w:tc>
      </w:tr>
      <w:tr w:rsidR="00A443E3" w:rsidRPr="007A18C1" w:rsidTr="0026225F">
        <w:trPr>
          <w:trHeight w:val="15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многоквартирных домов, в которых осуществлен капитальный ремонт общего имущества в соответствии с Законом Республики Карелия от 20.12.2013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Карелия», 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площадь / количество жилых помещений, признанных непригодными для проживания, в том числе в домах, признанных аварийными, кв. м / 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85859,34 / 1929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95942,24 / 2167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128122,6 / 2813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133122,6 / 2963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Общая площадь / количество жилых помещений, предоставленных гражданам за счет бюджетных средств (нарастающим итогом от 2015 г.), кв. м </w:t>
            </w: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/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1708 / 82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12697 / 315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23268 / 549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35819 / 845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4108" w:type="dxa"/>
            <w:hideMark/>
          </w:tcPr>
          <w:p w:rsidR="006C2D2C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граждан, улучшивших свои жилищные условия за счет бюджетных средств (нарастающим итогом от 2015 г.),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213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947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1759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2917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4108" w:type="dxa"/>
            <w:hideMark/>
          </w:tcPr>
          <w:p w:rsidR="006C2D2C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дворовых территорий многоквартирных домов, благоустроенных с привлечением бюджетных средств (нарастающим итогом), ед.</w:t>
            </w:r>
          </w:p>
          <w:p w:rsidR="006C2D2C" w:rsidRPr="007A18C1" w:rsidRDefault="006C2D2C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</w:tr>
      <w:tr w:rsidR="00A443E3" w:rsidRPr="007A18C1" w:rsidTr="0026225F">
        <w:trPr>
          <w:trHeight w:val="9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площади улично-дорожной сети Петрозаводского городского округа, соответствующей нормативным требованиям к транспортно-эксплуатационным показателям,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55,9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57,3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57,3</w:t>
            </w:r>
          </w:p>
        </w:tc>
      </w:tr>
      <w:tr w:rsidR="00A443E3" w:rsidRPr="007A18C1" w:rsidTr="0026225F">
        <w:trPr>
          <w:trHeight w:val="73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ДТП, при которых выявлены недостатки эксплуатационного состояния улично-дорожной сети, % от общего количества ДТП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88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перевезенных пассажиров в год общественным транспортом (автобусный, троллейбусный),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22 900,0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22 925,0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22 925,0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22 925,0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Благоустройство, озеленение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удовлетворенности горожан состоянием окружающей среды, % от числа опрошенных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показатель площади озелененных территорий на 1 жителя, кв. м/чел.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7,4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7,8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7,8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8,2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Снижение доли объектов внешнего благоустройства, находящихся в неудовлетворительном состоянии и (или) подлежащих ремонту в части восстановления инфраструктуры (лестниц, дорожек, системы освещения и т.п.),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4108" w:type="dxa"/>
          </w:tcPr>
          <w:p w:rsidR="009A4E2F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Количество отремонтированных элементов инфраструктуры объектов внешнего благоустройства, </w:t>
            </w:r>
            <w:proofErr w:type="spell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усл</w:t>
            </w:r>
            <w:proofErr w:type="spellEnd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ед.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3,0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благоустроенных озелененных территорий общего пользования (парки, сады и др.) в общей площади зеленых насаждений,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47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технологий, в общей численности городского населения в возрасте старше 14 лет, %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Гражданско-патриотическое воспитание</w:t>
            </w:r>
          </w:p>
        </w:tc>
      </w:tr>
      <w:tr w:rsidR="00A443E3" w:rsidRPr="007A18C1" w:rsidTr="0026225F">
        <w:trPr>
          <w:trHeight w:val="811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48</w:t>
            </w:r>
          </w:p>
        </w:tc>
        <w:tc>
          <w:tcPr>
            <w:tcW w:w="4108" w:type="dxa"/>
            <w:hideMark/>
          </w:tcPr>
          <w:p w:rsidR="009A4E2F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граждан, участвующих в мероприятиях по гражданско-патриотическому воспитанию, от общего количества населения,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10,0</w:t>
            </w:r>
          </w:p>
        </w:tc>
      </w:tr>
      <w:tr w:rsidR="00A443E3" w:rsidRPr="007A18C1" w:rsidTr="0026225F">
        <w:trPr>
          <w:trHeight w:val="9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молодых граждан в возрасте от 14 до 30 лет, участвующих в мероприятиях по гражданско-патриотическому воспитанию, от общего количества молодых граждан,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7,5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4108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волонтерского движения,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550,0</w:t>
            </w:r>
          </w:p>
        </w:tc>
      </w:tr>
      <w:tr w:rsidR="00A443E3" w:rsidRPr="007A18C1" w:rsidTr="0026225F">
        <w:trPr>
          <w:trHeight w:val="37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Селективный индустриально-транзитный сценарий</w:t>
            </w:r>
          </w:p>
        </w:tc>
      </w:tr>
      <w:tr w:rsidR="00A443E3" w:rsidRPr="007A18C1" w:rsidTr="0026225F">
        <w:trPr>
          <w:trHeight w:val="31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Социально-экономическое развитие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отгруженных товаров собственного производства, выполненных работ и услуг (по крупным и средним предприятиям),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25,9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34,6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43,9</w:t>
            </w:r>
          </w:p>
        </w:tc>
      </w:tr>
      <w:tr w:rsidR="00A443E3" w:rsidRPr="007A18C1" w:rsidTr="0026225F">
        <w:trPr>
          <w:trHeight w:val="54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108" w:type="dxa"/>
            <w:vAlign w:val="center"/>
            <w:hideMark/>
          </w:tcPr>
          <w:p w:rsidR="009A4E2F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Среднедушевые реальные доходы населения, тыс. руб./мес.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22,8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25,8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29,8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35,8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Бюджетная обеспеченность налоговыми и неналоговыми доходами на одного жителя, 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9,6</w:t>
            </w:r>
          </w:p>
        </w:tc>
      </w:tr>
      <w:tr w:rsidR="00A443E3" w:rsidRPr="007A18C1" w:rsidTr="0026225F">
        <w:trPr>
          <w:trHeight w:val="41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108" w:type="dxa"/>
            <w:vAlign w:val="center"/>
            <w:hideMark/>
          </w:tcPr>
          <w:p w:rsidR="009A4E2F" w:rsidRPr="007A18C1" w:rsidRDefault="00A443E3" w:rsidP="009A4E2F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Объем инвестиций в основной капитал (в текущих ценах, по данным оперативного мониторинга, с учетом субъектов </w:t>
            </w:r>
            <w:proofErr w:type="gramEnd"/>
          </w:p>
          <w:p w:rsidR="00A443E3" w:rsidRPr="007A18C1" w:rsidRDefault="00A443E3" w:rsidP="009A4E2F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малого предпринимательства), </w:t>
            </w:r>
            <w:r w:rsidR="009A4E2F"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9,7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12,3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12,7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12,7</w:t>
            </w:r>
          </w:p>
        </w:tc>
      </w:tr>
      <w:tr w:rsidR="00A443E3" w:rsidRPr="007A18C1" w:rsidTr="0026225F">
        <w:trPr>
          <w:trHeight w:val="96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3E57B8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Инвестиции в основной капитал (без субъектов малого предпринимательства и объ</w:t>
            </w:r>
            <w:r w:rsidR="003E57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 инвестиций, не наблюдаемых прямыми статистическими методами),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10,3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10,8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Площадь земельных участков, предоставленных для строительства, </w:t>
            </w:r>
            <w:proofErr w:type="gram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</w:t>
            </w:r>
            <w:proofErr w:type="gramEnd"/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91,08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145,0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994437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67,</w:t>
            </w:r>
            <w:r w:rsidR="009944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108" w:type="dxa"/>
            <w:vAlign w:val="center"/>
            <w:hideMark/>
          </w:tcPr>
          <w:p w:rsidR="00DD437C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Численность населения 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Петрозаводска,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277,1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282,3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281,9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287,6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безработицы, % от ЭАН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1,28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1,57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1,2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1,1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населения, занятого в малом предпринимательстве, тыс. чел.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57,8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58,3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59,3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жилищного строительства (общая площадь жилых помещений), тыс. кв. м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205,7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Среднемесячная заработная плата 1-го работающего (по крупным и средним организациям),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36 322,1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38 683,1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53 130,0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65 452,2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Среднесписочная численность работающих по крупным и средним организациям,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71,3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68,9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64,6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63,4</w:t>
            </w:r>
          </w:p>
        </w:tc>
      </w:tr>
      <w:tr w:rsidR="00A443E3" w:rsidRPr="007A18C1" w:rsidTr="0026225F">
        <w:trPr>
          <w:trHeight w:val="34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населения в трудоспособном возрасте, тыс. чел. (на 01 января)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166,7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164, 96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163,0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162,0</w:t>
            </w:r>
          </w:p>
        </w:tc>
      </w:tr>
      <w:tr w:rsidR="00A443E3" w:rsidRPr="007A18C1" w:rsidTr="0026225F">
        <w:trPr>
          <w:trHeight w:val="34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хозяйствующих субъектов, 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15 900,0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16 101,0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17 000,0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19 000,0</w:t>
            </w:r>
          </w:p>
        </w:tc>
      </w:tr>
      <w:tr w:rsidR="00A443E3" w:rsidRPr="007A18C1" w:rsidTr="0026225F">
        <w:trPr>
          <w:trHeight w:val="34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организаций всех видов деятельности,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135,1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178,4</w:t>
            </w:r>
          </w:p>
        </w:tc>
      </w:tr>
      <w:tr w:rsidR="00A443E3" w:rsidRPr="007A18C1" w:rsidTr="0026225F">
        <w:trPr>
          <w:trHeight w:val="54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розничной торговли по полному кругу предприятий,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67,0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67,7 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85,7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107,8</w:t>
            </w:r>
          </w:p>
        </w:tc>
      </w:tr>
      <w:tr w:rsidR="00A443E3" w:rsidRPr="007A18C1" w:rsidTr="0026225F">
        <w:trPr>
          <w:trHeight w:val="40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общественного питания по полному кругу предприятий,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2,7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3,9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5,5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образования</w:t>
            </w:r>
          </w:p>
        </w:tc>
      </w:tr>
      <w:tr w:rsidR="00A443E3" w:rsidRPr="007A18C1" w:rsidTr="0026225F">
        <w:trPr>
          <w:trHeight w:val="138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детей в возрасте от 3 до 7 лет, получающих услугу по предоставлению общедоступного и бесплатного дошкольного образования по основным общеобразовательным программам, от общего числа детей в возрасте от 3 до 7 лет, находящихся в очереди на получение в текущем году дошкольного образования,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  <w:tr w:rsidR="00A443E3" w:rsidRPr="007A18C1" w:rsidTr="0026225F">
        <w:trPr>
          <w:trHeight w:val="286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детей в возрасте от 1 года до 7 лет, получающих услугу по предоставлению общедоступного и бесплатного дошкольного образования по основным общеобразовательным программам, от общего числа детей в возрасте от 1 года до 7 лет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76,5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77,0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78,5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  <w:tr w:rsidR="00A443E3" w:rsidRPr="007A18C1" w:rsidTr="00160262">
        <w:trPr>
          <w:trHeight w:val="672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Доля муниципальных общеобразовательных организаций в Петрозаводском городском округе, соответствующих современным требованиям обучения, от общего количества муниципальных общеобразовательных организаций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 Петрозаводском городском округе,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89,2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95,0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97,0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  <w:tr w:rsidR="00A443E3" w:rsidRPr="007A18C1" w:rsidTr="0026225F">
        <w:trPr>
          <w:trHeight w:val="9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21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C60795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численности</w:t>
            </w:r>
            <w:proofErr w:type="gramEnd"/>
            <w:r w:rsidR="00C60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обучающихся в муниципальных общеобразовательных организациях,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8,0</w:t>
            </w:r>
          </w:p>
        </w:tc>
      </w:tr>
      <w:tr w:rsidR="00A443E3" w:rsidRPr="007A18C1" w:rsidTr="0026225F">
        <w:trPr>
          <w:trHeight w:val="12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призеров региональных, межрегиональных, всероссийских, международных олимпиад, конференций, конкурсов, фестивалей от общего числа обучающихся в муниципальных образовательных организациях дополнительного образования детей Петрозаводского городского окру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15,0</w:t>
            </w:r>
          </w:p>
        </w:tc>
      </w:tr>
      <w:tr w:rsidR="00A443E3" w:rsidRPr="007A18C1" w:rsidTr="0026225F">
        <w:trPr>
          <w:trHeight w:val="12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4108" w:type="dxa"/>
            <w:vAlign w:val="center"/>
          </w:tcPr>
          <w:p w:rsidR="00A443E3" w:rsidRPr="007A18C1" w:rsidRDefault="00A443E3" w:rsidP="003E57B8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 численности детей в возрасте</w:t>
            </w:r>
            <w:r w:rsidR="003E57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</w:t>
            </w:r>
            <w:r w:rsidR="003E57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лет, получающих услуги дополнительного образования в муниципальных образовательных организациях дополнительного образования, от общего числа дет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ей в возрасте от 5 до 18 лет,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56,5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57,5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62,0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65,0</w:t>
            </w:r>
          </w:p>
        </w:tc>
      </w:tr>
      <w:tr w:rsidR="00A443E3" w:rsidRPr="007A18C1" w:rsidTr="0026225F">
        <w:trPr>
          <w:trHeight w:val="12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4108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Охват детей в возрасте от 5 до 18 лет дополнительными общеобразовательными программами естественнонаучной 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технической направленности,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культуры и общественных связей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посещений учреждений культуры, находящихся на территории Петрозаводского городского округа, в средне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 на 1 жителя  в год, посещений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3,5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3E57B8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охвата детского населения в возрасте</w:t>
            </w:r>
            <w:r w:rsidR="003E57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</w:t>
            </w:r>
            <w:r w:rsidR="003E57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лет обучением в муниципальных  детских шко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лах  искусств,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Уровень обеспеченности населения городского округа учреждениями клубного типа, % 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12,4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12,4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12,1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35,7</w:t>
            </w:r>
          </w:p>
        </w:tc>
      </w:tr>
      <w:tr w:rsidR="00A443E3" w:rsidRPr="007A18C1" w:rsidTr="0026225F">
        <w:trPr>
          <w:trHeight w:val="9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28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обеспеченности населения городского округа массо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выми и детскими библиотеками,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58,1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62,4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65,0</w:t>
            </w:r>
          </w:p>
        </w:tc>
      </w:tr>
      <w:tr w:rsidR="00A443E3" w:rsidRPr="007A18C1" w:rsidTr="0026225F">
        <w:trPr>
          <w:trHeight w:val="286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Доля НКО, получающих поддержку от Администрации Петрозаводского городского округа (в </w:t>
            </w:r>
            <w:proofErr w:type="spell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т.ч</w:t>
            </w:r>
            <w:proofErr w:type="spellEnd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информационно-консультационную, имущественную, финансовую) от общего числа НКО, зарегистрированных на территории Петро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заводского городского округа,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физической культуры и спорта</w:t>
            </w:r>
          </w:p>
        </w:tc>
      </w:tr>
      <w:tr w:rsidR="00A443E3" w:rsidRPr="007A18C1" w:rsidTr="0026225F">
        <w:trPr>
          <w:trHeight w:val="70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жителей, систематически занимающихся фи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зической культурой и спортом,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4108" w:type="dxa"/>
          </w:tcPr>
          <w:p w:rsidR="00AC22E1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обеспеченности граж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дан спортивными сооружениями,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46,1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социальной сферы</w:t>
            </w:r>
          </w:p>
        </w:tc>
      </w:tr>
      <w:tr w:rsidR="00A443E3" w:rsidRPr="007A18C1" w:rsidTr="0026225F">
        <w:trPr>
          <w:trHeight w:val="948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4108" w:type="dxa"/>
            <w:hideMark/>
          </w:tcPr>
          <w:p w:rsidR="00AC22E1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населения, охваченного мерами социальной поддержки в общей численности населения Петро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заводского городского округа,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1,4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1,4</w:t>
            </w:r>
          </w:p>
        </w:tc>
      </w:tr>
      <w:tr w:rsidR="00A443E3" w:rsidRPr="007A18C1" w:rsidTr="0026225F">
        <w:trPr>
          <w:trHeight w:val="409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жилищно-коммунального хозяйства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многоквартирных домов, подключенных к природному га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зу, ед. (квартир)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13 459,0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15 214,0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17 324,0</w:t>
            </w:r>
          </w:p>
        </w:tc>
      </w:tr>
      <w:tr w:rsidR="00A443E3" w:rsidRPr="007A18C1" w:rsidTr="00330D38">
        <w:trPr>
          <w:trHeight w:val="1097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многоквартирных домов, в которых осуществлен капитальный ремонт общего имущества в соответствии с Законом Республики Карелия от 20.12.2013 № 1758-ЗРК «О некоторых вопросах организации проведения капитального ремонта общего имущества в многоквартирных домах, расположенных на терр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итории Республики Карелия», 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135,0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Общая площадь / количество жилых помещений, признанных непригодными для проживания, в том числе в домах, 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признанных аварийными,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 / ед.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85859,34 / 1929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95942,24 / 2167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65300 / 1430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47500 / 1040</w:t>
            </w:r>
          </w:p>
        </w:tc>
      </w:tr>
      <w:tr w:rsidR="00A443E3" w:rsidRPr="007A18C1" w:rsidTr="0026225F">
        <w:trPr>
          <w:trHeight w:val="1036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36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площадь / количество жилых помещений, предоставленных гражданам за счет бюджетных средств (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нарастающим итогом от 2015 г.),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кв. м </w:t>
            </w: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/ 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1708 / 82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12697 / 315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171215 / 4038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229346 / 5409</w:t>
            </w:r>
          </w:p>
        </w:tc>
      </w:tr>
      <w:tr w:rsidR="00A443E3" w:rsidRPr="007A18C1" w:rsidTr="0026225F">
        <w:trPr>
          <w:trHeight w:val="839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граждан, улучшивших свои жилищные условия за счет бюджетных средств (нарас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тающим итогом от 2015 г.),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213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947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1830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3250</w:t>
            </w:r>
          </w:p>
        </w:tc>
      </w:tr>
      <w:tr w:rsidR="00A443E3" w:rsidRPr="007A18C1" w:rsidTr="005A5AE2">
        <w:trPr>
          <w:trHeight w:val="112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дворовых территорий многоквартирных домов, благоустроенных с привлечением бюджетных ср</w:t>
            </w:r>
            <w:r w:rsidR="001055F1"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едств (нарастающим итогом), 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5A5AE2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5A5AE2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5A5AE2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164,0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5A5AE2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224,0</w:t>
            </w:r>
          </w:p>
        </w:tc>
      </w:tr>
      <w:tr w:rsidR="00A443E3" w:rsidRPr="007A18C1" w:rsidTr="0026225F">
        <w:trPr>
          <w:trHeight w:val="399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</w:tr>
      <w:tr w:rsidR="00A443E3" w:rsidRPr="007A18C1" w:rsidTr="0026225F">
        <w:trPr>
          <w:trHeight w:val="9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площади улично-дорожной сети Петрозаводского городского округа, соответствующей нормативным требованиям к транспортно-эксплуатационным показат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елям,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55,9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65,9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85,0</w:t>
            </w:r>
          </w:p>
        </w:tc>
      </w:tr>
      <w:tr w:rsidR="00A443E3" w:rsidRPr="007A18C1" w:rsidTr="0026225F">
        <w:trPr>
          <w:trHeight w:val="92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ДТП, при которых выявлены недостатки эксплуатационного состояния улично-дорожной с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ети, % от общего количества ДТП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78,0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68,0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перевезенных пассажиров в год общественным транспортом (автобу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сный, троллейбусный),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22 900,0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22 925,0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24 000,0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25 000,0</w:t>
            </w:r>
          </w:p>
        </w:tc>
      </w:tr>
      <w:tr w:rsidR="00A443E3" w:rsidRPr="007A18C1" w:rsidTr="0026225F">
        <w:trPr>
          <w:trHeight w:val="438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Благоустройство, озеленение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удовлетворенности горожан состоянием окружающ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ей среды, % от числа опрошенных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показатель площади озелененных тер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риторий на 1 жителя, кв. м/чел.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7,4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8,2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9,2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10,2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Снижение доли объектов внешнего благоустройства, находящихся в неудовлетворительном состоянии и (или) подлежащих ремонту в части восстановления инфраструктуры (лестниц, дорожек, системы освещения и т.п.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</w:t>
            </w:r>
          </w:p>
        </w:tc>
      </w:tr>
      <w:tr w:rsidR="00A443E3" w:rsidRPr="007A18C1" w:rsidTr="00267968">
        <w:trPr>
          <w:trHeight w:val="105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отремонтированных элементов инфраструктуры объектов вн</w:t>
            </w:r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ешнего благоустройства, </w:t>
            </w:r>
            <w:proofErr w:type="spellStart"/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усл</w:t>
            </w:r>
            <w:proofErr w:type="spellEnd"/>
            <w:r w:rsidR="005B1E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ед.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3,0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46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благоустроенных озелененных территорий общего пользования (парки, сады и др.) в общей площади зеленых наса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ждений,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47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технологий, в общей численности городского населения в возрасте старше 14 ле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</w:tr>
      <w:tr w:rsidR="00A443E3" w:rsidRPr="007A18C1" w:rsidTr="0026225F">
        <w:trPr>
          <w:trHeight w:val="437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Гражданско-патриотическое воспитание</w:t>
            </w:r>
          </w:p>
        </w:tc>
      </w:tr>
      <w:tr w:rsidR="00A443E3" w:rsidRPr="007A18C1" w:rsidTr="0026225F">
        <w:trPr>
          <w:trHeight w:val="847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48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граждан, участвующих в мероприятиях по гражданско-патриотическому воспитанию, от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общего количества населения,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14,0</w:t>
            </w:r>
          </w:p>
        </w:tc>
      </w:tr>
      <w:tr w:rsidR="00A443E3" w:rsidRPr="007A18C1" w:rsidTr="0026225F">
        <w:trPr>
          <w:trHeight w:val="698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молодых граждан в возрасте от 14 до 30 лет, участвующих в мероприятиях по гражданско-патриотическому воспитанию, от общег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количества молодых граждан,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9,0</w:t>
            </w:r>
          </w:p>
        </w:tc>
      </w:tr>
      <w:tr w:rsidR="00A443E3" w:rsidRPr="007A18C1" w:rsidTr="0026225F">
        <w:trPr>
          <w:trHeight w:val="662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</w:t>
            </w:r>
            <w:r w:rsidR="001055F1"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 волонтерского движения, чел.</w:t>
            </w:r>
          </w:p>
        </w:tc>
        <w:tc>
          <w:tcPr>
            <w:tcW w:w="1205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500,0</w:t>
            </w:r>
          </w:p>
        </w:tc>
        <w:tc>
          <w:tcPr>
            <w:tcW w:w="1277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550,0</w:t>
            </w:r>
          </w:p>
        </w:tc>
        <w:tc>
          <w:tcPr>
            <w:tcW w:w="1191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800,0</w:t>
            </w:r>
          </w:p>
        </w:tc>
        <w:tc>
          <w:tcPr>
            <w:tcW w:w="1214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1 000,0</w:t>
            </w:r>
          </w:p>
        </w:tc>
      </w:tr>
      <w:tr w:rsidR="00A443E3" w:rsidRPr="007A18C1" w:rsidTr="0026225F">
        <w:trPr>
          <w:trHeight w:val="37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Активный инновационный сценарий</w:t>
            </w:r>
          </w:p>
        </w:tc>
      </w:tr>
      <w:tr w:rsidR="00A443E3" w:rsidRPr="007A18C1" w:rsidTr="0026225F">
        <w:trPr>
          <w:trHeight w:val="31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Социально-экономическое развитие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отгруженных товаров собственного производства, выполненных работ и услуг (по крупным и ср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едним предприятиям),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25,9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35,1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47,3</w:t>
            </w:r>
          </w:p>
        </w:tc>
      </w:tr>
      <w:tr w:rsidR="00A443E3" w:rsidRPr="007A18C1" w:rsidTr="0026225F">
        <w:trPr>
          <w:trHeight w:val="54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Среднедуше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вые реальные доходы населения, тыс. руб./мес.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22,8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25,8 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30,4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38,0</w:t>
            </w:r>
          </w:p>
        </w:tc>
      </w:tr>
      <w:tr w:rsidR="00A443E3" w:rsidRPr="007A18C1" w:rsidTr="0026225F">
        <w:trPr>
          <w:trHeight w:val="789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Бюджетная обеспеченность налоговыми и неналоговыми доходами на одного жителя, </w:t>
            </w:r>
          </w:p>
          <w:p w:rsidR="00A443E3" w:rsidRPr="007A18C1" w:rsidRDefault="00267968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9,5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Объем инвестиций в основной капитал (в текущих ценах, по данным оперативного мониторинга, с учетом субъектов малого предпринимательства), млрд. руб. 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9,7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12,3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13,2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15,8</w:t>
            </w:r>
          </w:p>
        </w:tc>
      </w:tr>
      <w:tr w:rsidR="00A443E3" w:rsidRPr="007A18C1" w:rsidTr="0026225F">
        <w:trPr>
          <w:trHeight w:val="1038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5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D76D8A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Инвестиции в основной капитал (без субъектов малого предпринимательства и объ</w:t>
            </w:r>
            <w:r w:rsidR="00D76D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 инвестиций, не наблюдаемых прямыми статис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тическими методами),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10,3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11,5</w:t>
            </w:r>
          </w:p>
        </w:tc>
      </w:tr>
      <w:tr w:rsidR="00A443E3" w:rsidRPr="007A18C1" w:rsidTr="0026225F">
        <w:trPr>
          <w:trHeight w:val="713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Площадь земельных участков, предо</w:t>
            </w:r>
            <w:r w:rsidR="00330D38"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ставленных для строительств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а, </w:t>
            </w:r>
            <w:proofErr w:type="gramStart"/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</w:t>
            </w:r>
            <w:proofErr w:type="gramEnd"/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91,08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93,0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94,5</w:t>
            </w:r>
          </w:p>
        </w:tc>
      </w:tr>
      <w:tr w:rsidR="00A443E3" w:rsidRPr="007A18C1" w:rsidTr="0026225F">
        <w:trPr>
          <w:trHeight w:val="577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108" w:type="dxa"/>
            <w:vAlign w:val="center"/>
            <w:hideMark/>
          </w:tcPr>
          <w:p w:rsidR="0026225F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Численность населения </w:t>
            </w:r>
          </w:p>
          <w:p w:rsidR="00A443E3" w:rsidRPr="007A18C1" w:rsidRDefault="00267968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Петрозаводска,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277,1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282,3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282,5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291,1</w:t>
            </w:r>
          </w:p>
        </w:tc>
      </w:tr>
      <w:tr w:rsidR="00A443E3" w:rsidRPr="007A18C1" w:rsidTr="0026225F">
        <w:trPr>
          <w:trHeight w:val="401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267968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безработицы, % от ЭАН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1,28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1,60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1,17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1,1</w:t>
            </w:r>
          </w:p>
        </w:tc>
      </w:tr>
      <w:tr w:rsidR="00A443E3" w:rsidRPr="007A18C1" w:rsidTr="0026225F">
        <w:trPr>
          <w:trHeight w:val="647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4108" w:type="dxa"/>
            <w:vAlign w:val="center"/>
            <w:hideMark/>
          </w:tcPr>
          <w:p w:rsidR="0026225F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населения, занятого в м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алом предпринимательстве,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57,8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60,7</w:t>
            </w:r>
          </w:p>
        </w:tc>
      </w:tr>
      <w:tr w:rsidR="00A443E3" w:rsidRPr="007A18C1" w:rsidTr="0026225F">
        <w:trPr>
          <w:trHeight w:val="669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жилищного строительства (общая площа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дь жилых помещений), тыс. кв. м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205,7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Среднемесячная заработная плата 1-го работающего (по крупны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 и средним организациям),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36 322,1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38 683,1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53 500,5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65 553,0</w:t>
            </w:r>
          </w:p>
        </w:tc>
      </w:tr>
      <w:tr w:rsidR="00A443E3" w:rsidRPr="007A18C1" w:rsidTr="0026225F">
        <w:trPr>
          <w:trHeight w:val="732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Среднесписочная численность работающих по крупным и 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средним организациям,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71,3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68,9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64,8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63,6</w:t>
            </w:r>
          </w:p>
        </w:tc>
      </w:tr>
      <w:tr w:rsidR="00A443E3" w:rsidRPr="007A18C1" w:rsidTr="0026225F">
        <w:trPr>
          <w:trHeight w:val="701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Численность населения в трудоспособном воз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расте, тыс. чел. (на 01 января)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166,7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164, 96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164,0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163,5</w:t>
            </w:r>
          </w:p>
        </w:tc>
      </w:tr>
      <w:tr w:rsidR="00A443E3" w:rsidRPr="007A18C1" w:rsidTr="0026225F">
        <w:trPr>
          <w:trHeight w:val="713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4108" w:type="dxa"/>
            <w:vAlign w:val="center"/>
            <w:hideMark/>
          </w:tcPr>
          <w:p w:rsidR="0026225F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 хозяйствующих субъектов, 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15 900,0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16 101,0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17 400,0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20 200,0</w:t>
            </w:r>
          </w:p>
        </w:tc>
      </w:tr>
      <w:tr w:rsidR="00A443E3" w:rsidRPr="007A18C1" w:rsidTr="0026225F">
        <w:trPr>
          <w:trHeight w:val="709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организаций всех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видов деятельности,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136,5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190,8</w:t>
            </w:r>
          </w:p>
        </w:tc>
      </w:tr>
      <w:tr w:rsidR="00A443E3" w:rsidRPr="007A18C1" w:rsidTr="0026225F">
        <w:trPr>
          <w:trHeight w:val="54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розничной торговли по полном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 кругу предприятий, млрд. руб.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67,0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67,7 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86,2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112,0</w:t>
            </w:r>
          </w:p>
        </w:tc>
      </w:tr>
      <w:tr w:rsidR="00A443E3" w:rsidRPr="007A18C1" w:rsidTr="00313BE0">
        <w:trPr>
          <w:trHeight w:val="612"/>
          <w:jc w:val="center"/>
        </w:trPr>
        <w:tc>
          <w:tcPr>
            <w:tcW w:w="476" w:type="dxa"/>
            <w:hideMark/>
          </w:tcPr>
          <w:p w:rsidR="00A443E3" w:rsidRPr="007A18C1" w:rsidRDefault="00A443E3" w:rsidP="00313BE0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4108" w:type="dxa"/>
            <w:vAlign w:val="center"/>
            <w:hideMark/>
          </w:tcPr>
          <w:p w:rsidR="00313BE0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общественного питания по полному кругу предприятий, млрд. руб.</w:t>
            </w:r>
          </w:p>
        </w:tc>
        <w:tc>
          <w:tcPr>
            <w:tcW w:w="1205" w:type="dxa"/>
            <w:hideMark/>
          </w:tcPr>
          <w:p w:rsidR="00A443E3" w:rsidRPr="007A18C1" w:rsidRDefault="00A443E3" w:rsidP="00313BE0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2,6</w:t>
            </w:r>
          </w:p>
        </w:tc>
        <w:tc>
          <w:tcPr>
            <w:tcW w:w="1277" w:type="dxa"/>
            <w:hideMark/>
          </w:tcPr>
          <w:p w:rsidR="00A443E3" w:rsidRPr="007A18C1" w:rsidRDefault="00A443E3" w:rsidP="00313BE0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2,7</w:t>
            </w:r>
          </w:p>
        </w:tc>
        <w:tc>
          <w:tcPr>
            <w:tcW w:w="1191" w:type="dxa"/>
            <w:hideMark/>
          </w:tcPr>
          <w:p w:rsidR="00A443E3" w:rsidRPr="007A18C1" w:rsidRDefault="00A443E3" w:rsidP="00313BE0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214" w:type="dxa"/>
            <w:hideMark/>
          </w:tcPr>
          <w:p w:rsidR="00A443E3" w:rsidRPr="007A18C1" w:rsidRDefault="00A443E3" w:rsidP="00313BE0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5,8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образования</w:t>
            </w:r>
          </w:p>
        </w:tc>
      </w:tr>
      <w:tr w:rsidR="00A443E3" w:rsidRPr="007A18C1" w:rsidTr="0026225F">
        <w:trPr>
          <w:trHeight w:val="138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детей в возрасте от 3 до 7 лет, получающих услугу по предоставлению общедоступного и бесплатного дошкольного образования по основным общеобразовательным программам, от общего числа детей в возрасте от 3 до 7 лет, находящихся в очереди на получение в текущем году дошкольного образования,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  <w:tr w:rsidR="00A443E3" w:rsidRPr="007A18C1" w:rsidTr="0026225F">
        <w:trPr>
          <w:trHeight w:val="12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19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детей в возрасте от 1 года до 7 лет, получающих услугу по предоставлению общедоступного и бесплатного дошкольного образования по основным общеобразовательным программам, от общего числа дете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 в возрасте от 1 года до 7 лет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76,5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77,0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  <w:tr w:rsidR="00A443E3" w:rsidRPr="007A18C1" w:rsidTr="0026225F">
        <w:trPr>
          <w:trHeight w:val="12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муниципальных общеобразовательных организаций в Петрозаводском городском округе, соответствующих современным требованиям обучения, от общего количества муниципальных общеобразовательных организаций в Пет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розаводском городском округе,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89,2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95,0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97,0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  <w:tr w:rsidR="00A443E3" w:rsidRPr="007A18C1" w:rsidTr="0026225F">
        <w:trPr>
          <w:trHeight w:val="9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обучающихся в муниципальных общеобразовательных организациях, занимающихся во вторую (тре</w:t>
            </w:r>
            <w:r w:rsidR="00103E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тью) смену, в общей </w:t>
            </w:r>
            <w:proofErr w:type="gramStart"/>
            <w:r w:rsidR="00103E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численности</w:t>
            </w:r>
            <w:proofErr w:type="gramEnd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обучающихся в муниципальных обще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образовательных организациях,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3,6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3,0</w:t>
            </w:r>
          </w:p>
        </w:tc>
      </w:tr>
      <w:tr w:rsidR="00A443E3" w:rsidRPr="007A18C1" w:rsidTr="0026225F">
        <w:trPr>
          <w:trHeight w:val="57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призеров региональных, межрегиональных, всероссийских, международных олимпиад, конференций, конкурсов, фестивалей от общего числа обучающихся в муниципальных образовательных организациях дополнительного образования детей Пе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трозаводского городского округа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</w:t>
            </w:r>
          </w:p>
        </w:tc>
      </w:tr>
      <w:tr w:rsidR="00A443E3" w:rsidRPr="007A18C1" w:rsidTr="0026225F">
        <w:trPr>
          <w:trHeight w:val="698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4108" w:type="dxa"/>
            <w:vAlign w:val="center"/>
            <w:hideMark/>
          </w:tcPr>
          <w:p w:rsidR="00010461" w:rsidRPr="007A18C1" w:rsidRDefault="00A443E3" w:rsidP="0026225F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 численности детей в возрасте</w:t>
            </w:r>
            <w:r w:rsidR="00103E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5 до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лет, получающих услуги дополнительного образования в муниципальных образовательных организациях дополнительного образования, от общего числа дет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ей в возрасте от 5 до 18 лет,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56,5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57,5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75,0</w:t>
            </w:r>
          </w:p>
        </w:tc>
      </w:tr>
      <w:tr w:rsidR="00A443E3" w:rsidRPr="007A18C1" w:rsidTr="0026225F">
        <w:trPr>
          <w:trHeight w:val="12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4108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Охват детей в возрасте от 5 до 18 лет дополнительными общеобразовательными  программами естественнонаучной и технической направленности, %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культуры и общественных связей</w:t>
            </w:r>
          </w:p>
        </w:tc>
      </w:tr>
      <w:tr w:rsidR="00A443E3" w:rsidRPr="007A18C1" w:rsidTr="0026225F">
        <w:trPr>
          <w:trHeight w:val="286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посещений учреждений культуры, находящихся на территории Петрозаводского городского округа, в средне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 на 1 жителя  в год, посещений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3,8</w:t>
            </w:r>
          </w:p>
        </w:tc>
      </w:tr>
      <w:tr w:rsidR="00A443E3" w:rsidRPr="007A18C1" w:rsidTr="0026225F">
        <w:trPr>
          <w:trHeight w:val="81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103ED8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охвата детского населения в возрасте</w:t>
            </w:r>
            <w:r w:rsidR="00103E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</w:t>
            </w:r>
            <w:r w:rsidR="00103E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лет обучением в муниципальн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ых  детских школах  искусств,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обеспеченности населения городского округа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учреждениями клубного типа, % 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12,4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12,4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12,35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35,7</w:t>
            </w:r>
          </w:p>
        </w:tc>
      </w:tr>
      <w:tr w:rsidR="00A443E3" w:rsidRPr="007A18C1" w:rsidTr="0026225F">
        <w:trPr>
          <w:trHeight w:val="9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4108" w:type="dxa"/>
            <w:vAlign w:val="center"/>
            <w:hideMark/>
          </w:tcPr>
          <w:p w:rsidR="0026225F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обеспеченности населения городского округа массо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выми и детскими библиотеками,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58,1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58,1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62,4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65,0</w:t>
            </w:r>
          </w:p>
        </w:tc>
      </w:tr>
      <w:tr w:rsidR="00A443E3" w:rsidRPr="007A18C1" w:rsidTr="0026225F">
        <w:trPr>
          <w:trHeight w:val="123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Доля НКО, получающих поддержку от Администрации Петрозаводского городского округа (в </w:t>
            </w:r>
            <w:proofErr w:type="spell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т.ч</w:t>
            </w:r>
            <w:proofErr w:type="spellEnd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информационно-консультационную, имущественную, финансовую) от общего числа НКО, зарегистрированных на территории Петро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заводского городского округа,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46,0</w:t>
            </w:r>
          </w:p>
        </w:tc>
      </w:tr>
      <w:tr w:rsidR="00A443E3" w:rsidRPr="007A18C1" w:rsidTr="001523FA">
        <w:trPr>
          <w:trHeight w:val="300"/>
          <w:jc w:val="center"/>
        </w:trPr>
        <w:tc>
          <w:tcPr>
            <w:tcW w:w="476" w:type="dxa"/>
            <w:tcBorders>
              <w:bottom w:val="single" w:sz="4" w:space="0" w:color="auto"/>
            </w:tcBorders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физической культуры и спорта</w:t>
            </w:r>
          </w:p>
        </w:tc>
      </w:tr>
      <w:tr w:rsidR="001523FA" w:rsidRPr="007A18C1" w:rsidTr="001523FA">
        <w:trPr>
          <w:trHeight w:val="3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FA" w:rsidRPr="001523FA" w:rsidRDefault="001523FA" w:rsidP="001523FA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  <w:p w:rsidR="001523FA" w:rsidRPr="007A18C1" w:rsidRDefault="001523FA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FA" w:rsidRPr="007A18C1" w:rsidRDefault="001523FA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жителей, систематически занимающихся физической культурой и спортом, %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23FA" w:rsidRPr="007A18C1" w:rsidRDefault="001523FA" w:rsidP="001523FA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30,0</w:t>
            </w:r>
          </w:p>
          <w:p w:rsidR="001523FA" w:rsidRPr="007A18C1" w:rsidRDefault="001523FA" w:rsidP="00283A0F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1523FA" w:rsidRPr="007A18C1" w:rsidRDefault="001523FA" w:rsidP="001523FA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37,0</w:t>
            </w:r>
          </w:p>
          <w:p w:rsidR="001523FA" w:rsidRPr="007A18C1" w:rsidRDefault="001523FA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1523FA" w:rsidRPr="007A18C1" w:rsidRDefault="001523FA" w:rsidP="001523FA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42,0</w:t>
            </w:r>
          </w:p>
          <w:p w:rsidR="001523FA" w:rsidRPr="007A18C1" w:rsidRDefault="001523FA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1523FA" w:rsidRPr="007A18C1" w:rsidRDefault="001523FA" w:rsidP="001523FA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46,0</w:t>
            </w:r>
          </w:p>
          <w:p w:rsidR="001523FA" w:rsidRPr="007A18C1" w:rsidRDefault="001523FA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443E3" w:rsidRPr="007A18C1" w:rsidTr="00063CCE">
        <w:trPr>
          <w:trHeight w:val="3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5" w:rsidRPr="00063CCE" w:rsidRDefault="00F91975" w:rsidP="00063CCE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91975" w:rsidRPr="001523FA" w:rsidRDefault="00F91975" w:rsidP="00063CCE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23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75" w:rsidRPr="007A18C1" w:rsidRDefault="00F91975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обеспеченности граждан спортивными сооружениями, %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  <w:hideMark/>
          </w:tcPr>
          <w:p w:rsidR="00F91975" w:rsidRPr="007A18C1" w:rsidRDefault="00F91975" w:rsidP="00063CCE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7" w:type="dxa"/>
            <w:vAlign w:val="center"/>
            <w:hideMark/>
          </w:tcPr>
          <w:p w:rsidR="00F91975" w:rsidRPr="007A18C1" w:rsidRDefault="00F91975" w:rsidP="00063CCE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91" w:type="dxa"/>
            <w:vAlign w:val="center"/>
            <w:hideMark/>
          </w:tcPr>
          <w:p w:rsidR="00F91975" w:rsidRPr="007A18C1" w:rsidRDefault="00F91975" w:rsidP="00063CCE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47,5</w:t>
            </w:r>
          </w:p>
        </w:tc>
        <w:tc>
          <w:tcPr>
            <w:tcW w:w="1214" w:type="dxa"/>
            <w:vAlign w:val="center"/>
            <w:hideMark/>
          </w:tcPr>
          <w:p w:rsidR="00F91975" w:rsidRPr="007A18C1" w:rsidRDefault="00F91975" w:rsidP="00063CCE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49,5</w:t>
            </w:r>
          </w:p>
        </w:tc>
      </w:tr>
      <w:tr w:rsidR="00A443E3" w:rsidRPr="007A18C1" w:rsidTr="001523FA">
        <w:trPr>
          <w:trHeight w:val="300"/>
          <w:jc w:val="center"/>
        </w:trPr>
        <w:tc>
          <w:tcPr>
            <w:tcW w:w="476" w:type="dxa"/>
            <w:tcBorders>
              <w:top w:val="single" w:sz="4" w:space="0" w:color="auto"/>
            </w:tcBorders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социальной сферы</w:t>
            </w:r>
          </w:p>
        </w:tc>
      </w:tr>
      <w:tr w:rsidR="00A443E3" w:rsidRPr="007A18C1" w:rsidTr="0026225F">
        <w:trPr>
          <w:trHeight w:val="9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4108" w:type="dxa"/>
            <w:vAlign w:val="center"/>
            <w:hideMark/>
          </w:tcPr>
          <w:p w:rsidR="006B2D54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населения, охваченного мерами социальной поддержки в общей численности населения Петро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заводского городского округа,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1,4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1,4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жилищно-коммунального хозяйства</w:t>
            </w:r>
          </w:p>
        </w:tc>
      </w:tr>
      <w:tr w:rsidR="00A443E3" w:rsidRPr="007A18C1" w:rsidTr="0026225F">
        <w:trPr>
          <w:trHeight w:val="686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многоквартирных домов, подключенных к природному газу, ед. (квартир)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13 459,0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16 252,0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33 662,0</w:t>
            </w:r>
          </w:p>
        </w:tc>
      </w:tr>
      <w:tr w:rsidR="00A443E3" w:rsidRPr="007A18C1" w:rsidTr="0026225F">
        <w:trPr>
          <w:trHeight w:val="207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34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многоквартирных домов, в которых осуществлен капитальный ремонт общего имущества в соответствии с Законом Республики Карелия от 20.12.2013 № 1758-ЗРК «О некоторых вопросах организации проведения капитального ремонта общего имущества в многоквартирных домах, расположенных на терр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итории Республики Карелия», 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161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площадь / количество жилых помещений, признанных непригодными для проживания, в том числе в домах, при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знанных аварийными, кв. м / 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85859,34 / 1929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95942,24 / 2167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27000 / 590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11000 / 250</w:t>
            </w:r>
          </w:p>
        </w:tc>
      </w:tr>
      <w:tr w:rsidR="00A443E3" w:rsidRPr="007A18C1" w:rsidTr="0026225F">
        <w:trPr>
          <w:trHeight w:val="992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площадь / количество жилых помещений, предоставленных гражданам за счет бюджетных средств (н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арастающим итогом от 2015 г.), </w:t>
            </w: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кв. м </w:t>
            </w: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/ 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1708 / 82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12687 / 315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352218 / 8307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568923 / 13418</w:t>
            </w:r>
          </w:p>
        </w:tc>
      </w:tr>
      <w:tr w:rsidR="00A443E3" w:rsidRPr="007A18C1" w:rsidTr="006F27CD">
        <w:trPr>
          <w:trHeight w:val="41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4108" w:type="dxa"/>
            <w:vAlign w:val="center"/>
            <w:hideMark/>
          </w:tcPr>
          <w:p w:rsidR="006F27CD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граждан, улучшивших свои жилищные условия за счет бюджетных средств</w:t>
            </w:r>
          </w:p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(нарас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тающим итогом от 2015 г.),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213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947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16 350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35 216</w:t>
            </w:r>
          </w:p>
        </w:tc>
      </w:tr>
      <w:tr w:rsidR="00A443E3" w:rsidRPr="007A18C1" w:rsidTr="006B2D54">
        <w:trPr>
          <w:trHeight w:val="169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дворовых территорий многоквартирных домов, благоустроенных с привлечением бюджетных ср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едств (нарастающим итогом), ед.</w:t>
            </w:r>
          </w:p>
        </w:tc>
        <w:tc>
          <w:tcPr>
            <w:tcW w:w="1205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77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191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228</w:t>
            </w:r>
          </w:p>
        </w:tc>
        <w:tc>
          <w:tcPr>
            <w:tcW w:w="1214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368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</w:tr>
      <w:tr w:rsidR="00A443E3" w:rsidRPr="007A18C1" w:rsidTr="0026225F">
        <w:trPr>
          <w:trHeight w:val="9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площади улично-дорожной сети Петрозаводского городского округа, соответствующей нормативным требованиям к транспортно-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эксплуатационным показателям,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39,6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55,9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75,0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95,0</w:t>
            </w:r>
          </w:p>
        </w:tc>
      </w:tr>
      <w:tr w:rsidR="00A443E3" w:rsidRPr="007A18C1" w:rsidTr="0026225F">
        <w:trPr>
          <w:trHeight w:val="73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ДТП, при которых выявлены недостатки эксплуатационного состояния улично-дорожной с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ети, % от общего количества ДТП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48,0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перевезенных пассажиров в год общественным транспортом (автобусный, троллейбусный), тыс. 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22 900,0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22 925,0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26 000,0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28 000,0</w:t>
            </w:r>
          </w:p>
        </w:tc>
      </w:tr>
      <w:tr w:rsidR="00A443E3" w:rsidRPr="007A18C1" w:rsidTr="0026225F">
        <w:trPr>
          <w:trHeight w:val="355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Благоустройство, озеленение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удовлетворенности горожан состоянием окружающей среды, % от чи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сла опрошенных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75,0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показатель площади озелененных тер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риторий на 1 жителя, кв. м/чел.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7,4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10,2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Снижение доли объектов внешнего благоустройства, находящихся в неудовлетворительном состоянии и (или) подлежащих ремонту в части восстановления инфраструктуры (лестниц, дороже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к, системы освещения и т.п.),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</w:t>
            </w:r>
          </w:p>
        </w:tc>
      </w:tr>
      <w:tr w:rsidR="00A443E3" w:rsidRPr="007A18C1" w:rsidTr="00DF5C9E">
        <w:trPr>
          <w:trHeight w:val="131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отремонтированных элементов инфраструктуры объектов вне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шнего благоустройства, </w:t>
            </w:r>
            <w:proofErr w:type="spellStart"/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усл</w:t>
            </w:r>
            <w:proofErr w:type="spellEnd"/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ед.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3,0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благоустроенных озелененных территорий общего пользования (парки, сады и др.) в обще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 площади зеленых насаждений,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47</w:t>
            </w:r>
          </w:p>
        </w:tc>
        <w:tc>
          <w:tcPr>
            <w:tcW w:w="4108" w:type="dxa"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технологий, в общей численности городского населе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ния в возрасте старше 14 лет, %</w:t>
            </w:r>
          </w:p>
        </w:tc>
        <w:tc>
          <w:tcPr>
            <w:tcW w:w="1205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277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91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214" w:type="dxa"/>
            <w:vAlign w:val="center"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95" w:type="dxa"/>
            <w:gridSpan w:val="5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Гражданско-патриотическое воспитание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48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Доля граждан, участвующих в мероприятиях по гражданско-патриотическому воспитанию, от общего количества населения, 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9,0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15,0</w:t>
            </w:r>
          </w:p>
        </w:tc>
      </w:tr>
      <w:tr w:rsidR="00A443E3" w:rsidRPr="007A18C1" w:rsidTr="0026225F">
        <w:trPr>
          <w:trHeight w:val="6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Доля молодых граждан в возрасте от 14 до 30 лет, участвующих в мероприятиях по </w:t>
            </w:r>
            <w:proofErr w:type="spell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гражданско</w:t>
            </w:r>
            <w:proofErr w:type="spellEnd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-п</w:t>
            </w:r>
            <w:proofErr w:type="gramEnd"/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атриотическому воспитанию, от общег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количества молодых граждан, %</w:t>
            </w:r>
          </w:p>
        </w:tc>
        <w:tc>
          <w:tcPr>
            <w:tcW w:w="1205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5,5</w:t>
            </w:r>
          </w:p>
        </w:tc>
        <w:tc>
          <w:tcPr>
            <w:tcW w:w="1277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8,0</w:t>
            </w:r>
          </w:p>
        </w:tc>
        <w:tc>
          <w:tcPr>
            <w:tcW w:w="1191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11,0</w:t>
            </w:r>
          </w:p>
        </w:tc>
        <w:tc>
          <w:tcPr>
            <w:tcW w:w="1214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14,0</w:t>
            </w:r>
          </w:p>
        </w:tc>
      </w:tr>
      <w:tr w:rsidR="00A443E3" w:rsidRPr="007A18C1" w:rsidTr="0026225F">
        <w:trPr>
          <w:trHeight w:val="300"/>
          <w:jc w:val="center"/>
        </w:trPr>
        <w:tc>
          <w:tcPr>
            <w:tcW w:w="476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4108" w:type="dxa"/>
            <w:vAlign w:val="center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волонтерского движения, че</w:t>
            </w:r>
            <w:r w:rsidR="00267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л.</w:t>
            </w:r>
          </w:p>
        </w:tc>
        <w:tc>
          <w:tcPr>
            <w:tcW w:w="1205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500,0</w:t>
            </w:r>
          </w:p>
        </w:tc>
        <w:tc>
          <w:tcPr>
            <w:tcW w:w="1277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550,0</w:t>
            </w:r>
          </w:p>
        </w:tc>
        <w:tc>
          <w:tcPr>
            <w:tcW w:w="1191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900,0</w:t>
            </w:r>
          </w:p>
        </w:tc>
        <w:tc>
          <w:tcPr>
            <w:tcW w:w="1214" w:type="dxa"/>
            <w:hideMark/>
          </w:tcPr>
          <w:p w:rsidR="00A443E3" w:rsidRPr="007A18C1" w:rsidRDefault="00A443E3" w:rsidP="00A443E3">
            <w:pPr>
              <w:suppressAutoHyphens/>
              <w:spacing w:after="0" w:line="23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A1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1 500,0</w:t>
            </w:r>
          </w:p>
        </w:tc>
      </w:tr>
    </w:tbl>
    <w:p w:rsidR="00A443E3" w:rsidRDefault="00A443E3" w:rsidP="00A443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A7" w:rsidRPr="00A443E3" w:rsidRDefault="00B766A7" w:rsidP="00A443E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86A72" w:rsidRPr="00267968" w:rsidRDefault="009D4DD5" w:rsidP="009D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67968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="00B766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679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Целевые индикаторы представлены ответственными структурными подразделениями Администрации Петрозаводского городского округа. </w:t>
      </w:r>
      <w:r w:rsidRPr="0026796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Запланированные по годам значения измеряются или рассчитываются на основании данных государственного статистического наблюдения, иной отраслевой и ведомственной отчетности, а также на основании муниципальных программ Петрозаводского городского округа</w:t>
      </w:r>
      <w:proofErr w:type="gramStart"/>
      <w:r w:rsidRPr="0026796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D57B9" w:rsidRPr="00267968"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986A72" w:rsidRPr="00267968" w:rsidRDefault="00986A72" w:rsidP="00986A7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F765D" w:rsidRDefault="00DF765D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91106B" w:rsidRDefault="0091106B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390"/>
        <w:gridCol w:w="432"/>
        <w:gridCol w:w="417"/>
        <w:gridCol w:w="4247"/>
        <w:gridCol w:w="85"/>
      </w:tblGrid>
      <w:tr w:rsidR="00764A18" w:rsidRPr="00764A18" w:rsidTr="00EF786F">
        <w:trPr>
          <w:gridAfter w:val="1"/>
          <w:wAfter w:w="85" w:type="dxa"/>
        </w:trPr>
        <w:tc>
          <w:tcPr>
            <w:tcW w:w="4390" w:type="dxa"/>
            <w:shd w:val="clear" w:color="auto" w:fill="auto"/>
          </w:tcPr>
          <w:p w:rsidR="00B766A7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64A18">
              <w:rPr>
                <w:rFonts w:ascii="Times New Roman" w:hAnsi="Times New Roman"/>
                <w:sz w:val="25"/>
                <w:szCs w:val="25"/>
              </w:rPr>
              <w:t>И</w:t>
            </w:r>
            <w:r w:rsidR="00B766A7">
              <w:rPr>
                <w:rFonts w:ascii="Times New Roman" w:hAnsi="Times New Roman"/>
                <w:sz w:val="25"/>
                <w:szCs w:val="25"/>
              </w:rPr>
              <w:t>.</w:t>
            </w:r>
            <w:r w:rsidRPr="00764A18">
              <w:rPr>
                <w:rFonts w:ascii="Times New Roman" w:hAnsi="Times New Roman"/>
                <w:sz w:val="25"/>
                <w:szCs w:val="25"/>
              </w:rPr>
              <w:t>о</w:t>
            </w:r>
            <w:proofErr w:type="spellEnd"/>
            <w:r w:rsidR="00B766A7">
              <w:rPr>
                <w:rFonts w:ascii="Times New Roman" w:hAnsi="Times New Roman"/>
                <w:sz w:val="25"/>
                <w:szCs w:val="25"/>
              </w:rPr>
              <w:t>.</w:t>
            </w:r>
            <w:r w:rsidRPr="00764A18">
              <w:rPr>
                <w:rFonts w:ascii="Times New Roman" w:hAnsi="Times New Roman"/>
                <w:sz w:val="25"/>
                <w:szCs w:val="25"/>
              </w:rPr>
              <w:t xml:space="preserve"> Председателя </w:t>
            </w:r>
          </w:p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  <w:r w:rsidRPr="00764A18">
              <w:rPr>
                <w:rFonts w:ascii="Times New Roman" w:hAnsi="Times New Roman"/>
                <w:sz w:val="25"/>
                <w:szCs w:val="25"/>
              </w:rPr>
              <w:t>Петрозаводского городского Совета</w:t>
            </w:r>
          </w:p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</w:p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  <w:r w:rsidRPr="00764A18">
              <w:rPr>
                <w:rFonts w:ascii="Times New Roman" w:hAnsi="Times New Roman"/>
                <w:sz w:val="25"/>
                <w:szCs w:val="25"/>
              </w:rPr>
              <w:t xml:space="preserve">                             А.Ю. </w:t>
            </w:r>
            <w:proofErr w:type="spellStart"/>
            <w:r w:rsidRPr="00764A18">
              <w:rPr>
                <w:rFonts w:ascii="Times New Roman" w:hAnsi="Times New Roman"/>
                <w:sz w:val="25"/>
                <w:szCs w:val="25"/>
              </w:rPr>
              <w:t>Ханцевич</w:t>
            </w:r>
            <w:proofErr w:type="spellEnd"/>
            <w:r w:rsidRPr="00764A1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47" w:type="dxa"/>
            <w:shd w:val="clear" w:color="auto" w:fill="auto"/>
          </w:tcPr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  <w:r w:rsidRPr="00764A18">
              <w:rPr>
                <w:rFonts w:ascii="Times New Roman" w:hAnsi="Times New Roman"/>
                <w:sz w:val="25"/>
                <w:szCs w:val="25"/>
              </w:rPr>
              <w:t xml:space="preserve">Глава </w:t>
            </w:r>
            <w:proofErr w:type="gramStart"/>
            <w:r w:rsidRPr="00764A18">
              <w:rPr>
                <w:rFonts w:ascii="Times New Roman" w:hAnsi="Times New Roman"/>
                <w:sz w:val="25"/>
                <w:szCs w:val="25"/>
              </w:rPr>
              <w:t>Петрозаводского</w:t>
            </w:r>
            <w:proofErr w:type="gramEnd"/>
            <w:r w:rsidRPr="00764A18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  <w:r w:rsidRPr="00764A18">
              <w:rPr>
                <w:rFonts w:ascii="Times New Roman" w:hAnsi="Times New Roman"/>
                <w:sz w:val="25"/>
                <w:szCs w:val="25"/>
              </w:rPr>
              <w:t>городского округа</w:t>
            </w:r>
          </w:p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</w:p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  <w:r w:rsidRPr="00764A18">
              <w:rPr>
                <w:rFonts w:ascii="Times New Roman" w:hAnsi="Times New Roman"/>
                <w:sz w:val="25"/>
                <w:szCs w:val="25"/>
              </w:rPr>
              <w:t xml:space="preserve">                          И.Ю. Мирошник </w:t>
            </w:r>
          </w:p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64A18" w:rsidRPr="00764A18" w:rsidTr="00EF786F">
        <w:tc>
          <w:tcPr>
            <w:tcW w:w="4822" w:type="dxa"/>
            <w:gridSpan w:val="2"/>
          </w:tcPr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49" w:type="dxa"/>
            <w:gridSpan w:val="3"/>
          </w:tcPr>
          <w:p w:rsidR="00764A18" w:rsidRPr="00764A18" w:rsidRDefault="00764A18" w:rsidP="00764A18">
            <w:pPr>
              <w:pStyle w:val="a9"/>
              <w:ind w:right="-83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1106B" w:rsidRDefault="0091106B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Default="00A34E3A" w:rsidP="00280AC9">
      <w:pPr>
        <w:pStyle w:val="a9"/>
        <w:ind w:right="-83"/>
        <w:rPr>
          <w:rFonts w:ascii="Times New Roman" w:hAnsi="Times New Roman"/>
          <w:sz w:val="25"/>
          <w:szCs w:val="25"/>
        </w:rPr>
      </w:pPr>
    </w:p>
    <w:p w:rsidR="00A34E3A" w:rsidRPr="00A34E3A" w:rsidRDefault="00FA438D" w:rsidP="00EF5DDC">
      <w:pPr>
        <w:pStyle w:val="a9"/>
        <w:ind w:right="-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подготовлен комитетом экономического развития Администрации Петрозаводского городского округа</w:t>
      </w:r>
    </w:p>
    <w:sectPr w:rsidR="00A34E3A" w:rsidRPr="00A34E3A" w:rsidSect="003A1F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DA" w:rsidRDefault="00CE4CDA" w:rsidP="003A1F60">
      <w:pPr>
        <w:spacing w:after="0" w:line="240" w:lineRule="auto"/>
      </w:pPr>
      <w:r>
        <w:separator/>
      </w:r>
    </w:p>
  </w:endnote>
  <w:endnote w:type="continuationSeparator" w:id="0">
    <w:p w:rsidR="00CE4CDA" w:rsidRDefault="00CE4CDA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B" w:rsidRDefault="00911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B" w:rsidRDefault="009110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B" w:rsidRDefault="00911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DA" w:rsidRDefault="00CE4CDA" w:rsidP="003A1F60">
      <w:pPr>
        <w:spacing w:after="0" w:line="240" w:lineRule="auto"/>
      </w:pPr>
      <w:r>
        <w:separator/>
      </w:r>
    </w:p>
  </w:footnote>
  <w:footnote w:type="continuationSeparator" w:id="0">
    <w:p w:rsidR="00CE4CDA" w:rsidRDefault="00CE4CDA" w:rsidP="003A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B" w:rsidRDefault="009110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473583"/>
      <w:docPartObj>
        <w:docPartGallery w:val="Page Numbers (Top of Page)"/>
        <w:docPartUnique/>
      </w:docPartObj>
    </w:sdtPr>
    <w:sdtEndPr/>
    <w:sdtContent>
      <w:p w:rsidR="0091106B" w:rsidRDefault="009110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DC">
          <w:rPr>
            <w:noProof/>
          </w:rPr>
          <w:t>18</w:t>
        </w:r>
        <w:r>
          <w:fldChar w:fldCharType="end"/>
        </w:r>
      </w:p>
    </w:sdtContent>
  </w:sdt>
  <w:p w:rsidR="0091106B" w:rsidRDefault="009110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B" w:rsidRDefault="009110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03"/>
    <w:multiLevelType w:val="hybridMultilevel"/>
    <w:tmpl w:val="7FF20738"/>
    <w:lvl w:ilvl="0" w:tplc="3110A0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3965EF"/>
    <w:multiLevelType w:val="multilevel"/>
    <w:tmpl w:val="984AB65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">
    <w:nsid w:val="289E6904"/>
    <w:multiLevelType w:val="hybridMultilevel"/>
    <w:tmpl w:val="49E42162"/>
    <w:lvl w:ilvl="0" w:tplc="02C0E3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F2015F"/>
    <w:multiLevelType w:val="hybridMultilevel"/>
    <w:tmpl w:val="BD5AA534"/>
    <w:lvl w:ilvl="0" w:tplc="8F24EE8A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D23D74"/>
    <w:multiLevelType w:val="hybridMultilevel"/>
    <w:tmpl w:val="68CA9D8C"/>
    <w:lvl w:ilvl="0" w:tplc="B74081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0"/>
    <w:rsid w:val="00010461"/>
    <w:rsid w:val="00010A98"/>
    <w:rsid w:val="000126A7"/>
    <w:rsid w:val="0002133E"/>
    <w:rsid w:val="00032A3D"/>
    <w:rsid w:val="000436C4"/>
    <w:rsid w:val="00050A51"/>
    <w:rsid w:val="00063CCE"/>
    <w:rsid w:val="000A0623"/>
    <w:rsid w:val="000A2B23"/>
    <w:rsid w:val="000C3E5C"/>
    <w:rsid w:val="000C444F"/>
    <w:rsid w:val="000E35D3"/>
    <w:rsid w:val="000E748D"/>
    <w:rsid w:val="000F0885"/>
    <w:rsid w:val="00100407"/>
    <w:rsid w:val="00100FA9"/>
    <w:rsid w:val="00103ED8"/>
    <w:rsid w:val="001055F1"/>
    <w:rsid w:val="00113E0A"/>
    <w:rsid w:val="0013116B"/>
    <w:rsid w:val="00134173"/>
    <w:rsid w:val="00141647"/>
    <w:rsid w:val="001523FA"/>
    <w:rsid w:val="00160262"/>
    <w:rsid w:val="001661E1"/>
    <w:rsid w:val="001837AC"/>
    <w:rsid w:val="001A2CAE"/>
    <w:rsid w:val="001C2FB6"/>
    <w:rsid w:val="001D00ED"/>
    <w:rsid w:val="001F0214"/>
    <w:rsid w:val="002265D9"/>
    <w:rsid w:val="0023733A"/>
    <w:rsid w:val="00241F57"/>
    <w:rsid w:val="00243471"/>
    <w:rsid w:val="0026225F"/>
    <w:rsid w:val="00264857"/>
    <w:rsid w:val="00267968"/>
    <w:rsid w:val="00280AC9"/>
    <w:rsid w:val="002833B3"/>
    <w:rsid w:val="00283A0F"/>
    <w:rsid w:val="002A6C5C"/>
    <w:rsid w:val="002F452B"/>
    <w:rsid w:val="002F500A"/>
    <w:rsid w:val="00313BE0"/>
    <w:rsid w:val="003260B8"/>
    <w:rsid w:val="00330D38"/>
    <w:rsid w:val="00330DED"/>
    <w:rsid w:val="00333CAA"/>
    <w:rsid w:val="00333D4A"/>
    <w:rsid w:val="003419EB"/>
    <w:rsid w:val="00347A71"/>
    <w:rsid w:val="00360D59"/>
    <w:rsid w:val="00373123"/>
    <w:rsid w:val="00380B55"/>
    <w:rsid w:val="0039061C"/>
    <w:rsid w:val="003A1F60"/>
    <w:rsid w:val="003A43D2"/>
    <w:rsid w:val="003E57B8"/>
    <w:rsid w:val="004055C7"/>
    <w:rsid w:val="00405F4B"/>
    <w:rsid w:val="00421F62"/>
    <w:rsid w:val="00445BC6"/>
    <w:rsid w:val="0049067E"/>
    <w:rsid w:val="00497B9F"/>
    <w:rsid w:val="004A2881"/>
    <w:rsid w:val="004A4D94"/>
    <w:rsid w:val="004A7B2E"/>
    <w:rsid w:val="004C4C84"/>
    <w:rsid w:val="004D523E"/>
    <w:rsid w:val="004D76F1"/>
    <w:rsid w:val="00513744"/>
    <w:rsid w:val="0053332C"/>
    <w:rsid w:val="00542FAF"/>
    <w:rsid w:val="00550B0E"/>
    <w:rsid w:val="00577320"/>
    <w:rsid w:val="005A5AE2"/>
    <w:rsid w:val="005B1DF0"/>
    <w:rsid w:val="005B1EC0"/>
    <w:rsid w:val="005D158D"/>
    <w:rsid w:val="005D1855"/>
    <w:rsid w:val="005D5EB4"/>
    <w:rsid w:val="005E45F1"/>
    <w:rsid w:val="005E4D9C"/>
    <w:rsid w:val="005F4BB0"/>
    <w:rsid w:val="005F4C8D"/>
    <w:rsid w:val="00642C43"/>
    <w:rsid w:val="006932F2"/>
    <w:rsid w:val="00693C4A"/>
    <w:rsid w:val="006A684B"/>
    <w:rsid w:val="006B2D54"/>
    <w:rsid w:val="006C1736"/>
    <w:rsid w:val="006C2D2C"/>
    <w:rsid w:val="006F27CD"/>
    <w:rsid w:val="006F6D6C"/>
    <w:rsid w:val="00702C53"/>
    <w:rsid w:val="00710022"/>
    <w:rsid w:val="00764A18"/>
    <w:rsid w:val="00783EA5"/>
    <w:rsid w:val="0079214B"/>
    <w:rsid w:val="007941C1"/>
    <w:rsid w:val="007A18C1"/>
    <w:rsid w:val="007A4A37"/>
    <w:rsid w:val="007B4CD0"/>
    <w:rsid w:val="007E4F4D"/>
    <w:rsid w:val="00833216"/>
    <w:rsid w:val="0087213B"/>
    <w:rsid w:val="00874921"/>
    <w:rsid w:val="008753BD"/>
    <w:rsid w:val="008875E9"/>
    <w:rsid w:val="00894B11"/>
    <w:rsid w:val="008A3BD6"/>
    <w:rsid w:val="008A464D"/>
    <w:rsid w:val="008A7F24"/>
    <w:rsid w:val="008B41BC"/>
    <w:rsid w:val="008D0185"/>
    <w:rsid w:val="008D4FE6"/>
    <w:rsid w:val="0091106B"/>
    <w:rsid w:val="009325E2"/>
    <w:rsid w:val="009330E7"/>
    <w:rsid w:val="00980DCA"/>
    <w:rsid w:val="00984D35"/>
    <w:rsid w:val="00986A72"/>
    <w:rsid w:val="00994437"/>
    <w:rsid w:val="009A4E2F"/>
    <w:rsid w:val="009C76BC"/>
    <w:rsid w:val="009D4DD5"/>
    <w:rsid w:val="00A249A2"/>
    <w:rsid w:val="00A30176"/>
    <w:rsid w:val="00A33B5C"/>
    <w:rsid w:val="00A34E3A"/>
    <w:rsid w:val="00A443E3"/>
    <w:rsid w:val="00A51CAB"/>
    <w:rsid w:val="00A51E2C"/>
    <w:rsid w:val="00A52F53"/>
    <w:rsid w:val="00AC22E1"/>
    <w:rsid w:val="00AE1405"/>
    <w:rsid w:val="00AE4308"/>
    <w:rsid w:val="00AF186C"/>
    <w:rsid w:val="00B1681B"/>
    <w:rsid w:val="00B222DF"/>
    <w:rsid w:val="00B23FFD"/>
    <w:rsid w:val="00B504FE"/>
    <w:rsid w:val="00B73DF4"/>
    <w:rsid w:val="00B766A7"/>
    <w:rsid w:val="00B818B6"/>
    <w:rsid w:val="00B91398"/>
    <w:rsid w:val="00BA4088"/>
    <w:rsid w:val="00BD314A"/>
    <w:rsid w:val="00BD57B9"/>
    <w:rsid w:val="00BE02F0"/>
    <w:rsid w:val="00BE5A59"/>
    <w:rsid w:val="00BF29F2"/>
    <w:rsid w:val="00BF42E3"/>
    <w:rsid w:val="00C149E0"/>
    <w:rsid w:val="00C2209F"/>
    <w:rsid w:val="00C22988"/>
    <w:rsid w:val="00C24CDA"/>
    <w:rsid w:val="00C601CA"/>
    <w:rsid w:val="00C60795"/>
    <w:rsid w:val="00C66FD1"/>
    <w:rsid w:val="00C67760"/>
    <w:rsid w:val="00C74883"/>
    <w:rsid w:val="00C879AA"/>
    <w:rsid w:val="00C938E8"/>
    <w:rsid w:val="00CA529F"/>
    <w:rsid w:val="00CA6C53"/>
    <w:rsid w:val="00CE4CDA"/>
    <w:rsid w:val="00D41209"/>
    <w:rsid w:val="00D537A2"/>
    <w:rsid w:val="00D724C0"/>
    <w:rsid w:val="00D74ABC"/>
    <w:rsid w:val="00D76D8A"/>
    <w:rsid w:val="00D804EF"/>
    <w:rsid w:val="00D94C39"/>
    <w:rsid w:val="00DC7EB7"/>
    <w:rsid w:val="00DD437C"/>
    <w:rsid w:val="00DF5C9E"/>
    <w:rsid w:val="00DF765D"/>
    <w:rsid w:val="00E14574"/>
    <w:rsid w:val="00E2341F"/>
    <w:rsid w:val="00E32D98"/>
    <w:rsid w:val="00E40496"/>
    <w:rsid w:val="00E417C4"/>
    <w:rsid w:val="00E60232"/>
    <w:rsid w:val="00E627DE"/>
    <w:rsid w:val="00EB4B47"/>
    <w:rsid w:val="00EC2010"/>
    <w:rsid w:val="00EF5028"/>
    <w:rsid w:val="00EF5DDC"/>
    <w:rsid w:val="00F23059"/>
    <w:rsid w:val="00F56C4F"/>
    <w:rsid w:val="00F73FFA"/>
    <w:rsid w:val="00F91975"/>
    <w:rsid w:val="00FA3C1E"/>
    <w:rsid w:val="00FA438D"/>
    <w:rsid w:val="00FB3CE1"/>
    <w:rsid w:val="00FB42C1"/>
    <w:rsid w:val="00FD1DFC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4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aliases w:val="Знак1,Знак Знак Знак,Знак Знак,Знак"/>
    <w:basedOn w:val="a"/>
    <w:link w:val="aa"/>
    <w:uiPriority w:val="99"/>
    <w:rsid w:val="00330D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Знак1 Знак,Знак Знак Знак Знак,Знак Знак Знак1,Знак Знак1"/>
    <w:basedOn w:val="a0"/>
    <w:link w:val="a9"/>
    <w:uiPriority w:val="99"/>
    <w:rsid w:val="00330D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DED"/>
    <w:pPr>
      <w:ind w:left="720"/>
      <w:contextualSpacing/>
    </w:pPr>
  </w:style>
  <w:style w:type="paragraph" w:customStyle="1" w:styleId="ConsPlusNormal">
    <w:name w:val="ConsPlusNormal"/>
    <w:rsid w:val="0033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30DE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30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87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A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73F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3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43E3"/>
  </w:style>
  <w:style w:type="paragraph" w:customStyle="1" w:styleId="af0">
    <w:name w:val="Знак Знак Знак Знак Знак Знак Знак Знак Знак Знак"/>
    <w:basedOn w:val="a"/>
    <w:rsid w:val="00A443E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Обычный2"/>
    <w:rsid w:val="00A44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uiPriority w:val="99"/>
    <w:rsid w:val="00A443E3"/>
    <w:rPr>
      <w:rFonts w:cs="Times New Roman"/>
    </w:rPr>
  </w:style>
  <w:style w:type="table" w:customStyle="1" w:styleId="12">
    <w:name w:val="Сетка таблицы1"/>
    <w:basedOn w:val="a1"/>
    <w:next w:val="ae"/>
    <w:uiPriority w:val="59"/>
    <w:rsid w:val="00A4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4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aliases w:val="Знак1,Знак Знак Знак,Знак Знак,Знак"/>
    <w:basedOn w:val="a"/>
    <w:link w:val="aa"/>
    <w:uiPriority w:val="99"/>
    <w:rsid w:val="00330D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Знак1 Знак,Знак Знак Знак Знак,Знак Знак Знак1,Знак Знак1"/>
    <w:basedOn w:val="a0"/>
    <w:link w:val="a9"/>
    <w:uiPriority w:val="99"/>
    <w:rsid w:val="00330D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DED"/>
    <w:pPr>
      <w:ind w:left="720"/>
      <w:contextualSpacing/>
    </w:pPr>
  </w:style>
  <w:style w:type="paragraph" w:customStyle="1" w:styleId="ConsPlusNormal">
    <w:name w:val="ConsPlusNormal"/>
    <w:rsid w:val="0033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30DE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30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87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A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73F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3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43E3"/>
  </w:style>
  <w:style w:type="paragraph" w:customStyle="1" w:styleId="af0">
    <w:name w:val="Знак Знак Знак Знак Знак Знак Знак Знак Знак Знак"/>
    <w:basedOn w:val="a"/>
    <w:rsid w:val="00A443E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Обычный2"/>
    <w:rsid w:val="00A44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uiPriority w:val="99"/>
    <w:rsid w:val="00A443E3"/>
    <w:rPr>
      <w:rFonts w:cs="Times New Roman"/>
    </w:rPr>
  </w:style>
  <w:style w:type="table" w:customStyle="1" w:styleId="12">
    <w:name w:val="Сетка таблицы1"/>
    <w:basedOn w:val="a1"/>
    <w:next w:val="ae"/>
    <w:uiPriority w:val="59"/>
    <w:rsid w:val="00A4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195-7D65-4A08-9DD5-7C0DBC8E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Киуру Ирина</cp:lastModifiedBy>
  <cp:revision>5</cp:revision>
  <cp:lastPrinted>2020-11-14T09:01:00Z</cp:lastPrinted>
  <dcterms:created xsi:type="dcterms:W3CDTF">2020-11-14T08:57:00Z</dcterms:created>
  <dcterms:modified xsi:type="dcterms:W3CDTF">2020-11-14T09:01:00Z</dcterms:modified>
</cp:coreProperties>
</file>