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99CD6" w14:textId="77777777" w:rsidR="002B333D" w:rsidRDefault="00F63870" w:rsidP="00F6387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6387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5544DBF" w14:textId="77777777" w:rsidR="002B333D" w:rsidRDefault="002B333D" w:rsidP="00F6387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68D3D43E" w14:textId="644CE75A" w:rsidR="00F63870" w:rsidRPr="00F63870" w:rsidRDefault="00F63870" w:rsidP="00F6387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63870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14:paraId="218244FD" w14:textId="77777777" w:rsidR="00F63870" w:rsidRDefault="00F63870" w:rsidP="00F63870">
      <w:pPr>
        <w:spacing w:after="0" w:line="240" w:lineRule="auto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F63870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1D9D580F" w14:textId="4CD34705" w:rsidR="00F63870" w:rsidRPr="00F63870" w:rsidRDefault="00F63870" w:rsidP="00F63870">
      <w:pPr>
        <w:spacing w:after="0" w:line="240" w:lineRule="auto"/>
        <w:ind w:left="4962" w:hanging="142"/>
        <w:rPr>
          <w:rFonts w:ascii="Times New Roman" w:hAnsi="Times New Roman" w:cs="Times New Roman"/>
          <w:position w:val="-20"/>
          <w:sz w:val="28"/>
          <w:szCs w:val="28"/>
        </w:rPr>
      </w:pPr>
      <w:r w:rsidRPr="00F63870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2B333D">
        <w:rPr>
          <w:rFonts w:ascii="Times New Roman" w:hAnsi="Times New Roman" w:cs="Times New Roman"/>
          <w:position w:val="-20"/>
          <w:sz w:val="28"/>
          <w:szCs w:val="28"/>
        </w:rPr>
        <w:t>17</w:t>
      </w:r>
      <w:r w:rsidR="00653B32">
        <w:rPr>
          <w:rFonts w:ascii="Times New Roman" w:hAnsi="Times New Roman" w:cs="Times New Roman"/>
          <w:position w:val="-20"/>
          <w:sz w:val="28"/>
          <w:szCs w:val="28"/>
        </w:rPr>
        <w:t xml:space="preserve"> февраля 20</w:t>
      </w:r>
      <w:r w:rsidR="00D22090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2B333D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="00653B32">
        <w:rPr>
          <w:rFonts w:ascii="Times New Roman" w:hAnsi="Times New Roman" w:cs="Times New Roman"/>
          <w:position w:val="-20"/>
          <w:sz w:val="28"/>
          <w:szCs w:val="28"/>
        </w:rPr>
        <w:t xml:space="preserve"> г.</w:t>
      </w:r>
      <w:r w:rsidRPr="00F63870">
        <w:rPr>
          <w:rFonts w:ascii="Times New Roman" w:hAnsi="Times New Roman" w:cs="Times New Roman"/>
          <w:position w:val="-20"/>
          <w:sz w:val="28"/>
          <w:szCs w:val="28"/>
        </w:rPr>
        <w:t xml:space="preserve"> № </w:t>
      </w:r>
      <w:r w:rsidR="00653B32">
        <w:rPr>
          <w:rFonts w:ascii="Times New Roman" w:hAnsi="Times New Roman" w:cs="Times New Roman"/>
          <w:position w:val="-20"/>
          <w:sz w:val="28"/>
          <w:szCs w:val="28"/>
        </w:rPr>
        <w:t>28/</w:t>
      </w:r>
      <w:r w:rsidR="002B333D">
        <w:rPr>
          <w:rFonts w:ascii="Times New Roman" w:hAnsi="Times New Roman" w:cs="Times New Roman"/>
          <w:position w:val="-20"/>
          <w:sz w:val="28"/>
          <w:szCs w:val="28"/>
        </w:rPr>
        <w:t>38</w:t>
      </w:r>
      <w:r w:rsidR="00653B32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2B333D">
        <w:rPr>
          <w:rFonts w:ascii="Times New Roman" w:hAnsi="Times New Roman" w:cs="Times New Roman"/>
          <w:position w:val="-20"/>
          <w:sz w:val="28"/>
          <w:szCs w:val="28"/>
        </w:rPr>
        <w:t>676</w:t>
      </w:r>
    </w:p>
    <w:p w14:paraId="3847E921" w14:textId="77777777" w:rsidR="00567102" w:rsidRPr="00F63870" w:rsidRDefault="00567102" w:rsidP="00F638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75AE0" w14:textId="77777777" w:rsidR="00E6737B" w:rsidRPr="00F63870" w:rsidRDefault="00E6737B" w:rsidP="00F638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60C95" w14:textId="77777777" w:rsidR="00BF18FC" w:rsidRPr="00F63870" w:rsidRDefault="00BF18FC" w:rsidP="00CD0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870">
        <w:rPr>
          <w:rFonts w:ascii="Times New Roman" w:hAnsi="Times New Roman" w:cs="Times New Roman"/>
          <w:b/>
          <w:bCs/>
          <w:sz w:val="28"/>
          <w:szCs w:val="28"/>
        </w:rPr>
        <w:t>ОТЧ</w:t>
      </w:r>
      <w:r w:rsidR="007F5A0A" w:rsidRPr="00F6387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63870">
        <w:rPr>
          <w:rFonts w:ascii="Times New Roman" w:hAnsi="Times New Roman" w:cs="Times New Roman"/>
          <w:b/>
          <w:bCs/>
          <w:sz w:val="28"/>
          <w:szCs w:val="28"/>
        </w:rPr>
        <w:t>Т</w:t>
      </w:r>
    </w:p>
    <w:p w14:paraId="0D4D755E" w14:textId="77777777" w:rsidR="00BF18FC" w:rsidRPr="00F63870" w:rsidRDefault="007C77D7" w:rsidP="00CD0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870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63870">
        <w:rPr>
          <w:rFonts w:ascii="Times New Roman" w:hAnsi="Times New Roman" w:cs="Times New Roman"/>
          <w:b/>
          <w:bCs/>
          <w:sz w:val="28"/>
          <w:szCs w:val="28"/>
        </w:rPr>
        <w:t>онтрольно-счетной палаты</w:t>
      </w:r>
    </w:p>
    <w:p w14:paraId="6F9C4454" w14:textId="1E0D8FE3" w:rsidR="00BF18FC" w:rsidRPr="00F63870" w:rsidRDefault="007C77D7" w:rsidP="00CD0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63870">
        <w:rPr>
          <w:rFonts w:ascii="Times New Roman" w:hAnsi="Times New Roman" w:cs="Times New Roman"/>
          <w:b/>
          <w:bCs/>
          <w:sz w:val="28"/>
          <w:szCs w:val="28"/>
        </w:rPr>
        <w:t>етрозаводского городского округа за 20</w:t>
      </w:r>
      <w:r w:rsidR="00C4691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6387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58F638A9" w14:textId="5B898FB8" w:rsidR="00A0627C" w:rsidRDefault="00A0627C" w:rsidP="00F638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FF8F3" w14:textId="154FEB09" w:rsidR="00CD0166" w:rsidRDefault="00CD0166" w:rsidP="00CD01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7BD7">
        <w:rPr>
          <w:sz w:val="28"/>
          <w:szCs w:val="28"/>
        </w:rPr>
        <w:t>тчет о деятельности Контрольно-счетной палаты Петрозаводского городского округа за 20</w:t>
      </w:r>
      <w:r>
        <w:rPr>
          <w:sz w:val="28"/>
          <w:szCs w:val="28"/>
        </w:rPr>
        <w:t>20</w:t>
      </w:r>
      <w:r w:rsidRPr="00D67BD7">
        <w:rPr>
          <w:sz w:val="28"/>
          <w:szCs w:val="28"/>
        </w:rPr>
        <w:t xml:space="preserve"> год (далее – отчет) подготовлен в соответствии </w:t>
      </w:r>
      <w:r>
        <w:rPr>
          <w:sz w:val="28"/>
          <w:szCs w:val="28"/>
        </w:rPr>
        <w:br/>
      </w:r>
      <w:r w:rsidRPr="00D67BD7">
        <w:rPr>
          <w:sz w:val="28"/>
          <w:szCs w:val="28"/>
        </w:rPr>
        <w:t>со статьей 19 Федерального закона</w:t>
      </w:r>
      <w:r w:rsidRPr="00D67BD7">
        <w:rPr>
          <w:color w:val="000000"/>
          <w:sz w:val="28"/>
          <w:szCs w:val="28"/>
        </w:rPr>
        <w:t xml:space="preserve"> от 07.02.2011 № 6-ФЗ</w:t>
      </w:r>
      <w:r w:rsidRPr="00D67BD7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статьей 18 Положения о Контрольно-счетной палате Петрозаводского городского округа,</w:t>
      </w:r>
      <w:r>
        <w:rPr>
          <w:sz w:val="28"/>
          <w:szCs w:val="28"/>
        </w:rPr>
        <w:t xml:space="preserve"> утвержденного</w:t>
      </w:r>
      <w:r w:rsidRPr="00D67BD7">
        <w:rPr>
          <w:sz w:val="28"/>
          <w:szCs w:val="28"/>
        </w:rPr>
        <w:t xml:space="preserve"> </w:t>
      </w:r>
      <w:r w:rsidRPr="0097426B">
        <w:rPr>
          <w:sz w:val="28"/>
          <w:szCs w:val="28"/>
        </w:rPr>
        <w:t>Решением Петрозаводского городского Совета от 04</w:t>
      </w:r>
      <w:r>
        <w:rPr>
          <w:sz w:val="28"/>
          <w:szCs w:val="28"/>
        </w:rPr>
        <w:t>.06.</w:t>
      </w:r>
      <w:r w:rsidRPr="0097426B">
        <w:rPr>
          <w:sz w:val="28"/>
          <w:szCs w:val="28"/>
        </w:rPr>
        <w:t xml:space="preserve"> 2013 № 27/19-295 </w:t>
      </w:r>
      <w:r w:rsidRPr="0097426B">
        <w:rPr>
          <w:b/>
          <w:bCs/>
          <w:sz w:val="28"/>
          <w:szCs w:val="28"/>
        </w:rPr>
        <w:t>«</w:t>
      </w:r>
      <w:r w:rsidRPr="0097426B">
        <w:rPr>
          <w:sz w:val="28"/>
          <w:szCs w:val="28"/>
        </w:rPr>
        <w:t>Об утверждении Положения «О Контрольно-счетной палате Петрозаводского городского округа» (далее – Положение о Контрольно-счетной палате Петрозаводского городского округа)</w:t>
      </w:r>
      <w:r>
        <w:rPr>
          <w:sz w:val="28"/>
          <w:szCs w:val="28"/>
        </w:rPr>
        <w:t xml:space="preserve">, </w:t>
      </w:r>
      <w:r w:rsidRPr="00D67BD7">
        <w:rPr>
          <w:sz w:val="28"/>
          <w:szCs w:val="28"/>
        </w:rPr>
        <w:t xml:space="preserve">методическими рекомендациями Союза муниципальных контрольно-счетных органов </w:t>
      </w:r>
      <w:r>
        <w:rPr>
          <w:sz w:val="28"/>
          <w:szCs w:val="28"/>
        </w:rPr>
        <w:br/>
      </w:r>
      <w:r w:rsidRPr="00D67BD7">
        <w:rPr>
          <w:sz w:val="28"/>
          <w:szCs w:val="28"/>
        </w:rPr>
        <w:t>от 02.02.2011</w:t>
      </w:r>
      <w:r>
        <w:rPr>
          <w:sz w:val="28"/>
          <w:szCs w:val="28"/>
        </w:rPr>
        <w:t>, Стандартом организации деятельности</w:t>
      </w:r>
      <w:r w:rsidRPr="002F37B7">
        <w:rPr>
          <w:sz w:val="28"/>
          <w:szCs w:val="28"/>
        </w:rPr>
        <w:t xml:space="preserve"> «Порядок подготовки отчета о деятельности Контрольно-счетной палаты Петрозаводского городского округа»</w:t>
      </w:r>
      <w:r>
        <w:rPr>
          <w:sz w:val="28"/>
          <w:szCs w:val="28"/>
        </w:rPr>
        <w:t>,</w:t>
      </w:r>
      <w:r w:rsidRPr="00A476E6">
        <w:rPr>
          <w:rFonts w:eastAsia="Calibri"/>
          <w:sz w:val="28"/>
          <w:szCs w:val="28"/>
        </w:rPr>
        <w:t xml:space="preserve"> </w:t>
      </w:r>
      <w:r w:rsidRPr="00A476E6">
        <w:rPr>
          <w:sz w:val="28"/>
          <w:szCs w:val="28"/>
        </w:rPr>
        <w:t>утвержден</w:t>
      </w:r>
      <w:r>
        <w:rPr>
          <w:sz w:val="28"/>
          <w:szCs w:val="28"/>
        </w:rPr>
        <w:t>ным</w:t>
      </w:r>
      <w:r w:rsidRPr="00A476E6">
        <w:rPr>
          <w:sz w:val="28"/>
          <w:szCs w:val="28"/>
        </w:rPr>
        <w:t xml:space="preserve"> приказом Председателя Контрольно-счетной палаты Петрозаводского городского округа</w:t>
      </w:r>
      <w:r>
        <w:rPr>
          <w:sz w:val="28"/>
          <w:szCs w:val="28"/>
        </w:rPr>
        <w:t xml:space="preserve"> </w:t>
      </w:r>
      <w:r w:rsidRPr="00A476E6">
        <w:rPr>
          <w:sz w:val="28"/>
          <w:szCs w:val="28"/>
        </w:rPr>
        <w:t>от 20.09.2019 № 57-р</w:t>
      </w:r>
      <w:r>
        <w:rPr>
          <w:sz w:val="28"/>
          <w:szCs w:val="28"/>
        </w:rPr>
        <w:t>.</w:t>
      </w:r>
    </w:p>
    <w:p w14:paraId="536E5C6A" w14:textId="1BCFB862" w:rsidR="00CD0166" w:rsidRPr="00D67BD7" w:rsidRDefault="00CD0166" w:rsidP="00CD01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D7">
        <w:rPr>
          <w:sz w:val="28"/>
          <w:szCs w:val="28"/>
        </w:rPr>
        <w:t xml:space="preserve">В отчете отражена деятельность Контрольно-счетной палаты Петрозаводского городского округа по проведению внешнего муниципального финансового контроля, осуществлению аудита и контроля </w:t>
      </w:r>
      <w:r>
        <w:rPr>
          <w:sz w:val="28"/>
          <w:szCs w:val="28"/>
        </w:rPr>
        <w:br/>
      </w:r>
      <w:r w:rsidRPr="00D67BD7">
        <w:rPr>
          <w:sz w:val="28"/>
          <w:szCs w:val="28"/>
        </w:rPr>
        <w:t>в сфере закупок</w:t>
      </w:r>
      <w:r w:rsidRPr="00C351F1">
        <w:rPr>
          <w:sz w:val="28"/>
          <w:szCs w:val="28"/>
        </w:rPr>
        <w:t>, оценке регулирующего воздействия проектов муниципальных нормативных правовых актов, иная деятельность.</w:t>
      </w:r>
      <w:r>
        <w:rPr>
          <w:sz w:val="28"/>
          <w:szCs w:val="28"/>
        </w:rPr>
        <w:t xml:space="preserve"> </w:t>
      </w:r>
      <w:r w:rsidRPr="00D67BD7">
        <w:rPr>
          <w:sz w:val="28"/>
          <w:szCs w:val="28"/>
        </w:rPr>
        <w:t xml:space="preserve">Отчет рассмотрен на заседании коллегии Контрольно-счетной палаты Петрозаводского городского </w:t>
      </w:r>
      <w:r w:rsidRPr="00A54C79">
        <w:rPr>
          <w:sz w:val="28"/>
          <w:szCs w:val="28"/>
        </w:rPr>
        <w:t>округа 1</w:t>
      </w:r>
      <w:r>
        <w:rPr>
          <w:sz w:val="28"/>
          <w:szCs w:val="28"/>
        </w:rPr>
        <w:t>8</w:t>
      </w:r>
      <w:r w:rsidRPr="00A54C7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54C7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54C79">
        <w:rPr>
          <w:sz w:val="28"/>
          <w:szCs w:val="28"/>
        </w:rPr>
        <w:t>.</w:t>
      </w:r>
    </w:p>
    <w:p w14:paraId="4BDC3C0D" w14:textId="77777777" w:rsidR="00CD0166" w:rsidRDefault="00CD0166" w:rsidP="00CD016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AF8ADFD" w14:textId="77777777" w:rsidR="00CD0166" w:rsidRPr="00D67BD7" w:rsidRDefault="00CD0166" w:rsidP="00CD01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BD7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14:paraId="3252C205" w14:textId="77777777" w:rsidR="00CD0166" w:rsidRDefault="00CD0166" w:rsidP="00CD016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37B900" w14:textId="35F926D0" w:rsidR="00CD0166" w:rsidRPr="00655EBE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BE">
        <w:rPr>
          <w:rFonts w:ascii="Times New Roman" w:hAnsi="Times New Roman" w:cs="Times New Roman"/>
          <w:sz w:val="28"/>
          <w:szCs w:val="28"/>
        </w:rPr>
        <w:t xml:space="preserve">Контрольно-счетная палата Петрозаводского городского округа (далее – Контрольно-счетная палата) является постоянно действующим органом местного самоуправления Петрозаводского городского округа, органом внешнего муниципального финансового контроля Петрозаводского городского округа и органом, уполномоченным на осуществление аудита и контроля в сфере закупок, а также на проведение оценки регулирующего воздействия проектов нормативных правовых актов Петрозаводского городского округа, в том числе подготовку заключения об оценке регулирующего воздействия, экспертизу муниципальных правовых актов </w:t>
      </w:r>
      <w:r w:rsidRPr="00655EBE">
        <w:rPr>
          <w:rFonts w:ascii="Times New Roman" w:hAnsi="Times New Roman" w:cs="Times New Roman"/>
          <w:sz w:val="28"/>
          <w:szCs w:val="28"/>
        </w:rPr>
        <w:lastRenderedPageBreak/>
        <w:t>Петрозаводского городского округа,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деятельности.</w:t>
      </w:r>
    </w:p>
    <w:p w14:paraId="21C0F2AB" w14:textId="785DFC79" w:rsidR="00CD0166" w:rsidRPr="00655EBE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BE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образована в соответствии c Решением Петрозаводского городского Совета от 04 июня 2013 года № 27/19-295 </w:t>
      </w:r>
      <w:r>
        <w:rPr>
          <w:sz w:val="28"/>
          <w:szCs w:val="28"/>
        </w:rPr>
        <w:br/>
      </w:r>
      <w:r w:rsidRPr="00655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5EB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55EBE">
        <w:rPr>
          <w:rFonts w:ascii="Times New Roman" w:hAnsi="Times New Roman" w:cs="Times New Roman"/>
          <w:sz w:val="28"/>
          <w:szCs w:val="28"/>
        </w:rPr>
        <w:t>Об утверждении Положения «О Контрольно-счетной палате Петрозаводского городского округа» и обладает правами юридического лица, имеет гербовую печать и бланки со своим наименованием и с изображением герба города Петрозаводска.</w:t>
      </w:r>
    </w:p>
    <w:p w14:paraId="022A5068" w14:textId="5247B5E9" w:rsidR="00CD0166" w:rsidRPr="008D6CF9" w:rsidRDefault="00CD0166" w:rsidP="00CD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BE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Контрольно-счетная палата руководствуется Конституцией Российской Федерации, </w:t>
      </w:r>
      <w:r w:rsidRPr="00655EBE">
        <w:rPr>
          <w:rFonts w:ascii="Times New Roman" w:hAnsi="Times New Roman" w:cs="Times New Roman"/>
          <w:sz w:val="28"/>
          <w:szCs w:val="28"/>
        </w:rPr>
        <w:t xml:space="preserve">Бюджетным и Налоговым кодексами Российской Федерации, </w:t>
      </w:r>
      <w:r w:rsidRPr="00655EB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законами: </w:t>
      </w:r>
      <w:r w:rsidRPr="00655EBE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>
        <w:rPr>
          <w:sz w:val="28"/>
          <w:szCs w:val="28"/>
        </w:rPr>
        <w:br/>
      </w:r>
      <w:r w:rsidRPr="00655EBE">
        <w:rPr>
          <w:rFonts w:ascii="Times New Roman" w:hAnsi="Times New Roman" w:cs="Times New Roman"/>
          <w:sz w:val="28"/>
          <w:szCs w:val="28"/>
        </w:rPr>
        <w:t xml:space="preserve"> </w:t>
      </w:r>
      <w:r w:rsidRPr="00655EBE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(далее Закон № 131-ФЗ), </w:t>
      </w:r>
      <w:r w:rsidRPr="00655EBE">
        <w:rPr>
          <w:rFonts w:ascii="Times New Roman" w:hAnsi="Times New Roman" w:cs="Times New Roman"/>
          <w:color w:val="000000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</w:t>
      </w:r>
      <w:r w:rsidRPr="00655EBE">
        <w:rPr>
          <w:rFonts w:ascii="Times New Roman" w:hAnsi="Times New Roman" w:cs="Times New Roman"/>
          <w:sz w:val="28"/>
          <w:szCs w:val="28"/>
        </w:rPr>
        <w:t xml:space="preserve">муниципальных образований» (далее Закон № 6-ФЗ), от 05.04.2013 № 44-ФЗ «О контрактной системе в сфере закупок товаров, работ, услуг для обеспечения государственных и муниципальных нужд» (далее Закон № 44-ФЗ), Конституцией Республики Карелия, Законом Республики Карелия от 24.04.2015 № 1888-ЗРК </w:t>
      </w:r>
      <w:r>
        <w:rPr>
          <w:sz w:val="28"/>
          <w:szCs w:val="28"/>
        </w:rPr>
        <w:br/>
      </w:r>
      <w:r w:rsidRPr="00655EBE">
        <w:rPr>
          <w:rFonts w:ascii="Times New Roman" w:hAnsi="Times New Roman" w:cs="Times New Roman"/>
          <w:sz w:val="28"/>
          <w:szCs w:val="28"/>
        </w:rPr>
        <w:t xml:space="preserve"> </w:t>
      </w:r>
      <w:r w:rsidRPr="00655EBE">
        <w:rPr>
          <w:rFonts w:ascii="Times New Roman" w:hAnsi="Times New Roman" w:cs="Times New Roman"/>
          <w:sz w:val="28"/>
          <w:szCs w:val="28"/>
        </w:rPr>
        <w:t>«О некоторых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D67B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D67BD7">
        <w:rPr>
          <w:rFonts w:ascii="Times New Roman" w:hAnsi="Times New Roman" w:cs="Times New Roman"/>
          <w:sz w:val="28"/>
          <w:szCs w:val="28"/>
        </w:rPr>
        <w:t xml:space="preserve">в Республике Карелия», законами и иными нормативными правовыми актами Российской Федерации, Республики Карелия, Петрозаводского городского округа, </w:t>
      </w:r>
      <w:r w:rsidRPr="006A0414">
        <w:rPr>
          <w:rFonts w:ascii="Times New Roman" w:hAnsi="Times New Roman" w:cs="Times New Roman"/>
          <w:sz w:val="28"/>
          <w:szCs w:val="28"/>
        </w:rPr>
        <w:t>Положением о Контрольно-счетной палате Петрозаводского городского округа</w:t>
      </w:r>
      <w:r w:rsidRPr="008D6CF9">
        <w:rPr>
          <w:rFonts w:ascii="Times New Roman" w:hAnsi="Times New Roman" w:cs="Times New Roman"/>
          <w:sz w:val="28"/>
          <w:szCs w:val="28"/>
        </w:rPr>
        <w:t>.</w:t>
      </w:r>
    </w:p>
    <w:p w14:paraId="2C5B67CB" w14:textId="2A4D8132" w:rsidR="00CD0166" w:rsidRPr="008D6CF9" w:rsidRDefault="00CD0166" w:rsidP="00CD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F9">
        <w:rPr>
          <w:rFonts w:ascii="Times New Roman" w:hAnsi="Times New Roman" w:cs="Times New Roman"/>
          <w:sz w:val="28"/>
          <w:szCs w:val="28"/>
        </w:rPr>
        <w:t xml:space="preserve">Штатная численность на конец отчетного периода составила 9 единиц, </w:t>
      </w:r>
      <w:r>
        <w:rPr>
          <w:sz w:val="28"/>
          <w:szCs w:val="28"/>
        </w:rPr>
        <w:br/>
      </w:r>
      <w:r w:rsidRPr="008D6CF9">
        <w:rPr>
          <w:rFonts w:ascii="Times New Roman" w:hAnsi="Times New Roman" w:cs="Times New Roman"/>
          <w:sz w:val="28"/>
          <w:szCs w:val="28"/>
        </w:rPr>
        <w:t>в том числе Председатель, заместитель Председателя, три аудитора, три инспектора</w:t>
      </w:r>
      <w:r>
        <w:rPr>
          <w:rFonts w:ascii="Times New Roman" w:hAnsi="Times New Roman" w:cs="Times New Roman"/>
          <w:sz w:val="28"/>
          <w:szCs w:val="28"/>
        </w:rPr>
        <w:t>, главный специалист-</w:t>
      </w:r>
      <w:r w:rsidRPr="008D6CF9">
        <w:rPr>
          <w:rFonts w:ascii="Times New Roman" w:hAnsi="Times New Roman" w:cs="Times New Roman"/>
          <w:sz w:val="28"/>
          <w:szCs w:val="28"/>
        </w:rPr>
        <w:t>бухгалтер. Фактическая численность Контрольно-счетной палаты соответствует штатной.</w:t>
      </w:r>
    </w:p>
    <w:p w14:paraId="49A9B190" w14:textId="77777777" w:rsidR="00CD0166" w:rsidRPr="00ED58FE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8FE">
        <w:rPr>
          <w:rFonts w:ascii="Times New Roman" w:hAnsi="Times New Roman" w:cs="Times New Roman"/>
          <w:sz w:val="28"/>
          <w:szCs w:val="28"/>
          <w:lang w:eastAsia="ru-RU"/>
        </w:rPr>
        <w:t>Председателем Контрольно-счетной палаты Решением Петрозаводского городского Совета от 05.06.2019 № 28/24-477 «О назначении Председателя Контрольно-счетной палаты Петрозаводского городского округа» назначен Алексей Владимирович</w:t>
      </w:r>
      <w:r w:rsidRPr="00DF05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58FE">
        <w:rPr>
          <w:rFonts w:ascii="Times New Roman" w:hAnsi="Times New Roman" w:cs="Times New Roman"/>
          <w:sz w:val="28"/>
          <w:szCs w:val="28"/>
          <w:lang w:eastAsia="ru-RU"/>
        </w:rPr>
        <w:t xml:space="preserve">Григорьев. </w:t>
      </w:r>
    </w:p>
    <w:p w14:paraId="0E0DB17D" w14:textId="1E92C4C8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CF9">
        <w:rPr>
          <w:rFonts w:ascii="Times New Roman" w:hAnsi="Times New Roman" w:cs="Times New Roman"/>
          <w:sz w:val="28"/>
          <w:szCs w:val="28"/>
        </w:rPr>
        <w:t>Все сотрудники приняты на должности в соответствии с трудовым законодательством Российской Федерации, 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02.03.2007</w:t>
      </w:r>
      <w:r w:rsidRPr="008D6CF9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(далее – Закон № 25-ФЗ) </w:t>
      </w:r>
      <w:r w:rsidRPr="008D6CF9">
        <w:rPr>
          <w:rFonts w:ascii="Times New Roman" w:hAnsi="Times New Roman" w:cs="Times New Roman"/>
          <w:sz w:val="28"/>
          <w:szCs w:val="28"/>
        </w:rPr>
        <w:t xml:space="preserve">и Законом Республики </w:t>
      </w:r>
      <w:r>
        <w:rPr>
          <w:rFonts w:ascii="Times New Roman" w:hAnsi="Times New Roman" w:cs="Times New Roman"/>
          <w:sz w:val="28"/>
          <w:szCs w:val="28"/>
        </w:rPr>
        <w:t xml:space="preserve">Карелия от 24.07.2007 </w:t>
      </w:r>
      <w:r w:rsidRPr="008D6CF9">
        <w:rPr>
          <w:rFonts w:ascii="Times New Roman" w:hAnsi="Times New Roman" w:cs="Times New Roman"/>
          <w:sz w:val="28"/>
          <w:szCs w:val="28"/>
        </w:rPr>
        <w:t>№ 1107-ЗРК «О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 в Республике Карелия» (далее – Закон № 1107-ЗРК) и </w:t>
      </w:r>
      <w:r w:rsidRPr="008D6CF9">
        <w:rPr>
          <w:rFonts w:ascii="Times New Roman" w:hAnsi="Times New Roman" w:cs="Times New Roman"/>
          <w:sz w:val="28"/>
          <w:szCs w:val="28"/>
        </w:rPr>
        <w:t>являются муниципальными служащими, имеют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CF9">
        <w:rPr>
          <w:rFonts w:ascii="Times New Roman" w:hAnsi="Times New Roman" w:cs="Times New Roman"/>
          <w:sz w:val="28"/>
          <w:szCs w:val="28"/>
        </w:rPr>
        <w:t>опыт работы в области управления, экономики, финансов, юриспруденции.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2020 году 1 сотрудник прошел обучение на курсах повышения квалификации по направлению деятельности </w:t>
      </w:r>
      <w:r w:rsidRPr="008D6CF9">
        <w:rPr>
          <w:rFonts w:ascii="Times New Roman" w:hAnsi="Times New Roman" w:cs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E5EC986" w14:textId="77777777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589">
        <w:rPr>
          <w:rFonts w:ascii="Times New Roman" w:hAnsi="Times New Roman" w:cs="Times New Roman"/>
          <w:sz w:val="28"/>
          <w:szCs w:val="28"/>
          <w:lang w:eastAsia="ru-RU"/>
        </w:rPr>
        <w:t>В 2020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F0589">
        <w:rPr>
          <w:rFonts w:ascii="Times New Roman" w:hAnsi="Times New Roman" w:cs="Times New Roman"/>
          <w:sz w:val="28"/>
          <w:szCs w:val="28"/>
        </w:rPr>
        <w:t xml:space="preserve"> </w:t>
      </w:r>
      <w:r w:rsidRPr="00D17D4E"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 w:rsidRPr="00D17D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7D4E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, сотрудники проходили обучение дистанционно, участвовали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конференциях, проводимых Счетной палатой Российской Федерации, Контрольно-счетной палатой Республики Карелия.</w:t>
      </w:r>
    </w:p>
    <w:p w14:paraId="5565ED99" w14:textId="77777777" w:rsidR="00CD0166" w:rsidRPr="00D14E5D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ноябре</w:t>
      </w:r>
      <w:r w:rsidRPr="00DF0589">
        <w:rPr>
          <w:rFonts w:ascii="Times New Roman" w:hAnsi="Times New Roman" w:cs="Times New Roman"/>
          <w:sz w:val="28"/>
          <w:szCs w:val="28"/>
          <w:lang w:eastAsia="ru-RU"/>
        </w:rPr>
        <w:t xml:space="preserve"> 2020 года аттестационной комиссией Контрольно-счетной палаты Петрозаводского городского округа в соответствии со 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атьей </w:t>
      </w:r>
      <w:r w:rsidRPr="00DF0589">
        <w:rPr>
          <w:rFonts w:ascii="Times New Roman" w:hAnsi="Times New Roman" w:cs="Times New Roman"/>
          <w:sz w:val="28"/>
          <w:szCs w:val="28"/>
          <w:lang w:eastAsia="ru-RU"/>
        </w:rPr>
        <w:t xml:space="preserve">18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Закона </w:t>
      </w:r>
      <w:r w:rsidRPr="00DF0589">
        <w:rPr>
          <w:rFonts w:ascii="Times New Roman" w:hAnsi="Times New Roman" w:cs="Times New Roman"/>
          <w:sz w:val="28"/>
          <w:szCs w:val="28"/>
          <w:lang w:eastAsia="ru-RU"/>
        </w:rPr>
        <w:t xml:space="preserve">№ 25-ФЗ,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 1107-ЗРК</w:t>
      </w:r>
      <w:r w:rsidRPr="00DF0589">
        <w:rPr>
          <w:rFonts w:ascii="Times New Roman" w:hAnsi="Times New Roman" w:cs="Times New Roman"/>
          <w:sz w:val="28"/>
          <w:szCs w:val="28"/>
          <w:lang w:eastAsia="ru-RU"/>
        </w:rPr>
        <w:t>, Решением Петрозаводского городского Совета от 12 марта 2009 года № XXVI/XXVII-540 проведена плановая аттестация муниципальных служащих Контрольно-счетной палаты Петрозаводского городского округа.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0589">
        <w:rPr>
          <w:rFonts w:ascii="Times New Roman" w:hAnsi="Times New Roman" w:cs="Times New Roman"/>
          <w:sz w:val="28"/>
          <w:szCs w:val="28"/>
          <w:lang w:eastAsia="ru-RU"/>
        </w:rPr>
        <w:t>По результатам аттестации все муниципальные служащие признаны соответствующими занимаемым должностям, аттестационной комиссией даны рекомендации сотрудникам, проходившим аттестацию,</w:t>
      </w:r>
      <w:r w:rsidRPr="00D14E5D">
        <w:rPr>
          <w:rFonts w:ascii="Times New Roman" w:hAnsi="Times New Roman" w:cs="Times New Roman"/>
          <w:sz w:val="28"/>
          <w:szCs w:val="28"/>
          <w:lang w:eastAsia="ru-RU"/>
        </w:rPr>
        <w:t xml:space="preserve"> по повышению эффективности и результативности работы.</w:t>
      </w:r>
    </w:p>
    <w:p w14:paraId="4258F135" w14:textId="60A76F78" w:rsidR="00CD0166" w:rsidRDefault="00CD0166" w:rsidP="00CD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F9">
        <w:rPr>
          <w:rFonts w:ascii="Times New Roman" w:hAnsi="Times New Roman" w:cs="Times New Roman"/>
          <w:sz w:val="28"/>
          <w:szCs w:val="28"/>
        </w:rPr>
        <w:t xml:space="preserve">Для рассмотрения вопросов планирования и организации деятельности Контрольно-счетной палаты, рассмотрения результатов контрольных и экспертно-аналитических мероприятий, направляемых в Петрозаводский городской Совет, Главе Петрозаводского городского округа, в соответствии </w:t>
      </w:r>
      <w:r>
        <w:rPr>
          <w:sz w:val="28"/>
          <w:szCs w:val="28"/>
        </w:rPr>
        <w:br/>
      </w:r>
      <w:r w:rsidRPr="008D6CF9">
        <w:rPr>
          <w:rFonts w:ascii="Times New Roman" w:hAnsi="Times New Roman" w:cs="Times New Roman"/>
          <w:sz w:val="28"/>
          <w:szCs w:val="28"/>
        </w:rPr>
        <w:t xml:space="preserve">с пунктом 10 статьи 5 </w:t>
      </w:r>
      <w:r>
        <w:rPr>
          <w:rFonts w:ascii="Times New Roman" w:hAnsi="Times New Roman" w:cs="Times New Roman"/>
          <w:sz w:val="28"/>
          <w:szCs w:val="28"/>
        </w:rPr>
        <w:t>Закона №6-ФЗ</w:t>
      </w:r>
      <w:r w:rsidRPr="008D6CF9">
        <w:rPr>
          <w:rFonts w:ascii="Times New Roman" w:hAnsi="Times New Roman" w:cs="Times New Roman"/>
          <w:sz w:val="28"/>
          <w:szCs w:val="28"/>
        </w:rPr>
        <w:t xml:space="preserve"> образована коллегия Контрольно-счетной палаты.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состав коллегии утвержден приказом Председателя Контрольно-счетной палаты от 07.10.2019. </w:t>
      </w:r>
    </w:p>
    <w:p w14:paraId="692A43EF" w14:textId="77777777" w:rsidR="00CD0166" w:rsidRDefault="00CD0166" w:rsidP="00CD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CF9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D6CF9">
        <w:rPr>
          <w:rFonts w:ascii="Times New Roman" w:hAnsi="Times New Roman" w:cs="Times New Roman"/>
          <w:sz w:val="28"/>
          <w:szCs w:val="28"/>
        </w:rPr>
        <w:t xml:space="preserve"> году проведено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6CF9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6CF9">
        <w:rPr>
          <w:rFonts w:ascii="Times New Roman" w:hAnsi="Times New Roman" w:cs="Times New Roman"/>
          <w:sz w:val="28"/>
          <w:szCs w:val="28"/>
        </w:rPr>
        <w:t xml:space="preserve"> коллегии Контрольно-счетной палаты, на которых рассмотрены </w:t>
      </w:r>
      <w:r w:rsidRPr="00AE2C39">
        <w:rPr>
          <w:rFonts w:ascii="Times New Roman" w:hAnsi="Times New Roman" w:cs="Times New Roman"/>
          <w:sz w:val="28"/>
          <w:szCs w:val="28"/>
        </w:rPr>
        <w:t>результаты</w:t>
      </w:r>
      <w:r w:rsidRPr="008D6CF9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мероприятий, а также наиболее важные вопросы деятельности </w:t>
      </w:r>
      <w:r w:rsidRPr="008D6CF9">
        <w:rPr>
          <w:rFonts w:ascii="Times New Roman" w:hAnsi="Times New Roman" w:cs="Times New Roman"/>
          <w:sz w:val="28"/>
          <w:szCs w:val="28"/>
          <w:lang w:eastAsia="ar-SA"/>
        </w:rPr>
        <w:t>Контрольно-счетной палаты</w:t>
      </w:r>
      <w:r w:rsidRPr="008D6CF9">
        <w:rPr>
          <w:rFonts w:ascii="Times New Roman" w:hAnsi="Times New Roman" w:cs="Times New Roman"/>
          <w:sz w:val="28"/>
          <w:szCs w:val="28"/>
        </w:rPr>
        <w:t>. В соответствии с рекомендациями коллегии результаты контрольных и экспертно-аналитических мероприятий направлены в Петрозаводский городской Совет и Главе Петрозаводского городского округа.</w:t>
      </w:r>
      <w:r w:rsidRPr="008D6CF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157D252F" w14:textId="77777777" w:rsidR="00CD0166" w:rsidRDefault="00CD0166" w:rsidP="00CD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CF9">
        <w:rPr>
          <w:rFonts w:ascii="Times New Roman" w:hAnsi="Times New Roman" w:cs="Times New Roman"/>
          <w:sz w:val="28"/>
          <w:szCs w:val="28"/>
          <w:lang w:eastAsia="ar-SA"/>
        </w:rPr>
        <w:t xml:space="preserve">При </w:t>
      </w:r>
      <w:r w:rsidRPr="00AD5C89">
        <w:rPr>
          <w:rFonts w:ascii="Times New Roman" w:hAnsi="Times New Roman" w:cs="Times New Roman"/>
          <w:sz w:val="28"/>
          <w:szCs w:val="28"/>
          <w:lang w:eastAsia="ar-SA"/>
        </w:rPr>
        <w:t>выявлении признаков правонарушений коррупционной направленности информация направлялась в прокуратуру города Петрозаводска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D082B20" w14:textId="1DA59231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D4">
        <w:rPr>
          <w:rFonts w:ascii="Times New Roman" w:hAnsi="Times New Roman" w:cs="Times New Roman"/>
          <w:sz w:val="28"/>
          <w:szCs w:val="28"/>
        </w:rPr>
        <w:t xml:space="preserve">Представители Контрольно-счетной палаты принимали участие </w:t>
      </w:r>
      <w:r>
        <w:rPr>
          <w:sz w:val="28"/>
          <w:szCs w:val="28"/>
        </w:rPr>
        <w:br/>
      </w:r>
      <w:r w:rsidRPr="00CC49D4">
        <w:rPr>
          <w:rFonts w:ascii="Times New Roman" w:hAnsi="Times New Roman" w:cs="Times New Roman"/>
          <w:sz w:val="28"/>
          <w:szCs w:val="28"/>
        </w:rPr>
        <w:t>в заседаниях Петрозаводского городского Совета, работе комиссий Петрозаводского городского Совета и Администрации Петрозаводского городского округа по вопросам, входящим в компетенцию Контрольно-счетной палаты.</w:t>
      </w:r>
    </w:p>
    <w:p w14:paraId="3D6B6D86" w14:textId="77777777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39">
        <w:rPr>
          <w:rFonts w:ascii="Times New Roman" w:hAnsi="Times New Roman" w:cs="Times New Roman"/>
          <w:sz w:val="28"/>
          <w:szCs w:val="28"/>
        </w:rPr>
        <w:t>Контрольно-счетная палата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2C39">
        <w:rPr>
          <w:rFonts w:ascii="Times New Roman" w:hAnsi="Times New Roman" w:cs="Times New Roman"/>
          <w:sz w:val="28"/>
          <w:szCs w:val="28"/>
        </w:rPr>
        <w:t xml:space="preserve"> году продолжила совершенствование методологического обеспечения своей деятельности. Утверждены новые стандарты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деятельности (СОД) и </w:t>
      </w:r>
      <w:r w:rsidRPr="00AE2C39">
        <w:rPr>
          <w:rFonts w:ascii="Times New Roman" w:hAnsi="Times New Roman" w:cs="Times New Roman"/>
          <w:sz w:val="28"/>
          <w:szCs w:val="28"/>
        </w:rPr>
        <w:t>внешнего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(СФК)</w:t>
      </w:r>
      <w:r w:rsidRPr="00AE2C39">
        <w:rPr>
          <w:rFonts w:ascii="Times New Roman" w:hAnsi="Times New Roman" w:cs="Times New Roman"/>
          <w:sz w:val="28"/>
          <w:szCs w:val="28"/>
        </w:rPr>
        <w:t>:</w:t>
      </w:r>
    </w:p>
    <w:p w14:paraId="5D55941B" w14:textId="77777777" w:rsidR="00CD0166" w:rsidRPr="00862D60" w:rsidRDefault="00CD0166" w:rsidP="00CD0166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B1">
        <w:rPr>
          <w:rFonts w:ascii="Times New Roman" w:hAnsi="Times New Roman" w:cs="Times New Roman"/>
          <w:sz w:val="28"/>
          <w:szCs w:val="28"/>
        </w:rPr>
        <w:t>СОД</w:t>
      </w:r>
      <w:r>
        <w:rPr>
          <w:rFonts w:ascii="Times New Roman" w:hAnsi="Times New Roman" w:cs="Times New Roman"/>
          <w:sz w:val="28"/>
          <w:szCs w:val="28"/>
        </w:rPr>
        <w:t xml:space="preserve"> 1.3</w:t>
      </w:r>
      <w:r w:rsidRPr="00862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«Производство по делам об административных правонарушениях»;</w:t>
      </w:r>
    </w:p>
    <w:p w14:paraId="371FB543" w14:textId="77777777" w:rsidR="00CD0166" w:rsidRPr="00F77587" w:rsidRDefault="00CD0166" w:rsidP="00CD0166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87">
        <w:rPr>
          <w:rFonts w:ascii="Times New Roman" w:hAnsi="Times New Roman" w:cs="Times New Roman"/>
          <w:sz w:val="28"/>
          <w:szCs w:val="28"/>
        </w:rPr>
        <w:lastRenderedPageBreak/>
        <w:t>СФК 2.6 «Внешняя проверка годового отчета об исполнении бюджета Петрозаводского городского округа»;</w:t>
      </w:r>
    </w:p>
    <w:p w14:paraId="5679A2EE" w14:textId="2654AF10" w:rsidR="00CD0166" w:rsidRPr="00F77587" w:rsidRDefault="00CD0166" w:rsidP="00CD0166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87">
        <w:rPr>
          <w:rFonts w:ascii="Times New Roman" w:hAnsi="Times New Roman" w:cs="Times New Roman"/>
          <w:sz w:val="28"/>
          <w:szCs w:val="28"/>
        </w:rPr>
        <w:t xml:space="preserve">СФК 2.7 «Порядок проведения оперативного (текущего) контроля </w:t>
      </w:r>
      <w:r>
        <w:rPr>
          <w:sz w:val="28"/>
          <w:szCs w:val="28"/>
        </w:rPr>
        <w:br/>
      </w:r>
      <w:r w:rsidRPr="00F77587">
        <w:rPr>
          <w:rFonts w:ascii="Times New Roman" w:hAnsi="Times New Roman" w:cs="Times New Roman"/>
          <w:sz w:val="28"/>
          <w:szCs w:val="28"/>
        </w:rPr>
        <w:t xml:space="preserve">за исполнением бюджета Петрозаводского городского округа»; </w:t>
      </w:r>
    </w:p>
    <w:p w14:paraId="136C6B44" w14:textId="77777777" w:rsidR="00CD0166" w:rsidRPr="00F77587" w:rsidRDefault="00CD0166" w:rsidP="00CD0166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87">
        <w:rPr>
          <w:rFonts w:ascii="Times New Roman" w:hAnsi="Times New Roman" w:cs="Times New Roman"/>
          <w:sz w:val="28"/>
          <w:szCs w:val="28"/>
        </w:rPr>
        <w:t>СФК 2.8 «Общие правила проведения экспертно-аналитических мероприятий»;</w:t>
      </w:r>
    </w:p>
    <w:p w14:paraId="415BCB45" w14:textId="77777777" w:rsidR="00CD0166" w:rsidRPr="00776C46" w:rsidRDefault="00CD0166" w:rsidP="00CD0166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46">
        <w:rPr>
          <w:rFonts w:ascii="Times New Roman" w:hAnsi="Times New Roman" w:cs="Times New Roman"/>
          <w:sz w:val="28"/>
          <w:szCs w:val="28"/>
        </w:rPr>
        <w:t>СФК 2.9 «Проведения аудита в сфере закупок товаров, работ, услуг».</w:t>
      </w:r>
    </w:p>
    <w:p w14:paraId="7991FF6A" w14:textId="1B79DC9F" w:rsidR="00CD0166" w:rsidRPr="00776C46" w:rsidRDefault="00CD0166" w:rsidP="00CD0166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46">
        <w:rPr>
          <w:rFonts w:ascii="Times New Roman" w:hAnsi="Times New Roman" w:cs="Times New Roman"/>
          <w:sz w:val="28"/>
          <w:szCs w:val="28"/>
        </w:rPr>
        <w:t xml:space="preserve">В целях установления единого подхода к организации работы </w:t>
      </w:r>
      <w:r>
        <w:rPr>
          <w:sz w:val="28"/>
          <w:szCs w:val="28"/>
        </w:rPr>
        <w:br/>
      </w:r>
      <w:r w:rsidRPr="00776C46">
        <w:rPr>
          <w:rFonts w:ascii="Times New Roman" w:hAnsi="Times New Roman" w:cs="Times New Roman"/>
          <w:sz w:val="28"/>
          <w:szCs w:val="28"/>
        </w:rPr>
        <w:t>по обеспечению производства по делам об административных правонарушениях, выявленных должностными лицами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6C46">
        <w:rPr>
          <w:rFonts w:ascii="Times New Roman" w:hAnsi="Times New Roman" w:cs="Times New Roman"/>
          <w:sz w:val="28"/>
          <w:szCs w:val="28"/>
        </w:rPr>
        <w:t xml:space="preserve"> разработаны и утверждены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6C46">
        <w:rPr>
          <w:rFonts w:ascii="Times New Roman" w:hAnsi="Times New Roman" w:cs="Times New Roman"/>
          <w:sz w:val="28"/>
          <w:szCs w:val="28"/>
        </w:rPr>
        <w:t>етодические указания о порядке производства по делам об административных правонарушениях, выявленных должностными лицами Контрольно-счетной палаты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006E2E" w14:textId="77777777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29">
        <w:rPr>
          <w:rFonts w:ascii="Times New Roman" w:hAnsi="Times New Roman" w:cs="Times New Roman"/>
          <w:sz w:val="28"/>
          <w:szCs w:val="28"/>
        </w:rPr>
        <w:t xml:space="preserve">В целях поддержания соответствия методологического обеспечения деятельности Контрольно-счетной палаты потребностям внешнего финансового контроля актуализированы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3D29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3D29">
        <w:rPr>
          <w:rFonts w:ascii="Times New Roman" w:hAnsi="Times New Roman" w:cs="Times New Roman"/>
          <w:sz w:val="28"/>
          <w:szCs w:val="28"/>
        </w:rPr>
        <w:t xml:space="preserve"> внешнего финансового контроля.</w:t>
      </w:r>
    </w:p>
    <w:p w14:paraId="388FD179" w14:textId="77777777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 применяются в работе стандарты, разработанные Контрольно-счетной палатой Республики Карелия:</w:t>
      </w:r>
    </w:p>
    <w:p w14:paraId="0063E50E" w14:textId="77777777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 1.2 «Общие требования к стандартам внешнего муниципального финансового контроля для проведения контрольных и экспертно-аналитических мероприятий контрольно-счетными органами муниципальных образований, расположенных на территории Республики Карелия»;</w:t>
      </w:r>
    </w:p>
    <w:p w14:paraId="1356F240" w14:textId="77777777" w:rsidR="00CD0166" w:rsidRPr="00CC49D4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СФК 2.8 «Порядок проведения совместных и параллельных контрольных</w:t>
      </w:r>
      <w:r w:rsidRPr="00443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экспертно-аналитических мероприятий».</w:t>
      </w:r>
    </w:p>
    <w:p w14:paraId="09984285" w14:textId="77777777" w:rsidR="00CD0166" w:rsidRDefault="00CD0166" w:rsidP="00CD016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3C8BD1" w14:textId="77777777" w:rsidR="00CD0166" w:rsidRDefault="00CD0166" w:rsidP="00CD01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BD7">
        <w:rPr>
          <w:rFonts w:ascii="Times New Roman" w:hAnsi="Times New Roman" w:cs="Times New Roman"/>
          <w:b/>
          <w:bCs/>
          <w:sz w:val="28"/>
          <w:szCs w:val="28"/>
        </w:rPr>
        <w:t>Основные итоги деятельности</w:t>
      </w:r>
    </w:p>
    <w:p w14:paraId="33D6FCB0" w14:textId="77777777" w:rsidR="00CD0166" w:rsidRDefault="00CD0166" w:rsidP="00CD016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CC8FFE" w14:textId="66D14322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B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Положения о Контрольно-счетной палате, поручений</w:t>
      </w:r>
      <w:r w:rsidRPr="00A037BE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 и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Pr="00A037BE">
        <w:rPr>
          <w:rFonts w:ascii="Times New Roman" w:hAnsi="Times New Roman" w:cs="Times New Roman"/>
          <w:sz w:val="28"/>
          <w:szCs w:val="28"/>
        </w:rPr>
        <w:t xml:space="preserve">Администрации Петрозаводского городского округа (далее – Администрация) </w:t>
      </w:r>
      <w:r>
        <w:rPr>
          <w:rFonts w:ascii="Times New Roman" w:hAnsi="Times New Roman" w:cs="Times New Roman"/>
          <w:sz w:val="28"/>
          <w:szCs w:val="28"/>
        </w:rPr>
        <w:t>в декабре 2019 года утвержден</w:t>
      </w:r>
      <w:r w:rsidRPr="00A037BE">
        <w:rPr>
          <w:rFonts w:ascii="Times New Roman" w:hAnsi="Times New Roman" w:cs="Times New Roman"/>
          <w:sz w:val="28"/>
          <w:szCs w:val="28"/>
        </w:rPr>
        <w:t xml:space="preserve"> план работы Контрольно-счетной палаты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037BE">
        <w:rPr>
          <w:rFonts w:ascii="Times New Roman" w:hAnsi="Times New Roman" w:cs="Times New Roman"/>
          <w:sz w:val="28"/>
          <w:szCs w:val="28"/>
        </w:rPr>
        <w:t xml:space="preserve"> год. </w:t>
      </w:r>
      <w:r>
        <w:rPr>
          <w:sz w:val="28"/>
          <w:szCs w:val="28"/>
        </w:rPr>
        <w:br/>
      </w:r>
      <w:r w:rsidRPr="00A037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A037BE">
        <w:rPr>
          <w:rFonts w:ascii="Times New Roman" w:hAnsi="Times New Roman" w:cs="Times New Roman"/>
          <w:sz w:val="28"/>
          <w:szCs w:val="28"/>
        </w:rPr>
        <w:t xml:space="preserve"> в план работы Контрольно-счетной палаты вн</w:t>
      </w:r>
      <w:r>
        <w:rPr>
          <w:rFonts w:ascii="Times New Roman" w:hAnsi="Times New Roman" w:cs="Times New Roman"/>
          <w:sz w:val="28"/>
          <w:szCs w:val="28"/>
        </w:rPr>
        <w:t>есены</w:t>
      </w:r>
      <w:r w:rsidRPr="00A037BE">
        <w:rPr>
          <w:rFonts w:ascii="Times New Roman" w:hAnsi="Times New Roman" w:cs="Times New Roman"/>
          <w:sz w:val="28"/>
          <w:szCs w:val="28"/>
        </w:rPr>
        <w:t xml:space="preserve"> изменения с учетом предложений Главы Петрозаводского городского округа.</w:t>
      </w:r>
    </w:p>
    <w:p w14:paraId="14BD0919" w14:textId="386B95DF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D7">
        <w:rPr>
          <w:rFonts w:ascii="Times New Roman" w:hAnsi="Times New Roman" w:cs="Times New Roman"/>
          <w:sz w:val="28"/>
          <w:szCs w:val="28"/>
        </w:rPr>
        <w:t>В соответствии с планом работы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7BD7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осуществлялась деятельность по проведению внешнего муниципального финансового контроля, аудита и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товаров (работ, услуг), </w:t>
      </w:r>
      <w:r w:rsidRPr="00D67BD7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7BD7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</w:t>
      </w:r>
      <w:r w:rsidR="009303B7">
        <w:rPr>
          <w:sz w:val="28"/>
          <w:szCs w:val="28"/>
        </w:rPr>
        <w:br/>
      </w:r>
      <w:r w:rsidRPr="00D67B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Петрозаводском городском округе</w:t>
      </w:r>
      <w:r w:rsidRPr="00D67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2C772" w14:textId="77777777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планом работы </w:t>
      </w:r>
      <w:r w:rsidRPr="00D67BD7">
        <w:rPr>
          <w:rFonts w:ascii="Times New Roman" w:hAnsi="Times New Roman" w:cs="Times New Roman"/>
          <w:sz w:val="28"/>
          <w:szCs w:val="28"/>
        </w:rPr>
        <w:t>Контрольно-счетной палаты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7BD7">
        <w:rPr>
          <w:rFonts w:ascii="Times New Roman" w:hAnsi="Times New Roman" w:cs="Times New Roman"/>
          <w:sz w:val="28"/>
          <w:szCs w:val="28"/>
        </w:rPr>
        <w:t xml:space="preserve"> </w:t>
      </w:r>
      <w:r w:rsidRPr="0044314B">
        <w:rPr>
          <w:rFonts w:ascii="Times New Roman" w:hAnsi="Times New Roman" w:cs="Times New Roman"/>
          <w:sz w:val="28"/>
          <w:szCs w:val="28"/>
        </w:rPr>
        <w:t>год, выполнены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14:paraId="727A1F34" w14:textId="472D6E2F" w:rsidR="00CD0166" w:rsidRDefault="00CD0166" w:rsidP="00CD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05">
        <w:rPr>
          <w:rFonts w:ascii="Times New Roman" w:hAnsi="Times New Roman" w:cs="Times New Roman"/>
          <w:sz w:val="28"/>
          <w:szCs w:val="28"/>
        </w:rPr>
        <w:lastRenderedPageBreak/>
        <w:t>В соответствии с планом работы Контрольно-счетной палатой в 2020 году проведено 8</w:t>
      </w:r>
      <w:r w:rsidRPr="006A0A0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и 33 </w:t>
      </w:r>
      <w:r w:rsidRPr="006A0A05">
        <w:rPr>
          <w:rFonts w:ascii="Times New Roman" w:hAnsi="Times New Roman" w:cs="Times New Roman"/>
          <w:sz w:val="28"/>
          <w:szCs w:val="28"/>
        </w:rPr>
        <w:t>экспертно-аналитических мероприятия</w:t>
      </w:r>
      <w:r w:rsidRPr="006A0A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303B7">
        <w:rPr>
          <w:sz w:val="28"/>
          <w:szCs w:val="28"/>
        </w:rPr>
        <w:br/>
      </w:r>
      <w:r w:rsidRPr="006A0A0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</w:t>
      </w:r>
      <w:r w:rsidRPr="008A4360">
        <w:rPr>
          <w:rFonts w:ascii="Times New Roman" w:hAnsi="Times New Roman" w:cs="Times New Roman"/>
          <w:color w:val="000000"/>
          <w:sz w:val="28"/>
          <w:szCs w:val="28"/>
        </w:rPr>
        <w:t>совместно (параллельно) с Контрольно-счетной палатой Республики Карелия и Союзом муниципальных контрольно-счетных органов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22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1 внеплановая проверка по письму прокуратуры города Петрозаводска.</w:t>
      </w:r>
    </w:p>
    <w:p w14:paraId="520BEFF9" w14:textId="6E2581FE" w:rsidR="00CD0166" w:rsidRDefault="00CD0166" w:rsidP="00CD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контроля </w:t>
      </w:r>
      <w:r w:rsidRPr="00C95690">
        <w:rPr>
          <w:rFonts w:ascii="Times New Roman" w:hAnsi="Times New Roman" w:cs="Times New Roman"/>
          <w:sz w:val="28"/>
          <w:szCs w:val="28"/>
        </w:rPr>
        <w:t>за приоритетными</w:t>
      </w:r>
      <w:r>
        <w:rPr>
          <w:rFonts w:ascii="Times New Roman" w:hAnsi="Times New Roman" w:cs="Times New Roman"/>
          <w:sz w:val="28"/>
          <w:szCs w:val="28"/>
        </w:rPr>
        <w:t xml:space="preserve"> национальными проектами в 2020 году совместно с Союзом </w:t>
      </w:r>
      <w:r w:rsidRPr="008944A4">
        <w:rPr>
          <w:rFonts w:ascii="Times New Roman" w:hAnsi="Times New Roman" w:cs="Times New Roman"/>
          <w:sz w:val="28"/>
          <w:szCs w:val="28"/>
        </w:rPr>
        <w:t>муниципальных контрольно-счетных органов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проведен аудит в сфере закупок </w:t>
      </w:r>
      <w:r w:rsidRPr="00E270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944A4">
        <w:rPr>
          <w:rFonts w:ascii="Times New Roman" w:hAnsi="Times New Roman" w:cs="Times New Roman"/>
          <w:bCs/>
          <w:sz w:val="28"/>
          <w:szCs w:val="28"/>
        </w:rPr>
        <w:t xml:space="preserve">Анализ заключения и исполнения муниципальных контрактов на строительство детских садов </w:t>
      </w:r>
      <w:r w:rsidR="009303B7">
        <w:rPr>
          <w:sz w:val="28"/>
          <w:szCs w:val="28"/>
        </w:rPr>
        <w:br/>
      </w:r>
      <w:r w:rsidRPr="008944A4">
        <w:rPr>
          <w:rFonts w:ascii="Times New Roman" w:hAnsi="Times New Roman" w:cs="Times New Roman"/>
          <w:bCs/>
          <w:sz w:val="28"/>
          <w:szCs w:val="28"/>
        </w:rPr>
        <w:t>с целью создания дополнительных мест в системе дошкольного образования Петрозаводского городского округа в рамках реализации национального проекта «Демография»</w:t>
      </w:r>
      <w:r w:rsidRPr="00E270A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(Общероссийское мероприятие)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01F475" w14:textId="77777777" w:rsidR="00CD0166" w:rsidRPr="00BF491B" w:rsidRDefault="00CD0166" w:rsidP="00CD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1B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объем проверенных бюджетных средств составил </w:t>
      </w:r>
      <w:r>
        <w:rPr>
          <w:rFonts w:ascii="Times New Roman" w:hAnsi="Times New Roman" w:cs="Times New Roman"/>
          <w:sz w:val="28"/>
          <w:szCs w:val="28"/>
        </w:rPr>
        <w:t xml:space="preserve">7 405 772,2 </w:t>
      </w:r>
      <w:r w:rsidRPr="00BF491B">
        <w:rPr>
          <w:rFonts w:ascii="Times New Roman" w:hAnsi="Times New Roman" w:cs="Times New Roman"/>
          <w:sz w:val="28"/>
          <w:szCs w:val="28"/>
        </w:rPr>
        <w:t>тыс. рублей</w:t>
      </w:r>
      <w:r w:rsidRPr="00F85859">
        <w:rPr>
          <w:rFonts w:ascii="Times New Roman" w:hAnsi="Times New Roman" w:cs="Times New Roman"/>
          <w:sz w:val="28"/>
          <w:szCs w:val="28"/>
        </w:rPr>
        <w:t xml:space="preserve">, </w:t>
      </w:r>
      <w:r w:rsidRPr="00BF491B">
        <w:rPr>
          <w:rFonts w:ascii="Times New Roman" w:hAnsi="Times New Roman" w:cs="Times New Roman"/>
          <w:sz w:val="28"/>
          <w:szCs w:val="28"/>
        </w:rPr>
        <w:t>в том числе:</w:t>
      </w:r>
    </w:p>
    <w:p w14:paraId="790BED8A" w14:textId="388F6161" w:rsidR="00CD0166" w:rsidRPr="007B6927" w:rsidRDefault="00CD0166" w:rsidP="00CD0166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27">
        <w:rPr>
          <w:rFonts w:ascii="Times New Roman" w:hAnsi="Times New Roman" w:cs="Times New Roman"/>
          <w:sz w:val="28"/>
          <w:szCs w:val="28"/>
        </w:rPr>
        <w:t xml:space="preserve">при проверке достоверности годовой бюджетной отчетности главных администраторов бюджетных средств Петрозаводского городского округа </w:t>
      </w:r>
      <w:r w:rsidR="009303B7">
        <w:rPr>
          <w:sz w:val="28"/>
          <w:szCs w:val="28"/>
        </w:rPr>
        <w:br/>
      </w:r>
      <w:r w:rsidRPr="007B6927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6927">
        <w:rPr>
          <w:rFonts w:ascii="Times New Roman" w:hAnsi="Times New Roman" w:cs="Times New Roman"/>
          <w:sz w:val="28"/>
          <w:szCs w:val="28"/>
        </w:rPr>
        <w:t xml:space="preserve"> год в соответствии с требованиями Закона</w:t>
      </w:r>
      <w:r w:rsidRPr="007B6927">
        <w:rPr>
          <w:rFonts w:ascii="Times New Roman" w:hAnsi="Times New Roman" w:cs="Times New Roman"/>
          <w:color w:val="000000"/>
          <w:sz w:val="28"/>
          <w:szCs w:val="28"/>
        </w:rPr>
        <w:t xml:space="preserve"> № 6-ФЗ </w:t>
      </w:r>
      <w:r w:rsidRPr="007B6927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7 043 379,0</w:t>
      </w:r>
      <w:r w:rsidRPr="007B69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9A4BA72" w14:textId="77777777" w:rsidR="00CD0166" w:rsidRPr="007B6927" w:rsidRDefault="00CD0166" w:rsidP="00CD0166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27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в рамках внешнего финансового контроля в соответствии с поручениями Петрозаводского городского Совета и предложениями Главы Петрозаводского городского округа в сумме </w:t>
      </w:r>
      <w:r>
        <w:rPr>
          <w:rFonts w:ascii="Times New Roman" w:hAnsi="Times New Roman" w:cs="Times New Roman"/>
          <w:sz w:val="28"/>
          <w:szCs w:val="28"/>
        </w:rPr>
        <w:t>362 393,2</w:t>
      </w:r>
      <w:r w:rsidRPr="007B692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F91963C" w14:textId="77777777" w:rsidR="00CD0166" w:rsidRDefault="00CD0166" w:rsidP="00CD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1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проверке</w:t>
      </w:r>
      <w:r w:rsidRPr="00BF4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</w:t>
      </w:r>
      <w:r w:rsidRPr="00BF491B">
        <w:rPr>
          <w:rFonts w:ascii="Times New Roman" w:hAnsi="Times New Roman" w:cs="Times New Roman"/>
          <w:sz w:val="28"/>
          <w:szCs w:val="28"/>
        </w:rPr>
        <w:t>выявлено нарушений на сумму</w:t>
      </w:r>
      <w:r>
        <w:rPr>
          <w:rFonts w:ascii="Times New Roman" w:hAnsi="Times New Roman" w:cs="Times New Roman"/>
          <w:sz w:val="28"/>
          <w:szCs w:val="28"/>
        </w:rPr>
        <w:t xml:space="preserve"> 11 158,5</w:t>
      </w:r>
      <w:r w:rsidRPr="00BF491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В том числе: </w:t>
      </w:r>
    </w:p>
    <w:p w14:paraId="2F3D4813" w14:textId="6A55381E" w:rsidR="00CD0166" w:rsidRPr="009C72B7" w:rsidRDefault="00CD0166" w:rsidP="00CD016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36A">
        <w:rPr>
          <w:rFonts w:ascii="Times New Roman" w:hAnsi="Times New Roman" w:cs="Times New Roman"/>
          <w:sz w:val="28"/>
          <w:szCs w:val="28"/>
        </w:rPr>
        <w:t xml:space="preserve">нарушений в сфере организации и осуществления контроля </w:t>
      </w:r>
      <w:r w:rsidR="009303B7">
        <w:rPr>
          <w:sz w:val="28"/>
          <w:szCs w:val="28"/>
        </w:rPr>
        <w:br/>
      </w:r>
      <w:r w:rsidRPr="002F136A">
        <w:rPr>
          <w:rFonts w:ascii="Times New Roman" w:hAnsi="Times New Roman" w:cs="Times New Roman"/>
          <w:sz w:val="28"/>
          <w:szCs w:val="28"/>
        </w:rPr>
        <w:t xml:space="preserve">за законностью, результативностью использования средств бюджета Петрозаводского городского округа выявлено на сумму </w:t>
      </w:r>
      <w:r>
        <w:rPr>
          <w:rFonts w:ascii="Times New Roman" w:hAnsi="Times New Roman" w:cs="Times New Roman"/>
          <w:sz w:val="28"/>
          <w:szCs w:val="28"/>
        </w:rPr>
        <w:t>1 942,7</w:t>
      </w:r>
      <w:r w:rsidRPr="002F13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F136A">
        <w:rPr>
          <w:rFonts w:ascii="Times New Roman" w:hAnsi="Times New Roman" w:cs="Times New Roman"/>
          <w:sz w:val="28"/>
          <w:szCs w:val="28"/>
        </w:rPr>
        <w:t xml:space="preserve">при ведении бухгалтерского учета и отчетности на сумму </w:t>
      </w:r>
      <w:r>
        <w:rPr>
          <w:rFonts w:ascii="Times New Roman" w:hAnsi="Times New Roman" w:cs="Times New Roman"/>
          <w:sz w:val="28"/>
          <w:szCs w:val="28"/>
        </w:rPr>
        <w:t>712,0</w:t>
      </w:r>
      <w:r w:rsidRPr="002F13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 нарушений по оплате труда в сумме 713,5 тыс. рублей;</w:t>
      </w:r>
      <w:r w:rsidRPr="002F136A">
        <w:rPr>
          <w:rFonts w:ascii="Times New Roman" w:hAnsi="Times New Roman" w:cs="Times New Roman"/>
          <w:sz w:val="28"/>
          <w:szCs w:val="28"/>
        </w:rPr>
        <w:t xml:space="preserve"> </w:t>
      </w:r>
      <w:r w:rsidRPr="009C72B7">
        <w:rPr>
          <w:rFonts w:ascii="Times New Roman" w:hAnsi="Times New Roman" w:cs="Times New Roman"/>
          <w:sz w:val="28"/>
          <w:szCs w:val="28"/>
        </w:rPr>
        <w:t xml:space="preserve">неэффективно использованных бюджетных средств в сумме </w:t>
      </w:r>
      <w:r>
        <w:rPr>
          <w:rFonts w:ascii="Times New Roman" w:hAnsi="Times New Roman" w:cs="Times New Roman"/>
          <w:sz w:val="28"/>
          <w:szCs w:val="28"/>
        </w:rPr>
        <w:t>459,0</w:t>
      </w:r>
      <w:r w:rsidRPr="009C72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C72B7">
        <w:rPr>
          <w:rFonts w:ascii="Times New Roman" w:hAnsi="Times New Roman" w:cs="Times New Roman"/>
          <w:sz w:val="28"/>
          <w:szCs w:val="28"/>
        </w:rPr>
        <w:t xml:space="preserve"> прочих нарушений в сумме 58,2 тыс. рублей;</w:t>
      </w:r>
    </w:p>
    <w:p w14:paraId="5D02D74B" w14:textId="77777777" w:rsidR="00CD0166" w:rsidRPr="002F136A" w:rsidRDefault="00CD0166" w:rsidP="00CD016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6A">
        <w:rPr>
          <w:rFonts w:ascii="Times New Roman" w:hAnsi="Times New Roman" w:cs="Times New Roman"/>
          <w:sz w:val="28"/>
          <w:szCs w:val="28"/>
        </w:rPr>
        <w:t xml:space="preserve"> в рамках контроля за соблюдением установленного порядка управления и распоряжения имуществом, находящимся в муниципальной собственности,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1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D6C97">
        <w:rPr>
          <w:rFonts w:ascii="Times New Roman" w:hAnsi="Times New Roman" w:cs="Times New Roman"/>
          <w:sz w:val="28"/>
          <w:szCs w:val="28"/>
        </w:rPr>
        <w:t>асхождени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6C97">
        <w:rPr>
          <w:rFonts w:ascii="Times New Roman" w:hAnsi="Times New Roman" w:cs="Times New Roman"/>
          <w:sz w:val="28"/>
          <w:szCs w:val="28"/>
        </w:rPr>
        <w:t xml:space="preserve"> данных выписки из Реестра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D6C97">
        <w:rPr>
          <w:rFonts w:ascii="Times New Roman" w:hAnsi="Times New Roman" w:cs="Times New Roman"/>
          <w:sz w:val="28"/>
          <w:szCs w:val="28"/>
        </w:rPr>
        <w:t>данными Перечн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6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особо ценного движимого имущества муниципальных бюджетных учреждений </w:t>
      </w:r>
      <w:r w:rsidRPr="002F136A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226,6</w:t>
      </w:r>
      <w:r w:rsidRPr="002F13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10A42A5" w14:textId="77777777" w:rsidR="00CD0166" w:rsidRPr="002F136A" w:rsidRDefault="00CD0166" w:rsidP="00CD016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6A">
        <w:rPr>
          <w:rFonts w:ascii="Times New Roman" w:hAnsi="Times New Roman" w:cs="Times New Roman"/>
          <w:sz w:val="28"/>
          <w:szCs w:val="28"/>
        </w:rPr>
        <w:t xml:space="preserve"> аудит и контроль в сфере закупок товаров (работ, услуг) проведен в рамках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F136A">
        <w:rPr>
          <w:rFonts w:ascii="Times New Roman" w:hAnsi="Times New Roman" w:cs="Times New Roman"/>
          <w:sz w:val="28"/>
          <w:szCs w:val="28"/>
        </w:rPr>
        <w:t xml:space="preserve">контрольных мероприятий. Выявлено нарушений на сумму </w:t>
      </w:r>
      <w:r>
        <w:rPr>
          <w:rFonts w:ascii="Times New Roman" w:hAnsi="Times New Roman" w:cs="Times New Roman"/>
          <w:sz w:val="28"/>
          <w:szCs w:val="28"/>
        </w:rPr>
        <w:t>8 989,2</w:t>
      </w:r>
      <w:r w:rsidRPr="002F13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1AB8B16" w14:textId="77777777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53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Контрольно-счетной палатой направлено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185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1853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1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387FB" w14:textId="77777777" w:rsidR="00CD0166" w:rsidRDefault="00CD0166" w:rsidP="00CD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1B">
        <w:rPr>
          <w:rFonts w:ascii="Times New Roman" w:hAnsi="Times New Roman" w:cs="Times New Roman"/>
          <w:sz w:val="28"/>
          <w:szCs w:val="28"/>
        </w:rPr>
        <w:lastRenderedPageBreak/>
        <w:t>По результатам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91B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>ы следующие</w:t>
      </w:r>
      <w:r w:rsidRPr="00BF491B">
        <w:rPr>
          <w:rFonts w:ascii="Times New Roman" w:hAnsi="Times New Roman" w:cs="Times New Roman"/>
          <w:sz w:val="28"/>
          <w:szCs w:val="28"/>
        </w:rPr>
        <w:t xml:space="preserve"> нарушен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BF491B">
        <w:rPr>
          <w:rFonts w:ascii="Times New Roman" w:hAnsi="Times New Roman" w:cs="Times New Roman"/>
          <w:sz w:val="28"/>
          <w:szCs w:val="28"/>
        </w:rPr>
        <w:t>:</w:t>
      </w:r>
    </w:p>
    <w:p w14:paraId="0B84A2D8" w14:textId="77777777" w:rsidR="00CD0166" w:rsidRPr="009760CE" w:rsidRDefault="00CD0166" w:rsidP="00CD0166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E">
        <w:rPr>
          <w:rFonts w:ascii="Times New Roman" w:hAnsi="Times New Roman" w:cs="Times New Roman"/>
          <w:sz w:val="28"/>
          <w:szCs w:val="28"/>
        </w:rPr>
        <w:t xml:space="preserve"> в рамках контроля за соблюдением установленного порядка управления и распоряжения имуществом, находящимся в муниципальной собственности,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60CE">
        <w:rPr>
          <w:rFonts w:ascii="Times New Roman" w:hAnsi="Times New Roman" w:cs="Times New Roman"/>
          <w:sz w:val="28"/>
          <w:szCs w:val="28"/>
        </w:rPr>
        <w:t xml:space="preserve"> расхождени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60CE">
        <w:rPr>
          <w:rFonts w:ascii="Times New Roman" w:hAnsi="Times New Roman" w:cs="Times New Roman"/>
          <w:sz w:val="28"/>
          <w:szCs w:val="28"/>
        </w:rPr>
        <w:t xml:space="preserve"> данных выписки из Реестра муниципального имущества с данными Перечней особо ценного движимого имущества муниципальных бюджетных учреждений на сумму 2,9 тыс. рублей; неисполнение обязанности в части размещения прогнозных планов (программ) приватизации муниципального имущества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60CE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60CE">
        <w:t xml:space="preserve"> </w:t>
      </w:r>
      <w:r w:rsidRPr="009760CE">
        <w:rPr>
          <w:rFonts w:ascii="Times New Roman" w:hAnsi="Times New Roman" w:cs="Times New Roman"/>
          <w:sz w:val="28"/>
          <w:szCs w:val="28"/>
        </w:rPr>
        <w:t>www.torgi.gov.ru,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Интернет;</w:t>
      </w:r>
    </w:p>
    <w:p w14:paraId="7A67F947" w14:textId="77777777" w:rsidR="00CD0166" w:rsidRDefault="00CD0166" w:rsidP="00CD016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501">
        <w:rPr>
          <w:rFonts w:ascii="Times New Roman" w:hAnsi="Times New Roman" w:cs="Times New Roman"/>
          <w:sz w:val="28"/>
          <w:szCs w:val="28"/>
        </w:rPr>
        <w:t>в сфере организации и осуществления контроля за законностью, результативностью использования средств бюджета Пе</w:t>
      </w:r>
      <w:r>
        <w:rPr>
          <w:rFonts w:ascii="Times New Roman" w:hAnsi="Times New Roman" w:cs="Times New Roman"/>
          <w:sz w:val="28"/>
          <w:szCs w:val="28"/>
        </w:rPr>
        <w:t xml:space="preserve">трозаводского городского округа, выделенных </w:t>
      </w:r>
      <w:r w:rsidRPr="00E03820">
        <w:rPr>
          <w:rFonts w:ascii="Times New Roman" w:hAnsi="Times New Roman" w:cs="Times New Roman"/>
          <w:sz w:val="28"/>
          <w:szCs w:val="28"/>
        </w:rPr>
        <w:t>муниципальным бюджетным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4501">
        <w:rPr>
          <w:rFonts w:ascii="Times New Roman" w:hAnsi="Times New Roman" w:cs="Times New Roman"/>
          <w:sz w:val="28"/>
          <w:szCs w:val="28"/>
        </w:rPr>
        <w:t>выявлено</w:t>
      </w:r>
      <w:r w:rsidRPr="003E2C97">
        <w:rPr>
          <w:rFonts w:ascii="Times New Roman" w:hAnsi="Times New Roman" w:cs="Times New Roman"/>
          <w:sz w:val="28"/>
          <w:szCs w:val="28"/>
        </w:rPr>
        <w:t xml:space="preserve"> </w:t>
      </w:r>
      <w:r w:rsidRPr="00274501">
        <w:rPr>
          <w:rFonts w:ascii="Times New Roman" w:hAnsi="Times New Roman" w:cs="Times New Roman"/>
          <w:sz w:val="28"/>
          <w:szCs w:val="28"/>
        </w:rPr>
        <w:t xml:space="preserve">нарушений на сумму </w:t>
      </w:r>
      <w:r>
        <w:rPr>
          <w:rFonts w:ascii="Times New Roman" w:hAnsi="Times New Roman" w:cs="Times New Roman"/>
          <w:sz w:val="28"/>
          <w:szCs w:val="28"/>
        </w:rPr>
        <w:t>34 804,2</w:t>
      </w:r>
      <w:r w:rsidRPr="0027450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274501">
        <w:rPr>
          <w:rFonts w:ascii="Times New Roman" w:hAnsi="Times New Roman" w:cs="Times New Roman"/>
          <w:sz w:val="28"/>
          <w:szCs w:val="28"/>
        </w:rPr>
        <w:t xml:space="preserve">при ведении бухгалтерского учета и отчетности на сумму </w:t>
      </w:r>
      <w:r>
        <w:rPr>
          <w:rFonts w:ascii="Times New Roman" w:hAnsi="Times New Roman" w:cs="Times New Roman"/>
          <w:sz w:val="28"/>
          <w:szCs w:val="28"/>
        </w:rPr>
        <w:t>26 146,0</w:t>
      </w:r>
      <w:r w:rsidRPr="0027450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F789E">
        <w:rPr>
          <w:rFonts w:ascii="Times New Roman" w:hAnsi="Times New Roman" w:cs="Times New Roman"/>
          <w:sz w:val="28"/>
          <w:szCs w:val="28"/>
        </w:rPr>
        <w:t xml:space="preserve">неэффективно использованных бюджетных средств в сумме </w:t>
      </w:r>
      <w:r>
        <w:rPr>
          <w:rFonts w:ascii="Times New Roman" w:hAnsi="Times New Roman" w:cs="Times New Roman"/>
          <w:sz w:val="28"/>
          <w:szCs w:val="28"/>
        </w:rPr>
        <w:t>7 475,7</w:t>
      </w:r>
      <w:r w:rsidRPr="00DF789E">
        <w:rPr>
          <w:rFonts w:ascii="Times New Roman" w:hAnsi="Times New Roman" w:cs="Times New Roman"/>
          <w:sz w:val="28"/>
          <w:szCs w:val="28"/>
        </w:rPr>
        <w:t xml:space="preserve"> тыс. рублей, прочих нарушений в сумме </w:t>
      </w:r>
      <w:r>
        <w:rPr>
          <w:rFonts w:ascii="Times New Roman" w:hAnsi="Times New Roman" w:cs="Times New Roman"/>
          <w:sz w:val="28"/>
          <w:szCs w:val="28"/>
        </w:rPr>
        <w:t>1 182,5</w:t>
      </w:r>
      <w:r w:rsidRPr="00DF78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1D31D92" w14:textId="77777777" w:rsidR="00CD0166" w:rsidRDefault="00CD0166" w:rsidP="00CD0166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36A">
        <w:rPr>
          <w:rFonts w:ascii="Times New Roman" w:hAnsi="Times New Roman" w:cs="Times New Roman"/>
          <w:sz w:val="28"/>
          <w:szCs w:val="28"/>
        </w:rPr>
        <w:t xml:space="preserve">аудит и контроль в сфере закупок товаров (работ, услуг) проведен в рамках </w:t>
      </w:r>
      <w:r>
        <w:rPr>
          <w:rFonts w:ascii="Times New Roman" w:hAnsi="Times New Roman" w:cs="Times New Roman"/>
          <w:sz w:val="28"/>
          <w:szCs w:val="28"/>
        </w:rPr>
        <w:t>4 экспертно-аналитических</w:t>
      </w:r>
      <w:r w:rsidRPr="002F136A">
        <w:rPr>
          <w:rFonts w:ascii="Times New Roman" w:hAnsi="Times New Roman" w:cs="Times New Roman"/>
          <w:sz w:val="28"/>
          <w:szCs w:val="28"/>
        </w:rPr>
        <w:t xml:space="preserve"> мероприятий. Выявлено нарушений на сумму </w:t>
      </w:r>
      <w:r w:rsidRPr="00A63C1A">
        <w:rPr>
          <w:rFonts w:ascii="Times New Roman" w:hAnsi="Times New Roman" w:cs="Times New Roman"/>
          <w:sz w:val="28"/>
          <w:szCs w:val="28"/>
        </w:rPr>
        <w:t>35 171,1</w:t>
      </w:r>
      <w:r w:rsidRPr="00DF0B08">
        <w:rPr>
          <w:rFonts w:ascii="Times New Roman" w:hAnsi="Times New Roman" w:cs="Times New Roman"/>
          <w:sz w:val="28"/>
          <w:szCs w:val="28"/>
        </w:rPr>
        <w:t xml:space="preserve"> </w:t>
      </w:r>
      <w:r w:rsidRPr="002F136A">
        <w:rPr>
          <w:rFonts w:ascii="Times New Roman" w:hAnsi="Times New Roman" w:cs="Times New Roman"/>
          <w:sz w:val="28"/>
          <w:szCs w:val="28"/>
        </w:rPr>
        <w:t>тыс. рублей</w:t>
      </w:r>
      <w:r w:rsidRPr="00DF0B08">
        <w:rPr>
          <w:rFonts w:ascii="Times New Roman" w:hAnsi="Times New Roman" w:cs="Times New Roman"/>
          <w:sz w:val="28"/>
          <w:szCs w:val="28"/>
        </w:rPr>
        <w:t>.</w:t>
      </w:r>
    </w:p>
    <w:p w14:paraId="1B22186C" w14:textId="6E5A86F8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83F">
        <w:rPr>
          <w:rFonts w:ascii="Times New Roman" w:hAnsi="Times New Roman" w:cs="Times New Roman"/>
          <w:sz w:val="28"/>
          <w:szCs w:val="28"/>
        </w:rPr>
        <w:t>По</w:t>
      </w:r>
      <w:r w:rsidRPr="00BF491B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и </w:t>
      </w:r>
      <w:r w:rsidRPr="00BF491B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 </w:t>
      </w:r>
      <w:r w:rsidRPr="00BF491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направлено в </w:t>
      </w:r>
      <w:r w:rsidRPr="00BF491B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проверяемые организации </w:t>
      </w:r>
      <w:r w:rsidR="009303B7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83 предложения и рекомендации</w:t>
      </w:r>
      <w:r w:rsidRPr="00BF491B">
        <w:rPr>
          <w:rFonts w:ascii="Times New Roman" w:hAnsi="Times New Roman" w:cs="Times New Roman"/>
          <w:sz w:val="28"/>
          <w:szCs w:val="28"/>
          <w:lang w:eastAsia="ru-RU"/>
        </w:rPr>
        <w:t xml:space="preserve"> по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странению выявленных нарушений. Все предложения учтены и приняты в работу, при этом 52 предложения носили </w:t>
      </w:r>
      <w:r w:rsidRPr="003F2A50">
        <w:rPr>
          <w:rFonts w:ascii="Times New Roman" w:hAnsi="Times New Roman" w:cs="Times New Roman"/>
          <w:sz w:val="28"/>
          <w:szCs w:val="28"/>
          <w:lang w:eastAsia="ru-RU"/>
        </w:rPr>
        <w:t>рекомендательный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 с целью профилактики недопущения </w:t>
      </w:r>
      <w:r w:rsidR="009303B7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дальнейшем аналогичных нарушений, 3 предложения планируются </w:t>
      </w:r>
      <w:r w:rsidR="009303B7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исполнению в 2021 году и находятся на </w:t>
      </w:r>
      <w:r w:rsidRPr="003F2A50">
        <w:rPr>
          <w:rFonts w:ascii="Times New Roman" w:hAnsi="Times New Roman" w:cs="Times New Roman"/>
          <w:sz w:val="28"/>
          <w:szCs w:val="28"/>
          <w:lang w:eastAsia="ru-RU"/>
        </w:rPr>
        <w:t>контроле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 Контрольно-счетной палаты (промежуточная информация по ним представлена в Контрольно-счетную палату).</w:t>
      </w:r>
    </w:p>
    <w:p w14:paraId="060FAB6D" w14:textId="77777777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79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предложениям Контрольно-счетной палаты и результатам проведенных служебных проверок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отчетном периоде должностные</w:t>
      </w:r>
      <w:r w:rsidRPr="005B4E79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B4E79">
        <w:rPr>
          <w:rFonts w:ascii="Times New Roman" w:hAnsi="Times New Roman" w:cs="Times New Roman"/>
          <w:sz w:val="28"/>
          <w:szCs w:val="28"/>
          <w:lang w:eastAsia="ru-RU"/>
        </w:rPr>
        <w:t xml:space="preserve"> привле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кались</w:t>
      </w:r>
      <w:r w:rsidRPr="005B4E79">
        <w:rPr>
          <w:rFonts w:ascii="Times New Roman" w:hAnsi="Times New Roman" w:cs="Times New Roman"/>
          <w:sz w:val="28"/>
          <w:szCs w:val="28"/>
          <w:lang w:eastAsia="ru-RU"/>
        </w:rPr>
        <w:t xml:space="preserve"> к дисциплинарной ответственности.</w:t>
      </w:r>
      <w:r w:rsidRPr="008678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023F4" w14:textId="5FF7E426" w:rsidR="00CD0166" w:rsidRPr="00A0459C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59C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0459C">
        <w:rPr>
          <w:rFonts w:ascii="Times New Roman" w:hAnsi="Times New Roman" w:cs="Times New Roman"/>
          <w:sz w:val="28"/>
          <w:szCs w:val="28"/>
          <w:lang w:eastAsia="ru-RU"/>
        </w:rPr>
        <w:t xml:space="preserve"> году Контрольно-счетной палатой возбуждено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A0459C">
        <w:rPr>
          <w:rFonts w:ascii="Times New Roman" w:hAnsi="Times New Roman" w:cs="Times New Roman"/>
          <w:sz w:val="28"/>
          <w:szCs w:val="28"/>
          <w:lang w:eastAsia="ru-RU"/>
        </w:rPr>
        <w:t>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045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03B7">
        <w:rPr>
          <w:sz w:val="28"/>
          <w:szCs w:val="28"/>
        </w:rPr>
        <w:br/>
      </w:r>
      <w:r w:rsidRPr="00A0459C">
        <w:rPr>
          <w:rFonts w:ascii="Times New Roman" w:hAnsi="Times New Roman" w:cs="Times New Roman"/>
          <w:sz w:val="28"/>
          <w:szCs w:val="28"/>
          <w:lang w:eastAsia="ru-RU"/>
        </w:rPr>
        <w:t>об административн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A0459C">
        <w:rPr>
          <w:rFonts w:ascii="Times New Roman" w:hAnsi="Times New Roman" w:cs="Times New Roman"/>
          <w:sz w:val="28"/>
          <w:szCs w:val="28"/>
          <w:lang w:eastAsia="ru-RU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0459C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Решением мирового судьи </w:t>
      </w:r>
      <w:r w:rsidR="009303B7">
        <w:rPr>
          <w:sz w:val="28"/>
          <w:szCs w:val="28"/>
        </w:rPr>
        <w:br/>
      </w:r>
      <w:r w:rsidRPr="00A0459C">
        <w:rPr>
          <w:rFonts w:ascii="Times New Roman" w:hAnsi="Times New Roman" w:cs="Times New Roman"/>
          <w:sz w:val="28"/>
          <w:szCs w:val="28"/>
          <w:lang w:eastAsia="ru-RU"/>
        </w:rPr>
        <w:t xml:space="preserve">на должностное лицо наложен административный штраф в размере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0459C">
        <w:rPr>
          <w:rFonts w:ascii="Times New Roman" w:hAnsi="Times New Roman" w:cs="Times New Roman"/>
          <w:sz w:val="28"/>
          <w:szCs w:val="28"/>
          <w:lang w:eastAsia="ru-RU"/>
        </w:rPr>
        <w:t>0 тыс. рублей (денежные средства поступили в бюджет Петрозаводского городского округа).</w:t>
      </w:r>
    </w:p>
    <w:p w14:paraId="2BE019B0" w14:textId="77777777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01">
        <w:rPr>
          <w:rFonts w:ascii="Times New Roman" w:hAnsi="Times New Roman" w:cs="Times New Roman"/>
          <w:sz w:val="28"/>
          <w:szCs w:val="28"/>
          <w:lang w:eastAsia="ar-SA"/>
        </w:rPr>
        <w:t>В рамках полномочий по проведению о</w:t>
      </w:r>
      <w:r w:rsidRPr="001D6201">
        <w:rPr>
          <w:rFonts w:ascii="Times New Roman" w:hAnsi="Times New Roman" w:cs="Times New Roman"/>
          <w:sz w:val="28"/>
          <w:szCs w:val="28"/>
        </w:rPr>
        <w:t xml:space="preserve">ценки регулирующего воздействия подготовлено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6201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ключений по проектам нормативных </w:t>
      </w:r>
      <w:r w:rsidRPr="001D6201">
        <w:rPr>
          <w:rFonts w:ascii="Times New Roman" w:hAnsi="Times New Roman" w:cs="Times New Roman"/>
          <w:sz w:val="28"/>
          <w:szCs w:val="28"/>
        </w:rPr>
        <w:t>правовых актов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464ACE" w14:textId="047A7B17" w:rsidR="00CD0166" w:rsidRPr="00C84E4F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E4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4E4F">
        <w:rPr>
          <w:rFonts w:ascii="Times New Roman" w:hAnsi="Times New Roman" w:cs="Times New Roman"/>
          <w:sz w:val="28"/>
          <w:szCs w:val="28"/>
        </w:rPr>
        <w:t xml:space="preserve"> году рассмотрено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84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уведомлений</w:t>
      </w:r>
      <w:r w:rsidRPr="00C84E4F">
        <w:rPr>
          <w:rFonts w:ascii="Times New Roman" w:hAnsi="Times New Roman" w:cs="Times New Roman"/>
          <w:sz w:val="28"/>
          <w:szCs w:val="28"/>
        </w:rPr>
        <w:t xml:space="preserve"> муниципальных заказчиков </w:t>
      </w:r>
      <w:r w:rsidR="009303B7">
        <w:rPr>
          <w:sz w:val="28"/>
          <w:szCs w:val="28"/>
        </w:rPr>
        <w:br/>
      </w:r>
      <w:r w:rsidRPr="00C84E4F">
        <w:rPr>
          <w:rFonts w:ascii="Times New Roman" w:hAnsi="Times New Roman" w:cs="Times New Roman"/>
          <w:sz w:val="28"/>
          <w:szCs w:val="28"/>
        </w:rPr>
        <w:t>о 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4E4F">
        <w:rPr>
          <w:rFonts w:ascii="Times New Roman" w:hAnsi="Times New Roman" w:cs="Times New Roman"/>
          <w:sz w:val="28"/>
          <w:szCs w:val="28"/>
        </w:rPr>
        <w:t xml:space="preserve"> муниципальных контрактов с единственным поставщиком (подрядчиком, исполнителем) </w:t>
      </w:r>
      <w:r w:rsidRPr="00D17D4E"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 w:rsidRPr="00D17D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7D4E">
        <w:rPr>
          <w:rFonts w:ascii="Times New Roman" w:hAnsi="Times New Roman" w:cs="Times New Roman"/>
          <w:sz w:val="28"/>
          <w:szCs w:val="28"/>
        </w:rPr>
        <w:t xml:space="preserve"> инфекции, вызванной 2019-nCoV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4E4F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8 832,4</w:t>
      </w:r>
      <w:r w:rsidRPr="00C84E4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56B0A0D1" w14:textId="05A12CE9" w:rsidR="00CD0166" w:rsidRDefault="00CD0166" w:rsidP="00CD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реализации принципа гласности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604DBA">
        <w:rPr>
          <w:rFonts w:ascii="Times New Roman" w:hAnsi="Times New Roman" w:cs="Times New Roman"/>
          <w:sz w:val="28"/>
          <w:szCs w:val="28"/>
        </w:rPr>
        <w:t xml:space="preserve"> обеспечен доступ </w:t>
      </w:r>
      <w:r w:rsidR="009303B7">
        <w:rPr>
          <w:sz w:val="28"/>
          <w:szCs w:val="28"/>
        </w:rPr>
        <w:br/>
      </w:r>
      <w:r w:rsidRPr="00604DBA">
        <w:rPr>
          <w:rFonts w:ascii="Times New Roman" w:hAnsi="Times New Roman" w:cs="Times New Roman"/>
          <w:sz w:val="28"/>
          <w:szCs w:val="28"/>
        </w:rPr>
        <w:t>к информации о деятельности Контрольно-счетной палаты.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665EA" w14:textId="183D5FBC" w:rsidR="00CD0166" w:rsidRDefault="00CD0166" w:rsidP="00CD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/>
          <w:color w:val="333333"/>
          <w:sz w:val="20"/>
          <w:szCs w:val="20"/>
          <w:shd w:val="clear" w:color="auto" w:fill="E9EBEB"/>
        </w:rPr>
      </w:pPr>
      <w:r w:rsidRPr="00604DBA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Информация о деятельности Контрольно-счетной палаты размещена </w:t>
      </w:r>
      <w:r w:rsidR="009303B7">
        <w:rPr>
          <w:sz w:val="28"/>
          <w:szCs w:val="28"/>
        </w:rPr>
        <w:br/>
      </w:r>
      <w:r w:rsidRPr="00604DBA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</w:t>
      </w:r>
      <w:r w:rsidRPr="009D6918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Контрольно-счетной палаты в информационно-коммуникационной сети Интернет - </w:t>
      </w:r>
      <w:hyperlink r:id="rId8" w:history="1">
        <w:r w:rsidRPr="009D6918">
          <w:rPr>
            <w:rStyle w:val="a6"/>
            <w:rFonts w:ascii="Times New Roman" w:hAnsi="Times New Roman" w:cs="Times New Roman"/>
            <w:color w:val="auto"/>
            <w:sz w:val="28"/>
            <w:szCs w:val="28"/>
            <w:lang w:eastAsia="ar-SA"/>
          </w:rPr>
          <w:t>http://kspptz.ru</w:t>
        </w:r>
      </w:hyperlink>
      <w:r w:rsidRPr="009D6918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официальный сайт). </w:t>
      </w:r>
      <w:r w:rsidRPr="009D69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3 Федерального закона от 25.12.2008 </w:t>
      </w:r>
      <w:r w:rsidR="009303B7">
        <w:rPr>
          <w:sz w:val="28"/>
          <w:szCs w:val="28"/>
        </w:rPr>
        <w:br/>
      </w:r>
      <w:r w:rsidRPr="009D6918">
        <w:rPr>
          <w:rFonts w:ascii="Times New Roman" w:eastAsia="Times New Roman" w:hAnsi="Times New Roman" w:cs="Times New Roman"/>
          <w:sz w:val="28"/>
          <w:szCs w:val="28"/>
          <w:lang w:eastAsia="ar-SA"/>
        </w:rPr>
        <w:t>№ 273-ФЗ «О противодействии коррупции»,</w:t>
      </w:r>
      <w:r w:rsidRPr="009D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09.02.2009 № 8-ФЗ «Об обеспечении доступа к информации о деятельности государственных органов и органов местного самоуправления» сайт поддерживается в актуальном состоянии. </w:t>
      </w:r>
      <w:r w:rsidRPr="009D6918">
        <w:rPr>
          <w:rFonts w:ascii="Times New Roman" w:hAnsi="Times New Roman" w:cs="Times New Roman"/>
          <w:sz w:val="28"/>
          <w:szCs w:val="28"/>
        </w:rPr>
        <w:t xml:space="preserve">На сайте размещены планы работ, результаты экспертиз, локальные правовые акты, </w:t>
      </w:r>
      <w:r w:rsidRPr="00D67BD7">
        <w:rPr>
          <w:rFonts w:ascii="Times New Roman" w:hAnsi="Times New Roman" w:cs="Times New Roman"/>
          <w:sz w:val="28"/>
          <w:szCs w:val="28"/>
        </w:rPr>
        <w:t>стандарты внешнего муниципального контроля и другие документы в соответствии с действующим законодательством и утвержденным перечнем информации о деятельности Контрольно-счетной палаты.</w:t>
      </w:r>
      <w:r w:rsidRPr="00C81551">
        <w:rPr>
          <w:rFonts w:ascii="Trebuchet MS" w:hAnsi="Trebuchet MS"/>
          <w:color w:val="333333"/>
          <w:sz w:val="20"/>
          <w:szCs w:val="20"/>
          <w:shd w:val="clear" w:color="auto" w:fill="E9EBEB"/>
        </w:rPr>
        <w:t xml:space="preserve"> </w:t>
      </w:r>
    </w:p>
    <w:p w14:paraId="6350A2BD" w14:textId="77777777" w:rsidR="00CD0166" w:rsidRDefault="00CD0166" w:rsidP="00CD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551">
        <w:rPr>
          <w:rFonts w:ascii="Times New Roman" w:hAnsi="Times New Roman" w:cs="Times New Roman"/>
          <w:sz w:val="28"/>
          <w:szCs w:val="28"/>
        </w:rPr>
        <w:t>По результатам мониторинга сайтов контрольно-счетных органов муниципальных образований Республики Карелия, проведенно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1551">
        <w:rPr>
          <w:rFonts w:ascii="Times New Roman" w:hAnsi="Times New Roman" w:cs="Times New Roman"/>
          <w:sz w:val="28"/>
          <w:szCs w:val="28"/>
        </w:rPr>
        <w:t xml:space="preserve"> Контрольно-счетной паратой Республики Карелия, сайт Контрольно-счетной палаты Петрозаводского городского округа набрал наибольшее количество баллов и признан лучшим по наполняемости и актуальности информации.</w:t>
      </w:r>
    </w:p>
    <w:p w14:paraId="2780199C" w14:textId="77777777" w:rsidR="00CD0166" w:rsidRDefault="00CD0166" w:rsidP="00CD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DF7">
        <w:rPr>
          <w:rFonts w:ascii="Times New Roman" w:hAnsi="Times New Roman" w:cs="Times New Roman"/>
          <w:sz w:val="28"/>
          <w:szCs w:val="28"/>
        </w:rPr>
        <w:t xml:space="preserve">За отчетный период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606DF7"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 w:cs="Times New Roman"/>
          <w:sz w:val="28"/>
          <w:szCs w:val="28"/>
        </w:rPr>
        <w:t>413</w:t>
      </w:r>
      <w:r w:rsidRPr="0084731A">
        <w:rPr>
          <w:rFonts w:ascii="Times New Roman" w:hAnsi="Times New Roman" w:cs="Times New Roman"/>
          <w:sz w:val="28"/>
          <w:szCs w:val="28"/>
        </w:rPr>
        <w:t xml:space="preserve"> писем</w:t>
      </w:r>
      <w:r w:rsidRPr="00606DF7">
        <w:rPr>
          <w:rFonts w:ascii="Times New Roman" w:hAnsi="Times New Roman" w:cs="Times New Roman"/>
          <w:sz w:val="28"/>
          <w:szCs w:val="28"/>
        </w:rPr>
        <w:t xml:space="preserve"> и запросов </w:t>
      </w:r>
      <w:r>
        <w:rPr>
          <w:rFonts w:ascii="Times New Roman" w:hAnsi="Times New Roman" w:cs="Times New Roman"/>
          <w:sz w:val="28"/>
          <w:szCs w:val="28"/>
        </w:rPr>
        <w:t>в рамках проведения</w:t>
      </w:r>
      <w:r w:rsidRPr="00606DF7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и иной деятельности, получено и рассмотрено 470 обращений и писем. </w:t>
      </w:r>
    </w:p>
    <w:p w14:paraId="78632D31" w14:textId="77777777" w:rsidR="00CD0166" w:rsidRDefault="00CD0166" w:rsidP="00CD01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C9A17F" w14:textId="77777777" w:rsidR="00CD0166" w:rsidRPr="00BD627A" w:rsidRDefault="00CD0166" w:rsidP="00CD01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27A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14:paraId="3B59B09F" w14:textId="77777777" w:rsidR="00CD0166" w:rsidRDefault="00CD0166" w:rsidP="00CD0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453FCE" w14:textId="216F0684" w:rsidR="00CD0166" w:rsidRPr="00685F4B" w:rsidRDefault="00CD0166" w:rsidP="00CD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соответствии с планом работы</w:t>
      </w:r>
      <w:r w:rsidRPr="00685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F4B">
        <w:rPr>
          <w:rFonts w:ascii="Times New Roman" w:hAnsi="Times New Roman" w:cs="Times New Roman"/>
          <w:bCs/>
          <w:sz w:val="28"/>
          <w:szCs w:val="28"/>
        </w:rPr>
        <w:t>Контрольно-счетной палаты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тандартом финансового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СФК 2.2 </w:t>
      </w:r>
      <w:r w:rsidRPr="00304C05">
        <w:rPr>
          <w:rFonts w:ascii="Times New Roman" w:hAnsi="Times New Roman" w:cs="Times New Roman"/>
          <w:bCs/>
          <w:sz w:val="28"/>
          <w:szCs w:val="28"/>
        </w:rPr>
        <w:t>«Общие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правила проведения контрольного мероприятия» 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685F4B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5F4B">
        <w:rPr>
          <w:rFonts w:ascii="Times New Roman" w:hAnsi="Times New Roman" w:cs="Times New Roman"/>
          <w:sz w:val="28"/>
          <w:szCs w:val="28"/>
        </w:rPr>
        <w:t xml:space="preserve"> плановых контрольных мероприятий</w:t>
      </w:r>
      <w:r w:rsidRPr="004B7968">
        <w:rPr>
          <w:rFonts w:ascii="Times New Roman" w:hAnsi="Times New Roman" w:cs="Times New Roman"/>
          <w:sz w:val="28"/>
          <w:szCs w:val="28"/>
        </w:rPr>
        <w:t>.</w:t>
      </w:r>
    </w:p>
    <w:p w14:paraId="0CADA44C" w14:textId="77777777" w:rsidR="00CD0166" w:rsidRPr="005E511C" w:rsidRDefault="00CD0166" w:rsidP="00CD0166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>«Проверка экономного и эффективного использования муниципальным бюджетным образовательным учреждением дополнительного образования Петрозаводского городского округа «Детская музыкальная школа имени Г. В. Свиридова» средств бюджета Петрозаводского городского округа в 2019 году».</w:t>
      </w:r>
    </w:p>
    <w:p w14:paraId="7C849EA5" w14:textId="77777777" w:rsidR="00CD0166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>Результаты мероприятия: общая сумма проверенных средств – 18 868,2 тыс. рублей</w:t>
      </w:r>
      <w:r>
        <w:rPr>
          <w:rFonts w:ascii="Times New Roman" w:hAnsi="Times New Roman" w:cs="Times New Roman"/>
          <w:sz w:val="28"/>
          <w:szCs w:val="28"/>
        </w:rPr>
        <w:t>, выявлено нарушений на сумму 350,1 тыс. рублей, в том числе:</w:t>
      </w:r>
    </w:p>
    <w:p w14:paraId="06C71223" w14:textId="41D5D56E" w:rsidR="00CD0166" w:rsidRPr="005E511C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сроков размещения </w:t>
      </w:r>
      <w:r w:rsidRPr="005E511C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511C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3B7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сети Интернет; </w:t>
      </w:r>
    </w:p>
    <w:p w14:paraId="1E0F754D" w14:textId="77777777" w:rsidR="00CD0166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2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511C">
        <w:rPr>
          <w:rFonts w:ascii="Times New Roman" w:hAnsi="Times New Roman" w:cs="Times New Roman"/>
          <w:sz w:val="28"/>
          <w:szCs w:val="28"/>
        </w:rPr>
        <w:t>тсутствие в муниципальном задании Учреждения на 2019 год показателей, характеризующих качество, объем (содержание) муниципальной услуги дополнительной общеразвивающей программы «Хоровое пение»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13C15F" w14:textId="77777777" w:rsidR="00CD0166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5B2F">
        <w:rPr>
          <w:rFonts w:ascii="Times New Roman" w:hAnsi="Times New Roman" w:cs="Times New Roman"/>
          <w:sz w:val="28"/>
          <w:szCs w:val="28"/>
        </w:rPr>
        <w:t xml:space="preserve"> </w:t>
      </w:r>
      <w:r w:rsidRPr="005E511C">
        <w:rPr>
          <w:rFonts w:ascii="Times New Roman" w:hAnsi="Times New Roman" w:cs="Times New Roman"/>
          <w:sz w:val="28"/>
          <w:szCs w:val="28"/>
        </w:rPr>
        <w:t>несоответствие данных перечня особо ценного движимого имущества данным бухгалтерского учета. Расхождение составляет 58,2 тыс. рублей;</w:t>
      </w:r>
    </w:p>
    <w:p w14:paraId="5AEE2E67" w14:textId="77777777" w:rsidR="00CD0166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5B2F">
        <w:rPr>
          <w:rFonts w:ascii="Times New Roman" w:hAnsi="Times New Roman" w:cs="Times New Roman"/>
          <w:sz w:val="28"/>
          <w:szCs w:val="28"/>
        </w:rPr>
        <w:t xml:space="preserve"> </w:t>
      </w:r>
      <w:r w:rsidRPr="005E511C">
        <w:rPr>
          <w:rFonts w:ascii="Times New Roman" w:hAnsi="Times New Roman" w:cs="Times New Roman"/>
          <w:sz w:val="28"/>
          <w:szCs w:val="28"/>
        </w:rPr>
        <w:t>неиспользуемое особо ценное движимое имущество на сумму 29,2 тыс.</w:t>
      </w:r>
      <w:r w:rsidRPr="008F5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14:paraId="7E771DE6" w14:textId="77777777" w:rsidR="00CD0166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E511C">
        <w:rPr>
          <w:rFonts w:ascii="Times New Roman" w:hAnsi="Times New Roman" w:cs="Times New Roman"/>
          <w:sz w:val="28"/>
          <w:szCs w:val="28"/>
        </w:rPr>
        <w:t>нвентаризация имущества в 2019 году проведена ненадлежащим образом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C303C1" w14:textId="77777777" w:rsidR="00CD0166" w:rsidRPr="005E511C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неэффективные расходы в сумме 262,7 тыс. рублей;</w:t>
      </w:r>
    </w:p>
    <w:p w14:paraId="6673DF0C" w14:textId="77777777" w:rsidR="00CD0166" w:rsidRPr="005E511C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E511C">
        <w:rPr>
          <w:rFonts w:ascii="Times New Roman" w:hAnsi="Times New Roman" w:cs="Times New Roman"/>
          <w:sz w:val="28"/>
          <w:szCs w:val="28"/>
        </w:rPr>
        <w:t>ыявлены нарушения действующего законодательства о контрактной системе в сфере закупок.</w:t>
      </w:r>
    </w:p>
    <w:p w14:paraId="0640CAB2" w14:textId="77777777" w:rsidR="00CD0166" w:rsidRPr="005E511C" w:rsidRDefault="00CD0166" w:rsidP="00CD0166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>«Проверка достоверности годовой бюджетной отчетности главного администратора бюджетных средств Контрольно-счетной палаты Петрозаводского городского округа за 2019 год».</w:t>
      </w:r>
    </w:p>
    <w:p w14:paraId="7EACC163" w14:textId="77777777" w:rsidR="00CD0166" w:rsidRPr="005E511C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>Результаты мероприятия: общая сумма проверенных средств – 12 936,0 тыс. рублей.</w:t>
      </w:r>
    </w:p>
    <w:p w14:paraId="4483F20B" w14:textId="797EDF22" w:rsidR="00CD0166" w:rsidRPr="005E511C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главного распорядителя бюджетных средств – Контрольно-счетной палаты Петрозаводского городского округа </w:t>
      </w:r>
      <w:r w:rsidR="009303B7">
        <w:rPr>
          <w:sz w:val="28"/>
          <w:szCs w:val="28"/>
        </w:rPr>
        <w:br/>
      </w:r>
      <w:r w:rsidRPr="005E511C">
        <w:rPr>
          <w:rFonts w:ascii="Times New Roman" w:hAnsi="Times New Roman" w:cs="Times New Roman"/>
          <w:sz w:val="28"/>
          <w:szCs w:val="28"/>
        </w:rPr>
        <w:t>за 2019 год соответствует нормам бюджетного законодательства и является достоверной.</w:t>
      </w:r>
    </w:p>
    <w:p w14:paraId="14E96C3C" w14:textId="77777777" w:rsidR="00CD0166" w:rsidRPr="005E511C" w:rsidRDefault="00CD0166" w:rsidP="00CD0166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 xml:space="preserve">«Проверка достоверности годовой бюджетной отчетности главного администратора бюджетных средств Петрозаводского городского Совета за 2019 год». </w:t>
      </w:r>
    </w:p>
    <w:p w14:paraId="59EA0446" w14:textId="77777777" w:rsidR="00CD0166" w:rsidRPr="005E511C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>Результаты мероприятия: общая сумма проверенных средств – 23 705,9 тыс. рублей.</w:t>
      </w:r>
    </w:p>
    <w:p w14:paraId="01B2E067" w14:textId="77777777" w:rsidR="00CD0166" w:rsidRPr="005E511C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>Годовая бюджетная отчетность главного распорядителя бюджетных средств – Петрозаводского городского Совета за 2019 год соответствует нормам бюджетного законодательства и является достоверной.</w:t>
      </w:r>
    </w:p>
    <w:p w14:paraId="46578345" w14:textId="77777777" w:rsidR="00CD0166" w:rsidRPr="005E511C" w:rsidRDefault="00CD0166" w:rsidP="00CD0166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 xml:space="preserve">«Проверка достоверности годовой бюджетной отчетности главного администратора бюджетных средств Администрации Петрозаводского городского округа за 2019 год». </w:t>
      </w:r>
    </w:p>
    <w:p w14:paraId="2653BC39" w14:textId="77777777" w:rsidR="00CD0166" w:rsidRPr="005E511C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 xml:space="preserve">Результаты мероприятия: общая сумма проверенных средств – </w:t>
      </w:r>
      <w:r>
        <w:rPr>
          <w:rFonts w:ascii="Times New Roman" w:hAnsi="Times New Roman" w:cs="Times New Roman"/>
          <w:sz w:val="28"/>
          <w:szCs w:val="28"/>
        </w:rPr>
        <w:t>7 006 737,1</w:t>
      </w:r>
      <w:r w:rsidRPr="005E51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5688C21" w14:textId="77777777" w:rsidR="00CD0166" w:rsidRPr="005E511C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>Годовая бюджетная отчетность главного распорядителя бюджетных средств – Администрации Петрозаводского городского округа за 2019 год соответствует нормам бюджетного законодательства и является достоверной.</w:t>
      </w:r>
    </w:p>
    <w:p w14:paraId="46D4BB62" w14:textId="16EB6AE9" w:rsidR="00CD0166" w:rsidRPr="005E511C" w:rsidRDefault="00CD0166" w:rsidP="00CD0166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 xml:space="preserve">«Проверка эффективного и экономного расходования средств </w:t>
      </w:r>
      <w:r w:rsidR="009303B7">
        <w:rPr>
          <w:sz w:val="28"/>
          <w:szCs w:val="28"/>
        </w:rPr>
        <w:br/>
      </w:r>
      <w:r w:rsidRPr="005E511C">
        <w:rPr>
          <w:rFonts w:ascii="Times New Roman" w:hAnsi="Times New Roman" w:cs="Times New Roman"/>
          <w:sz w:val="28"/>
          <w:szCs w:val="28"/>
        </w:rPr>
        <w:t>на содержание зданий и оплату труда руководителей и заместителей руководителей общеобразовательных учреждений Петрозаводского городского округа в 2019 году».</w:t>
      </w:r>
    </w:p>
    <w:p w14:paraId="6A257FEE" w14:textId="77777777" w:rsidR="00CD0166" w:rsidRPr="005E511C" w:rsidRDefault="00CD0166" w:rsidP="00CD0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>Результаты мероприятия: общая сумма проверенных средств – 46 867,1 тыс. рублей</w:t>
      </w:r>
      <w:r>
        <w:rPr>
          <w:rFonts w:ascii="Times New Roman" w:hAnsi="Times New Roman" w:cs="Times New Roman"/>
          <w:sz w:val="28"/>
          <w:szCs w:val="28"/>
        </w:rPr>
        <w:t>, выявлено нарушений на сумму 7 422,1 тыс. рублей, в том числе:</w:t>
      </w:r>
    </w:p>
    <w:p w14:paraId="3BA9CBCA" w14:textId="77777777" w:rsidR="00CD0166" w:rsidRPr="005E511C" w:rsidRDefault="00CD0166" w:rsidP="00CD0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Pr="005E511C">
        <w:rPr>
          <w:rFonts w:ascii="Times New Roman" w:hAnsi="Times New Roman" w:cs="Times New Roman"/>
          <w:sz w:val="28"/>
          <w:szCs w:val="28"/>
        </w:rPr>
        <w:t>становлены нарушения трудового законодательства при оформлении трудовых отношений с работниками</w:t>
      </w:r>
      <w:r>
        <w:rPr>
          <w:rFonts w:ascii="Times New Roman" w:hAnsi="Times New Roman" w:cs="Times New Roman"/>
          <w:sz w:val="28"/>
          <w:szCs w:val="28"/>
        </w:rPr>
        <w:t>. Необоснованные расходы составили 562,9 тыс. рублей;</w:t>
      </w:r>
    </w:p>
    <w:p w14:paraId="7BFBE7A9" w14:textId="77777777" w:rsidR="00CD0166" w:rsidRPr="005E511C" w:rsidRDefault="00CD0166" w:rsidP="00CD0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5E511C">
        <w:rPr>
          <w:rFonts w:ascii="Times New Roman" w:hAnsi="Times New Roman" w:cs="Times New Roman"/>
          <w:sz w:val="28"/>
          <w:szCs w:val="28"/>
        </w:rPr>
        <w:t xml:space="preserve">еэффективные расходы </w:t>
      </w:r>
      <w:r w:rsidRPr="00190C13">
        <w:rPr>
          <w:rFonts w:ascii="Times New Roman" w:hAnsi="Times New Roman" w:cs="Times New Roman"/>
          <w:sz w:val="28"/>
          <w:szCs w:val="28"/>
        </w:rPr>
        <w:t xml:space="preserve">на содержание зданий (теплиц) </w:t>
      </w:r>
      <w:r w:rsidRPr="005E511C">
        <w:rPr>
          <w:rFonts w:ascii="Times New Roman" w:hAnsi="Times New Roman" w:cs="Times New Roman"/>
          <w:sz w:val="28"/>
          <w:szCs w:val="28"/>
        </w:rPr>
        <w:t>в 2019 году составили 167,1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F33216" w14:textId="77777777" w:rsidR="00CD0166" w:rsidRPr="00CD4EAE" w:rsidRDefault="00CD0166" w:rsidP="00CD0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E511C">
        <w:rPr>
          <w:rFonts w:ascii="Times New Roman" w:hAnsi="Times New Roman" w:cs="Times New Roman"/>
          <w:sz w:val="28"/>
          <w:szCs w:val="28"/>
        </w:rPr>
        <w:t>ыявлены нарушения действующего законодательства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в сумме 6 692,1</w:t>
      </w:r>
      <w:r w:rsidRPr="00CD4EAE">
        <w:rPr>
          <w:rFonts w:ascii="Times New Roman" w:hAnsi="Times New Roman" w:cs="Times New Roman"/>
          <w:sz w:val="28"/>
          <w:szCs w:val="28"/>
        </w:rPr>
        <w:t xml:space="preserve"> </w:t>
      </w:r>
      <w:r w:rsidRPr="005E511C">
        <w:rPr>
          <w:rFonts w:ascii="Times New Roman" w:hAnsi="Times New Roman" w:cs="Times New Roman"/>
          <w:sz w:val="28"/>
          <w:szCs w:val="28"/>
        </w:rPr>
        <w:t>тыс. рублей</w:t>
      </w:r>
      <w:r w:rsidRPr="005E511C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D53ADA" w14:textId="77777777" w:rsidR="00CD0166" w:rsidRDefault="00CD0166" w:rsidP="00CD0166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4696">
        <w:rPr>
          <w:rFonts w:ascii="Times New Roman" w:hAnsi="Times New Roman" w:cs="Times New Roman"/>
          <w:sz w:val="28"/>
          <w:szCs w:val="28"/>
        </w:rPr>
        <w:t>Проверка использования муниципального имущества Петрозаводского городского округа, переданного для осуществления деятельности ПМУП «</w:t>
      </w:r>
      <w:proofErr w:type="spellStart"/>
      <w:r w:rsidRPr="00F04696">
        <w:rPr>
          <w:rFonts w:ascii="Times New Roman" w:hAnsi="Times New Roman" w:cs="Times New Roman"/>
          <w:sz w:val="28"/>
          <w:szCs w:val="28"/>
        </w:rPr>
        <w:t>Автоспецтранс</w:t>
      </w:r>
      <w:proofErr w:type="spellEnd"/>
      <w:r w:rsidRPr="00F04696">
        <w:rPr>
          <w:rFonts w:ascii="Times New Roman" w:hAnsi="Times New Roman" w:cs="Times New Roman"/>
          <w:sz w:val="28"/>
          <w:szCs w:val="28"/>
        </w:rPr>
        <w:t>».</w:t>
      </w:r>
    </w:p>
    <w:p w14:paraId="7C3F9442" w14:textId="77777777" w:rsidR="00CD0166" w:rsidRDefault="00CD0166" w:rsidP="00CD01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96">
        <w:rPr>
          <w:rFonts w:ascii="Times New Roman" w:hAnsi="Times New Roman" w:cs="Times New Roman"/>
          <w:sz w:val="28"/>
          <w:szCs w:val="28"/>
        </w:rPr>
        <w:t xml:space="preserve">Результаты мероприятия: общая сумма проверенных средств – </w:t>
      </w:r>
      <w:r>
        <w:rPr>
          <w:rFonts w:ascii="Times New Roman" w:hAnsi="Times New Roman" w:cs="Times New Roman"/>
          <w:sz w:val="28"/>
          <w:szCs w:val="28"/>
        </w:rPr>
        <w:t>168 196,7</w:t>
      </w:r>
      <w:r w:rsidRPr="00F0469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E27AABA" w14:textId="77777777" w:rsidR="00CD0166" w:rsidRDefault="00CD0166" w:rsidP="00CD01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96">
        <w:rPr>
          <w:rFonts w:ascii="Times New Roman" w:hAnsi="Times New Roman" w:cs="Times New Roman"/>
          <w:sz w:val="28"/>
          <w:szCs w:val="28"/>
        </w:rPr>
        <w:t>В нарушение части 2 статьи 55.24 Градостроительного кодекса Российской Федерации объект незавершенного строительства «Производственный корпус, расположенный по адресу г. Петрозаводск, Комсомольский проспект, литера А» эксплуатируется в отсутствие разрешения на ввод объекта в эксплуатацию.</w:t>
      </w:r>
    </w:p>
    <w:p w14:paraId="42CD7A10" w14:textId="49C84B66" w:rsidR="00CD0166" w:rsidRDefault="00CD0166" w:rsidP="00CD0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мероприятия в адрес </w:t>
      </w:r>
      <w:r w:rsidRPr="000C19FC">
        <w:rPr>
          <w:rFonts w:ascii="Times New Roman" w:hAnsi="Times New Roman" w:cs="Times New Roman"/>
          <w:sz w:val="28"/>
          <w:szCs w:val="28"/>
        </w:rPr>
        <w:t>ПМУП «</w:t>
      </w:r>
      <w:proofErr w:type="spellStart"/>
      <w:r w:rsidRPr="000C19FC">
        <w:rPr>
          <w:rFonts w:ascii="Times New Roman" w:hAnsi="Times New Roman" w:cs="Times New Roman"/>
          <w:sz w:val="28"/>
          <w:szCs w:val="28"/>
        </w:rPr>
        <w:t>Автоспецтранс</w:t>
      </w:r>
      <w:proofErr w:type="spellEnd"/>
      <w:r w:rsidRPr="000C19FC">
        <w:rPr>
          <w:rFonts w:ascii="Times New Roman" w:hAnsi="Times New Roman" w:cs="Times New Roman"/>
          <w:sz w:val="28"/>
          <w:szCs w:val="28"/>
        </w:rPr>
        <w:t xml:space="preserve">» </w:t>
      </w:r>
      <w:r w:rsidRPr="000C1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представление для устранения выявленн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C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9303B7"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п</w:t>
      </w:r>
      <w:r w:rsidRPr="000C1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к завершению в 2021 году</w:t>
      </w:r>
      <w:r w:rsidRPr="000C1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D07F25" w14:textId="77777777" w:rsidR="00CD0166" w:rsidRPr="004C6C79" w:rsidRDefault="00CD0166" w:rsidP="00CD0166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6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экономного и эффективного использования средств бюджета Петрозаводского городского округа, выделенных муниципальному бюджетному учреждению Петрозаводского городского округа «Спортивная школа Олимпийского резерва № 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AA8548" w14:textId="77777777" w:rsidR="00CD0166" w:rsidRDefault="00CD0166" w:rsidP="00CD01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79">
        <w:rPr>
          <w:rFonts w:ascii="Times New Roman" w:hAnsi="Times New Roman" w:cs="Times New Roman"/>
          <w:sz w:val="28"/>
          <w:szCs w:val="28"/>
        </w:rPr>
        <w:t xml:space="preserve">Результаты мероприятия: общая сумма проверенных средств – </w:t>
      </w:r>
      <w:r>
        <w:rPr>
          <w:rFonts w:ascii="Times New Roman" w:hAnsi="Times New Roman" w:cs="Times New Roman"/>
          <w:sz w:val="28"/>
          <w:szCs w:val="28"/>
        </w:rPr>
        <w:t>22 742,7</w:t>
      </w:r>
      <w:r w:rsidRPr="004C6C7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выявлено нарушений на сумму 1 738,4 тыс. рублей, в том числе:</w:t>
      </w:r>
    </w:p>
    <w:p w14:paraId="14C80901" w14:textId="6FB80BE1" w:rsidR="00CD0166" w:rsidRPr="005E511C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сроков размещения </w:t>
      </w:r>
      <w:r w:rsidRPr="005E511C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511C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3B7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сети Интернет; </w:t>
      </w:r>
    </w:p>
    <w:p w14:paraId="590E29C7" w14:textId="77777777" w:rsidR="00CD0166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нарушения при начислении заработной платы сотрудникам в сумме 150,6 тыс. рублей;</w:t>
      </w:r>
    </w:p>
    <w:p w14:paraId="0F659CE6" w14:textId="77777777" w:rsidR="00CD0166" w:rsidRPr="005E511C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136A">
        <w:rPr>
          <w:rFonts w:ascii="Times New Roman" w:hAnsi="Times New Roman" w:cs="Times New Roman"/>
          <w:sz w:val="28"/>
          <w:szCs w:val="28"/>
        </w:rPr>
        <w:t xml:space="preserve">выявлено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D6C97">
        <w:rPr>
          <w:rFonts w:ascii="Times New Roman" w:hAnsi="Times New Roman" w:cs="Times New Roman"/>
          <w:sz w:val="28"/>
          <w:szCs w:val="28"/>
        </w:rPr>
        <w:t xml:space="preserve">асхождение данных выписки из Реестра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D6C97">
        <w:rPr>
          <w:rFonts w:ascii="Times New Roman" w:hAnsi="Times New Roman" w:cs="Times New Roman"/>
          <w:sz w:val="28"/>
          <w:szCs w:val="28"/>
        </w:rPr>
        <w:t>данными Перечн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6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особо ценного движимого имущества муниципальных бюджетных учреждений </w:t>
      </w:r>
      <w:r w:rsidRPr="002F136A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226,6</w:t>
      </w:r>
      <w:r w:rsidRPr="002F13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40E2B8" w14:textId="6B8ED1E5" w:rsidR="00CD0166" w:rsidRPr="00941674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E511C">
        <w:rPr>
          <w:rFonts w:ascii="Times New Roman" w:hAnsi="Times New Roman" w:cs="Times New Roman"/>
          <w:sz w:val="28"/>
          <w:szCs w:val="28"/>
        </w:rPr>
        <w:t>ыявлены нарушения действующего законодательства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в сумме 1 361,2 тыс. рублей</w:t>
      </w:r>
      <w:r w:rsidRPr="005E511C">
        <w:rPr>
          <w:rFonts w:ascii="Times New Roman" w:hAnsi="Times New Roman" w:cs="Times New Roman"/>
          <w:sz w:val="28"/>
          <w:szCs w:val="28"/>
        </w:rPr>
        <w:t>.</w:t>
      </w:r>
      <w:r w:rsidRPr="00941674">
        <w:rPr>
          <w:rFonts w:ascii="Times New Roman" w:hAnsi="Times New Roman" w:cs="Times New Roman"/>
          <w:sz w:val="28"/>
          <w:szCs w:val="28"/>
        </w:rPr>
        <w:t xml:space="preserve"> Материалы переданы </w:t>
      </w:r>
      <w:r w:rsidR="009303B7">
        <w:rPr>
          <w:sz w:val="28"/>
          <w:szCs w:val="28"/>
        </w:rPr>
        <w:br/>
      </w:r>
      <w:r w:rsidRPr="00941674">
        <w:rPr>
          <w:rFonts w:ascii="Times New Roman" w:hAnsi="Times New Roman" w:cs="Times New Roman"/>
          <w:sz w:val="28"/>
          <w:szCs w:val="28"/>
        </w:rPr>
        <w:t xml:space="preserve">в Министерство финансов Республики Карелия для рассмотрения </w:t>
      </w:r>
      <w:r w:rsidR="009303B7">
        <w:rPr>
          <w:sz w:val="28"/>
          <w:szCs w:val="28"/>
        </w:rPr>
        <w:br/>
      </w:r>
      <w:r w:rsidRPr="00941674">
        <w:rPr>
          <w:rFonts w:ascii="Times New Roman" w:hAnsi="Times New Roman" w:cs="Times New Roman"/>
          <w:sz w:val="28"/>
          <w:szCs w:val="28"/>
        </w:rPr>
        <w:t>в соответствии с компетенцией.</w:t>
      </w:r>
    </w:p>
    <w:p w14:paraId="7C468B66" w14:textId="77777777" w:rsidR="00CD0166" w:rsidRDefault="00CD0166" w:rsidP="00CD0166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066C">
        <w:rPr>
          <w:rFonts w:ascii="Times New Roman" w:hAnsi="Times New Roman" w:cs="Times New Roman"/>
          <w:sz w:val="28"/>
          <w:szCs w:val="28"/>
        </w:rPr>
        <w:t>Проверка экономного и эффективного использования муниципальным бюджетным дошкольным образовательным учреждением «Детский сад компенсирующего вида № 11 «Буратино» средств бюджета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95ED119" w14:textId="77777777" w:rsidR="00CD0166" w:rsidRDefault="00CD0166" w:rsidP="00CD01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6C">
        <w:rPr>
          <w:rFonts w:ascii="Times New Roman" w:hAnsi="Times New Roman" w:cs="Times New Roman"/>
          <w:sz w:val="28"/>
          <w:szCs w:val="28"/>
        </w:rPr>
        <w:t xml:space="preserve">Результаты мероприятия: общая сумма проверенных средств – </w:t>
      </w:r>
      <w:r>
        <w:rPr>
          <w:rFonts w:ascii="Times New Roman" w:hAnsi="Times New Roman" w:cs="Times New Roman"/>
          <w:sz w:val="28"/>
          <w:szCs w:val="28"/>
        </w:rPr>
        <w:t>105 718,5</w:t>
      </w:r>
      <w:r w:rsidRPr="008B066C">
        <w:rPr>
          <w:rFonts w:ascii="Times New Roman" w:hAnsi="Times New Roman" w:cs="Times New Roman"/>
          <w:sz w:val="28"/>
          <w:szCs w:val="28"/>
        </w:rPr>
        <w:t xml:space="preserve"> тыс. рублей, выявлено нарушений на сумму </w:t>
      </w:r>
      <w:r>
        <w:rPr>
          <w:rFonts w:ascii="Times New Roman" w:hAnsi="Times New Roman" w:cs="Times New Roman"/>
          <w:sz w:val="28"/>
          <w:szCs w:val="28"/>
        </w:rPr>
        <w:t>1 647,9</w:t>
      </w:r>
      <w:r w:rsidRPr="005F232E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14:paraId="05888E77" w14:textId="0714FEB4" w:rsidR="00CD0166" w:rsidRPr="005E511C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нарушение сроков размещения </w:t>
      </w:r>
      <w:r w:rsidRPr="005E511C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511C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3B7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сети Интернет; </w:t>
      </w:r>
    </w:p>
    <w:p w14:paraId="62CE31A9" w14:textId="77777777" w:rsidR="00CD0166" w:rsidRDefault="00CD0166" w:rsidP="00CD01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нарушение </w:t>
      </w:r>
      <w:r w:rsidRPr="00C3708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7082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муниципального задания на оказание муниципальных услуг (выполнение работ) муниципальными учреждениями Петрозаводского городского округа и предоставления субсидий на выполнение муниципального задания,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708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082">
        <w:rPr>
          <w:rFonts w:ascii="Times New Roman" w:hAnsi="Times New Roman" w:cs="Times New Roman"/>
          <w:sz w:val="28"/>
          <w:szCs w:val="28"/>
        </w:rPr>
        <w:t>от 14.05.2020 № 1191</w:t>
      </w:r>
      <w:r>
        <w:rPr>
          <w:rFonts w:ascii="Times New Roman" w:hAnsi="Times New Roman" w:cs="Times New Roman"/>
          <w:sz w:val="28"/>
          <w:szCs w:val="28"/>
        </w:rPr>
        <w:t xml:space="preserve"> расчет базового норматива</w:t>
      </w:r>
      <w:r w:rsidRPr="00C37082">
        <w:t xml:space="preserve"> </w:t>
      </w:r>
      <w:r w:rsidRPr="00C37082">
        <w:rPr>
          <w:rFonts w:ascii="Times New Roman" w:hAnsi="Times New Roman" w:cs="Times New Roman"/>
          <w:sz w:val="28"/>
          <w:szCs w:val="28"/>
        </w:rPr>
        <w:t>по оказываемым дошкольными образовательными учреждениями услугам,</w:t>
      </w:r>
      <w:r>
        <w:rPr>
          <w:rFonts w:ascii="Times New Roman" w:hAnsi="Times New Roman" w:cs="Times New Roman"/>
          <w:sz w:val="28"/>
          <w:szCs w:val="28"/>
        </w:rPr>
        <w:t xml:space="preserve"> не производился;</w:t>
      </w:r>
    </w:p>
    <w:p w14:paraId="1B5416B5" w14:textId="41E2FC91" w:rsidR="00CD0166" w:rsidRDefault="00CD0166" w:rsidP="00CD01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37082">
        <w:rPr>
          <w:rFonts w:ascii="Times New Roman" w:hAnsi="Times New Roman" w:cs="Times New Roman"/>
          <w:sz w:val="28"/>
          <w:szCs w:val="28"/>
        </w:rPr>
        <w:t xml:space="preserve">ыявлены расхождения результатов инвентаризации </w:t>
      </w:r>
      <w:r>
        <w:rPr>
          <w:rFonts w:ascii="Times New Roman" w:hAnsi="Times New Roman" w:cs="Times New Roman"/>
          <w:sz w:val="28"/>
          <w:szCs w:val="28"/>
        </w:rPr>
        <w:t xml:space="preserve">расчетов </w:t>
      </w:r>
      <w:r w:rsidR="009303B7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01.01.2020 </w:t>
      </w:r>
      <w:r w:rsidRPr="00C37082">
        <w:rPr>
          <w:rFonts w:ascii="Times New Roman" w:hAnsi="Times New Roman" w:cs="Times New Roman"/>
          <w:sz w:val="28"/>
          <w:szCs w:val="28"/>
        </w:rPr>
        <w:t>с фактическими данными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D2127">
        <w:rPr>
          <w:rFonts w:ascii="Times New Roman" w:hAnsi="Times New Roman" w:cs="Times New Roman"/>
          <w:sz w:val="28"/>
          <w:szCs w:val="28"/>
        </w:rPr>
        <w:t>725,8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F7F054" w14:textId="0CC14FF8" w:rsidR="00CD0166" w:rsidRPr="00941674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</w:t>
      </w:r>
      <w:r w:rsidRPr="00941674">
        <w:rPr>
          <w:rFonts w:ascii="Times New Roman" w:hAnsi="Times New Roman" w:cs="Times New Roman"/>
          <w:sz w:val="28"/>
          <w:szCs w:val="28"/>
        </w:rPr>
        <w:t xml:space="preserve"> нарушения действующего законодательства </w:t>
      </w:r>
      <w:r w:rsidR="009303B7">
        <w:rPr>
          <w:sz w:val="28"/>
          <w:szCs w:val="28"/>
        </w:rPr>
        <w:br/>
      </w:r>
      <w:r w:rsidRPr="00941674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в сумме 922,1 тыс. рублей</w:t>
      </w:r>
      <w:r w:rsidRPr="009416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Материалы переданы в </w:t>
      </w:r>
      <w:r w:rsidRPr="00941674"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Карелия для рассмотрения </w:t>
      </w:r>
      <w:r w:rsidR="009303B7">
        <w:rPr>
          <w:sz w:val="28"/>
          <w:szCs w:val="28"/>
        </w:rPr>
        <w:br/>
      </w:r>
      <w:r w:rsidRPr="00941674">
        <w:rPr>
          <w:rFonts w:ascii="Times New Roman" w:hAnsi="Times New Roman" w:cs="Times New Roman"/>
          <w:sz w:val="28"/>
          <w:szCs w:val="28"/>
        </w:rPr>
        <w:t>в соответствии с компетенцией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CB806F" w14:textId="77777777" w:rsidR="00CD0166" w:rsidRPr="00D24630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30">
        <w:rPr>
          <w:rFonts w:ascii="Times New Roman" w:hAnsi="Times New Roman" w:cs="Times New Roman"/>
          <w:sz w:val="28"/>
          <w:szCs w:val="28"/>
        </w:rPr>
        <w:t>По всем контрольным мероприятиям в адрес Контрольно-счетной палаты представлена информация по мерам, принятым для устранения выявленных нарушений. Отчеты по результатам контрольных мероприятий направлены в Петрозаводский городской Совет и Главе Петрозаводского городского округа, а также в прокуратуру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D24630">
        <w:rPr>
          <w:rFonts w:ascii="Times New Roman" w:hAnsi="Times New Roman" w:cs="Times New Roman"/>
          <w:sz w:val="28"/>
          <w:szCs w:val="28"/>
        </w:rPr>
        <w:t xml:space="preserve"> Петрозаводска.</w:t>
      </w:r>
    </w:p>
    <w:p w14:paraId="6F0B0BD2" w14:textId="77777777" w:rsidR="00CD0166" w:rsidRDefault="00CD0166" w:rsidP="00CD01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71FF14" w14:textId="77777777" w:rsidR="00CD0166" w:rsidRPr="00E95CE7" w:rsidRDefault="00CD0166" w:rsidP="00CD01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C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E95CE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5CE7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14:paraId="144F8410" w14:textId="77777777" w:rsidR="00CD0166" w:rsidRDefault="00CD0166" w:rsidP="00CD016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5352AC" w14:textId="5B3ED3C8" w:rsidR="00CD0166" w:rsidRPr="00686399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99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8639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8639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Стандартом</w:t>
      </w:r>
      <w:r w:rsidRPr="00686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Pr="007D733A">
        <w:rPr>
          <w:rFonts w:ascii="Times New Roman" w:hAnsi="Times New Roman" w:cs="Times New Roman"/>
          <w:sz w:val="28"/>
          <w:szCs w:val="28"/>
        </w:rPr>
        <w:t>СФК 2.8 «Общие правила проведения экспертно-аналитических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Pr="00686399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Pr="00686399">
        <w:rPr>
          <w:rFonts w:ascii="Times New Roman" w:hAnsi="Times New Roman" w:cs="Times New Roman"/>
          <w:sz w:val="28"/>
          <w:szCs w:val="28"/>
        </w:rPr>
        <w:t>экспертно-аналитических мероприяти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6863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75100" w14:textId="77777777" w:rsidR="00CD0166" w:rsidRPr="00686399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99">
        <w:rPr>
          <w:rFonts w:ascii="Times New Roman" w:hAnsi="Times New Roman" w:cs="Times New Roman"/>
          <w:sz w:val="28"/>
          <w:szCs w:val="28"/>
        </w:rPr>
        <w:t>В составе экспертно-аналитических мероприятий подготовлено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6399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6399">
        <w:rPr>
          <w:rFonts w:ascii="Times New Roman" w:hAnsi="Times New Roman" w:cs="Times New Roman"/>
          <w:sz w:val="28"/>
          <w:szCs w:val="28"/>
        </w:rPr>
        <w:t xml:space="preserve"> на проекты нормативно-правовых актов Петрозаводского городского </w:t>
      </w:r>
      <w:r w:rsidRPr="003F2A50">
        <w:rPr>
          <w:rFonts w:ascii="Times New Roman" w:hAnsi="Times New Roman" w:cs="Times New Roman"/>
          <w:sz w:val="28"/>
          <w:szCs w:val="28"/>
        </w:rPr>
        <w:t>Совета и Администрации, в</w:t>
      </w:r>
      <w:r w:rsidRPr="00686399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14:paraId="690B2F89" w14:textId="77777777" w:rsidR="00CD0166" w:rsidRPr="00686399" w:rsidRDefault="00CD0166" w:rsidP="00CD0166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86399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6399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</w:t>
      </w:r>
      <w:r w:rsidRPr="00686399">
        <w:rPr>
          <w:rFonts w:ascii="Times New Roman" w:hAnsi="Times New Roman" w:cs="Times New Roman"/>
          <w:bCs/>
          <w:sz w:val="28"/>
          <w:szCs w:val="28"/>
        </w:rPr>
        <w:t>проектов решений Петрозаводского городского Совета «О внесении изменений в Решение Петрозаводского городского Совета «О бюджете Петрозаводского городского округа на 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686399">
        <w:rPr>
          <w:rFonts w:ascii="Times New Roman" w:hAnsi="Times New Roman" w:cs="Times New Roman"/>
          <w:bCs/>
          <w:sz w:val="28"/>
          <w:szCs w:val="28"/>
        </w:rPr>
        <w:t>год и плановый период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686399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686399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Pr="00686399">
        <w:rPr>
          <w:rFonts w:ascii="Times New Roman" w:hAnsi="Times New Roman" w:cs="Times New Roman"/>
          <w:sz w:val="28"/>
          <w:szCs w:val="28"/>
        </w:rPr>
        <w:t>.</w:t>
      </w:r>
    </w:p>
    <w:p w14:paraId="6D2B7FFF" w14:textId="77777777" w:rsidR="00CD0166" w:rsidRPr="001D352A" w:rsidRDefault="00CD0166" w:rsidP="00CD0166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C4">
        <w:rPr>
          <w:rFonts w:ascii="Times New Roman" w:hAnsi="Times New Roman" w:cs="Times New Roman"/>
          <w:sz w:val="28"/>
          <w:szCs w:val="28"/>
          <w:lang w:eastAsia="ru-RU"/>
        </w:rPr>
        <w:t>Проекты решений подготовлены Администрацией в рамках действующего бюджетного законодательства, в представленных проектах решений соблюдены ограничения, установленные статьями 92.1, 107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13C4">
        <w:rPr>
          <w:rFonts w:ascii="Times New Roman" w:hAnsi="Times New Roman" w:cs="Times New Roman"/>
          <w:sz w:val="28"/>
          <w:szCs w:val="28"/>
          <w:lang w:eastAsia="ru-RU"/>
        </w:rPr>
        <w:t xml:space="preserve"> по объему муниципального долга, предельному объему заимствований и принцип сбалансированности бюджета, установленный статьей 33 Бюджетного кодекса Российской Федерации</w:t>
      </w:r>
      <w:r w:rsidRPr="008D13C4">
        <w:rPr>
          <w:rFonts w:ascii="Times New Roman" w:hAnsi="Times New Roman" w:cs="Times New Roman"/>
          <w:sz w:val="28"/>
          <w:szCs w:val="28"/>
        </w:rPr>
        <w:t>;</w:t>
      </w:r>
    </w:p>
    <w:p w14:paraId="38DA42B0" w14:textId="0B0C643B" w:rsidR="00CD0166" w:rsidRPr="001D352A" w:rsidRDefault="00CD0166" w:rsidP="00CD0166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1D352A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352A">
        <w:rPr>
          <w:rFonts w:ascii="Times New Roman" w:hAnsi="Times New Roman" w:cs="Times New Roman"/>
          <w:sz w:val="28"/>
          <w:szCs w:val="28"/>
        </w:rPr>
        <w:t xml:space="preserve"> по результатам экспертизы проекта решения Петрозаводского городского Совета «О внесении изменений в Положение </w:t>
      </w:r>
      <w:r w:rsidR="009303B7">
        <w:rPr>
          <w:sz w:val="28"/>
          <w:szCs w:val="28"/>
        </w:rPr>
        <w:br/>
      </w:r>
      <w:r w:rsidRPr="001D352A">
        <w:rPr>
          <w:rFonts w:ascii="Times New Roman" w:hAnsi="Times New Roman" w:cs="Times New Roman"/>
          <w:sz w:val="28"/>
          <w:szCs w:val="28"/>
        </w:rPr>
        <w:t xml:space="preserve">о бюджетном процессе в Петрозаводском городском округе». </w:t>
      </w:r>
      <w:r w:rsidRPr="008D13C4">
        <w:rPr>
          <w:rFonts w:ascii="Times New Roman" w:hAnsi="Times New Roman" w:cs="Times New Roman"/>
          <w:sz w:val="28"/>
          <w:szCs w:val="28"/>
        </w:rPr>
        <w:t>Вносимые изменения не противоречат Бюджетному Кодексу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13C4">
        <w:rPr>
          <w:rFonts w:ascii="Times New Roman" w:hAnsi="Times New Roman" w:cs="Times New Roman"/>
          <w:sz w:val="28"/>
          <w:szCs w:val="28"/>
        </w:rPr>
        <w:t xml:space="preserve"> </w:t>
      </w:r>
      <w:r w:rsidRPr="001D352A">
        <w:rPr>
          <w:rFonts w:ascii="Times New Roman" w:hAnsi="Times New Roman" w:cs="Times New Roman"/>
          <w:sz w:val="28"/>
          <w:szCs w:val="28"/>
        </w:rPr>
        <w:t>замечания по представленн</w:t>
      </w:r>
      <w:r>
        <w:rPr>
          <w:rFonts w:ascii="Times New Roman" w:hAnsi="Times New Roman" w:cs="Times New Roman"/>
          <w:sz w:val="28"/>
          <w:szCs w:val="28"/>
        </w:rPr>
        <w:t>ым проектам решений отсутствуют</w:t>
      </w:r>
      <w:r w:rsidRPr="001D352A">
        <w:rPr>
          <w:rFonts w:ascii="Times New Roman" w:hAnsi="Times New Roman" w:cs="Times New Roman"/>
          <w:sz w:val="28"/>
          <w:szCs w:val="28"/>
        </w:rPr>
        <w:t>;</w:t>
      </w:r>
    </w:p>
    <w:p w14:paraId="283D26E4" w14:textId="38D64F3F" w:rsidR="00CD0166" w:rsidRPr="00C43909" w:rsidRDefault="00CD0166" w:rsidP="00CD0166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86399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6399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</w:t>
      </w:r>
      <w:r w:rsidRPr="00686399">
        <w:rPr>
          <w:rFonts w:ascii="Times New Roman" w:hAnsi="Times New Roman" w:cs="Times New Roman"/>
          <w:bCs/>
          <w:sz w:val="28"/>
          <w:szCs w:val="28"/>
        </w:rPr>
        <w:t>проектов</w:t>
      </w:r>
      <w:r w:rsidRPr="00686399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о</w:t>
      </w:r>
      <w:r w:rsidRPr="0068639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6399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9303B7">
        <w:rPr>
          <w:sz w:val="28"/>
          <w:szCs w:val="28"/>
        </w:rPr>
        <w:br/>
      </w:r>
      <w:r w:rsidRPr="00686399">
        <w:rPr>
          <w:rFonts w:ascii="Times New Roman" w:hAnsi="Times New Roman" w:cs="Times New Roman"/>
          <w:sz w:val="28"/>
          <w:szCs w:val="28"/>
        </w:rPr>
        <w:t>в муниципальные программы. По результатам проведения экспертиз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EC7">
        <w:rPr>
          <w:rFonts w:ascii="Times New Roman" w:hAnsi="Times New Roman" w:cs="Times New Roman"/>
          <w:sz w:val="28"/>
          <w:szCs w:val="28"/>
          <w:lang w:eastAsia="ru-RU"/>
        </w:rPr>
        <w:t>нарушение 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484E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12, </w:t>
      </w:r>
      <w:r w:rsidRPr="00484EC7">
        <w:rPr>
          <w:rFonts w:ascii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hAnsi="Times New Roman" w:cs="Times New Roman"/>
          <w:sz w:val="28"/>
          <w:szCs w:val="28"/>
          <w:lang w:eastAsia="ru-RU"/>
        </w:rPr>
        <w:t>, 40</w:t>
      </w:r>
      <w:r w:rsidRPr="00484EC7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разработки, реализации и оценки эффективности муниципальных программ Петрозаводского городского округа, утвержденного постановлением Администрации Петрозаводского городского округа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29.05.2020</w:t>
      </w:r>
      <w:r w:rsidRPr="00484EC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1383 (далее – Порядок разработки и реализации муниципальных программ), в части </w:t>
      </w:r>
      <w:r w:rsidRPr="00C43909">
        <w:rPr>
          <w:rFonts w:ascii="Times New Roman" w:hAnsi="Times New Roman" w:cs="Times New Roman"/>
          <w:sz w:val="28"/>
          <w:szCs w:val="28"/>
          <w:lang w:eastAsia="ru-RU"/>
        </w:rPr>
        <w:t>обосновани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43909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необходимости внесения изменений в муниципальную программу. </w:t>
      </w:r>
    </w:p>
    <w:p w14:paraId="4D09C135" w14:textId="0E59F916" w:rsidR="00CD0166" w:rsidRPr="00494A4F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4F">
        <w:rPr>
          <w:rFonts w:ascii="Times New Roman" w:hAnsi="Times New Roman" w:cs="Times New Roman"/>
          <w:sz w:val="28"/>
          <w:szCs w:val="28"/>
        </w:rPr>
        <w:t xml:space="preserve">Предложения и замечания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учтены</w:t>
      </w:r>
      <w:r w:rsidRPr="00494A4F">
        <w:rPr>
          <w:rFonts w:ascii="Times New Roman" w:hAnsi="Times New Roman" w:cs="Times New Roman"/>
          <w:sz w:val="28"/>
          <w:szCs w:val="28"/>
        </w:rPr>
        <w:t xml:space="preserve"> Администрацией при подготовке постановлений о внесении изменений </w:t>
      </w:r>
      <w:r w:rsidR="009303B7">
        <w:rPr>
          <w:sz w:val="28"/>
          <w:szCs w:val="28"/>
        </w:rPr>
        <w:br/>
      </w:r>
      <w:r w:rsidRPr="00494A4F">
        <w:rPr>
          <w:rFonts w:ascii="Times New Roman" w:hAnsi="Times New Roman" w:cs="Times New Roman"/>
          <w:sz w:val="28"/>
          <w:szCs w:val="28"/>
        </w:rPr>
        <w:t>в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45F9EE" w14:textId="77777777" w:rsidR="00CD0166" w:rsidRPr="00647180" w:rsidRDefault="00CD0166" w:rsidP="00CD0166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47180">
        <w:rPr>
          <w:rFonts w:ascii="Times New Roman" w:hAnsi="Times New Roman" w:cs="Times New Roman"/>
          <w:sz w:val="28"/>
          <w:szCs w:val="28"/>
          <w:lang w:eastAsia="ru-RU"/>
        </w:rPr>
        <w:t xml:space="preserve">2 заключения по результатам финансово-экономической экспертизы </w:t>
      </w:r>
      <w:r w:rsidRPr="00647180">
        <w:rPr>
          <w:rFonts w:ascii="Times New Roman" w:hAnsi="Times New Roman" w:cs="Times New Roman"/>
          <w:bCs/>
          <w:sz w:val="28"/>
          <w:szCs w:val="28"/>
          <w:lang w:eastAsia="ru-RU"/>
        </w:rPr>
        <w:t>проектов</w:t>
      </w:r>
      <w:r w:rsidRPr="0064718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программ. По результатам проведения экспертиз установлено нарушение пункта 37 Порядка в части финансового обеспечения реализации муниципальных программ «Развитие муниципальной системы образования Петрозаводского городского округа» и «Развитие сферы культуры Петрозаводского городского округа» за пределами срока действия Решения Петрозаводского городского Совета о бюджете Петрозаводского городского округа на очередной финансовый год и на плановый период. </w:t>
      </w:r>
    </w:p>
    <w:p w14:paraId="3991D39D" w14:textId="77777777" w:rsidR="00CD0166" w:rsidRPr="00647180" w:rsidRDefault="00CD0166" w:rsidP="00CD0166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471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</w:t>
      </w:r>
      <w:r w:rsidRPr="006471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ых</w:t>
      </w:r>
      <w:r w:rsidRPr="006471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программ доработан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</w:t>
      </w:r>
      <w:r w:rsidRPr="006471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 учетом замечаний Контрольно-счетной палаты и утвержден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</w:t>
      </w:r>
      <w:r w:rsidRPr="006471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ями</w:t>
      </w:r>
      <w:r w:rsidRPr="006471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Петрозаводского городского округа.</w:t>
      </w:r>
    </w:p>
    <w:p w14:paraId="2A6FF1B2" w14:textId="77777777" w:rsidR="00CD0166" w:rsidRPr="00686399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99">
        <w:rPr>
          <w:rFonts w:ascii="Times New Roman" w:hAnsi="Times New Roman" w:cs="Times New Roman"/>
          <w:bCs/>
          <w:sz w:val="28"/>
          <w:szCs w:val="28"/>
        </w:rPr>
        <w:t>В соответствии с планом работы</w:t>
      </w:r>
      <w:r w:rsidRPr="00686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6399">
        <w:rPr>
          <w:rFonts w:ascii="Times New Roman" w:hAnsi="Times New Roman" w:cs="Times New Roman"/>
          <w:bCs/>
          <w:sz w:val="28"/>
          <w:szCs w:val="28"/>
        </w:rPr>
        <w:t>Контрольно-счетной палаты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686399">
        <w:rPr>
          <w:rFonts w:ascii="Times New Roman" w:hAnsi="Times New Roman" w:cs="Times New Roman"/>
          <w:bCs/>
          <w:sz w:val="28"/>
          <w:szCs w:val="28"/>
        </w:rPr>
        <w:t xml:space="preserve"> год в отчетном периоде проведены следующие экспертно-аналитические мероприятия:</w:t>
      </w:r>
    </w:p>
    <w:p w14:paraId="23981454" w14:textId="77777777" w:rsidR="00CD0166" w:rsidRDefault="00CD0166" w:rsidP="00CD0166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AC">
        <w:rPr>
          <w:rFonts w:ascii="Times New Roman" w:hAnsi="Times New Roman" w:cs="Times New Roman"/>
          <w:sz w:val="28"/>
          <w:szCs w:val="28"/>
        </w:rPr>
        <w:t xml:space="preserve"> «Внешняя проверка годового отчета об исполнении бюджета Петрозаводского городского округа за 2019 год». </w:t>
      </w:r>
    </w:p>
    <w:p w14:paraId="1C50AC1D" w14:textId="77777777" w:rsidR="00CD0166" w:rsidRPr="007738AC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AC">
        <w:rPr>
          <w:rFonts w:ascii="Times New Roman" w:hAnsi="Times New Roman" w:cs="Times New Roman"/>
          <w:sz w:val="28"/>
          <w:szCs w:val="28"/>
        </w:rPr>
        <w:t>По итогам внешней проверки бюджетной отчетности всем главным администраторам бюджетных средств направлены акты с результатами проверок и предложениями по устранению выявленных недостатков.</w:t>
      </w:r>
    </w:p>
    <w:p w14:paraId="5DE7A6F4" w14:textId="77777777" w:rsidR="00CD0166" w:rsidRPr="00686399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99">
        <w:rPr>
          <w:rFonts w:ascii="Times New Roman" w:hAnsi="Times New Roman" w:cs="Times New Roman"/>
          <w:sz w:val="28"/>
          <w:szCs w:val="28"/>
        </w:rPr>
        <w:t>По итогам экспертизы</w:t>
      </w:r>
      <w:r w:rsidRPr="00686399">
        <w:rPr>
          <w:rFonts w:ascii="Times New Roman" w:hAnsi="Times New Roman" w:cs="Times New Roman"/>
          <w:bCs/>
          <w:sz w:val="28"/>
          <w:szCs w:val="28"/>
        </w:rPr>
        <w:t xml:space="preserve"> годового отчета </w:t>
      </w:r>
      <w:r w:rsidRPr="00686399">
        <w:rPr>
          <w:rFonts w:ascii="Times New Roman" w:hAnsi="Times New Roman" w:cs="Times New Roman"/>
          <w:sz w:val="28"/>
          <w:szCs w:val="28"/>
        </w:rPr>
        <w:t xml:space="preserve">подтверждена полнота и достоверность данных </w:t>
      </w:r>
      <w:r w:rsidRPr="00686399">
        <w:rPr>
          <w:rFonts w:ascii="Times New Roman" w:hAnsi="Times New Roman" w:cs="Times New Roman"/>
          <w:bCs/>
          <w:sz w:val="28"/>
          <w:szCs w:val="28"/>
        </w:rPr>
        <w:t>об исполнении бюджета Петрозаводского городского округа за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68639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686399">
        <w:rPr>
          <w:rFonts w:ascii="Times New Roman" w:hAnsi="Times New Roman" w:cs="Times New Roman"/>
          <w:sz w:val="28"/>
          <w:szCs w:val="28"/>
        </w:rPr>
        <w:t>. Контрольно-счетная палата отмечает, что основные показатели исполнения бюджета соответствуют бюджетному законодательству Российской Федерации, нормативно-правовым актам Петрозаводского городского округа, отчет об исполнении бюджета проверен и может быть предложен Петрозаводскому городскому Совету для рассмотрения.</w:t>
      </w:r>
    </w:p>
    <w:p w14:paraId="1AFCD75A" w14:textId="77777777" w:rsidR="00CD0166" w:rsidRDefault="00CD0166" w:rsidP="00CD0166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0E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Pr="00CE6256">
        <w:rPr>
          <w:rFonts w:ascii="Times New Roman" w:hAnsi="Times New Roman" w:cs="Times New Roman"/>
          <w:sz w:val="28"/>
          <w:szCs w:val="28"/>
        </w:rPr>
        <w:t>Анализ исполнения Программы приватизации муниципального имущества Петрозаводского городского округа на 2019 год и на плановый период 2020 и 2021 годов</w:t>
      </w:r>
      <w:r w:rsidRPr="00A8410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0DE6312" w14:textId="6D751C7E" w:rsidR="00CD0166" w:rsidRPr="0061318E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8E">
        <w:rPr>
          <w:rFonts w:ascii="Times New Roman" w:hAnsi="Times New Roman" w:cs="Times New Roman"/>
          <w:sz w:val="28"/>
          <w:szCs w:val="28"/>
        </w:rPr>
        <w:t xml:space="preserve">В нарушение требований пункта 1 статьи 15 Закона </w:t>
      </w:r>
      <w:r>
        <w:rPr>
          <w:rFonts w:ascii="Times New Roman" w:hAnsi="Times New Roman" w:cs="Times New Roman"/>
          <w:sz w:val="28"/>
          <w:szCs w:val="28"/>
        </w:rPr>
        <w:t>№ 178-ФЗ</w:t>
      </w:r>
      <w:r w:rsidRPr="0061318E">
        <w:rPr>
          <w:rFonts w:ascii="Times New Roman" w:hAnsi="Times New Roman" w:cs="Times New Roman"/>
          <w:sz w:val="28"/>
          <w:szCs w:val="28"/>
        </w:rPr>
        <w:t xml:space="preserve"> </w:t>
      </w:r>
      <w:r w:rsidR="009303B7">
        <w:rPr>
          <w:sz w:val="28"/>
          <w:szCs w:val="28"/>
        </w:rPr>
        <w:br/>
      </w:r>
      <w:r w:rsidRPr="0061318E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www.torgi.gov.ru не опубликован Прогнозный план (программа) приватизации муниципального имущества Петрозаводского городского округа на 2018 и на плановый период 2019 и 2020 годов. Программа приватизации муниципального имущества Петрозаводского городского округа на 2019 год и на плановый период 2020 и 2021 годов, размещена на официальном сайте www.torgi.gov.ru, но не актуализировалась </w:t>
      </w:r>
      <w:r w:rsidR="009303B7">
        <w:rPr>
          <w:sz w:val="28"/>
          <w:szCs w:val="28"/>
        </w:rPr>
        <w:br/>
      </w:r>
      <w:r w:rsidRPr="0061318E">
        <w:rPr>
          <w:rFonts w:ascii="Times New Roman" w:hAnsi="Times New Roman" w:cs="Times New Roman"/>
          <w:sz w:val="28"/>
          <w:szCs w:val="28"/>
        </w:rPr>
        <w:t>с учетом вносимых в программу изменений.</w:t>
      </w:r>
    </w:p>
    <w:p w14:paraId="1E8B9F67" w14:textId="77777777" w:rsidR="00CD0166" w:rsidRPr="0061318E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8E">
        <w:rPr>
          <w:rFonts w:ascii="Times New Roman" w:hAnsi="Times New Roman" w:cs="Times New Roman"/>
          <w:sz w:val="28"/>
          <w:szCs w:val="28"/>
        </w:rPr>
        <w:t>Отсутствует финансово-экономическое обоснование плановых показателей программы приватизации.</w:t>
      </w:r>
    </w:p>
    <w:p w14:paraId="6D6F019D" w14:textId="77777777" w:rsidR="00CD0166" w:rsidRPr="0061318E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1318E">
        <w:rPr>
          <w:rFonts w:ascii="Times New Roman" w:hAnsi="Times New Roman" w:cs="Times New Roman"/>
          <w:sz w:val="28"/>
          <w:szCs w:val="28"/>
        </w:rPr>
        <w:t>становлены факты неэффективного использования бюджетных средств в сумме 11,1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18E">
        <w:rPr>
          <w:rFonts w:ascii="Times New Roman" w:hAnsi="Times New Roman" w:cs="Times New Roman"/>
          <w:sz w:val="28"/>
          <w:szCs w:val="28"/>
        </w:rPr>
        <w:t>тыс. рублей.</w:t>
      </w:r>
    </w:p>
    <w:p w14:paraId="569DE403" w14:textId="77777777" w:rsidR="00CD0166" w:rsidRPr="0061318E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8E">
        <w:rPr>
          <w:rFonts w:ascii="Times New Roman" w:hAnsi="Times New Roman" w:cs="Times New Roman"/>
          <w:sz w:val="28"/>
          <w:szCs w:val="28"/>
        </w:rPr>
        <w:t>В нарушение пункта 3.1.8.2 Административного регламента Администрации по предоставлению муниципальной услуги «Приватизация муниципального имущества Петрозаводского городского округа», утвержденного Постановлением Администрации от 28.12.2016 № 5268 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18E">
        <w:rPr>
          <w:rFonts w:ascii="Times New Roman" w:hAnsi="Times New Roman" w:cs="Times New Roman"/>
          <w:sz w:val="28"/>
          <w:szCs w:val="28"/>
        </w:rPr>
        <w:t xml:space="preserve"> отсутствуют постановления Администрации об исключении из Реестра муниципального имущества Петрозаводского городского округа и снятии с учета в составе муниципальной казны Петрозаводского городского округа 5 объектов, проданных в 2018 году и 4 объектов, проданных в 2019 году.</w:t>
      </w:r>
    </w:p>
    <w:p w14:paraId="02412A39" w14:textId="432A6A15" w:rsidR="00CD0166" w:rsidRPr="0061318E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8E">
        <w:rPr>
          <w:rFonts w:ascii="Times New Roman" w:hAnsi="Times New Roman" w:cs="Times New Roman"/>
          <w:sz w:val="28"/>
          <w:szCs w:val="28"/>
        </w:rPr>
        <w:t xml:space="preserve">В нарушение части 4 Административного регламента отсутствует информация о проведении проверок по осуществлению контроля </w:t>
      </w:r>
      <w:r w:rsidR="009303B7">
        <w:rPr>
          <w:sz w:val="28"/>
          <w:szCs w:val="28"/>
        </w:rPr>
        <w:br/>
      </w:r>
      <w:r w:rsidRPr="0061318E">
        <w:rPr>
          <w:rFonts w:ascii="Times New Roman" w:hAnsi="Times New Roman" w:cs="Times New Roman"/>
          <w:sz w:val="28"/>
          <w:szCs w:val="28"/>
        </w:rPr>
        <w:t>за соблюдением последовательности действий, определенных административными процедурами при предоставлении муниципальной услуги по приватизации муниципального имущества.</w:t>
      </w:r>
    </w:p>
    <w:p w14:paraId="18FD8C19" w14:textId="77777777" w:rsidR="00CD0166" w:rsidRPr="00686399" w:rsidRDefault="00CD0166" w:rsidP="00CD0166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399">
        <w:rPr>
          <w:rFonts w:ascii="Times New Roman" w:hAnsi="Times New Roman" w:cs="Times New Roman"/>
          <w:sz w:val="28"/>
          <w:szCs w:val="28"/>
        </w:rPr>
        <w:t>«Анализ информации о ходе исполнения бюджета Петрозаводского городского округа за 1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86399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14:paraId="51F4682F" w14:textId="5022E497" w:rsidR="00CD0166" w:rsidRPr="00A81E80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В соответствии с представленным отчетом в 1 квартале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1E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303B7">
        <w:rPr>
          <w:sz w:val="28"/>
          <w:szCs w:val="28"/>
        </w:rPr>
        <w:br/>
      </w:r>
      <w:r w:rsidRPr="00A81E80">
        <w:rPr>
          <w:rFonts w:ascii="Times New Roman" w:hAnsi="Times New Roman" w:cs="Times New Roman"/>
          <w:sz w:val="28"/>
          <w:szCs w:val="28"/>
        </w:rPr>
        <w:t xml:space="preserve">в бюджет Петрозаводского городского округа при уточненном годовом плане </w:t>
      </w:r>
      <w:r>
        <w:rPr>
          <w:rFonts w:ascii="Times New Roman" w:hAnsi="Times New Roman" w:cs="Times New Roman"/>
          <w:sz w:val="28"/>
          <w:szCs w:val="28"/>
        </w:rPr>
        <w:t xml:space="preserve">8 328 189,0 </w:t>
      </w:r>
      <w:r w:rsidRPr="00D6104F">
        <w:rPr>
          <w:rFonts w:ascii="Times New Roman" w:hAnsi="Times New Roman" w:cs="Times New Roman"/>
          <w:sz w:val="28"/>
          <w:szCs w:val="28"/>
        </w:rPr>
        <w:t>тыс. рублей поступило доходов 1</w:t>
      </w:r>
      <w:r>
        <w:rPr>
          <w:rFonts w:ascii="Times New Roman" w:hAnsi="Times New Roman" w:cs="Times New Roman"/>
          <w:sz w:val="28"/>
          <w:szCs w:val="28"/>
        </w:rPr>
        <w:t xml:space="preserve"> 287 378,2 </w:t>
      </w:r>
      <w:r w:rsidRPr="00D6104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6104F">
        <w:rPr>
          <w:rFonts w:ascii="Times New Roman" w:hAnsi="Times New Roman" w:cs="Times New Roman"/>
          <w:sz w:val="28"/>
          <w:szCs w:val="28"/>
        </w:rPr>
        <w:t>,5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04F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A81E80">
        <w:rPr>
          <w:rFonts w:ascii="Times New Roman" w:hAnsi="Times New Roman" w:cs="Times New Roman"/>
          <w:sz w:val="28"/>
          <w:szCs w:val="28"/>
        </w:rPr>
        <w:t>.</w:t>
      </w:r>
    </w:p>
    <w:p w14:paraId="284DC065" w14:textId="4169B915" w:rsidR="00CD0166" w:rsidRPr="00E0315C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5C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прошлого года доходы бюджета уменьшились на 41 816,5 тыс. рублей, при этом по налоговым и неналоговым доходам наблюдается рост на 49 911,5 тыс. рублей, </w:t>
      </w:r>
      <w:r w:rsidR="009303B7">
        <w:rPr>
          <w:sz w:val="28"/>
          <w:szCs w:val="28"/>
        </w:rPr>
        <w:br/>
      </w:r>
      <w:r w:rsidRPr="00E0315C">
        <w:rPr>
          <w:rFonts w:ascii="Times New Roman" w:hAnsi="Times New Roman" w:cs="Times New Roman"/>
          <w:sz w:val="28"/>
          <w:szCs w:val="28"/>
        </w:rPr>
        <w:t>по безвозмездным поступлениям - снижение на 91 727,9 тыс. рублей.</w:t>
      </w:r>
    </w:p>
    <w:p w14:paraId="49DABD0E" w14:textId="77777777" w:rsidR="00CD0166" w:rsidRPr="00D6104F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7D5B8C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5B8C">
        <w:rPr>
          <w:rFonts w:ascii="Times New Roman" w:hAnsi="Times New Roman" w:cs="Times New Roman"/>
          <w:sz w:val="28"/>
          <w:szCs w:val="28"/>
        </w:rPr>
        <w:t xml:space="preserve"> Петрозаводского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B8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за 1</w:t>
      </w:r>
      <w:r w:rsidRPr="007D5B8C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D5B8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расходам составило 13,8 процента годовых бюджетных назначений. При уточненном плане 8 318 427,3 тыс. рублей р</w:t>
      </w:r>
      <w:r w:rsidRPr="00D6104F">
        <w:rPr>
          <w:rFonts w:ascii="Times New Roman" w:hAnsi="Times New Roman" w:cs="Times New Roman"/>
          <w:sz w:val="28"/>
          <w:szCs w:val="28"/>
        </w:rPr>
        <w:t xml:space="preserve">асходы </w:t>
      </w:r>
      <w:r w:rsidRPr="00D6104F">
        <w:rPr>
          <w:rFonts w:ascii="Times New Roman" w:hAnsi="Times New Roman" w:cs="Times New Roman"/>
          <w:sz w:val="28"/>
          <w:szCs w:val="28"/>
        </w:rPr>
        <w:lastRenderedPageBreak/>
        <w:t>составили</w:t>
      </w:r>
      <w:r>
        <w:rPr>
          <w:rFonts w:ascii="Times New Roman" w:hAnsi="Times New Roman" w:cs="Times New Roman"/>
          <w:sz w:val="28"/>
          <w:szCs w:val="28"/>
        </w:rPr>
        <w:t xml:space="preserve"> 1 151 483,2</w:t>
      </w:r>
      <w:r w:rsidRPr="00D6104F">
        <w:rPr>
          <w:rFonts w:ascii="Times New Roman" w:hAnsi="Times New Roman" w:cs="Times New Roman"/>
          <w:sz w:val="28"/>
          <w:szCs w:val="28"/>
        </w:rPr>
        <w:t xml:space="preserve"> тыс. рублей. По сравнению с аналогичным периодом прошлого года расходы </w:t>
      </w:r>
      <w:r>
        <w:rPr>
          <w:rFonts w:ascii="Times New Roman" w:hAnsi="Times New Roman" w:cs="Times New Roman"/>
          <w:sz w:val="28"/>
          <w:szCs w:val="28"/>
        </w:rPr>
        <w:t>сократились</w:t>
      </w:r>
      <w:r w:rsidRPr="00D6104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164 879,2</w:t>
      </w:r>
      <w:r w:rsidRPr="00D6104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7939E2C" w14:textId="77777777" w:rsidR="00CD0166" w:rsidRPr="00AC2891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91">
        <w:rPr>
          <w:rFonts w:ascii="Times New Roman" w:hAnsi="Times New Roman" w:cs="Times New Roman"/>
          <w:sz w:val="28"/>
          <w:szCs w:val="28"/>
        </w:rPr>
        <w:t>По итогам исполнения бюджета округа за 1 квартал 2020 года сложился профицит бюджета в сумме 135 895,0 тыс. рублей.</w:t>
      </w:r>
    </w:p>
    <w:p w14:paraId="2527E0E4" w14:textId="77777777" w:rsidR="00CD0166" w:rsidRPr="00AC2891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91">
        <w:rPr>
          <w:rFonts w:ascii="Times New Roman" w:hAnsi="Times New Roman" w:cs="Times New Roman"/>
          <w:sz w:val="28"/>
          <w:szCs w:val="28"/>
        </w:rPr>
        <w:t>Муниципальный долг Петрозаводского городского округа на 01.04.2020 составил 2 026 334,0 тыс. рублей, что на 211 400,0 тыс. рублей ниже утвержденного Решением о бюджете верхнего предела муниципального долга, снижение к уровню на начало года на 9,4 процента.</w:t>
      </w:r>
    </w:p>
    <w:p w14:paraId="05EB5BAE" w14:textId="0FFFE938" w:rsidR="00CD0166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FE">
        <w:rPr>
          <w:rFonts w:ascii="Times New Roman" w:hAnsi="Times New Roman" w:cs="Times New Roman"/>
          <w:sz w:val="28"/>
          <w:szCs w:val="28"/>
        </w:rPr>
        <w:t xml:space="preserve">В нарушение пункта 2 статьи 179 Бюджетного кодекса, пункта 37 Порядка разработки и реализации муниципальных программ, пункта 8.10 </w:t>
      </w:r>
      <w:r w:rsidRPr="001F43FE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Петрозаводского городского округа </w:t>
      </w:r>
      <w:r w:rsidR="009303B7">
        <w:rPr>
          <w:sz w:val="28"/>
          <w:szCs w:val="28"/>
        </w:rPr>
        <w:br/>
      </w:r>
      <w:r w:rsidRPr="001F43FE">
        <w:rPr>
          <w:rFonts w:ascii="Times New Roman" w:hAnsi="Times New Roman" w:cs="Times New Roman"/>
          <w:bCs/>
          <w:sz w:val="28"/>
          <w:szCs w:val="28"/>
        </w:rPr>
        <w:t>от 30</w:t>
      </w:r>
      <w:r w:rsidRPr="001F43FE">
        <w:rPr>
          <w:rFonts w:ascii="Times New Roman" w:hAnsi="Times New Roman" w:cs="Times New Roman"/>
          <w:sz w:val="28"/>
          <w:szCs w:val="28"/>
        </w:rPr>
        <w:t>.12.2019 № 3817</w:t>
      </w:r>
      <w:r w:rsidRPr="001F43FE">
        <w:rPr>
          <w:rFonts w:ascii="Times New Roman" w:hAnsi="Times New Roman" w:cs="Times New Roman"/>
          <w:bCs/>
          <w:sz w:val="28"/>
          <w:szCs w:val="28"/>
        </w:rPr>
        <w:t xml:space="preserve"> «О мерах по реализации Решения Петрозаводского городского Совета</w:t>
      </w:r>
      <w:r w:rsidRPr="00AC2891">
        <w:rPr>
          <w:rFonts w:ascii="Times New Roman" w:hAnsi="Times New Roman" w:cs="Times New Roman"/>
          <w:bCs/>
          <w:sz w:val="28"/>
          <w:szCs w:val="28"/>
        </w:rPr>
        <w:t xml:space="preserve"> «О бюджете Петрозаводского городского округа на 2020 год и на плановый период 2021 и 2022 годов»</w:t>
      </w:r>
      <w:r w:rsidRPr="00AC2891">
        <w:rPr>
          <w:rFonts w:ascii="Times New Roman" w:hAnsi="Times New Roman" w:cs="Times New Roman"/>
          <w:sz w:val="28"/>
          <w:szCs w:val="28"/>
        </w:rPr>
        <w:t>, с нарушением срока приведены в соответствие с Решением о бюджете</w:t>
      </w:r>
      <w:r w:rsidRPr="00AC2891">
        <w:rPr>
          <w:rFonts w:ascii="Times New Roman" w:hAnsi="Times New Roman" w:cs="Times New Roman"/>
          <w:bCs/>
          <w:sz w:val="28"/>
          <w:szCs w:val="28"/>
        </w:rPr>
        <w:t xml:space="preserve"> Петрозаводского городского округа </w:t>
      </w:r>
      <w:r w:rsidR="009303B7">
        <w:rPr>
          <w:sz w:val="28"/>
          <w:szCs w:val="28"/>
        </w:rPr>
        <w:br/>
      </w:r>
      <w:r w:rsidRPr="00AC2891">
        <w:rPr>
          <w:rFonts w:ascii="Times New Roman" w:hAnsi="Times New Roman" w:cs="Times New Roman"/>
          <w:bCs/>
          <w:sz w:val="28"/>
          <w:szCs w:val="28"/>
        </w:rPr>
        <w:t>на 2020 год и на плановый период 2021 и 2022 годов</w:t>
      </w:r>
      <w:r w:rsidRPr="00AC2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AC2891">
        <w:rPr>
          <w:rFonts w:ascii="Times New Roman" w:hAnsi="Times New Roman" w:cs="Times New Roman"/>
          <w:sz w:val="28"/>
          <w:szCs w:val="28"/>
        </w:rPr>
        <w:t xml:space="preserve"> муниципальные программы «Развитие муниципальной системы образования Петрозаводского городского округа» и «Обеспечение качественным жильем граждан, проживающих на территории Петрозаводского городского округа», на момент проведения экспертно-аналитического мероприятия  не приведена </w:t>
      </w:r>
      <w:r w:rsidR="009303B7">
        <w:rPr>
          <w:sz w:val="28"/>
          <w:szCs w:val="28"/>
        </w:rPr>
        <w:br/>
      </w:r>
      <w:r w:rsidRPr="00AC2891">
        <w:rPr>
          <w:rFonts w:ascii="Times New Roman" w:hAnsi="Times New Roman" w:cs="Times New Roman"/>
          <w:sz w:val="28"/>
          <w:szCs w:val="28"/>
        </w:rPr>
        <w:t xml:space="preserve">в соответствие с Решением о бюджете муниципальная программа «Защита населения Петрозаводского городского округа и его территории </w:t>
      </w:r>
      <w:r w:rsidR="009303B7">
        <w:rPr>
          <w:sz w:val="28"/>
          <w:szCs w:val="28"/>
        </w:rPr>
        <w:br/>
      </w:r>
      <w:r w:rsidRPr="00AC2891">
        <w:rPr>
          <w:rFonts w:ascii="Times New Roman" w:hAnsi="Times New Roman" w:cs="Times New Roman"/>
          <w:sz w:val="28"/>
          <w:szCs w:val="28"/>
        </w:rPr>
        <w:t xml:space="preserve">от чрезвычайных ситуаций, обеспечение пожарной безопасности и безопасности людей». </w:t>
      </w:r>
    </w:p>
    <w:p w14:paraId="3128D550" w14:textId="77777777" w:rsidR="00CD0166" w:rsidRPr="00DC4B23" w:rsidRDefault="00CD0166" w:rsidP="00CD016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B23">
        <w:rPr>
          <w:rFonts w:ascii="Times New Roman" w:hAnsi="Times New Roman" w:cs="Times New Roman"/>
          <w:sz w:val="28"/>
          <w:szCs w:val="28"/>
        </w:rPr>
        <w:t>«Анализ мер, принимаемых Администрацией Петрозаводского городского округа, в целях сокращения объема и количества объектов незавершенного строительства за 2018-2019 годы».</w:t>
      </w:r>
    </w:p>
    <w:p w14:paraId="068C3343" w14:textId="050E7F58" w:rsidR="00CD0166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23">
        <w:rPr>
          <w:rFonts w:ascii="Times New Roman" w:hAnsi="Times New Roman" w:cs="Times New Roman"/>
          <w:sz w:val="28"/>
          <w:szCs w:val="28"/>
        </w:rPr>
        <w:t xml:space="preserve">В нарушение статьи 11 Федерального закона от 6 декабря 2011 года </w:t>
      </w:r>
      <w:r w:rsidR="009303B7">
        <w:rPr>
          <w:sz w:val="28"/>
          <w:szCs w:val="28"/>
        </w:rPr>
        <w:br/>
      </w:r>
      <w:r w:rsidRPr="00DC4B23">
        <w:rPr>
          <w:rFonts w:ascii="Times New Roman" w:hAnsi="Times New Roman" w:cs="Times New Roman"/>
          <w:sz w:val="28"/>
          <w:szCs w:val="28"/>
        </w:rPr>
        <w:t>№ 402-ФЗ «О бухгалтерском учете», приказа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DC4B23">
        <w:rPr>
          <w:rFonts w:ascii="Times New Roman" w:hAnsi="Times New Roman" w:cs="Times New Roman"/>
          <w:sz w:val="28"/>
          <w:szCs w:val="28"/>
        </w:rPr>
        <w:t>фина</w:t>
      </w:r>
      <w:r>
        <w:rPr>
          <w:rFonts w:ascii="Times New Roman" w:hAnsi="Times New Roman" w:cs="Times New Roman"/>
          <w:sz w:val="28"/>
          <w:szCs w:val="28"/>
        </w:rPr>
        <w:t>нсов</w:t>
      </w:r>
      <w:r w:rsidRPr="00DC4B2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C4B2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C4B23">
        <w:rPr>
          <w:rFonts w:ascii="Times New Roman" w:hAnsi="Times New Roman" w:cs="Times New Roman"/>
          <w:sz w:val="28"/>
          <w:szCs w:val="28"/>
        </w:rPr>
        <w:t xml:space="preserve"> от 13.06.1995 № 49 «Об утверждении Методических указаний по инвентаризации </w:t>
      </w:r>
      <w:r w:rsidRPr="00DC4B23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имущества и финансовых обязательств»</w:t>
      </w:r>
      <w:r w:rsidRPr="00DC4B23">
        <w:rPr>
          <w:rFonts w:ascii="Times New Roman" w:hAnsi="Times New Roman" w:cs="Times New Roman"/>
          <w:sz w:val="28"/>
          <w:szCs w:val="28"/>
        </w:rPr>
        <w:t xml:space="preserve"> перед составлением годовой бухгалтерской отчетности за 2019 год не проведена инвентаризация числящихся на учете объектов незавершенного капитального строительства.</w:t>
      </w:r>
    </w:p>
    <w:p w14:paraId="4B97329C" w14:textId="77777777" w:rsidR="00CD0166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занижение стоимости основных средств в результате н</w:t>
      </w:r>
      <w:r w:rsidRPr="00652875">
        <w:rPr>
          <w:rFonts w:ascii="Times New Roman" w:hAnsi="Times New Roman" w:cs="Times New Roman"/>
          <w:sz w:val="28"/>
          <w:szCs w:val="28"/>
        </w:rPr>
        <w:t>есоблюдения требований законодательства к бюджетному учету капитальных вложений в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в сумме 24 632,7 тыс. рублей.</w:t>
      </w:r>
    </w:p>
    <w:p w14:paraId="027D5707" w14:textId="76820AFF" w:rsidR="00CD0166" w:rsidRPr="00DC4B23" w:rsidRDefault="00CD0166" w:rsidP="00CD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нарушение пункта 2 статьи 55.24 Градостроительного кодекса Российской Федерации и, как следствие, нарушением части 6 статьи 1 Федерального закона от 13.07.2015 года № 218-ФЗ «О государственной регистрации недвижимости» (эксплуатация без оформления вещных прав) </w:t>
      </w:r>
      <w:r w:rsidR="009303B7">
        <w:rPr>
          <w:sz w:val="28"/>
          <w:szCs w:val="28"/>
        </w:rPr>
        <w:br/>
      </w:r>
      <w:r w:rsidRPr="00DC4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факту построенные в 2012 и 2014 годах объекты не введены </w:t>
      </w:r>
      <w:r w:rsidR="009303B7">
        <w:rPr>
          <w:sz w:val="28"/>
          <w:szCs w:val="28"/>
        </w:rPr>
        <w:br/>
      </w:r>
      <w:r w:rsidRPr="00DC4B2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эксплуатацию, при этом эксплуатируются без разрешения на ввод </w:t>
      </w:r>
      <w:r w:rsidR="009303B7">
        <w:rPr>
          <w:sz w:val="28"/>
          <w:szCs w:val="28"/>
        </w:rPr>
        <w:br/>
      </w:r>
      <w:r w:rsidRPr="00DC4B23">
        <w:rPr>
          <w:rFonts w:ascii="Times New Roman" w:eastAsia="Calibri" w:hAnsi="Times New Roman" w:cs="Times New Roman"/>
          <w:sz w:val="28"/>
          <w:szCs w:val="28"/>
          <w:lang w:eastAsia="ru-RU"/>
        </w:rPr>
        <w:t>в эксплуатацию.</w:t>
      </w:r>
    </w:p>
    <w:p w14:paraId="1D805E8B" w14:textId="77777777" w:rsidR="00CD0166" w:rsidRPr="00DC4B23" w:rsidRDefault="00CD0166" w:rsidP="00CD0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неэффективных расходов бюджета Петрозаводского городского округа по капитальным вложениям в объекты незавершенного строительства в период с 2008 по 2014 год, не приведшим к созданию основных средств, составляет 7 464,6 тыс. рублей.</w:t>
      </w:r>
    </w:p>
    <w:p w14:paraId="60B7BA69" w14:textId="768AAFF2" w:rsidR="00CD0166" w:rsidRPr="00DC4B23" w:rsidRDefault="00CD0166" w:rsidP="00CD0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несоблюдение требований законодательства </w:t>
      </w:r>
      <w:r w:rsidR="009303B7">
        <w:rPr>
          <w:sz w:val="28"/>
          <w:szCs w:val="28"/>
        </w:rPr>
        <w:br/>
      </w:r>
      <w:r w:rsidRPr="00DC4B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бюджетному учету капитальных вложений в недвижимое имущество.</w:t>
      </w:r>
    </w:p>
    <w:p w14:paraId="03773CAB" w14:textId="77777777" w:rsidR="00CD0166" w:rsidRPr="00DC4B23" w:rsidRDefault="00CD0166" w:rsidP="00CD0166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B23">
        <w:rPr>
          <w:rFonts w:ascii="Times New Roman" w:hAnsi="Times New Roman" w:cs="Times New Roman"/>
          <w:sz w:val="28"/>
          <w:szCs w:val="28"/>
        </w:rPr>
        <w:t>«Анализ использования средств бюджета Петрозаводского городского округа на приобретение (разработку) и сопровождение информационных систем, находящихся в ведении Администрации Петрозаводского городского округа за 2018-2019 годы</w:t>
      </w:r>
      <w:r w:rsidRPr="00DC4B23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05F1C87" w14:textId="3FD8E289" w:rsidR="00CD0166" w:rsidRPr="00DC4B23" w:rsidRDefault="00CD0166" w:rsidP="00CD0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B23">
        <w:rPr>
          <w:rFonts w:ascii="Times New Roman" w:eastAsia="Calibri" w:hAnsi="Times New Roman" w:cs="Times New Roman"/>
          <w:sz w:val="28"/>
          <w:szCs w:val="28"/>
        </w:rPr>
        <w:t xml:space="preserve">В Администрации Петрозаводского городского округа отсутствуют правовые акты в части утверждения порядка ведения перечня информационных систем и ресурсов, назначения ответственных </w:t>
      </w:r>
      <w:r w:rsidR="009303B7">
        <w:rPr>
          <w:sz w:val="28"/>
          <w:szCs w:val="28"/>
        </w:rPr>
        <w:br/>
      </w:r>
      <w:r w:rsidRPr="00DC4B23">
        <w:rPr>
          <w:rFonts w:ascii="Times New Roman" w:eastAsia="Calibri" w:hAnsi="Times New Roman" w:cs="Times New Roman"/>
          <w:sz w:val="28"/>
          <w:szCs w:val="28"/>
        </w:rPr>
        <w:t xml:space="preserve">за своевременность внесения изменений и достоверность содержащихся </w:t>
      </w:r>
      <w:r w:rsidR="009303B7">
        <w:rPr>
          <w:sz w:val="28"/>
          <w:szCs w:val="28"/>
        </w:rPr>
        <w:br/>
      </w:r>
      <w:r w:rsidRPr="00DC4B23">
        <w:rPr>
          <w:rFonts w:ascii="Times New Roman" w:eastAsia="Calibri" w:hAnsi="Times New Roman" w:cs="Times New Roman"/>
          <w:sz w:val="28"/>
          <w:szCs w:val="28"/>
        </w:rPr>
        <w:t xml:space="preserve">в перечнях сведений. Перечни информационных систем, размещенные </w:t>
      </w:r>
      <w:r w:rsidR="009303B7">
        <w:rPr>
          <w:sz w:val="28"/>
          <w:szCs w:val="28"/>
        </w:rPr>
        <w:br/>
      </w:r>
      <w:r w:rsidRPr="00DC4B23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Администрации, требуют актуализации.</w:t>
      </w:r>
    </w:p>
    <w:p w14:paraId="2BD6278F" w14:textId="77777777" w:rsidR="00CD0166" w:rsidRPr="00DC4B23" w:rsidRDefault="00CD0166" w:rsidP="00CD0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Установлены нарушения правил ведения бухгалтерского учета на сумму 1 513,3 тыс. рублей.</w:t>
      </w:r>
    </w:p>
    <w:p w14:paraId="51B85B7C" w14:textId="77777777" w:rsidR="00CD0166" w:rsidRPr="00941674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23">
        <w:rPr>
          <w:rFonts w:ascii="Times New Roman" w:eastAsia="Calibri" w:hAnsi="Times New Roman" w:cs="Times New Roman"/>
          <w:sz w:val="28"/>
          <w:szCs w:val="28"/>
        </w:rPr>
        <w:t>В ходе экспертно-аналитического мероприятия выявлены нарушения действующего законодательства о контрактной системе в сфере закупок.</w:t>
      </w:r>
      <w:r w:rsidRPr="009B3BFE">
        <w:rPr>
          <w:rFonts w:ascii="Times New Roman" w:hAnsi="Times New Roman" w:cs="Times New Roman"/>
          <w:sz w:val="28"/>
          <w:szCs w:val="28"/>
        </w:rPr>
        <w:t xml:space="preserve"> </w:t>
      </w:r>
      <w:r w:rsidRPr="00941674">
        <w:rPr>
          <w:rFonts w:ascii="Times New Roman" w:hAnsi="Times New Roman" w:cs="Times New Roman"/>
          <w:sz w:val="28"/>
          <w:szCs w:val="28"/>
        </w:rPr>
        <w:t>Материалы переданы в Министерство финансов Республики Карелия для рассмотрения в соответствии с компетенцией.</w:t>
      </w:r>
    </w:p>
    <w:p w14:paraId="289A8947" w14:textId="77777777" w:rsidR="00CD0166" w:rsidRDefault="00CD0166" w:rsidP="00CD016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63D">
        <w:rPr>
          <w:rFonts w:ascii="Times New Roman" w:hAnsi="Times New Roman" w:cs="Times New Roman"/>
          <w:sz w:val="28"/>
          <w:szCs w:val="28"/>
        </w:rPr>
        <w:t xml:space="preserve">«Анализ информации о ходе исполнения бюджета Петрозаводского городского округа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5F263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F263D">
        <w:rPr>
          <w:rFonts w:ascii="Times New Roman" w:hAnsi="Times New Roman" w:cs="Times New Roman"/>
          <w:sz w:val="28"/>
          <w:szCs w:val="28"/>
        </w:rPr>
        <w:t xml:space="preserve"> года».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12B7B" w14:textId="3BAEFACF" w:rsidR="00CD0166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9A">
        <w:rPr>
          <w:rFonts w:ascii="Times New Roman" w:hAnsi="Times New Roman" w:cs="Times New Roman"/>
          <w:sz w:val="28"/>
          <w:szCs w:val="28"/>
        </w:rPr>
        <w:t>В соответствии с представленным отчетом об исполнении бюджета Петрозаводского городского округа за первое полугодие 2020 года в бюджет Петрозаводского городского округа при уточненном годовом плане 8 565 919,2 тыс. рублей поступило доходов 3 311 817,3 тыс. рублей или 38,7 процента годового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3DDA7D" w14:textId="77777777" w:rsidR="00CD0166" w:rsidRPr="00F84E44" w:rsidRDefault="00CD0166" w:rsidP="00CD0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E44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прошлого года доходы бюджета увеличились на 189 582,4 тыс. рублей или на 6,1 процента, при этом по налоговым и неналоговым доходам наблюдается снижение на 91 812,8 тыс. рублей, по безвозмездным поступлениям - рост на 281 395,2 тыс. рублей.</w:t>
      </w:r>
    </w:p>
    <w:p w14:paraId="2EF3A7DB" w14:textId="77777777" w:rsidR="00CD0166" w:rsidRDefault="00CD0166" w:rsidP="00CD0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E44">
        <w:rPr>
          <w:rFonts w:ascii="Times New Roman" w:hAnsi="Times New Roman" w:cs="Times New Roman"/>
          <w:sz w:val="28"/>
          <w:szCs w:val="28"/>
        </w:rPr>
        <w:t>Исполнение бюджета Петрозаводского городского округа за первое полугодие 2020 года по расходам составило 36,1 процента годовых бюджетных назначений. При уточненном плане 8 687 498,0 тыс. рублей расходы составили 3 134 165,0 тыс. рублей. По сравнению с аналогичным периодом прошлого года расходы сократились на 24 085,8 тыс. рублей.</w:t>
      </w:r>
    </w:p>
    <w:p w14:paraId="547B4A1C" w14:textId="77777777" w:rsidR="00CD0166" w:rsidRPr="00F84E44" w:rsidRDefault="00CD0166" w:rsidP="00CD0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E44">
        <w:rPr>
          <w:rFonts w:ascii="Times New Roman" w:hAnsi="Times New Roman" w:cs="Times New Roman"/>
          <w:sz w:val="28"/>
          <w:szCs w:val="28"/>
        </w:rPr>
        <w:t>По итогам исполнения бюджета округа за первое полугодие 2020 года сложился профицит бюджета в сумме 177 652,3 тыс. рублей.</w:t>
      </w:r>
    </w:p>
    <w:p w14:paraId="18D6EDF0" w14:textId="4D0E7D40" w:rsidR="00CD0166" w:rsidRPr="00F84E44" w:rsidRDefault="00CD0166" w:rsidP="00CD0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E44">
        <w:rPr>
          <w:rFonts w:ascii="Times New Roman" w:hAnsi="Times New Roman" w:cs="Times New Roman"/>
          <w:sz w:val="28"/>
          <w:szCs w:val="28"/>
        </w:rPr>
        <w:t xml:space="preserve">Наличие профицита, в основном обусловлено перечислением </w:t>
      </w:r>
      <w:r w:rsidR="009303B7">
        <w:rPr>
          <w:sz w:val="28"/>
          <w:szCs w:val="28"/>
        </w:rPr>
        <w:br/>
      </w:r>
      <w:r w:rsidRPr="00F84E44">
        <w:rPr>
          <w:rFonts w:ascii="Times New Roman" w:hAnsi="Times New Roman" w:cs="Times New Roman"/>
          <w:sz w:val="28"/>
          <w:szCs w:val="28"/>
        </w:rPr>
        <w:t xml:space="preserve">из бюджета Республики Карелия дотации на поддержку мер по обеспечению </w:t>
      </w:r>
      <w:r w:rsidRPr="00F84E44">
        <w:rPr>
          <w:rFonts w:ascii="Times New Roman" w:hAnsi="Times New Roman" w:cs="Times New Roman"/>
          <w:sz w:val="28"/>
          <w:szCs w:val="28"/>
        </w:rPr>
        <w:lastRenderedPageBreak/>
        <w:t xml:space="preserve">сбалансированности бюджетов муниципальных образований, иных межбюджетных трансфертов на организацию работы </w:t>
      </w:r>
      <w:proofErr w:type="spellStart"/>
      <w:r w:rsidRPr="00F84E44">
        <w:rPr>
          <w:rFonts w:ascii="Times New Roman" w:hAnsi="Times New Roman" w:cs="Times New Roman"/>
          <w:sz w:val="28"/>
          <w:szCs w:val="28"/>
        </w:rPr>
        <w:t>обсерваторов</w:t>
      </w:r>
      <w:proofErr w:type="spellEnd"/>
      <w:r w:rsidRPr="00F84E44">
        <w:rPr>
          <w:rFonts w:ascii="Times New Roman" w:hAnsi="Times New Roman" w:cs="Times New Roman"/>
          <w:sz w:val="28"/>
          <w:szCs w:val="28"/>
        </w:rPr>
        <w:t xml:space="preserve"> для лиц, прибывающих из </w:t>
      </w:r>
      <w:proofErr w:type="spellStart"/>
      <w:r w:rsidRPr="00F84E44">
        <w:rPr>
          <w:rFonts w:ascii="Times New Roman" w:hAnsi="Times New Roman" w:cs="Times New Roman"/>
          <w:sz w:val="28"/>
          <w:szCs w:val="28"/>
        </w:rPr>
        <w:t>эпидемически</w:t>
      </w:r>
      <w:proofErr w:type="spellEnd"/>
      <w:r w:rsidRPr="00F84E44">
        <w:rPr>
          <w:rFonts w:ascii="Times New Roman" w:hAnsi="Times New Roman" w:cs="Times New Roman"/>
          <w:sz w:val="28"/>
          <w:szCs w:val="28"/>
        </w:rPr>
        <w:t xml:space="preserve"> неблагополучной территории </w:t>
      </w:r>
      <w:r w:rsidR="009303B7">
        <w:rPr>
          <w:sz w:val="28"/>
          <w:szCs w:val="28"/>
        </w:rPr>
        <w:br/>
      </w:r>
      <w:r w:rsidRPr="00F84E4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84E4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84E44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14:paraId="0872DAE5" w14:textId="77777777" w:rsidR="00CD0166" w:rsidRPr="00F84E44" w:rsidRDefault="00CD0166" w:rsidP="00CD0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E44">
        <w:rPr>
          <w:rFonts w:ascii="Times New Roman" w:hAnsi="Times New Roman" w:cs="Times New Roman"/>
          <w:sz w:val="28"/>
          <w:szCs w:val="28"/>
        </w:rPr>
        <w:t>Муниципальный долг Петрозаводского городского округа на 01.07.2020 составил 1 855 634</w:t>
      </w:r>
      <w:r w:rsidRPr="00F84E44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F84E44">
        <w:rPr>
          <w:rFonts w:ascii="Times New Roman" w:hAnsi="Times New Roman" w:cs="Times New Roman"/>
          <w:sz w:val="28"/>
          <w:szCs w:val="28"/>
        </w:rPr>
        <w:t xml:space="preserve"> тыс. рублей, что на 382 100,0 тыс. рублей ниже утвержденного Решением о бюджете верхнего предела муниципального долга, снижение к уровню на начало года на 17,1 процента.</w:t>
      </w:r>
    </w:p>
    <w:p w14:paraId="39443A57" w14:textId="7C8D977B" w:rsidR="00CD0166" w:rsidRPr="00F84E44" w:rsidRDefault="00CD0166" w:rsidP="00CD0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E44">
        <w:rPr>
          <w:rFonts w:ascii="Times New Roman" w:hAnsi="Times New Roman" w:cs="Times New Roman"/>
          <w:sz w:val="28"/>
          <w:szCs w:val="28"/>
        </w:rPr>
        <w:t xml:space="preserve">Показатели находятся в пределах, разрешенных бюджетным законодательством Российской Федерации, но при этом сохраняются риски </w:t>
      </w:r>
      <w:r w:rsidR="009303B7">
        <w:rPr>
          <w:sz w:val="28"/>
          <w:szCs w:val="28"/>
        </w:rPr>
        <w:br/>
      </w:r>
      <w:r w:rsidRPr="00F84E44">
        <w:rPr>
          <w:rFonts w:ascii="Times New Roman" w:hAnsi="Times New Roman" w:cs="Times New Roman"/>
          <w:sz w:val="28"/>
          <w:szCs w:val="28"/>
        </w:rPr>
        <w:t>в обеспечении устойчивости бюджета Петрозаводского городского округа, связанные с существенным объемом долговых обязательств.</w:t>
      </w:r>
    </w:p>
    <w:p w14:paraId="097EE976" w14:textId="0C8CDBE9" w:rsidR="00CD0166" w:rsidRDefault="00CD0166" w:rsidP="00CD0166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84E44">
        <w:rPr>
          <w:rFonts w:ascii="Times New Roman" w:hAnsi="Times New Roman" w:cs="Times New Roman"/>
          <w:sz w:val="28"/>
          <w:szCs w:val="28"/>
        </w:rPr>
        <w:t xml:space="preserve">Анализ отдельных вопросов деятельности бюджетного учреждения Петрозаводского городского округа «Спортивная школа № 7» </w:t>
      </w:r>
      <w:r w:rsidR="009303B7">
        <w:rPr>
          <w:sz w:val="28"/>
          <w:szCs w:val="28"/>
        </w:rPr>
        <w:br/>
      </w:r>
      <w:r w:rsidRPr="00F84E44">
        <w:rPr>
          <w:rFonts w:ascii="Times New Roman" w:hAnsi="Times New Roman" w:cs="Times New Roman"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4CEFCC7" w14:textId="77777777" w:rsidR="00CD0166" w:rsidRDefault="00CD0166" w:rsidP="00CD01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установлены нарушения при формировании муниципального задания и внесении изменений в него.</w:t>
      </w:r>
      <w:r w:rsidRPr="00D01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C6D02">
        <w:rPr>
          <w:rFonts w:ascii="Times New Roman" w:hAnsi="Times New Roman" w:cs="Times New Roman"/>
          <w:sz w:val="28"/>
          <w:szCs w:val="28"/>
        </w:rPr>
        <w:t>есоблюдени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6D02">
        <w:rPr>
          <w:rFonts w:ascii="Times New Roman" w:hAnsi="Times New Roman" w:cs="Times New Roman"/>
          <w:sz w:val="28"/>
          <w:szCs w:val="28"/>
        </w:rPr>
        <w:t xml:space="preserve"> сроков перечисления субсидии на выполнение муниципального задания, определенные графиком перечисления утвержденным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1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6D02">
        <w:rPr>
          <w:rFonts w:ascii="Times New Roman" w:hAnsi="Times New Roman" w:cs="Times New Roman"/>
          <w:sz w:val="28"/>
          <w:szCs w:val="28"/>
        </w:rPr>
        <w:t>опущено заключение дополнительного соглашения без внесения соответствующих изменений в муниципальное задание.</w:t>
      </w:r>
    </w:p>
    <w:p w14:paraId="73C43EDF" w14:textId="77777777" w:rsidR="00CD0166" w:rsidRPr="005C6D02" w:rsidRDefault="00CD0166" w:rsidP="00CD01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C6D02">
        <w:rPr>
          <w:rFonts w:ascii="Times New Roman" w:eastAsia="Calibri" w:hAnsi="Times New Roman" w:cs="Times New Roman"/>
          <w:sz w:val="28"/>
          <w:szCs w:val="28"/>
        </w:rPr>
        <w:t>тсутствует надлежащий учет имущества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C6D02">
        <w:rPr>
          <w:rFonts w:ascii="Times New Roman" w:eastAsia="Calibri" w:hAnsi="Times New Roman" w:cs="Times New Roman"/>
          <w:sz w:val="28"/>
          <w:szCs w:val="28"/>
        </w:rPr>
        <w:t>Проведение инвентаризации объектов нефинансовых активов Учреждения носит формальный характер.</w:t>
      </w:r>
    </w:p>
    <w:p w14:paraId="4AACF662" w14:textId="29A7D9B4" w:rsidR="00CD0166" w:rsidRPr="005C6D02" w:rsidRDefault="00CD0166" w:rsidP="00CD0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D02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особо ценного движимого имущества</w:t>
      </w:r>
      <w:r w:rsidRPr="005C6D02">
        <w:rPr>
          <w:rFonts w:ascii="Times New Roman" w:hAnsi="Times New Roman" w:cs="Times New Roman"/>
          <w:sz w:val="28"/>
          <w:szCs w:val="28"/>
        </w:rPr>
        <w:t xml:space="preserve"> не соответствует выписке из Реестра муниципального имущества Пет</w:t>
      </w:r>
      <w:r>
        <w:rPr>
          <w:rFonts w:ascii="Times New Roman" w:hAnsi="Times New Roman" w:cs="Times New Roman"/>
          <w:sz w:val="28"/>
          <w:szCs w:val="28"/>
        </w:rPr>
        <w:t xml:space="preserve">розаводского городского округа </w:t>
      </w:r>
      <w:r w:rsidRPr="005C6D02">
        <w:rPr>
          <w:rFonts w:ascii="Times New Roman" w:hAnsi="Times New Roman" w:cs="Times New Roman"/>
          <w:sz w:val="28"/>
          <w:szCs w:val="28"/>
        </w:rPr>
        <w:t xml:space="preserve">по состоянию на 31.12.2019, а также данным бухгалтерского учета </w:t>
      </w:r>
      <w:r w:rsidR="009303B7">
        <w:rPr>
          <w:sz w:val="28"/>
          <w:szCs w:val="28"/>
        </w:rPr>
        <w:br/>
      </w:r>
      <w:r w:rsidRPr="005C6D02">
        <w:rPr>
          <w:rFonts w:ascii="Times New Roman" w:hAnsi="Times New Roman" w:cs="Times New Roman"/>
          <w:sz w:val="28"/>
          <w:szCs w:val="28"/>
        </w:rPr>
        <w:t>за 2019 год.</w:t>
      </w:r>
    </w:p>
    <w:p w14:paraId="6874F3BA" w14:textId="77777777" w:rsidR="00CD0166" w:rsidRDefault="00CD0166" w:rsidP="00CD0166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E6662">
        <w:rPr>
          <w:rFonts w:ascii="Times New Roman" w:hAnsi="Times New Roman" w:cs="Times New Roman"/>
          <w:sz w:val="28"/>
          <w:szCs w:val="28"/>
        </w:rPr>
        <w:t>Анализ отдельных вопросов деятельности Петрозаводского муниципального унитарного специализированного предприятия по вопросам похоронного дела «Мемориал»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B71683" w14:textId="2DB670D9" w:rsidR="00CD0166" w:rsidRDefault="00CD0166" w:rsidP="00CD01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91">
        <w:rPr>
          <w:rFonts w:ascii="Times New Roman" w:hAnsi="Times New Roman" w:cs="Times New Roman"/>
          <w:sz w:val="28"/>
          <w:szCs w:val="28"/>
        </w:rPr>
        <w:t xml:space="preserve">В нарушение пункта 26 Положения о порядке управления и распоряжения имуществом арендная плата по договорам аренды рассчитана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A6991">
        <w:rPr>
          <w:rFonts w:ascii="Times New Roman" w:hAnsi="Times New Roman" w:cs="Times New Roman"/>
          <w:sz w:val="28"/>
          <w:szCs w:val="28"/>
        </w:rPr>
        <w:t xml:space="preserve">е в соответствии с Методикой определения размера арендной платы </w:t>
      </w:r>
      <w:r w:rsidR="009303B7">
        <w:rPr>
          <w:sz w:val="28"/>
          <w:szCs w:val="28"/>
        </w:rPr>
        <w:br/>
      </w:r>
      <w:r w:rsidRPr="00FA6991">
        <w:rPr>
          <w:rFonts w:ascii="Times New Roman" w:hAnsi="Times New Roman" w:cs="Times New Roman"/>
          <w:sz w:val="28"/>
          <w:szCs w:val="28"/>
        </w:rPr>
        <w:t xml:space="preserve">за муниципальное имущество Петрозаводского городского округа, утвержденной Решением Петрозаводского городского Совета от 25.09.2008 </w:t>
      </w:r>
      <w:r w:rsidR="009303B7">
        <w:rPr>
          <w:sz w:val="28"/>
          <w:szCs w:val="28"/>
        </w:rPr>
        <w:br/>
      </w:r>
      <w:r w:rsidRPr="00FA6991">
        <w:rPr>
          <w:rFonts w:ascii="Times New Roman" w:hAnsi="Times New Roman" w:cs="Times New Roman"/>
          <w:sz w:val="28"/>
          <w:szCs w:val="28"/>
        </w:rPr>
        <w:t>№ XXVI/XXI-384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E787AB" w14:textId="7863E182" w:rsidR="00CD0166" w:rsidRDefault="00CD0166" w:rsidP="00CD01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6991">
        <w:rPr>
          <w:rFonts w:ascii="Times New Roman" w:hAnsi="Times New Roman" w:cs="Times New Roman"/>
          <w:sz w:val="28"/>
          <w:szCs w:val="28"/>
        </w:rPr>
        <w:t xml:space="preserve">бщая балансовая стоимость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FA6991">
        <w:rPr>
          <w:rFonts w:ascii="Times New Roman" w:hAnsi="Times New Roman" w:cs="Times New Roman"/>
          <w:sz w:val="28"/>
          <w:szCs w:val="28"/>
        </w:rPr>
        <w:t>, неиспол</w:t>
      </w:r>
      <w:r>
        <w:rPr>
          <w:rFonts w:ascii="Times New Roman" w:hAnsi="Times New Roman" w:cs="Times New Roman"/>
          <w:sz w:val="28"/>
          <w:szCs w:val="28"/>
        </w:rPr>
        <w:t>ьзуемого</w:t>
      </w:r>
      <w:r w:rsidRPr="00FA6991">
        <w:rPr>
          <w:rFonts w:ascii="Times New Roman" w:hAnsi="Times New Roman" w:cs="Times New Roman"/>
          <w:sz w:val="28"/>
          <w:szCs w:val="28"/>
        </w:rPr>
        <w:t xml:space="preserve"> </w:t>
      </w:r>
      <w:r w:rsidR="009303B7">
        <w:rPr>
          <w:sz w:val="28"/>
          <w:szCs w:val="28"/>
        </w:rPr>
        <w:br/>
      </w:r>
      <w:r w:rsidRPr="00FA6991">
        <w:rPr>
          <w:rFonts w:ascii="Times New Roman" w:hAnsi="Times New Roman" w:cs="Times New Roman"/>
          <w:sz w:val="28"/>
          <w:szCs w:val="28"/>
        </w:rPr>
        <w:t>в производственной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Предприятия, составляет 1 182,5</w:t>
      </w:r>
      <w:r w:rsidRPr="00FA69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04C6A0F" w14:textId="77777777" w:rsidR="00CD0166" w:rsidRDefault="00CD0166" w:rsidP="00CD0166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1F04">
        <w:rPr>
          <w:rFonts w:ascii="Times New Roman" w:hAnsi="Times New Roman" w:cs="Times New Roman"/>
          <w:sz w:val="28"/>
          <w:szCs w:val="28"/>
        </w:rPr>
        <w:t>Экспертиза проекта</w:t>
      </w:r>
      <w:r w:rsidRPr="00FE1F04">
        <w:rPr>
          <w:rFonts w:ascii="Times New Roman" w:hAnsi="Times New Roman" w:cs="Times New Roman"/>
          <w:bCs/>
          <w:sz w:val="28"/>
          <w:szCs w:val="28"/>
        </w:rPr>
        <w:t xml:space="preserve"> бюджета Петрозаводского городского округа на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E1F04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E1F04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E1F04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Pr="0046662D">
        <w:rPr>
          <w:rFonts w:ascii="Times New Roman" w:hAnsi="Times New Roman" w:cs="Times New Roman"/>
          <w:sz w:val="28"/>
          <w:szCs w:val="28"/>
        </w:rPr>
        <w:t xml:space="preserve"> </w:t>
      </w:r>
      <w:r w:rsidRPr="0046662D">
        <w:rPr>
          <w:rFonts w:ascii="Times New Roman" w:hAnsi="Times New Roman" w:cs="Times New Roman"/>
          <w:bCs/>
          <w:sz w:val="28"/>
          <w:szCs w:val="28"/>
        </w:rPr>
        <w:t>Результаты мероприятия: общая сумма проверенных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2021 год –по 6 210 914,5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тыс. рублей по доходам и расходам; на 2022 и 2023 год – по 10 894 241,6 тыс. рублей по доходам и расходам.</w:t>
      </w:r>
    </w:p>
    <w:p w14:paraId="6E8DB177" w14:textId="293326F6" w:rsidR="00CD0166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4E8">
        <w:rPr>
          <w:rFonts w:ascii="Times New Roman" w:hAnsi="Times New Roman" w:cs="Times New Roman"/>
          <w:sz w:val="28"/>
          <w:szCs w:val="28"/>
        </w:rPr>
        <w:t xml:space="preserve">В соответствии со ст. 169 Бюджетного кодекса, статьей 6 Положения о бюджетном процессе </w:t>
      </w:r>
      <w:r w:rsidRPr="001034CD">
        <w:rPr>
          <w:rFonts w:ascii="Times New Roman" w:hAnsi="Times New Roman" w:cs="Times New Roman"/>
          <w:sz w:val="28"/>
          <w:szCs w:val="28"/>
        </w:rPr>
        <w:t>в Петрозаводском городском округе, утвержденного Решением Петрозаводского городского Совета от 24.09.2009 № 26/33-655 (далее – Положение о бюджетном процессе)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4E8">
        <w:rPr>
          <w:rFonts w:ascii="Times New Roman" w:hAnsi="Times New Roman" w:cs="Times New Roman"/>
          <w:sz w:val="28"/>
          <w:szCs w:val="28"/>
        </w:rPr>
        <w:t xml:space="preserve">проект бюджета сформирован </w:t>
      </w:r>
      <w:r w:rsidR="009303B7">
        <w:rPr>
          <w:sz w:val="28"/>
          <w:szCs w:val="28"/>
        </w:rPr>
        <w:br/>
      </w:r>
      <w:r w:rsidRPr="00B614E8">
        <w:rPr>
          <w:rFonts w:ascii="Times New Roman" w:hAnsi="Times New Roman" w:cs="Times New Roman"/>
          <w:sz w:val="28"/>
          <w:szCs w:val="28"/>
        </w:rPr>
        <w:t>на три года и содержит показатели бюджета Петрозаводского городского округа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14E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14E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14E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4CDE1146" w14:textId="52E13B06" w:rsidR="00CD0166" w:rsidRPr="00B614E8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4E8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Петрозаводского городского округа </w:t>
      </w:r>
      <w:r w:rsidR="009303B7">
        <w:rPr>
          <w:sz w:val="28"/>
          <w:szCs w:val="28"/>
        </w:rPr>
        <w:br/>
      </w:r>
      <w:r w:rsidRPr="00B614E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14E8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6 210 914,5</w:t>
      </w:r>
      <w:r w:rsidRPr="00B614E8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14E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14E8">
        <w:rPr>
          <w:rFonts w:ascii="Times New Roman" w:hAnsi="Times New Roman" w:cs="Times New Roman"/>
          <w:sz w:val="28"/>
          <w:szCs w:val="28"/>
        </w:rPr>
        <w:t xml:space="preserve"> </w:t>
      </w:r>
      <w:r w:rsidR="009303B7">
        <w:rPr>
          <w:sz w:val="28"/>
          <w:szCs w:val="28"/>
        </w:rPr>
        <w:br/>
      </w:r>
      <w:r w:rsidRPr="00B614E8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5 737 728,5</w:t>
      </w:r>
      <w:r w:rsidRPr="00B614E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4E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14E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14E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5 156 513,1</w:t>
      </w:r>
      <w:r w:rsidRPr="00B614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E498BC2" w14:textId="77777777" w:rsidR="00CD0166" w:rsidRPr="001B4A29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 xml:space="preserve">Согласно представленному проекту решения о бюджете расходная часть бюджета Петрозаводского городского округа сформирована: </w:t>
      </w:r>
    </w:p>
    <w:p w14:paraId="66838FCE" w14:textId="77777777" w:rsidR="00CD0166" w:rsidRPr="001B4A29" w:rsidRDefault="00CD0166" w:rsidP="00CD0166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4A29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>
        <w:rPr>
          <w:rFonts w:ascii="Times New Roman" w:hAnsi="Times New Roman" w:cs="Times New Roman"/>
          <w:sz w:val="28"/>
          <w:szCs w:val="28"/>
        </w:rPr>
        <w:t>6 210 914,5</w:t>
      </w:r>
      <w:r w:rsidRPr="00B614E8">
        <w:rPr>
          <w:rFonts w:ascii="Times New Roman" w:hAnsi="Times New Roman" w:cs="Times New Roman"/>
          <w:sz w:val="28"/>
          <w:szCs w:val="28"/>
        </w:rPr>
        <w:t xml:space="preserve"> </w:t>
      </w:r>
      <w:r w:rsidRPr="001B4A29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14:paraId="6030B544" w14:textId="77777777" w:rsidR="00CD0166" w:rsidRPr="001B4A29" w:rsidRDefault="00CD0166" w:rsidP="00CD0166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4A29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>
        <w:rPr>
          <w:rFonts w:ascii="Times New Roman" w:hAnsi="Times New Roman" w:cs="Times New Roman"/>
          <w:sz w:val="28"/>
          <w:szCs w:val="28"/>
        </w:rPr>
        <w:t>5 737 728,5</w:t>
      </w:r>
      <w:r w:rsidRPr="00B614E8">
        <w:rPr>
          <w:rFonts w:ascii="Times New Roman" w:hAnsi="Times New Roman" w:cs="Times New Roman"/>
          <w:sz w:val="28"/>
          <w:szCs w:val="28"/>
        </w:rPr>
        <w:t xml:space="preserve"> </w:t>
      </w:r>
      <w:r w:rsidRPr="001B4A29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14:paraId="47A6CCF7" w14:textId="77777777" w:rsidR="00CD0166" w:rsidRPr="001B4A29" w:rsidRDefault="00CD0166" w:rsidP="00CD0166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4A29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>
        <w:rPr>
          <w:rFonts w:ascii="Times New Roman" w:hAnsi="Times New Roman" w:cs="Times New Roman"/>
          <w:sz w:val="28"/>
          <w:szCs w:val="28"/>
        </w:rPr>
        <w:t>5 156 513,1</w:t>
      </w:r>
      <w:r w:rsidRPr="00B614E8">
        <w:rPr>
          <w:rFonts w:ascii="Times New Roman" w:hAnsi="Times New Roman" w:cs="Times New Roman"/>
          <w:sz w:val="28"/>
          <w:szCs w:val="28"/>
        </w:rPr>
        <w:t xml:space="preserve"> </w:t>
      </w:r>
      <w:r w:rsidRPr="001B4A29">
        <w:rPr>
          <w:rFonts w:ascii="Times New Roman" w:hAnsi="Times New Roman" w:cs="Times New Roman"/>
          <w:sz w:val="28"/>
          <w:szCs w:val="28"/>
        </w:rPr>
        <w:t>тыс. рублей.</w:t>
      </w:r>
    </w:p>
    <w:p w14:paraId="651202B5" w14:textId="77777777" w:rsidR="00CD0166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93">
        <w:rPr>
          <w:rFonts w:ascii="Times New Roman" w:hAnsi="Times New Roman" w:cs="Times New Roman"/>
          <w:sz w:val="28"/>
          <w:szCs w:val="28"/>
        </w:rPr>
        <w:t>По итогам экспертизы Контрольно-счетная палата отмечает, что проект решения о бюджете соответствует бюджетному законодательству Российской Федерации, нормативно-правовым актам Петрозаводского городского округа, и может быть предложен Петрозаводскому городскому Совету для рассмотрения.</w:t>
      </w:r>
    </w:p>
    <w:p w14:paraId="7EFED7EE" w14:textId="77777777" w:rsidR="00CD0166" w:rsidRDefault="00CD0166" w:rsidP="00CD0166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F04">
        <w:rPr>
          <w:rFonts w:ascii="Times New Roman" w:hAnsi="Times New Roman" w:cs="Times New Roman"/>
          <w:sz w:val="28"/>
          <w:szCs w:val="28"/>
        </w:rPr>
        <w:t>«Анализ информации о ходе исполнения бюджета Петрозаводского городского округа за 9 месяцев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FE1F04">
        <w:rPr>
          <w:rFonts w:ascii="Times New Roman" w:hAnsi="Times New Roman" w:cs="Times New Roman"/>
          <w:sz w:val="28"/>
          <w:szCs w:val="28"/>
        </w:rPr>
        <w:t>года».</w:t>
      </w:r>
    </w:p>
    <w:p w14:paraId="11AEC12C" w14:textId="77777777" w:rsidR="00CD0166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представленного отчета об исполнении бюджета </w:t>
      </w:r>
      <w:r w:rsidRPr="00B1028B">
        <w:rPr>
          <w:rFonts w:ascii="Times New Roman" w:hAnsi="Times New Roman" w:cs="Times New Roman"/>
          <w:sz w:val="28"/>
          <w:szCs w:val="28"/>
        </w:rPr>
        <w:t>в бюджет Петрозаводского городского округа при уто</w:t>
      </w:r>
      <w:r>
        <w:rPr>
          <w:rFonts w:ascii="Times New Roman" w:hAnsi="Times New Roman" w:cs="Times New Roman"/>
          <w:sz w:val="28"/>
          <w:szCs w:val="28"/>
        </w:rPr>
        <w:t xml:space="preserve">чненном годовом плане </w:t>
      </w:r>
      <w:r w:rsidRPr="00250E61">
        <w:rPr>
          <w:rFonts w:ascii="Times New Roman" w:hAnsi="Times New Roman" w:cs="Times New Roman"/>
          <w:sz w:val="28"/>
          <w:szCs w:val="28"/>
        </w:rPr>
        <w:t xml:space="preserve">8 992 096,2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B1028B">
        <w:rPr>
          <w:rFonts w:ascii="Times New Roman" w:hAnsi="Times New Roman" w:cs="Times New Roman"/>
          <w:sz w:val="28"/>
          <w:szCs w:val="28"/>
        </w:rPr>
        <w:t xml:space="preserve"> </w:t>
      </w:r>
      <w:r w:rsidRPr="00854C5C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Pr="008F089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089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54C5C">
        <w:rPr>
          <w:rFonts w:ascii="Times New Roman" w:hAnsi="Times New Roman" w:cs="Times New Roman"/>
          <w:sz w:val="28"/>
          <w:szCs w:val="28"/>
        </w:rPr>
        <w:t>поступило</w:t>
      </w:r>
      <w:r w:rsidRPr="00B1028B">
        <w:rPr>
          <w:rFonts w:ascii="Times New Roman" w:hAnsi="Times New Roman" w:cs="Times New Roman"/>
          <w:sz w:val="28"/>
          <w:szCs w:val="28"/>
        </w:rPr>
        <w:t xml:space="preserve"> доходов </w:t>
      </w:r>
      <w:r>
        <w:rPr>
          <w:rFonts w:ascii="Times New Roman" w:hAnsi="Times New Roman" w:cs="Times New Roman"/>
          <w:sz w:val="28"/>
          <w:szCs w:val="28"/>
        </w:rPr>
        <w:t xml:space="preserve">5 302 057,6 тыс. </w:t>
      </w:r>
      <w:r w:rsidRPr="00B1028B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1028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59,0</w:t>
      </w:r>
      <w:r w:rsidRPr="00FE2B74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1028B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356443" w14:textId="2892D43B" w:rsidR="00CD0166" w:rsidRPr="00B35A3A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3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прошлого года доходы бюджета увеличились на 983 653,4 тыс. рублей, в том числе по безвозмездным поступлениям - на 1 002 821,4 тыс. рублей.  По налоговым и неналоговым доходам отмечается снижение поступлений к уровню прошлого года </w:t>
      </w:r>
      <w:r w:rsidR="009303B7">
        <w:rPr>
          <w:sz w:val="28"/>
          <w:szCs w:val="28"/>
        </w:rPr>
        <w:br/>
      </w:r>
      <w:r w:rsidRPr="00B35A3A">
        <w:rPr>
          <w:rFonts w:ascii="Times New Roman" w:hAnsi="Times New Roman" w:cs="Times New Roman"/>
          <w:sz w:val="28"/>
          <w:szCs w:val="28"/>
        </w:rPr>
        <w:t>на 19 168,0 тыс. рублей.</w:t>
      </w:r>
    </w:p>
    <w:p w14:paraId="33544FC8" w14:textId="77777777" w:rsidR="00CD0166" w:rsidRPr="00B35A3A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3A">
        <w:rPr>
          <w:rFonts w:ascii="Times New Roman" w:hAnsi="Times New Roman" w:cs="Times New Roman"/>
          <w:sz w:val="28"/>
          <w:szCs w:val="28"/>
        </w:rPr>
        <w:t>Исполнение бюджета Петрозаводского городского округа за 9 месяцев 2020 года по расходам составило 5 024 924,0 тыс. рублей или 56,0 процентов от уточненных годовых бюджетных назначений. По сравнению с аналогичным периодом прошлого года расходы увеличились на 756 975,8 тыс. рублей.</w:t>
      </w:r>
    </w:p>
    <w:p w14:paraId="448585CC" w14:textId="084C7F6B" w:rsidR="00CD0166" w:rsidRPr="00B35A3A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3A">
        <w:rPr>
          <w:rFonts w:ascii="Times New Roman" w:hAnsi="Times New Roman" w:cs="Times New Roman"/>
          <w:sz w:val="28"/>
          <w:szCs w:val="28"/>
        </w:rPr>
        <w:t xml:space="preserve">По состоянию на 01.10.2020 расходы на реализацию мероприятий </w:t>
      </w:r>
      <w:r w:rsidR="009303B7">
        <w:rPr>
          <w:sz w:val="28"/>
          <w:szCs w:val="28"/>
        </w:rPr>
        <w:br/>
      </w:r>
      <w:r w:rsidRPr="00B35A3A">
        <w:rPr>
          <w:rFonts w:ascii="Times New Roman" w:hAnsi="Times New Roman" w:cs="Times New Roman"/>
          <w:sz w:val="28"/>
          <w:szCs w:val="28"/>
        </w:rPr>
        <w:t xml:space="preserve">в рамках национальных проектов составили 582 855,0 тыс. рублей или 42,0 процента от утвержденных Решением о бюджете показателей. </w:t>
      </w:r>
    </w:p>
    <w:p w14:paraId="516AAA4A" w14:textId="5AB3524A" w:rsidR="00CD0166" w:rsidRPr="00B35A3A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3A">
        <w:rPr>
          <w:rFonts w:ascii="Times New Roman" w:hAnsi="Times New Roman" w:cs="Times New Roman"/>
          <w:sz w:val="28"/>
          <w:szCs w:val="28"/>
        </w:rPr>
        <w:t xml:space="preserve">Наибольший процент освоения бюджетных средств сложился </w:t>
      </w:r>
      <w:r w:rsidR="009303B7">
        <w:rPr>
          <w:sz w:val="28"/>
          <w:szCs w:val="28"/>
        </w:rPr>
        <w:br/>
      </w:r>
      <w:r w:rsidRPr="00B35A3A">
        <w:rPr>
          <w:rFonts w:ascii="Times New Roman" w:hAnsi="Times New Roman" w:cs="Times New Roman"/>
          <w:sz w:val="28"/>
          <w:szCs w:val="28"/>
        </w:rPr>
        <w:t xml:space="preserve">по национальному проекту «Безопасные и качественные автомобильные дороги» - 49,2 процента; наименьший процент освоения бюджетных средств сложился по национальному проекту «Демография» - 32,1 процентов. </w:t>
      </w:r>
    </w:p>
    <w:p w14:paraId="0413C828" w14:textId="77777777" w:rsidR="00CD0166" w:rsidRDefault="00CD0166" w:rsidP="00CD0166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Pr="00F130B2">
        <w:rPr>
          <w:rFonts w:ascii="Times New Roman" w:hAnsi="Times New Roman" w:cs="Times New Roman"/>
          <w:sz w:val="28"/>
          <w:szCs w:val="28"/>
        </w:rPr>
        <w:t>Анализ использования бюджетных средств, направленных на подготовку и проведение празднования Дня Республики Карелия в 2020 году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5F24FE5" w14:textId="4DB3DFDD" w:rsidR="00CD0166" w:rsidRPr="00F130B2" w:rsidRDefault="00CD0166" w:rsidP="00CD01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2">
        <w:rPr>
          <w:rFonts w:ascii="Times New Roman" w:hAnsi="Times New Roman" w:cs="Times New Roman"/>
          <w:sz w:val="28"/>
          <w:szCs w:val="28"/>
        </w:rPr>
        <w:t>В 2019 году исполнение плана мероприятий составило 89,6 процента от запланирован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130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130B2">
        <w:rPr>
          <w:rFonts w:ascii="Times New Roman" w:hAnsi="Times New Roman" w:cs="Times New Roman"/>
          <w:sz w:val="28"/>
          <w:szCs w:val="28"/>
        </w:rPr>
        <w:t xml:space="preserve"> объема финансирования. В полном объеме исполнены 8 мероприятий, 10 мероприятий исполнены частично. Общий объем исполнения плана мероприятий за истекший период 2020 года составил 211 772,1 тыс. рублей, что составляет 20,4 процента от плановых показателей. В полном объеме исполнены 7 мероприятий, в том числе 6 культурно-массовых мероприятий.</w:t>
      </w:r>
    </w:p>
    <w:p w14:paraId="3BEFC1DC" w14:textId="77777777" w:rsidR="00CD0166" w:rsidRPr="00F130B2" w:rsidRDefault="00CD0166" w:rsidP="00CD01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2">
        <w:rPr>
          <w:rFonts w:ascii="Times New Roman" w:hAnsi="Times New Roman" w:cs="Times New Roman"/>
          <w:sz w:val="28"/>
          <w:szCs w:val="28"/>
        </w:rPr>
        <w:t>По 9 мероприятиям не заключены контракты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30B2">
        <w:rPr>
          <w:rFonts w:ascii="Times New Roman" w:hAnsi="Times New Roman" w:cs="Times New Roman"/>
          <w:sz w:val="28"/>
          <w:szCs w:val="28"/>
        </w:rPr>
        <w:t>договоры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30B2">
        <w:rPr>
          <w:rFonts w:ascii="Times New Roman" w:hAnsi="Times New Roman" w:cs="Times New Roman"/>
          <w:sz w:val="28"/>
          <w:szCs w:val="28"/>
        </w:rPr>
        <w:t xml:space="preserve">, или объем заключенных контрактов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30B2">
        <w:rPr>
          <w:rFonts w:ascii="Times New Roman" w:hAnsi="Times New Roman" w:cs="Times New Roman"/>
          <w:sz w:val="28"/>
          <w:szCs w:val="28"/>
        </w:rPr>
        <w:t>договоров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30B2">
        <w:rPr>
          <w:rFonts w:ascii="Times New Roman" w:hAnsi="Times New Roman" w:cs="Times New Roman"/>
          <w:sz w:val="28"/>
          <w:szCs w:val="28"/>
        </w:rPr>
        <w:t xml:space="preserve"> не превышает 45,0 процентов от объема финансирования, предусмотренного на реализацию мероприятий (по состоянию на 01.10.2020 года). </w:t>
      </w:r>
    </w:p>
    <w:p w14:paraId="77ECDB34" w14:textId="77777777" w:rsidR="00CD0166" w:rsidRDefault="00CD0166" w:rsidP="00CD01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2">
        <w:rPr>
          <w:rFonts w:ascii="Times New Roman" w:hAnsi="Times New Roman" w:cs="Times New Roman"/>
          <w:sz w:val="28"/>
          <w:szCs w:val="28"/>
        </w:rPr>
        <w:t>В ходе реализации мероприятий по подготовке и проведению празднования Дня Республики Карелия в 2020 году установлено нарушение сроков выполнения работ подрядными организациями.</w:t>
      </w:r>
    </w:p>
    <w:p w14:paraId="54A24244" w14:textId="77777777" w:rsidR="00CD0166" w:rsidRDefault="00CD0166" w:rsidP="00CD01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D50597" w14:textId="77777777" w:rsidR="00CD0166" w:rsidRDefault="00CD0166" w:rsidP="00CD016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Аудит и контроль в сфере закупок</w:t>
      </w:r>
    </w:p>
    <w:p w14:paraId="346E3ED0" w14:textId="77777777" w:rsidR="00CD0166" w:rsidRDefault="00CD0166" w:rsidP="00CD016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44585B" w14:textId="07F3F0EC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98 Закона № 44-ФЗ, в рамках исполнения полномочий Контрольно-счетной палаты проведено 9 мероприятий по аудиту и контролю в сфере закупок товаров (работ, услуг), в том числе 1 отдельное мероприятие в составе экспертно-аналитических мероприятий и 7 мероприятий в составе иных контрольных и экспертно-аналитических мероприятий в соответствии с планом работы Контрольно-счетной палаты, а также 1 внеплановая проверка по письму прокуратуры города Петрозаводска.</w:t>
      </w:r>
    </w:p>
    <w:p w14:paraId="0AFE877C" w14:textId="77777777" w:rsidR="00CD0166" w:rsidRDefault="00CD0166" w:rsidP="00CD0166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«Анализ заключения и исполнения муниципальных контрактов на строительство детских садов с целью создания дополнительных мест в системе дошкольного образования Петрозаводского городского округа в рамках реализации национального проекта «Демография» (аудит в сфере закупок). </w:t>
      </w:r>
    </w:p>
    <w:p w14:paraId="61A04D27" w14:textId="77777777" w:rsidR="00CD0166" w:rsidRDefault="00CD0166" w:rsidP="00CD01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проведено в соответствии с планом работы Союза МКСО на 2020 год (общероссийское мероприятие). </w:t>
      </w:r>
      <w:r w:rsidRPr="005E3EA5">
        <w:rPr>
          <w:rFonts w:ascii="Times New Roman" w:hAnsi="Times New Roman" w:cs="Times New Roman"/>
          <w:bCs/>
          <w:sz w:val="28"/>
          <w:szCs w:val="28"/>
        </w:rPr>
        <w:t xml:space="preserve">Результаты мероприятия: </w:t>
      </w:r>
    </w:p>
    <w:p w14:paraId="5DBCB858" w14:textId="77777777" w:rsidR="00CD0166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выявлены нарушения в части ведения бухгалтерского учета: не приняты к учету вложения в объект основного средства при их безвозмездном получении в сумме 5 269,1 тыс. рублей;</w:t>
      </w:r>
    </w:p>
    <w:p w14:paraId="2BF8E661" w14:textId="77777777" w:rsidR="00CD0166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выявлены нарушения условий контрактов и договоров в части сроков оплаты на сумму 33 379,9 тыс. рублей;</w:t>
      </w:r>
    </w:p>
    <w:p w14:paraId="06AAEBFC" w14:textId="77777777" w:rsidR="00CD0166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исполнении контрактов направлялась с нарушением установленных сроков.</w:t>
      </w:r>
    </w:p>
    <w:p w14:paraId="662BE6BB" w14:textId="77777777" w:rsidR="00CD0166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предложения Контрольно-счетной палаты учтены и приняты в работу. В 2020 году приняты к учету вложения в объект основного средства в сумме 5 269,1 тыс. рублей.</w:t>
      </w:r>
    </w:p>
    <w:p w14:paraId="3D3F7903" w14:textId="0B529D9A" w:rsidR="00CD0166" w:rsidRDefault="00CD0166" w:rsidP="00CD0166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Внеплановая поверка в отношении Администрации при заключении и исполнении сторонами муниципального контракта </w:t>
      </w:r>
      <w:r w:rsidR="009303B7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24.09.2018 № 0806300011818000247-1 «на выполнение работ по разработке проектной документации по объекту «Реконструкция ул. Куйбышева </w:t>
      </w:r>
      <w:r w:rsidR="009303B7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пр. Ленина до наб.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Варкауса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Петрозаводске, 0,8 км.».</w:t>
      </w:r>
    </w:p>
    <w:p w14:paraId="47124334" w14:textId="53AC62A7" w:rsidR="00CD0166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требований Закона № 44-ФЗ по результатам проверки не выявлено. Предложения Контрольно-счетной палаты учтены и приняты </w:t>
      </w:r>
      <w:r w:rsidR="009303B7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работу.</w:t>
      </w:r>
    </w:p>
    <w:p w14:paraId="22A8F6F0" w14:textId="48F30B7D" w:rsidR="00CD0166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E6">
        <w:rPr>
          <w:rFonts w:ascii="Times New Roman" w:hAnsi="Times New Roman" w:cs="Times New Roman"/>
          <w:sz w:val="28"/>
          <w:szCs w:val="28"/>
        </w:rPr>
        <w:t>При выявлении признаков административных нарушений при проведении аудита в сфере закупок товаров (работ, услуг) информация направлялась в прокуратуру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AB05E6">
        <w:rPr>
          <w:rFonts w:ascii="Times New Roman" w:hAnsi="Times New Roman" w:cs="Times New Roman"/>
          <w:sz w:val="28"/>
          <w:szCs w:val="28"/>
        </w:rPr>
        <w:t xml:space="preserve"> Петрозаводска, а также в Министерство финансов Республики Карелия для рассмотрения в соответствии с компетенцией. По результатам рассмотрения материалов Контрольно-счетной палаты Министерством финансов Республики Карелия возбуждено 2 дела </w:t>
      </w:r>
      <w:r w:rsidR="009303B7">
        <w:rPr>
          <w:sz w:val="28"/>
          <w:szCs w:val="28"/>
        </w:rPr>
        <w:br/>
      </w:r>
      <w:r w:rsidRPr="00AB05E6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2 должностных лица муниципальных заказчиков Петрозаводского городского округа привлечены </w:t>
      </w:r>
      <w:r w:rsidR="009303B7">
        <w:rPr>
          <w:sz w:val="28"/>
          <w:szCs w:val="28"/>
        </w:rPr>
        <w:br/>
      </w:r>
      <w:r w:rsidRPr="00AB05E6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путем наложения административных штрафов. Три дела об административных правонарушениях находятся </w:t>
      </w:r>
      <w:r w:rsidR="009303B7">
        <w:rPr>
          <w:sz w:val="28"/>
          <w:szCs w:val="28"/>
        </w:rPr>
        <w:br/>
      </w:r>
      <w:r w:rsidRPr="00AB05E6">
        <w:rPr>
          <w:rFonts w:ascii="Times New Roman" w:hAnsi="Times New Roman" w:cs="Times New Roman"/>
          <w:sz w:val="28"/>
          <w:szCs w:val="28"/>
        </w:rPr>
        <w:t>в стадии рассмотрения.</w:t>
      </w:r>
    </w:p>
    <w:p w14:paraId="47160EE2" w14:textId="77777777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Отчеты (заключения) о результатах аудита и контроля в сфере закупок товаров (работ, услуг), в которых отражены результаты, выводы и предложения, направлены в Петрозаводский городской Совет, Главе Петрозаводского городского округа, прокуратуру г. Петрозаводска. </w:t>
      </w:r>
    </w:p>
    <w:p w14:paraId="3445C8B2" w14:textId="77777777" w:rsidR="00CD0166" w:rsidRDefault="00CD0166" w:rsidP="00CD0166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Закона № 44-ФЗ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информация о результатах мероприятий размещена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zakupki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313146" w14:textId="77777777" w:rsidR="00CD0166" w:rsidRDefault="00CD0166" w:rsidP="00CD0166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C37C1" w14:textId="77777777" w:rsidR="00CD0166" w:rsidRDefault="00CD0166" w:rsidP="00CD016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Оценка регулирующего воздействия</w:t>
      </w:r>
    </w:p>
    <w:p w14:paraId="7CA88ABA" w14:textId="77777777" w:rsidR="00CD0166" w:rsidRDefault="00CD0166" w:rsidP="00CD016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7339B31" w14:textId="1DF5E03F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рамках полномочий по проведению о</w:t>
      </w:r>
      <w:r>
        <w:rPr>
          <w:rFonts w:ascii="Times New Roman" w:hAnsi="Times New Roman" w:cs="Times New Roman"/>
          <w:sz w:val="28"/>
          <w:szCs w:val="28"/>
        </w:rPr>
        <w:t>ценки регулирующего воздействия в отчетном периоде подготовлено 7 заключений по проектам нормативно-правовых актов Петрозаводского городского округа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 в том числе:</w:t>
      </w:r>
    </w:p>
    <w:p w14:paraId="61D5637E" w14:textId="0DD5C25E" w:rsidR="00CD0166" w:rsidRDefault="00CD0166" w:rsidP="00CD0166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аключение об оценке регулирующего воздействия проекта решения Петрозаводского городского Совета «Об утверждении Правил благоустройства территории Петрозаводского городского округа» </w:t>
      </w:r>
      <w:r w:rsidR="009303B7"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10.02.2020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5256B78F" w14:textId="3B7AD23B" w:rsidR="00CD0166" w:rsidRDefault="00CD0166" w:rsidP="00CD0166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аключение об оценке регулирующего воздействия проекта решения Петрозаводского городского Совета «О порядке определения размера арендной платы за использование земельных участков, находящихся </w:t>
      </w:r>
      <w:r w:rsidR="009303B7"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муниципальной собственности Петрозаводского городского округа» </w:t>
      </w:r>
      <w:r w:rsidR="009303B7"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10.03.2020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63CCBA2B" w14:textId="4BA4B822" w:rsidR="00CD0166" w:rsidRDefault="00CD0166" w:rsidP="00CD0166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заключение об оценке регулирующего воздействия проекта постановления Администрации Петрозаводского городского округа </w:t>
      </w:r>
      <w:r w:rsidR="009303B7">
        <w:rPr>
          <w:sz w:val="28"/>
          <w:szCs w:val="28"/>
        </w:rPr>
        <w:br/>
      </w:r>
      <w:r w:rsidR="00930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 в постановление Администрации Петрозаводского городского округа от 15.03.2019 № 557» от 22.06.2020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0EFFED" w14:textId="77777777" w:rsidR="00CD0166" w:rsidRDefault="00CD0166" w:rsidP="00CD0166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заключение об оценке регулирующего воздействия проекта решения Петрозаводского городского Совета «Об установлении для абонентов нормативов состава сточных вод на территории Петрозаводского городского округа» от 20.10.2020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7D0E0D" w14:textId="77777777" w:rsidR="00CD0166" w:rsidRDefault="00CD0166" w:rsidP="00CD0166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заключение об оценке регулирующего воздействия проекта решения Петрозаводского городского Совета «Об установлении для абонентов нормативов состава сточных вод на территории Петрозаводского городского округа» от 20.11.2020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4A90D23A" w14:textId="77777777" w:rsidR="00CD0166" w:rsidRDefault="00CD0166" w:rsidP="00CD0166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>об оценке регулирующего воздействия проекта решения Петрозаводского городского Совета «Об утверждении требований к установке вывесок на фасадах зданий, строений и сооружений на территории Петрозаводского городского округа» от 09.12.2020;</w:t>
      </w:r>
    </w:p>
    <w:p w14:paraId="30DDDC2E" w14:textId="77777777" w:rsidR="00CD0166" w:rsidRDefault="00CD0166" w:rsidP="00CD0166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заключение об оценке регулирующего воздействия проекта решения Петрозаводского городского Совета «Об утверждении Порядка установки указателей с наименованиями улиц и номерами домов на территории Петрозаводского городского округа» от 29.12.2020.</w:t>
      </w:r>
    </w:p>
    <w:p w14:paraId="4A5493C5" w14:textId="77777777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утвержденным Порядком Контрольно-счетной палатой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в разделе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ценка регулирующего воздействия и экспертиза муниципальных правовых актов</w:t>
      </w:r>
      <w:r>
        <w:rPr>
          <w:rFonts w:ascii="Times New Roman" w:hAnsi="Times New Roman" w:cs="Times New Roman"/>
          <w:sz w:val="28"/>
          <w:szCs w:val="28"/>
          <w:lang w:eastAsia="ar-SA"/>
        </w:rPr>
        <w:t>» в установленные сроки размещена информация о приеме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 для формирования Плана проведения экспертизы нормативных правовых актов Петрозаводского городского округа на 2020 год. Учитывая, что в установленные сроки предложений не поступило, План проведения экспертизы нормативных правовых актов Петрозаводского городского округа на 2020 год не сформирован.</w:t>
      </w:r>
    </w:p>
    <w:p w14:paraId="29B5DC36" w14:textId="00BBFF07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Информация, необходимая для исполнения полномочий по проведению о</w:t>
      </w:r>
      <w:r>
        <w:rPr>
          <w:rFonts w:ascii="Times New Roman" w:hAnsi="Times New Roman" w:cs="Times New Roman"/>
          <w:sz w:val="28"/>
          <w:szCs w:val="28"/>
        </w:rPr>
        <w:t>ценки регулирующего воздействия,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 также заключения об о</w:t>
      </w:r>
      <w:r>
        <w:rPr>
          <w:rFonts w:ascii="Times New Roman" w:hAnsi="Times New Roman" w:cs="Times New Roman"/>
          <w:sz w:val="28"/>
          <w:szCs w:val="28"/>
        </w:rPr>
        <w:t>ценке регулирующего воздействия,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размещены Контрольно-счетной палатой </w:t>
      </w:r>
      <w:r w:rsidR="009303B7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в разделе «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воздействия, экспертиза муниципальных правовых актов</w:t>
      </w:r>
      <w:r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14:paraId="40CDCFD2" w14:textId="77777777" w:rsidR="00CD0166" w:rsidRDefault="00CD0166" w:rsidP="00CD016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A7AB7" w14:textId="77777777" w:rsidR="00CD0166" w:rsidRDefault="00CD0166" w:rsidP="00CD016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Иная деятельность</w:t>
      </w:r>
    </w:p>
    <w:p w14:paraId="56592FC0" w14:textId="77777777" w:rsidR="00CD0166" w:rsidRDefault="00CD0166" w:rsidP="00CD016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3286A3" w14:textId="4765557D" w:rsidR="00CD0166" w:rsidRPr="00EB620B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0B">
        <w:rPr>
          <w:rFonts w:ascii="Times New Roman" w:hAnsi="Times New Roman" w:cs="Times New Roman"/>
          <w:sz w:val="28"/>
          <w:szCs w:val="28"/>
        </w:rPr>
        <w:t xml:space="preserve">В 2020 году продолжена работа по взаимодействию с контрольно-счетными органами субъектов Российской Федерации, Управлением Федерального казначейства по Республике Карелия, прокуратурой города Петрозаводска, Контрольно-счетной палатой Республики Карелия, Министерством финансов Республики Карелия, контрольно-счетными органами муниципальными образований и иными контрольными органами </w:t>
      </w:r>
      <w:r w:rsidR="009303B7">
        <w:rPr>
          <w:sz w:val="28"/>
          <w:szCs w:val="28"/>
        </w:rPr>
        <w:br/>
      </w:r>
      <w:r w:rsidRPr="00EB620B">
        <w:rPr>
          <w:rFonts w:ascii="Times New Roman" w:hAnsi="Times New Roman" w:cs="Times New Roman"/>
          <w:sz w:val="28"/>
          <w:szCs w:val="28"/>
        </w:rPr>
        <w:t>по вопросам, входящим в компетенцию Контрольно-счетной палаты.</w:t>
      </w:r>
    </w:p>
    <w:p w14:paraId="1A63F1FC" w14:textId="77777777" w:rsidR="00CD0166" w:rsidRPr="00EB620B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0B">
        <w:rPr>
          <w:rFonts w:ascii="Times New Roman" w:hAnsi="Times New Roman" w:cs="Times New Roman"/>
          <w:sz w:val="28"/>
          <w:szCs w:val="28"/>
        </w:rPr>
        <w:lastRenderedPageBreak/>
        <w:t>Контрольно-счетной палатой заключено соглашение с Контрольно-счетной палатой Республики Карелия, Управлением Федерального казначейства по Республике Карелия, Администрацией Петрозаводского городского округа о взаимодействии при осуществлении внешнего и внутреннего контроля в соответствии с возложенными полномочиями.</w:t>
      </w:r>
    </w:p>
    <w:p w14:paraId="07471110" w14:textId="77777777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Республики Карелия создан Совет контрольно-счетных органов Республики Карелия. Контрольно-счетная палата является одним из учредителей Совета контрольно-счетных органов Республики Карелия. </w:t>
      </w:r>
    </w:p>
    <w:p w14:paraId="4C665559" w14:textId="6981DE13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представители Контрольно-счетной палаты принимали участие в совещаниях с руководителями контрольно-счетных органов муниципальных образований Республики Карелия, проводимых Контрольно-счетной палатой Республики Карелия. В 2020 году состоялись четыре заседания Совета контрольно-счетных органов Республики Карелия </w:t>
      </w:r>
      <w:r w:rsidR="009303B7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участием Председателя Контрольно-счетной палаты, на которых рассмотрены новации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Бюджетного кодекса Российской Федерации. Состоялось обсуждение различных вопросов реализации полномочий контрольно-счетных органов, повышения эффективности внешнего государственного и муниципального финансового контроля, а также вопросы организации взаимодействия контрольно-счетных органов Республики Карелия. </w:t>
      </w:r>
    </w:p>
    <w:p w14:paraId="0CE51C90" w14:textId="73C1EF2A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отчетном периоде продолжена работа с Союзом муниципальных контрольно-счетных органов при Счетной Палате Российской Федерации, </w:t>
      </w:r>
      <w:r w:rsidR="008A2659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по методологическому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палаты, обобщению информации и опыта организации деятельности контрольных органов муниципальных образований Российской Федерации. </w:t>
      </w:r>
    </w:p>
    <w:p w14:paraId="4C858300" w14:textId="77777777" w:rsidR="00CD0166" w:rsidRDefault="00CD0166" w:rsidP="00CD01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Председатель Контрольно-счетной палаты А.В. Григорьев принимал участие в заседаниях бюджетной комиссии Администрации по формированию проекта бюджета Петрозаводского округа на 2020 год и на плановый период 2021 и 2022 годов.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предложению Председателя Контрольно-счетной палаты актуализирован Порядок разработки прогноза социально-экономического развития Петрозаводского городского округа (протокол заседания бюджетной комиссии от 10.09.2020 № 1).</w:t>
      </w:r>
    </w:p>
    <w:p w14:paraId="38FF63CD" w14:textId="7FBE5493" w:rsidR="00CD0166" w:rsidRDefault="00CD0166" w:rsidP="00CD01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Контрольно-счетной палате в отчетном периоде сотрудники Контрольно-счетной палаты участвовали в заседаниях Петрозаводского городского Совета и его постоянных комиссий,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выступали </w:t>
      </w:r>
      <w:r w:rsidR="008A2659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t>с докладами по результатам контрольных и экспертно-аналитических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A49048" w14:textId="77777777" w:rsidR="00CD0166" w:rsidRDefault="00CD0166" w:rsidP="00CD0166">
      <w:pPr>
        <w:suppressAutoHyphens/>
        <w:spacing w:after="0" w:line="240" w:lineRule="auto"/>
        <w:ind w:firstLine="709"/>
        <w:jc w:val="both"/>
        <w:rPr>
          <w:color w:val="33333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организовано взаимодействие между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Контрольно-счетной палатой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контрольной комиссией Петрозаводского городского Совета под председательством депутата А.В. Антипова в части рассмотрения результатов контрольных и экспертно-аналитических мероприятий,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Контрольно-счетной палатой. Организован постоянный совместный контроль за исполнением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результатам проведенных мероприятий.</w:t>
      </w:r>
    </w:p>
    <w:p w14:paraId="1C3FE7B6" w14:textId="501EFA67" w:rsidR="00CD0166" w:rsidRDefault="00CD0166" w:rsidP="00CD01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предложениями депутатов Петрозаводского городского Совета организована работа по доведению информации по нарушениям, выявленным при проверках образовательных учреждений. </w:t>
      </w:r>
      <w:r w:rsidR="008A2659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целью доведения информации до подведомственных учреждений </w:t>
      </w:r>
      <w:r w:rsidR="008A2659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Администрацию направлялись информационные письма о выявленных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нарушениях при проверках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учреждений.</w:t>
      </w:r>
    </w:p>
    <w:p w14:paraId="5AA8E484" w14:textId="4E40F579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отчетном периоде Контрольно-счетная палата принимала у</w:t>
      </w:r>
      <w:r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8A2659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мероприятиях, направленных на противодействие коррупции и иных нарушений в сфере экономики. </w:t>
      </w: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 действующим законодательством по противодействию коррупции Контрольно-счетной палатой в 2020 году доработаны соответствующие документы, которые размещены на официальном сайте в разделе «Антикоррупционная деятельность».</w:t>
      </w:r>
    </w:p>
    <w:p w14:paraId="1C538D06" w14:textId="176CDD74" w:rsidR="00CD0166" w:rsidRDefault="00CD0166" w:rsidP="00CD016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продолжена работа с МКУ «Муниципальный архив</w:t>
      </w:r>
      <w:r w:rsidR="008A2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Петрозаводска» по оформлению и подготовке дел Контрольно-счетной палаты согласно номенклатуре.</w:t>
      </w:r>
    </w:p>
    <w:p w14:paraId="4C55D654" w14:textId="358775CF" w:rsidR="00CD0166" w:rsidRDefault="00CD0166" w:rsidP="00CD016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утвержденным порядком осуществления внутреннего финансового контроля и внутреннего финансового аудита должностными лицами Контрольно-счетной палаты проводилась постоянная работа в целях осуществления предварительного и текущего контроля. В рамках последующего контроля комиссией Контрольно-счетной палаты </w:t>
      </w:r>
      <w:r w:rsidR="008A2659"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внутреннему финансовому контролю и внутреннему финансовому аудиту </w:t>
      </w:r>
      <w:r w:rsidR="008A2659"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отчетном периоде проведено 5 мероприятий в соответствии с утвержденным планом.</w:t>
      </w:r>
    </w:p>
    <w:p w14:paraId="140C225E" w14:textId="7C913AF3" w:rsidR="00CD0166" w:rsidRDefault="00CD0166" w:rsidP="00CD016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Контрольно-счетной палатой о</w:t>
      </w:r>
      <w:r>
        <w:rPr>
          <w:rFonts w:ascii="Times New Roman" w:hAnsi="Times New Roman"/>
          <w:sz w:val="28"/>
          <w:szCs w:val="28"/>
        </w:rPr>
        <w:t xml:space="preserve">существлялось рассмотрение обращений государственных органов, органов местного самоуправления, депутатов Петрозаводского городского Совета, а также </w:t>
      </w:r>
      <w:r w:rsidRPr="005E3EA5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8A2659"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Федеральным законом Российской Федерации от 02.05.2006 № 59-ФЗ </w:t>
      </w:r>
      <w:r w:rsidR="008A2659">
        <w:rPr>
          <w:sz w:val="28"/>
          <w:szCs w:val="28"/>
        </w:rPr>
        <w:br/>
      </w:r>
      <w:r w:rsidR="008A2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Порядке рассмотрения обращений граждан в Российской Федерации».</w:t>
      </w:r>
    </w:p>
    <w:p w14:paraId="308F3F6D" w14:textId="5186D617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19 Закона № 6-ФЗ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Контрольно-счетной палатой п</w:t>
      </w:r>
      <w:r>
        <w:rPr>
          <w:rFonts w:ascii="Times New Roman" w:hAnsi="Times New Roman" w:cs="Times New Roman"/>
          <w:sz w:val="28"/>
          <w:szCs w:val="28"/>
        </w:rPr>
        <w:t xml:space="preserve">одготовлен Отчет о деятельности Контрольно-счетной палаты </w:t>
      </w:r>
      <w:r w:rsidR="008A2659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2019 год. Отчет рассмотрен на коллегии Контрольно-счетной палаты, утвержден Председателем Контрольно-счетной палаты и направлен 12.02.2020 в Петрозаводский городской Совет и Главе Петрозаводского городского округа. Петрозаводский городской Совет 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ассмотрел отчет о деятельности Контрольно-счетной палаты и принял к сведению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2D428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 от 26.02.2020 № 28/29-575).</w:t>
      </w:r>
    </w:p>
    <w:p w14:paraId="0280F2D2" w14:textId="10F6994A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Контрольно-счетной палаты освещалась в средствах массовой информации, в том числе в информационной 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Интернет. В официальном издании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Петрозаводского городского округа «Петрозаводские городские страницы» </w:t>
      </w:r>
      <w:r w:rsidR="008A2659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20.03.2020 № 11 (986) опубликован «Отчет о деятельности Контрольно-счетной палаты Петрозаводского городского округа за 2019 год».</w:t>
      </w:r>
    </w:p>
    <w:p w14:paraId="27F01AF0" w14:textId="77777777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о Контрольно-счетной палате, предложений Петрозаводского городского Совета и Главы Петрозаводского городского округа, стандарта организации деятельности «Планирование работы Контрольно-счетной палаты Петрозаводского городского округа», сформирован план работы Контрольно-счетной палаты на 2021 год.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работы рассмотрен на коллегии Контрольно-счетной палаты, утвержден Председателем Контрольно-счетной палаты 29 декабря 2020 года, направлен Главе Петрозаводского городского округа, в Петрозаводский городской Совет и </w:t>
      </w:r>
      <w:r>
        <w:rPr>
          <w:rFonts w:ascii="Times New Roman" w:hAnsi="Times New Roman" w:cs="Times New Roman"/>
          <w:sz w:val="28"/>
          <w:szCs w:val="28"/>
          <w:lang w:eastAsia="ar-SA"/>
        </w:rPr>
        <w:t>размещен на официальном сайте Контрольно-счетной палаты в разделе «Деятельность».</w:t>
      </w:r>
    </w:p>
    <w:p w14:paraId="414628F4" w14:textId="77777777" w:rsidR="00CD0166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Подводя итоги деятельности Контрольно-счетной палаты за 2020 год, можно отметить, что полномочия, возложенные на Контрольно-счетную палату действующим законодательством и нормативными правовыми актами Петрозаводского городского округа реализованы в полном объеме.</w:t>
      </w:r>
    </w:p>
    <w:p w14:paraId="3B9DF939" w14:textId="77777777" w:rsidR="00CD0166" w:rsidRDefault="00CD0166" w:rsidP="00CD016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6EDEB8" w14:textId="77777777" w:rsidR="00CD0166" w:rsidRPr="00606E04" w:rsidRDefault="00CD0166" w:rsidP="00CD016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6E04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 деятельности в 2021 году</w:t>
      </w:r>
    </w:p>
    <w:p w14:paraId="79C31F8B" w14:textId="77777777" w:rsidR="00CD0166" w:rsidRDefault="00CD0166" w:rsidP="00CD016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62F89B" w14:textId="770F6903" w:rsidR="00CD0166" w:rsidRPr="00EB620B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0B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В.В. Путиным в ходе встречи </w:t>
      </w:r>
      <w:r w:rsidR="008A2659">
        <w:rPr>
          <w:sz w:val="28"/>
          <w:szCs w:val="28"/>
        </w:rPr>
        <w:br/>
      </w:r>
      <w:r w:rsidRPr="00EB620B">
        <w:rPr>
          <w:rFonts w:ascii="Times New Roman" w:hAnsi="Times New Roman" w:cs="Times New Roman"/>
          <w:sz w:val="28"/>
          <w:szCs w:val="28"/>
        </w:rPr>
        <w:t xml:space="preserve">с Председателем Счетной палаты Российской Федерации А.Л. Кудриным </w:t>
      </w:r>
      <w:r w:rsidR="008A2659">
        <w:rPr>
          <w:sz w:val="28"/>
          <w:szCs w:val="28"/>
        </w:rPr>
        <w:br/>
      </w:r>
      <w:r w:rsidRPr="00EB620B">
        <w:rPr>
          <w:rFonts w:ascii="Times New Roman" w:hAnsi="Times New Roman" w:cs="Times New Roman"/>
          <w:sz w:val="28"/>
          <w:szCs w:val="28"/>
        </w:rPr>
        <w:t xml:space="preserve">14 января 2020 года высоко оценена роль контрольно-счетных органов всех уровней в системе государственной (муниципальной) власти. Контрольно-счетные органы выполняют важнейшую функцию – осуществляют контроль за государственными (муниципальными) расходами. </w:t>
      </w:r>
    </w:p>
    <w:p w14:paraId="2DE84241" w14:textId="0DFB0D51" w:rsidR="00CD0166" w:rsidRPr="00EB620B" w:rsidRDefault="00CD0166" w:rsidP="00CD01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0B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Контрольно-счетной палаты </w:t>
      </w:r>
      <w:r w:rsidR="008A2659">
        <w:rPr>
          <w:sz w:val="28"/>
          <w:szCs w:val="28"/>
        </w:rPr>
        <w:br/>
      </w:r>
      <w:r w:rsidRPr="00EB620B">
        <w:rPr>
          <w:rFonts w:ascii="Times New Roman" w:hAnsi="Times New Roman" w:cs="Times New Roman"/>
          <w:sz w:val="28"/>
          <w:szCs w:val="28"/>
        </w:rPr>
        <w:t xml:space="preserve">в 2021 году сформированы в соответствии с задачами и функциями, возложенными на контрольно-счетные органы Президентом Российской Федерации, Бюджетным кодексом Российской Федерации, Федеральным законом № 6-ФЗ и Положением о Контрольно-счетной палате. </w:t>
      </w:r>
    </w:p>
    <w:p w14:paraId="42427953" w14:textId="31AC40E4" w:rsidR="00CD0166" w:rsidRDefault="00CD0166" w:rsidP="00CD01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работы Контрольно-счетной палаты на 2021 год сформирован </w:t>
      </w:r>
      <w:r w:rsidR="008A2659">
        <w:rPr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с учетом реализации обозначенных целей и задач. Планом работы Контрольно-счетной палаты в 2021 году предусмотрены совместные (параллельные) мероприятия с Контрольно-счетной палатой Республики Карелия, направленные на контроль за расходованием денежных средств, выделенных Петрозаводскому городскому округу из бюджета Республики Карелия.</w:t>
      </w:r>
      <w:r>
        <w:t xml:space="preserve"> </w:t>
      </w:r>
    </w:p>
    <w:p w14:paraId="0B354A75" w14:textId="77777777" w:rsidR="00CD0166" w:rsidRDefault="00CD0166" w:rsidP="00CD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задачей Контрольно-счетной палаты является представление объективной и независимой информации о формировании и об исполнении бюджета Петрозаводского городского округа, о качестве проектов муниципальных правовых актов, требующих выделения бюджетных средств, эффективности и результативности деятельности органов исполнительной власти по управлению и распоряжению муниципальными финансами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имуществом, причинах и последствиях выявленных нарушений, возможностях их устранения.</w:t>
      </w:r>
    </w:p>
    <w:p w14:paraId="16763429" w14:textId="77777777" w:rsidR="00CD0166" w:rsidRDefault="00CD0166" w:rsidP="00CD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2021 году особое внимание будет уделяться осуществлению мониторинга и контроля реализации на территории городского округа приоритетных национальных проектов (программ), обеспечению системного контроля за деятельностью получателей бюджетных средств,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аудиту результативности и эффективности использования финансовых ресурсов.</w:t>
      </w:r>
    </w:p>
    <w:p w14:paraId="4FBBD193" w14:textId="77777777" w:rsidR="00CD0166" w:rsidRDefault="00CD0166" w:rsidP="00C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повышения эффективности бюджетных расходов является развитие контрактной системы в сфере закупок товаров, работ, услуг для обеспечения государственных (муниципальных) нужд. В большинстве мероприятий планируется проведение аудита закупок, а также применение элементов аудита эффективности и стратегического аудита, которые позволят оценить не только текущую деятельность объекта проверки, но и сделать выводы о значимости результатов его работы для города и его жителей.</w:t>
      </w:r>
    </w:p>
    <w:p w14:paraId="7363D595" w14:textId="01E2CC40" w:rsidR="00CD0166" w:rsidRDefault="00CD0166" w:rsidP="00CD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в 2021 году планируется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работу по реализации положений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07.02.2011 № 6-ФЗ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AA1C83">
        <w:rPr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части стандартизации деятельности, которая направлена на повышение эффективности и качества контрольной и экспертно-аналитической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правового, методологического и информационного обеспечения финансового контроля, аудита и контроля </w:t>
      </w:r>
      <w:r w:rsidR="008A2659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сфере закупок.</w:t>
      </w:r>
    </w:p>
    <w:p w14:paraId="5805A585" w14:textId="77777777" w:rsidR="00CD0166" w:rsidRDefault="00CD0166" w:rsidP="00CD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продолжить взаимодействие со Счетной палатой Российской Федерации, Союзом муниципальных контрольно-счетных органов Российской Федерации, контрольно-счетными органами субъектов Российской Федерации и муниципальных образований, с органами внутреннего финансового контроля и аудита на всех уровнях власти.</w:t>
      </w:r>
    </w:p>
    <w:sectPr w:rsidR="00CD0166" w:rsidSect="00653B3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6A5EB" w14:textId="77777777" w:rsidR="00F834D1" w:rsidRDefault="00F834D1" w:rsidP="00090D9E">
      <w:pPr>
        <w:spacing w:after="0" w:line="240" w:lineRule="auto"/>
      </w:pPr>
      <w:r>
        <w:separator/>
      </w:r>
    </w:p>
  </w:endnote>
  <w:endnote w:type="continuationSeparator" w:id="0">
    <w:p w14:paraId="27CA5595" w14:textId="77777777" w:rsidR="00F834D1" w:rsidRDefault="00F834D1" w:rsidP="0009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64AB4" w14:textId="77777777" w:rsidR="00F834D1" w:rsidRDefault="00F834D1" w:rsidP="00090D9E">
      <w:pPr>
        <w:spacing w:after="0" w:line="240" w:lineRule="auto"/>
      </w:pPr>
      <w:r>
        <w:separator/>
      </w:r>
    </w:p>
  </w:footnote>
  <w:footnote w:type="continuationSeparator" w:id="0">
    <w:p w14:paraId="167DA649" w14:textId="77777777" w:rsidR="00F834D1" w:rsidRDefault="00F834D1" w:rsidP="0009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83644388"/>
      <w:docPartObj>
        <w:docPartGallery w:val="Page Numbers (Top of Page)"/>
        <w:docPartUnique/>
      </w:docPartObj>
    </w:sdtPr>
    <w:sdtEndPr/>
    <w:sdtContent>
      <w:p w14:paraId="33F876D8" w14:textId="7A96A251" w:rsidR="00F63870" w:rsidRPr="00F63870" w:rsidRDefault="00F6387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38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38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38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1C83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F638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F40B71" w14:textId="77777777" w:rsidR="00F63870" w:rsidRDefault="00F638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348"/>
    <w:multiLevelType w:val="hybridMultilevel"/>
    <w:tmpl w:val="5C56B3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EF1762"/>
    <w:multiLevelType w:val="hybridMultilevel"/>
    <w:tmpl w:val="DB829414"/>
    <w:lvl w:ilvl="0" w:tplc="BD2A79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4D0BEA"/>
    <w:multiLevelType w:val="hybridMultilevel"/>
    <w:tmpl w:val="970E60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376AD6"/>
    <w:multiLevelType w:val="hybridMultilevel"/>
    <w:tmpl w:val="C3BED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CE5287"/>
    <w:multiLevelType w:val="hybridMultilevel"/>
    <w:tmpl w:val="BD8C44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0468B4"/>
    <w:multiLevelType w:val="hybridMultilevel"/>
    <w:tmpl w:val="82407272"/>
    <w:lvl w:ilvl="0" w:tplc="DC52CFE0">
      <w:start w:val="1"/>
      <w:numFmt w:val="decimal"/>
      <w:lvlText w:val="%1.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7A25A9"/>
    <w:multiLevelType w:val="hybridMultilevel"/>
    <w:tmpl w:val="C8587BFE"/>
    <w:lvl w:ilvl="0" w:tplc="352C5F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8D11E3"/>
    <w:multiLevelType w:val="hybridMultilevel"/>
    <w:tmpl w:val="EC3413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EF3BE2"/>
    <w:multiLevelType w:val="hybridMultilevel"/>
    <w:tmpl w:val="045EE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9F1C84"/>
    <w:multiLevelType w:val="hybridMultilevel"/>
    <w:tmpl w:val="392A89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474285"/>
    <w:multiLevelType w:val="hybridMultilevel"/>
    <w:tmpl w:val="71F2F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FA655D"/>
    <w:multiLevelType w:val="hybridMultilevel"/>
    <w:tmpl w:val="387EB5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934D9E"/>
    <w:multiLevelType w:val="hybridMultilevel"/>
    <w:tmpl w:val="12909B60"/>
    <w:lvl w:ilvl="0" w:tplc="1C7620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A62A58"/>
    <w:multiLevelType w:val="hybridMultilevel"/>
    <w:tmpl w:val="3F8C4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8E5177"/>
    <w:multiLevelType w:val="hybridMultilevel"/>
    <w:tmpl w:val="BEB22F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9A2133"/>
    <w:multiLevelType w:val="hybridMultilevel"/>
    <w:tmpl w:val="1B5270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0D5459"/>
    <w:multiLevelType w:val="hybridMultilevel"/>
    <w:tmpl w:val="95D6C2E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D846FC"/>
    <w:multiLevelType w:val="hybridMultilevel"/>
    <w:tmpl w:val="96581FC8"/>
    <w:lvl w:ilvl="0" w:tplc="23DC0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854B2"/>
    <w:multiLevelType w:val="hybridMultilevel"/>
    <w:tmpl w:val="047ECF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EF120A"/>
    <w:multiLevelType w:val="hybridMultilevel"/>
    <w:tmpl w:val="AE98A8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6B50343"/>
    <w:multiLevelType w:val="hybridMultilevel"/>
    <w:tmpl w:val="8B189C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0925280"/>
    <w:multiLevelType w:val="hybridMultilevel"/>
    <w:tmpl w:val="EE6073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BED1757"/>
    <w:multiLevelType w:val="hybridMultilevel"/>
    <w:tmpl w:val="B3D81898"/>
    <w:lvl w:ilvl="0" w:tplc="91CE120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8C54C8"/>
    <w:multiLevelType w:val="hybridMultilevel"/>
    <w:tmpl w:val="F4D66E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DD6F7D"/>
    <w:multiLevelType w:val="hybridMultilevel"/>
    <w:tmpl w:val="A19C71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D6135D5"/>
    <w:multiLevelType w:val="hybridMultilevel"/>
    <w:tmpl w:val="7458F274"/>
    <w:lvl w:ilvl="0" w:tplc="261EB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065D2E"/>
    <w:multiLevelType w:val="hybridMultilevel"/>
    <w:tmpl w:val="39ACC4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F413C58"/>
    <w:multiLevelType w:val="hybridMultilevel"/>
    <w:tmpl w:val="37CC1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435986"/>
    <w:multiLevelType w:val="hybridMultilevel"/>
    <w:tmpl w:val="519889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54A3A18"/>
    <w:multiLevelType w:val="hybridMultilevel"/>
    <w:tmpl w:val="BFF6B6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45540F"/>
    <w:multiLevelType w:val="hybridMultilevel"/>
    <w:tmpl w:val="C57CCE66"/>
    <w:lvl w:ilvl="0" w:tplc="E62CCB5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1B613F"/>
    <w:multiLevelType w:val="hybridMultilevel"/>
    <w:tmpl w:val="3328FDC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CE624B8"/>
    <w:multiLevelType w:val="hybridMultilevel"/>
    <w:tmpl w:val="6AE0AD74"/>
    <w:lvl w:ilvl="0" w:tplc="D6AC12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3" w15:restartNumberingAfterBreak="0">
    <w:nsid w:val="618F755B"/>
    <w:multiLevelType w:val="hybridMultilevel"/>
    <w:tmpl w:val="D05E645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2F22190"/>
    <w:multiLevelType w:val="hybridMultilevel"/>
    <w:tmpl w:val="566E0A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33C4612"/>
    <w:multiLevelType w:val="hybridMultilevel"/>
    <w:tmpl w:val="EB803CD2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6" w15:restartNumberingAfterBreak="0">
    <w:nsid w:val="64376075"/>
    <w:multiLevelType w:val="hybridMultilevel"/>
    <w:tmpl w:val="4E8CD34C"/>
    <w:lvl w:ilvl="0" w:tplc="B038D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7CF2AC9"/>
    <w:multiLevelType w:val="hybridMultilevel"/>
    <w:tmpl w:val="023292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7E7613F"/>
    <w:multiLevelType w:val="hybridMultilevel"/>
    <w:tmpl w:val="82AC97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9116F5F"/>
    <w:multiLevelType w:val="hybridMultilevel"/>
    <w:tmpl w:val="15584498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F0E47B2"/>
    <w:multiLevelType w:val="hybridMultilevel"/>
    <w:tmpl w:val="0A4C44F0"/>
    <w:lvl w:ilvl="0" w:tplc="F9BAED7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50E72"/>
    <w:multiLevelType w:val="hybridMultilevel"/>
    <w:tmpl w:val="007CD6B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2" w15:restartNumberingAfterBreak="0">
    <w:nsid w:val="70F117DD"/>
    <w:multiLevelType w:val="hybridMultilevel"/>
    <w:tmpl w:val="8688704C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3" w15:restartNumberingAfterBreak="0">
    <w:nsid w:val="76C07E7F"/>
    <w:multiLevelType w:val="hybridMultilevel"/>
    <w:tmpl w:val="15D4C7EE"/>
    <w:lvl w:ilvl="0" w:tplc="5718C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80E092B"/>
    <w:multiLevelType w:val="hybridMultilevel"/>
    <w:tmpl w:val="C298B7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AE91A66"/>
    <w:multiLevelType w:val="hybridMultilevel"/>
    <w:tmpl w:val="0302B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36"/>
  </w:num>
  <w:num w:numId="4">
    <w:abstractNumId w:val="16"/>
  </w:num>
  <w:num w:numId="5">
    <w:abstractNumId w:val="1"/>
  </w:num>
  <w:num w:numId="6">
    <w:abstractNumId w:val="6"/>
  </w:num>
  <w:num w:numId="7">
    <w:abstractNumId w:val="22"/>
  </w:num>
  <w:num w:numId="8">
    <w:abstractNumId w:val="27"/>
  </w:num>
  <w:num w:numId="9">
    <w:abstractNumId w:val="5"/>
  </w:num>
  <w:num w:numId="10">
    <w:abstractNumId w:val="13"/>
  </w:num>
  <w:num w:numId="11">
    <w:abstractNumId w:val="17"/>
  </w:num>
  <w:num w:numId="12">
    <w:abstractNumId w:val="32"/>
  </w:num>
  <w:num w:numId="13">
    <w:abstractNumId w:val="40"/>
  </w:num>
  <w:num w:numId="14">
    <w:abstractNumId w:val="23"/>
  </w:num>
  <w:num w:numId="15">
    <w:abstractNumId w:val="34"/>
  </w:num>
  <w:num w:numId="16">
    <w:abstractNumId w:val="0"/>
  </w:num>
  <w:num w:numId="17">
    <w:abstractNumId w:val="28"/>
  </w:num>
  <w:num w:numId="18">
    <w:abstractNumId w:val="21"/>
  </w:num>
  <w:num w:numId="19">
    <w:abstractNumId w:val="4"/>
  </w:num>
  <w:num w:numId="20">
    <w:abstractNumId w:val="18"/>
  </w:num>
  <w:num w:numId="21">
    <w:abstractNumId w:val="7"/>
  </w:num>
  <w:num w:numId="22">
    <w:abstractNumId w:val="9"/>
  </w:num>
  <w:num w:numId="23">
    <w:abstractNumId w:val="10"/>
  </w:num>
  <w:num w:numId="24">
    <w:abstractNumId w:val="2"/>
  </w:num>
  <w:num w:numId="25">
    <w:abstractNumId w:val="31"/>
  </w:num>
  <w:num w:numId="26">
    <w:abstractNumId w:val="3"/>
  </w:num>
  <w:num w:numId="27">
    <w:abstractNumId w:val="19"/>
  </w:num>
  <w:num w:numId="28">
    <w:abstractNumId w:val="35"/>
  </w:num>
  <w:num w:numId="29">
    <w:abstractNumId w:val="12"/>
  </w:num>
  <w:num w:numId="30">
    <w:abstractNumId w:val="41"/>
  </w:num>
  <w:num w:numId="31">
    <w:abstractNumId w:val="33"/>
  </w:num>
  <w:num w:numId="32">
    <w:abstractNumId w:val="39"/>
  </w:num>
  <w:num w:numId="33">
    <w:abstractNumId w:val="42"/>
  </w:num>
  <w:num w:numId="34">
    <w:abstractNumId w:val="11"/>
  </w:num>
  <w:num w:numId="35">
    <w:abstractNumId w:val="38"/>
  </w:num>
  <w:num w:numId="36">
    <w:abstractNumId w:val="8"/>
  </w:num>
  <w:num w:numId="37">
    <w:abstractNumId w:val="37"/>
  </w:num>
  <w:num w:numId="38">
    <w:abstractNumId w:val="14"/>
  </w:num>
  <w:num w:numId="39">
    <w:abstractNumId w:val="15"/>
  </w:num>
  <w:num w:numId="40">
    <w:abstractNumId w:val="29"/>
  </w:num>
  <w:num w:numId="41">
    <w:abstractNumId w:val="26"/>
  </w:num>
  <w:num w:numId="42">
    <w:abstractNumId w:val="44"/>
  </w:num>
  <w:num w:numId="43">
    <w:abstractNumId w:val="43"/>
  </w:num>
  <w:num w:numId="44">
    <w:abstractNumId w:val="20"/>
  </w:num>
  <w:num w:numId="45">
    <w:abstractNumId w:val="4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FC"/>
    <w:rsid w:val="000034BF"/>
    <w:rsid w:val="00003B39"/>
    <w:rsid w:val="000078F3"/>
    <w:rsid w:val="00010C1C"/>
    <w:rsid w:val="00011567"/>
    <w:rsid w:val="0001373B"/>
    <w:rsid w:val="000139CC"/>
    <w:rsid w:val="00013C38"/>
    <w:rsid w:val="0001434F"/>
    <w:rsid w:val="0001487C"/>
    <w:rsid w:val="00015EF5"/>
    <w:rsid w:val="00016B52"/>
    <w:rsid w:val="00020FF0"/>
    <w:rsid w:val="00022B70"/>
    <w:rsid w:val="00022F9F"/>
    <w:rsid w:val="0002718F"/>
    <w:rsid w:val="00030DC4"/>
    <w:rsid w:val="00031C4E"/>
    <w:rsid w:val="000378ED"/>
    <w:rsid w:val="000404A5"/>
    <w:rsid w:val="00040696"/>
    <w:rsid w:val="00041021"/>
    <w:rsid w:val="00044751"/>
    <w:rsid w:val="000448CC"/>
    <w:rsid w:val="000465D2"/>
    <w:rsid w:val="00050BCB"/>
    <w:rsid w:val="00056428"/>
    <w:rsid w:val="000569D9"/>
    <w:rsid w:val="00057B19"/>
    <w:rsid w:val="00061EC9"/>
    <w:rsid w:val="00063548"/>
    <w:rsid w:val="000722AF"/>
    <w:rsid w:val="00073181"/>
    <w:rsid w:val="0007669F"/>
    <w:rsid w:val="00080450"/>
    <w:rsid w:val="00080731"/>
    <w:rsid w:val="000824C8"/>
    <w:rsid w:val="00085070"/>
    <w:rsid w:val="00087DA4"/>
    <w:rsid w:val="00090D9E"/>
    <w:rsid w:val="000933DC"/>
    <w:rsid w:val="000A57F3"/>
    <w:rsid w:val="000A5F28"/>
    <w:rsid w:val="000B2148"/>
    <w:rsid w:val="000B2C36"/>
    <w:rsid w:val="000B6708"/>
    <w:rsid w:val="000B6D7C"/>
    <w:rsid w:val="000C0B3F"/>
    <w:rsid w:val="000C2B6B"/>
    <w:rsid w:val="000C602B"/>
    <w:rsid w:val="000C6037"/>
    <w:rsid w:val="000D05FF"/>
    <w:rsid w:val="000D3920"/>
    <w:rsid w:val="000D4D68"/>
    <w:rsid w:val="000D4EA9"/>
    <w:rsid w:val="000D573F"/>
    <w:rsid w:val="000D6F69"/>
    <w:rsid w:val="000E3A69"/>
    <w:rsid w:val="000E5955"/>
    <w:rsid w:val="000E5FFD"/>
    <w:rsid w:val="000F0842"/>
    <w:rsid w:val="000F0E66"/>
    <w:rsid w:val="000F260C"/>
    <w:rsid w:val="000F592C"/>
    <w:rsid w:val="000F7C6A"/>
    <w:rsid w:val="00100D33"/>
    <w:rsid w:val="00102D03"/>
    <w:rsid w:val="00103603"/>
    <w:rsid w:val="0011095A"/>
    <w:rsid w:val="00111062"/>
    <w:rsid w:val="00112C6C"/>
    <w:rsid w:val="00121794"/>
    <w:rsid w:val="0012716D"/>
    <w:rsid w:val="0012781E"/>
    <w:rsid w:val="00130F1F"/>
    <w:rsid w:val="00134075"/>
    <w:rsid w:val="0013677D"/>
    <w:rsid w:val="00140506"/>
    <w:rsid w:val="00141A8E"/>
    <w:rsid w:val="00141ADE"/>
    <w:rsid w:val="00141DAC"/>
    <w:rsid w:val="00142542"/>
    <w:rsid w:val="00142937"/>
    <w:rsid w:val="00142BD6"/>
    <w:rsid w:val="00150C00"/>
    <w:rsid w:val="00152CDF"/>
    <w:rsid w:val="00160599"/>
    <w:rsid w:val="00163A05"/>
    <w:rsid w:val="00164C61"/>
    <w:rsid w:val="00165BA9"/>
    <w:rsid w:val="00165C39"/>
    <w:rsid w:val="0016618D"/>
    <w:rsid w:val="00167209"/>
    <w:rsid w:val="00170B48"/>
    <w:rsid w:val="0017411B"/>
    <w:rsid w:val="001745B8"/>
    <w:rsid w:val="0017461F"/>
    <w:rsid w:val="00174A8B"/>
    <w:rsid w:val="00175FD8"/>
    <w:rsid w:val="00177A81"/>
    <w:rsid w:val="001811A8"/>
    <w:rsid w:val="00183857"/>
    <w:rsid w:val="00184385"/>
    <w:rsid w:val="001851BC"/>
    <w:rsid w:val="0018570C"/>
    <w:rsid w:val="00186209"/>
    <w:rsid w:val="001863E7"/>
    <w:rsid w:val="00192E77"/>
    <w:rsid w:val="001946FB"/>
    <w:rsid w:val="0019786D"/>
    <w:rsid w:val="001A0434"/>
    <w:rsid w:val="001A05F5"/>
    <w:rsid w:val="001B35C2"/>
    <w:rsid w:val="001B4586"/>
    <w:rsid w:val="001B5EF6"/>
    <w:rsid w:val="001B7514"/>
    <w:rsid w:val="001C25CE"/>
    <w:rsid w:val="001C383F"/>
    <w:rsid w:val="001C4025"/>
    <w:rsid w:val="001C61F5"/>
    <w:rsid w:val="001C7C10"/>
    <w:rsid w:val="001D1729"/>
    <w:rsid w:val="001D297E"/>
    <w:rsid w:val="001D2B96"/>
    <w:rsid w:val="001D3372"/>
    <w:rsid w:val="001D352A"/>
    <w:rsid w:val="001D411F"/>
    <w:rsid w:val="001D43EF"/>
    <w:rsid w:val="001D45A1"/>
    <w:rsid w:val="001D4C22"/>
    <w:rsid w:val="001D6201"/>
    <w:rsid w:val="001D7664"/>
    <w:rsid w:val="001E159B"/>
    <w:rsid w:val="001E18EC"/>
    <w:rsid w:val="001E3460"/>
    <w:rsid w:val="001E3E0A"/>
    <w:rsid w:val="001E47E3"/>
    <w:rsid w:val="001E4D09"/>
    <w:rsid w:val="001F2B0D"/>
    <w:rsid w:val="001F2CE7"/>
    <w:rsid w:val="001F3306"/>
    <w:rsid w:val="001F3C57"/>
    <w:rsid w:val="001F4AFA"/>
    <w:rsid w:val="001F5434"/>
    <w:rsid w:val="001F609F"/>
    <w:rsid w:val="001F7DFD"/>
    <w:rsid w:val="00200D31"/>
    <w:rsid w:val="00204A72"/>
    <w:rsid w:val="0020500D"/>
    <w:rsid w:val="0020599E"/>
    <w:rsid w:val="002061B5"/>
    <w:rsid w:val="0020782A"/>
    <w:rsid w:val="00212219"/>
    <w:rsid w:val="00212D24"/>
    <w:rsid w:val="00214992"/>
    <w:rsid w:val="00214CDF"/>
    <w:rsid w:val="00215A95"/>
    <w:rsid w:val="00220792"/>
    <w:rsid w:val="00220AF3"/>
    <w:rsid w:val="00221EB3"/>
    <w:rsid w:val="0022434E"/>
    <w:rsid w:val="00230C6A"/>
    <w:rsid w:val="002325C7"/>
    <w:rsid w:val="00233B30"/>
    <w:rsid w:val="00234BEB"/>
    <w:rsid w:val="00241662"/>
    <w:rsid w:val="0024323E"/>
    <w:rsid w:val="002444A2"/>
    <w:rsid w:val="00245B00"/>
    <w:rsid w:val="00245B09"/>
    <w:rsid w:val="00245CA0"/>
    <w:rsid w:val="002479D6"/>
    <w:rsid w:val="002522FF"/>
    <w:rsid w:val="00252CAC"/>
    <w:rsid w:val="00253ABB"/>
    <w:rsid w:val="00253B8B"/>
    <w:rsid w:val="00253DD5"/>
    <w:rsid w:val="0025478E"/>
    <w:rsid w:val="00254F3D"/>
    <w:rsid w:val="00256921"/>
    <w:rsid w:val="00257761"/>
    <w:rsid w:val="002602D0"/>
    <w:rsid w:val="002630B8"/>
    <w:rsid w:val="002642E3"/>
    <w:rsid w:val="00264AAF"/>
    <w:rsid w:val="002657D5"/>
    <w:rsid w:val="00266725"/>
    <w:rsid w:val="0027037F"/>
    <w:rsid w:val="00274464"/>
    <w:rsid w:val="00275559"/>
    <w:rsid w:val="00275603"/>
    <w:rsid w:val="00276642"/>
    <w:rsid w:val="002779EF"/>
    <w:rsid w:val="00280599"/>
    <w:rsid w:val="00280D45"/>
    <w:rsid w:val="002825D7"/>
    <w:rsid w:val="00287E63"/>
    <w:rsid w:val="00294B99"/>
    <w:rsid w:val="00295DC7"/>
    <w:rsid w:val="00295E3C"/>
    <w:rsid w:val="002A00EF"/>
    <w:rsid w:val="002A2E48"/>
    <w:rsid w:val="002A7B5B"/>
    <w:rsid w:val="002B007E"/>
    <w:rsid w:val="002B0977"/>
    <w:rsid w:val="002B333D"/>
    <w:rsid w:val="002B6B52"/>
    <w:rsid w:val="002B7612"/>
    <w:rsid w:val="002B792E"/>
    <w:rsid w:val="002C584D"/>
    <w:rsid w:val="002D1F48"/>
    <w:rsid w:val="002D698E"/>
    <w:rsid w:val="002E04D7"/>
    <w:rsid w:val="002E0C17"/>
    <w:rsid w:val="002E2DD6"/>
    <w:rsid w:val="002E56FC"/>
    <w:rsid w:val="002E645E"/>
    <w:rsid w:val="002E72DA"/>
    <w:rsid w:val="002F05C2"/>
    <w:rsid w:val="002F0A5E"/>
    <w:rsid w:val="002F7072"/>
    <w:rsid w:val="002F7B1F"/>
    <w:rsid w:val="00301193"/>
    <w:rsid w:val="00301221"/>
    <w:rsid w:val="00310C2C"/>
    <w:rsid w:val="0031243A"/>
    <w:rsid w:val="00312BAD"/>
    <w:rsid w:val="003138F9"/>
    <w:rsid w:val="003155EA"/>
    <w:rsid w:val="00316E8D"/>
    <w:rsid w:val="003247DD"/>
    <w:rsid w:val="00324FF1"/>
    <w:rsid w:val="00326F51"/>
    <w:rsid w:val="00330D8D"/>
    <w:rsid w:val="00331EB4"/>
    <w:rsid w:val="00332771"/>
    <w:rsid w:val="00337B56"/>
    <w:rsid w:val="00340FB6"/>
    <w:rsid w:val="00341878"/>
    <w:rsid w:val="00343844"/>
    <w:rsid w:val="003438C1"/>
    <w:rsid w:val="00346738"/>
    <w:rsid w:val="0034726B"/>
    <w:rsid w:val="00351CCF"/>
    <w:rsid w:val="003525CC"/>
    <w:rsid w:val="003525D2"/>
    <w:rsid w:val="0035331A"/>
    <w:rsid w:val="00353E37"/>
    <w:rsid w:val="003547BB"/>
    <w:rsid w:val="0035507E"/>
    <w:rsid w:val="00356657"/>
    <w:rsid w:val="00366AAE"/>
    <w:rsid w:val="00367B0C"/>
    <w:rsid w:val="00372790"/>
    <w:rsid w:val="00373674"/>
    <w:rsid w:val="0037436C"/>
    <w:rsid w:val="00374F45"/>
    <w:rsid w:val="00376762"/>
    <w:rsid w:val="00382E7A"/>
    <w:rsid w:val="00385EAE"/>
    <w:rsid w:val="003A13D2"/>
    <w:rsid w:val="003A55A3"/>
    <w:rsid w:val="003A6896"/>
    <w:rsid w:val="003B5F1E"/>
    <w:rsid w:val="003B6E0C"/>
    <w:rsid w:val="003B7004"/>
    <w:rsid w:val="003C20E6"/>
    <w:rsid w:val="003C4197"/>
    <w:rsid w:val="003C44F4"/>
    <w:rsid w:val="003C45D0"/>
    <w:rsid w:val="003C5397"/>
    <w:rsid w:val="003C659D"/>
    <w:rsid w:val="003D2730"/>
    <w:rsid w:val="003D3A13"/>
    <w:rsid w:val="003D79E4"/>
    <w:rsid w:val="003E10FA"/>
    <w:rsid w:val="003E6643"/>
    <w:rsid w:val="003F1D5A"/>
    <w:rsid w:val="003F2A50"/>
    <w:rsid w:val="003F4D1F"/>
    <w:rsid w:val="00400A20"/>
    <w:rsid w:val="00401CE6"/>
    <w:rsid w:val="0040218D"/>
    <w:rsid w:val="004056C0"/>
    <w:rsid w:val="00405826"/>
    <w:rsid w:val="004060FB"/>
    <w:rsid w:val="004120BA"/>
    <w:rsid w:val="00416E74"/>
    <w:rsid w:val="00422002"/>
    <w:rsid w:val="00425F5B"/>
    <w:rsid w:val="004332B4"/>
    <w:rsid w:val="004357BF"/>
    <w:rsid w:val="004363A7"/>
    <w:rsid w:val="00440153"/>
    <w:rsid w:val="00442C50"/>
    <w:rsid w:val="0044314B"/>
    <w:rsid w:val="00444240"/>
    <w:rsid w:val="004463A9"/>
    <w:rsid w:val="004501D9"/>
    <w:rsid w:val="00452EBD"/>
    <w:rsid w:val="00455903"/>
    <w:rsid w:val="004644D7"/>
    <w:rsid w:val="00466264"/>
    <w:rsid w:val="00466601"/>
    <w:rsid w:val="00467630"/>
    <w:rsid w:val="00467BD3"/>
    <w:rsid w:val="004721E7"/>
    <w:rsid w:val="00475828"/>
    <w:rsid w:val="0047721B"/>
    <w:rsid w:val="00480238"/>
    <w:rsid w:val="004867D7"/>
    <w:rsid w:val="00487FBF"/>
    <w:rsid w:val="00491234"/>
    <w:rsid w:val="0049142B"/>
    <w:rsid w:val="004920C2"/>
    <w:rsid w:val="00492EC3"/>
    <w:rsid w:val="00493BC9"/>
    <w:rsid w:val="00494564"/>
    <w:rsid w:val="004A0835"/>
    <w:rsid w:val="004A0BE2"/>
    <w:rsid w:val="004A0D66"/>
    <w:rsid w:val="004A2097"/>
    <w:rsid w:val="004A2341"/>
    <w:rsid w:val="004A24A4"/>
    <w:rsid w:val="004A47C9"/>
    <w:rsid w:val="004A78A9"/>
    <w:rsid w:val="004B16D1"/>
    <w:rsid w:val="004B24A3"/>
    <w:rsid w:val="004B4AFE"/>
    <w:rsid w:val="004B6926"/>
    <w:rsid w:val="004C2309"/>
    <w:rsid w:val="004C7086"/>
    <w:rsid w:val="004D1145"/>
    <w:rsid w:val="004D2F47"/>
    <w:rsid w:val="004D348D"/>
    <w:rsid w:val="004D57A7"/>
    <w:rsid w:val="004E01CF"/>
    <w:rsid w:val="004E0BA4"/>
    <w:rsid w:val="004E2E74"/>
    <w:rsid w:val="004E430E"/>
    <w:rsid w:val="004F27F5"/>
    <w:rsid w:val="004F3A84"/>
    <w:rsid w:val="004F3B01"/>
    <w:rsid w:val="004F6EC8"/>
    <w:rsid w:val="004F6F97"/>
    <w:rsid w:val="00500DDF"/>
    <w:rsid w:val="00504581"/>
    <w:rsid w:val="0050668E"/>
    <w:rsid w:val="00511004"/>
    <w:rsid w:val="00511E1F"/>
    <w:rsid w:val="00522685"/>
    <w:rsid w:val="00526F38"/>
    <w:rsid w:val="00532124"/>
    <w:rsid w:val="005425DB"/>
    <w:rsid w:val="00542AB2"/>
    <w:rsid w:val="0055192A"/>
    <w:rsid w:val="00551C10"/>
    <w:rsid w:val="00552D7D"/>
    <w:rsid w:val="005532E6"/>
    <w:rsid w:val="0055666B"/>
    <w:rsid w:val="005579FA"/>
    <w:rsid w:val="00557B57"/>
    <w:rsid w:val="0056060C"/>
    <w:rsid w:val="00561B75"/>
    <w:rsid w:val="00564DBF"/>
    <w:rsid w:val="00566AA7"/>
    <w:rsid w:val="00567102"/>
    <w:rsid w:val="00570C9C"/>
    <w:rsid w:val="005729E0"/>
    <w:rsid w:val="00574E58"/>
    <w:rsid w:val="00576B60"/>
    <w:rsid w:val="005812CD"/>
    <w:rsid w:val="00582E39"/>
    <w:rsid w:val="005847A1"/>
    <w:rsid w:val="005848FE"/>
    <w:rsid w:val="00585640"/>
    <w:rsid w:val="00594574"/>
    <w:rsid w:val="0059590E"/>
    <w:rsid w:val="00597ED9"/>
    <w:rsid w:val="005A1049"/>
    <w:rsid w:val="005A2FD9"/>
    <w:rsid w:val="005A3726"/>
    <w:rsid w:val="005B150F"/>
    <w:rsid w:val="005B30CC"/>
    <w:rsid w:val="005B633F"/>
    <w:rsid w:val="005B6A91"/>
    <w:rsid w:val="005C14DF"/>
    <w:rsid w:val="005C28B2"/>
    <w:rsid w:val="005C2CA8"/>
    <w:rsid w:val="005D2B27"/>
    <w:rsid w:val="005D3780"/>
    <w:rsid w:val="005D3AAC"/>
    <w:rsid w:val="005D44C4"/>
    <w:rsid w:val="005D5937"/>
    <w:rsid w:val="005D6913"/>
    <w:rsid w:val="005D695E"/>
    <w:rsid w:val="005E0E4E"/>
    <w:rsid w:val="005E0F49"/>
    <w:rsid w:val="005E2920"/>
    <w:rsid w:val="005E637F"/>
    <w:rsid w:val="005E6C53"/>
    <w:rsid w:val="005F04AE"/>
    <w:rsid w:val="005F18F4"/>
    <w:rsid w:val="005F3996"/>
    <w:rsid w:val="005F57CA"/>
    <w:rsid w:val="005F6ECB"/>
    <w:rsid w:val="005F731D"/>
    <w:rsid w:val="0060275C"/>
    <w:rsid w:val="00604DBA"/>
    <w:rsid w:val="00605796"/>
    <w:rsid w:val="0060676C"/>
    <w:rsid w:val="00606DF7"/>
    <w:rsid w:val="00610384"/>
    <w:rsid w:val="006133C2"/>
    <w:rsid w:val="006161C0"/>
    <w:rsid w:val="00616470"/>
    <w:rsid w:val="0061694D"/>
    <w:rsid w:val="00620660"/>
    <w:rsid w:val="006206FB"/>
    <w:rsid w:val="00623347"/>
    <w:rsid w:val="006264FE"/>
    <w:rsid w:val="0063197D"/>
    <w:rsid w:val="006340A4"/>
    <w:rsid w:val="006353A0"/>
    <w:rsid w:val="00637378"/>
    <w:rsid w:val="0064163F"/>
    <w:rsid w:val="00645063"/>
    <w:rsid w:val="006461BC"/>
    <w:rsid w:val="00651CBC"/>
    <w:rsid w:val="006533C2"/>
    <w:rsid w:val="00653AD0"/>
    <w:rsid w:val="00653B32"/>
    <w:rsid w:val="0065744D"/>
    <w:rsid w:val="00660CD6"/>
    <w:rsid w:val="0066499E"/>
    <w:rsid w:val="00667741"/>
    <w:rsid w:val="00667A55"/>
    <w:rsid w:val="00673979"/>
    <w:rsid w:val="006773CE"/>
    <w:rsid w:val="00677A98"/>
    <w:rsid w:val="00680784"/>
    <w:rsid w:val="006811C4"/>
    <w:rsid w:val="00683560"/>
    <w:rsid w:val="00683B1A"/>
    <w:rsid w:val="00685424"/>
    <w:rsid w:val="00686227"/>
    <w:rsid w:val="00686399"/>
    <w:rsid w:val="00686F5D"/>
    <w:rsid w:val="00687EAF"/>
    <w:rsid w:val="00691339"/>
    <w:rsid w:val="006931C9"/>
    <w:rsid w:val="006938CF"/>
    <w:rsid w:val="00693A49"/>
    <w:rsid w:val="00693F31"/>
    <w:rsid w:val="00696440"/>
    <w:rsid w:val="006A0414"/>
    <w:rsid w:val="006A21E5"/>
    <w:rsid w:val="006A279D"/>
    <w:rsid w:val="006A435F"/>
    <w:rsid w:val="006A4FF7"/>
    <w:rsid w:val="006B7607"/>
    <w:rsid w:val="006C1FFA"/>
    <w:rsid w:val="006C2714"/>
    <w:rsid w:val="006C41A2"/>
    <w:rsid w:val="006C4D62"/>
    <w:rsid w:val="006C55A2"/>
    <w:rsid w:val="006C5929"/>
    <w:rsid w:val="006C636D"/>
    <w:rsid w:val="006D05F5"/>
    <w:rsid w:val="006D386A"/>
    <w:rsid w:val="006D4D69"/>
    <w:rsid w:val="006E0BD1"/>
    <w:rsid w:val="006E4ED3"/>
    <w:rsid w:val="006E5BC4"/>
    <w:rsid w:val="006E6C24"/>
    <w:rsid w:val="006E72F3"/>
    <w:rsid w:val="006F06F5"/>
    <w:rsid w:val="006F22DA"/>
    <w:rsid w:val="006F2935"/>
    <w:rsid w:val="006F590C"/>
    <w:rsid w:val="006F78EA"/>
    <w:rsid w:val="006F7A4D"/>
    <w:rsid w:val="0070008E"/>
    <w:rsid w:val="00700A81"/>
    <w:rsid w:val="00700AA9"/>
    <w:rsid w:val="007019F2"/>
    <w:rsid w:val="00704774"/>
    <w:rsid w:val="00705FEC"/>
    <w:rsid w:val="0070601C"/>
    <w:rsid w:val="00707711"/>
    <w:rsid w:val="00715D68"/>
    <w:rsid w:val="00716397"/>
    <w:rsid w:val="00716540"/>
    <w:rsid w:val="00717D1F"/>
    <w:rsid w:val="0072135D"/>
    <w:rsid w:val="00724B62"/>
    <w:rsid w:val="00725823"/>
    <w:rsid w:val="007263C9"/>
    <w:rsid w:val="0073064B"/>
    <w:rsid w:val="00731F79"/>
    <w:rsid w:val="00735141"/>
    <w:rsid w:val="00735403"/>
    <w:rsid w:val="00735E95"/>
    <w:rsid w:val="00736015"/>
    <w:rsid w:val="007402B1"/>
    <w:rsid w:val="00740445"/>
    <w:rsid w:val="00740B71"/>
    <w:rsid w:val="00740CAC"/>
    <w:rsid w:val="0074301E"/>
    <w:rsid w:val="007456F7"/>
    <w:rsid w:val="00746D0A"/>
    <w:rsid w:val="00750057"/>
    <w:rsid w:val="00750F39"/>
    <w:rsid w:val="00752A90"/>
    <w:rsid w:val="00756CF1"/>
    <w:rsid w:val="00757797"/>
    <w:rsid w:val="007578E9"/>
    <w:rsid w:val="00757A2B"/>
    <w:rsid w:val="00761521"/>
    <w:rsid w:val="00761A55"/>
    <w:rsid w:val="007620CC"/>
    <w:rsid w:val="0076566D"/>
    <w:rsid w:val="00766C60"/>
    <w:rsid w:val="007720D3"/>
    <w:rsid w:val="00772BA0"/>
    <w:rsid w:val="0077305B"/>
    <w:rsid w:val="00773795"/>
    <w:rsid w:val="00774325"/>
    <w:rsid w:val="00775D31"/>
    <w:rsid w:val="0077630D"/>
    <w:rsid w:val="00784DFB"/>
    <w:rsid w:val="00785601"/>
    <w:rsid w:val="00787A37"/>
    <w:rsid w:val="007907C2"/>
    <w:rsid w:val="00791694"/>
    <w:rsid w:val="00791AA1"/>
    <w:rsid w:val="007927F1"/>
    <w:rsid w:val="00793972"/>
    <w:rsid w:val="00793AC0"/>
    <w:rsid w:val="00793D08"/>
    <w:rsid w:val="00793E93"/>
    <w:rsid w:val="00797DF0"/>
    <w:rsid w:val="007A14F6"/>
    <w:rsid w:val="007A27D1"/>
    <w:rsid w:val="007A3BBC"/>
    <w:rsid w:val="007B0CB9"/>
    <w:rsid w:val="007B192D"/>
    <w:rsid w:val="007B3F6A"/>
    <w:rsid w:val="007B53B3"/>
    <w:rsid w:val="007B62A3"/>
    <w:rsid w:val="007B6405"/>
    <w:rsid w:val="007B7D2C"/>
    <w:rsid w:val="007C3360"/>
    <w:rsid w:val="007C3858"/>
    <w:rsid w:val="007C6152"/>
    <w:rsid w:val="007C6B15"/>
    <w:rsid w:val="007C77D7"/>
    <w:rsid w:val="007D3082"/>
    <w:rsid w:val="007D74DE"/>
    <w:rsid w:val="007D7F11"/>
    <w:rsid w:val="007E1234"/>
    <w:rsid w:val="007F092C"/>
    <w:rsid w:val="007F0AC1"/>
    <w:rsid w:val="007F1505"/>
    <w:rsid w:val="007F2B72"/>
    <w:rsid w:val="007F3A48"/>
    <w:rsid w:val="007F5A0A"/>
    <w:rsid w:val="007F5F8F"/>
    <w:rsid w:val="008011DC"/>
    <w:rsid w:val="00805440"/>
    <w:rsid w:val="0081092B"/>
    <w:rsid w:val="0081110F"/>
    <w:rsid w:val="00812A80"/>
    <w:rsid w:val="00813A35"/>
    <w:rsid w:val="0082009A"/>
    <w:rsid w:val="008209F6"/>
    <w:rsid w:val="00820FFC"/>
    <w:rsid w:val="008212CB"/>
    <w:rsid w:val="00822866"/>
    <w:rsid w:val="008257FE"/>
    <w:rsid w:val="00831732"/>
    <w:rsid w:val="008340F5"/>
    <w:rsid w:val="0083479C"/>
    <w:rsid w:val="00837B80"/>
    <w:rsid w:val="008451DE"/>
    <w:rsid w:val="0084731A"/>
    <w:rsid w:val="00852AFA"/>
    <w:rsid w:val="00854479"/>
    <w:rsid w:val="00855195"/>
    <w:rsid w:val="008553E2"/>
    <w:rsid w:val="00861FFA"/>
    <w:rsid w:val="0086261F"/>
    <w:rsid w:val="00863B36"/>
    <w:rsid w:val="00866C1F"/>
    <w:rsid w:val="00867D84"/>
    <w:rsid w:val="00872B05"/>
    <w:rsid w:val="008762B7"/>
    <w:rsid w:val="00876942"/>
    <w:rsid w:val="008779B1"/>
    <w:rsid w:val="00881D24"/>
    <w:rsid w:val="0088246D"/>
    <w:rsid w:val="00886B82"/>
    <w:rsid w:val="00887AD8"/>
    <w:rsid w:val="008922FE"/>
    <w:rsid w:val="008940B8"/>
    <w:rsid w:val="00894945"/>
    <w:rsid w:val="008954E7"/>
    <w:rsid w:val="008A2659"/>
    <w:rsid w:val="008A56A9"/>
    <w:rsid w:val="008A7593"/>
    <w:rsid w:val="008B4640"/>
    <w:rsid w:val="008B56DD"/>
    <w:rsid w:val="008B7CD7"/>
    <w:rsid w:val="008C0711"/>
    <w:rsid w:val="008C78E0"/>
    <w:rsid w:val="008D2A87"/>
    <w:rsid w:val="008D34E5"/>
    <w:rsid w:val="008D3769"/>
    <w:rsid w:val="008D6CF9"/>
    <w:rsid w:val="008E4006"/>
    <w:rsid w:val="008E55EC"/>
    <w:rsid w:val="008E6955"/>
    <w:rsid w:val="008E6BE0"/>
    <w:rsid w:val="009033B0"/>
    <w:rsid w:val="00903528"/>
    <w:rsid w:val="00904D6C"/>
    <w:rsid w:val="00905A13"/>
    <w:rsid w:val="0091090E"/>
    <w:rsid w:val="00912354"/>
    <w:rsid w:val="0091634D"/>
    <w:rsid w:val="009229B2"/>
    <w:rsid w:val="0092771C"/>
    <w:rsid w:val="00927888"/>
    <w:rsid w:val="009303B7"/>
    <w:rsid w:val="0093070D"/>
    <w:rsid w:val="00931F02"/>
    <w:rsid w:val="00932C2B"/>
    <w:rsid w:val="00936D5F"/>
    <w:rsid w:val="00936E57"/>
    <w:rsid w:val="00937435"/>
    <w:rsid w:val="0094393E"/>
    <w:rsid w:val="00944760"/>
    <w:rsid w:val="00945654"/>
    <w:rsid w:val="00950255"/>
    <w:rsid w:val="00951079"/>
    <w:rsid w:val="00954AB5"/>
    <w:rsid w:val="00956568"/>
    <w:rsid w:val="009565C4"/>
    <w:rsid w:val="00960703"/>
    <w:rsid w:val="00962BE1"/>
    <w:rsid w:val="00966217"/>
    <w:rsid w:val="009712D1"/>
    <w:rsid w:val="00972DDF"/>
    <w:rsid w:val="009736F6"/>
    <w:rsid w:val="00974CEB"/>
    <w:rsid w:val="009767CC"/>
    <w:rsid w:val="00984605"/>
    <w:rsid w:val="009923B7"/>
    <w:rsid w:val="00996B4A"/>
    <w:rsid w:val="00997E6F"/>
    <w:rsid w:val="009A29DF"/>
    <w:rsid w:val="009A3546"/>
    <w:rsid w:val="009A35D0"/>
    <w:rsid w:val="009A4510"/>
    <w:rsid w:val="009B0A30"/>
    <w:rsid w:val="009B386E"/>
    <w:rsid w:val="009B396C"/>
    <w:rsid w:val="009B5D53"/>
    <w:rsid w:val="009B6ED7"/>
    <w:rsid w:val="009B7031"/>
    <w:rsid w:val="009C144D"/>
    <w:rsid w:val="009C4186"/>
    <w:rsid w:val="009C5B73"/>
    <w:rsid w:val="009C724F"/>
    <w:rsid w:val="009D13B5"/>
    <w:rsid w:val="009D20BF"/>
    <w:rsid w:val="009D26C6"/>
    <w:rsid w:val="009D3377"/>
    <w:rsid w:val="009D60C3"/>
    <w:rsid w:val="009E1E62"/>
    <w:rsid w:val="009E6894"/>
    <w:rsid w:val="009E6C5E"/>
    <w:rsid w:val="009E7DA6"/>
    <w:rsid w:val="009F43F7"/>
    <w:rsid w:val="009F6F48"/>
    <w:rsid w:val="00A00B69"/>
    <w:rsid w:val="00A01ECF"/>
    <w:rsid w:val="00A02D5D"/>
    <w:rsid w:val="00A0304A"/>
    <w:rsid w:val="00A037BE"/>
    <w:rsid w:val="00A049E4"/>
    <w:rsid w:val="00A04A3C"/>
    <w:rsid w:val="00A0627C"/>
    <w:rsid w:val="00A11386"/>
    <w:rsid w:val="00A1438A"/>
    <w:rsid w:val="00A14724"/>
    <w:rsid w:val="00A14999"/>
    <w:rsid w:val="00A167D5"/>
    <w:rsid w:val="00A3133A"/>
    <w:rsid w:val="00A377DD"/>
    <w:rsid w:val="00A40D8F"/>
    <w:rsid w:val="00A42D8F"/>
    <w:rsid w:val="00A47C96"/>
    <w:rsid w:val="00A47CF5"/>
    <w:rsid w:val="00A5109A"/>
    <w:rsid w:val="00A537AE"/>
    <w:rsid w:val="00A56048"/>
    <w:rsid w:val="00A6132B"/>
    <w:rsid w:val="00A6135F"/>
    <w:rsid w:val="00A618CF"/>
    <w:rsid w:val="00A642CB"/>
    <w:rsid w:val="00A66C17"/>
    <w:rsid w:val="00A7292D"/>
    <w:rsid w:val="00A76A6D"/>
    <w:rsid w:val="00A80DDB"/>
    <w:rsid w:val="00A80E41"/>
    <w:rsid w:val="00A825F1"/>
    <w:rsid w:val="00A856D4"/>
    <w:rsid w:val="00A85A84"/>
    <w:rsid w:val="00A863E9"/>
    <w:rsid w:val="00A911C4"/>
    <w:rsid w:val="00A93C47"/>
    <w:rsid w:val="00A95110"/>
    <w:rsid w:val="00A97519"/>
    <w:rsid w:val="00AA0CA2"/>
    <w:rsid w:val="00AA1C83"/>
    <w:rsid w:val="00AA7CB0"/>
    <w:rsid w:val="00AB07CD"/>
    <w:rsid w:val="00AB1665"/>
    <w:rsid w:val="00AB2CBD"/>
    <w:rsid w:val="00AB75B7"/>
    <w:rsid w:val="00AB7FDE"/>
    <w:rsid w:val="00AC494C"/>
    <w:rsid w:val="00AC6BBA"/>
    <w:rsid w:val="00AD095B"/>
    <w:rsid w:val="00AD0A22"/>
    <w:rsid w:val="00AD18A8"/>
    <w:rsid w:val="00AD36BA"/>
    <w:rsid w:val="00AD4844"/>
    <w:rsid w:val="00AD4A58"/>
    <w:rsid w:val="00AD5C89"/>
    <w:rsid w:val="00AE2A34"/>
    <w:rsid w:val="00AE3DF9"/>
    <w:rsid w:val="00AE4032"/>
    <w:rsid w:val="00AE5025"/>
    <w:rsid w:val="00AE61DB"/>
    <w:rsid w:val="00AF53C9"/>
    <w:rsid w:val="00B007CA"/>
    <w:rsid w:val="00B01DD5"/>
    <w:rsid w:val="00B044D7"/>
    <w:rsid w:val="00B0587B"/>
    <w:rsid w:val="00B06380"/>
    <w:rsid w:val="00B13B11"/>
    <w:rsid w:val="00B16BDB"/>
    <w:rsid w:val="00B17986"/>
    <w:rsid w:val="00B23CFA"/>
    <w:rsid w:val="00B26AF5"/>
    <w:rsid w:val="00B3387B"/>
    <w:rsid w:val="00B37CA4"/>
    <w:rsid w:val="00B42357"/>
    <w:rsid w:val="00B435E7"/>
    <w:rsid w:val="00B45964"/>
    <w:rsid w:val="00B4632E"/>
    <w:rsid w:val="00B46969"/>
    <w:rsid w:val="00B47295"/>
    <w:rsid w:val="00B479F3"/>
    <w:rsid w:val="00B56596"/>
    <w:rsid w:val="00B63DC1"/>
    <w:rsid w:val="00B66BAF"/>
    <w:rsid w:val="00B67800"/>
    <w:rsid w:val="00B730E7"/>
    <w:rsid w:val="00B73343"/>
    <w:rsid w:val="00B739ED"/>
    <w:rsid w:val="00B74D68"/>
    <w:rsid w:val="00B8070E"/>
    <w:rsid w:val="00B8342E"/>
    <w:rsid w:val="00B840BA"/>
    <w:rsid w:val="00B86B95"/>
    <w:rsid w:val="00B86C29"/>
    <w:rsid w:val="00B87BF3"/>
    <w:rsid w:val="00B91A25"/>
    <w:rsid w:val="00B9544E"/>
    <w:rsid w:val="00BA228B"/>
    <w:rsid w:val="00BA6909"/>
    <w:rsid w:val="00BB6208"/>
    <w:rsid w:val="00BC19F4"/>
    <w:rsid w:val="00BC6B82"/>
    <w:rsid w:val="00BD218E"/>
    <w:rsid w:val="00BD3DAE"/>
    <w:rsid w:val="00BD6E21"/>
    <w:rsid w:val="00BE040C"/>
    <w:rsid w:val="00BE14DE"/>
    <w:rsid w:val="00BE1E4B"/>
    <w:rsid w:val="00BE1FE7"/>
    <w:rsid w:val="00BE50E8"/>
    <w:rsid w:val="00BF1115"/>
    <w:rsid w:val="00BF18FC"/>
    <w:rsid w:val="00BF3E52"/>
    <w:rsid w:val="00BF4518"/>
    <w:rsid w:val="00BF491B"/>
    <w:rsid w:val="00BF53E9"/>
    <w:rsid w:val="00BF5AEA"/>
    <w:rsid w:val="00BF5C4D"/>
    <w:rsid w:val="00C0133F"/>
    <w:rsid w:val="00C03B7F"/>
    <w:rsid w:val="00C049CF"/>
    <w:rsid w:val="00C07A94"/>
    <w:rsid w:val="00C117B5"/>
    <w:rsid w:val="00C13A20"/>
    <w:rsid w:val="00C16574"/>
    <w:rsid w:val="00C17FC4"/>
    <w:rsid w:val="00C2166E"/>
    <w:rsid w:val="00C219BB"/>
    <w:rsid w:val="00C21F0B"/>
    <w:rsid w:val="00C26043"/>
    <w:rsid w:val="00C26E63"/>
    <w:rsid w:val="00C27F88"/>
    <w:rsid w:val="00C3001E"/>
    <w:rsid w:val="00C31098"/>
    <w:rsid w:val="00C33A2E"/>
    <w:rsid w:val="00C351F1"/>
    <w:rsid w:val="00C35BBE"/>
    <w:rsid w:val="00C37D71"/>
    <w:rsid w:val="00C37F2E"/>
    <w:rsid w:val="00C424AC"/>
    <w:rsid w:val="00C4691F"/>
    <w:rsid w:val="00C52573"/>
    <w:rsid w:val="00C5294F"/>
    <w:rsid w:val="00C5467A"/>
    <w:rsid w:val="00C54AFC"/>
    <w:rsid w:val="00C57795"/>
    <w:rsid w:val="00C6110F"/>
    <w:rsid w:val="00C61818"/>
    <w:rsid w:val="00C65679"/>
    <w:rsid w:val="00C6666A"/>
    <w:rsid w:val="00C7175D"/>
    <w:rsid w:val="00C7197A"/>
    <w:rsid w:val="00C7249B"/>
    <w:rsid w:val="00C757C0"/>
    <w:rsid w:val="00C769CE"/>
    <w:rsid w:val="00C801C1"/>
    <w:rsid w:val="00C80BB3"/>
    <w:rsid w:val="00C814F4"/>
    <w:rsid w:val="00C82961"/>
    <w:rsid w:val="00C876EB"/>
    <w:rsid w:val="00C91ACB"/>
    <w:rsid w:val="00C9379F"/>
    <w:rsid w:val="00C96C18"/>
    <w:rsid w:val="00C97FA6"/>
    <w:rsid w:val="00CA101C"/>
    <w:rsid w:val="00CA205B"/>
    <w:rsid w:val="00CA2AE3"/>
    <w:rsid w:val="00CB2919"/>
    <w:rsid w:val="00CB2C5A"/>
    <w:rsid w:val="00CB33A4"/>
    <w:rsid w:val="00CB34E3"/>
    <w:rsid w:val="00CB4F7E"/>
    <w:rsid w:val="00CB52F3"/>
    <w:rsid w:val="00CB6AFE"/>
    <w:rsid w:val="00CC011B"/>
    <w:rsid w:val="00CC134F"/>
    <w:rsid w:val="00CC3CD1"/>
    <w:rsid w:val="00CC49D4"/>
    <w:rsid w:val="00CD0166"/>
    <w:rsid w:val="00CD135E"/>
    <w:rsid w:val="00CD2326"/>
    <w:rsid w:val="00CD2C27"/>
    <w:rsid w:val="00CD4076"/>
    <w:rsid w:val="00CD615F"/>
    <w:rsid w:val="00CE1708"/>
    <w:rsid w:val="00CE175D"/>
    <w:rsid w:val="00CE462F"/>
    <w:rsid w:val="00CE4BD3"/>
    <w:rsid w:val="00CE6413"/>
    <w:rsid w:val="00CE664C"/>
    <w:rsid w:val="00CE7397"/>
    <w:rsid w:val="00CE79A8"/>
    <w:rsid w:val="00CE7D73"/>
    <w:rsid w:val="00CF015C"/>
    <w:rsid w:val="00CF12BC"/>
    <w:rsid w:val="00CF2820"/>
    <w:rsid w:val="00CF2A26"/>
    <w:rsid w:val="00CF4BAB"/>
    <w:rsid w:val="00CF55EA"/>
    <w:rsid w:val="00D0323B"/>
    <w:rsid w:val="00D04299"/>
    <w:rsid w:val="00D05C33"/>
    <w:rsid w:val="00D05FB9"/>
    <w:rsid w:val="00D06F97"/>
    <w:rsid w:val="00D07954"/>
    <w:rsid w:val="00D07F8D"/>
    <w:rsid w:val="00D1095C"/>
    <w:rsid w:val="00D13054"/>
    <w:rsid w:val="00D157BC"/>
    <w:rsid w:val="00D21C22"/>
    <w:rsid w:val="00D22090"/>
    <w:rsid w:val="00D233C8"/>
    <w:rsid w:val="00D24150"/>
    <w:rsid w:val="00D273EA"/>
    <w:rsid w:val="00D316F2"/>
    <w:rsid w:val="00D31A44"/>
    <w:rsid w:val="00D3243F"/>
    <w:rsid w:val="00D32C12"/>
    <w:rsid w:val="00D342C1"/>
    <w:rsid w:val="00D3440D"/>
    <w:rsid w:val="00D35595"/>
    <w:rsid w:val="00D37732"/>
    <w:rsid w:val="00D37A3A"/>
    <w:rsid w:val="00D40944"/>
    <w:rsid w:val="00D41A8E"/>
    <w:rsid w:val="00D423C0"/>
    <w:rsid w:val="00D44785"/>
    <w:rsid w:val="00D449F9"/>
    <w:rsid w:val="00D46FF9"/>
    <w:rsid w:val="00D505C2"/>
    <w:rsid w:val="00D5228A"/>
    <w:rsid w:val="00D53D6B"/>
    <w:rsid w:val="00D620FB"/>
    <w:rsid w:val="00D63D43"/>
    <w:rsid w:val="00D66F23"/>
    <w:rsid w:val="00D67BD7"/>
    <w:rsid w:val="00D74F56"/>
    <w:rsid w:val="00D76E9A"/>
    <w:rsid w:val="00D81DB8"/>
    <w:rsid w:val="00D8313B"/>
    <w:rsid w:val="00D83B7B"/>
    <w:rsid w:val="00D850E8"/>
    <w:rsid w:val="00D867FC"/>
    <w:rsid w:val="00D87E02"/>
    <w:rsid w:val="00D929AE"/>
    <w:rsid w:val="00D9670C"/>
    <w:rsid w:val="00D975C3"/>
    <w:rsid w:val="00DB1693"/>
    <w:rsid w:val="00DB1AA4"/>
    <w:rsid w:val="00DB2BA4"/>
    <w:rsid w:val="00DB434B"/>
    <w:rsid w:val="00DB5303"/>
    <w:rsid w:val="00DB5B00"/>
    <w:rsid w:val="00DB610D"/>
    <w:rsid w:val="00DB77AB"/>
    <w:rsid w:val="00DB7F3C"/>
    <w:rsid w:val="00DC0C9F"/>
    <w:rsid w:val="00DC3E88"/>
    <w:rsid w:val="00DC5980"/>
    <w:rsid w:val="00DC7EA5"/>
    <w:rsid w:val="00DD0EB3"/>
    <w:rsid w:val="00DD5C48"/>
    <w:rsid w:val="00DD7BA1"/>
    <w:rsid w:val="00DE060C"/>
    <w:rsid w:val="00DE4E5D"/>
    <w:rsid w:val="00DF016D"/>
    <w:rsid w:val="00DF09CD"/>
    <w:rsid w:val="00DF10EA"/>
    <w:rsid w:val="00DF254D"/>
    <w:rsid w:val="00DF29C8"/>
    <w:rsid w:val="00DF2B88"/>
    <w:rsid w:val="00DF652D"/>
    <w:rsid w:val="00DF7D16"/>
    <w:rsid w:val="00E028FC"/>
    <w:rsid w:val="00E03190"/>
    <w:rsid w:val="00E03892"/>
    <w:rsid w:val="00E06126"/>
    <w:rsid w:val="00E06542"/>
    <w:rsid w:val="00E1397B"/>
    <w:rsid w:val="00E160F7"/>
    <w:rsid w:val="00E2215F"/>
    <w:rsid w:val="00E246D0"/>
    <w:rsid w:val="00E26088"/>
    <w:rsid w:val="00E30755"/>
    <w:rsid w:val="00E32035"/>
    <w:rsid w:val="00E32BAF"/>
    <w:rsid w:val="00E34895"/>
    <w:rsid w:val="00E34A92"/>
    <w:rsid w:val="00E375FC"/>
    <w:rsid w:val="00E44119"/>
    <w:rsid w:val="00E4539B"/>
    <w:rsid w:val="00E5094B"/>
    <w:rsid w:val="00E54934"/>
    <w:rsid w:val="00E56102"/>
    <w:rsid w:val="00E565C2"/>
    <w:rsid w:val="00E5764A"/>
    <w:rsid w:val="00E5782F"/>
    <w:rsid w:val="00E604FC"/>
    <w:rsid w:val="00E63AC5"/>
    <w:rsid w:val="00E6737B"/>
    <w:rsid w:val="00E70EBB"/>
    <w:rsid w:val="00E75685"/>
    <w:rsid w:val="00E763C4"/>
    <w:rsid w:val="00E80B3F"/>
    <w:rsid w:val="00E81084"/>
    <w:rsid w:val="00E84B1D"/>
    <w:rsid w:val="00E874F6"/>
    <w:rsid w:val="00E9167B"/>
    <w:rsid w:val="00E916A9"/>
    <w:rsid w:val="00E91853"/>
    <w:rsid w:val="00E95CE7"/>
    <w:rsid w:val="00EA091C"/>
    <w:rsid w:val="00EA0DB4"/>
    <w:rsid w:val="00EA1758"/>
    <w:rsid w:val="00EA2FE5"/>
    <w:rsid w:val="00EA38C2"/>
    <w:rsid w:val="00EA4E0C"/>
    <w:rsid w:val="00EA7AAC"/>
    <w:rsid w:val="00EB3F83"/>
    <w:rsid w:val="00EB557C"/>
    <w:rsid w:val="00EB633F"/>
    <w:rsid w:val="00EB66EB"/>
    <w:rsid w:val="00EB75D4"/>
    <w:rsid w:val="00EC112A"/>
    <w:rsid w:val="00EC1273"/>
    <w:rsid w:val="00EC1AE7"/>
    <w:rsid w:val="00EC41C4"/>
    <w:rsid w:val="00EC5226"/>
    <w:rsid w:val="00EC577A"/>
    <w:rsid w:val="00EC7054"/>
    <w:rsid w:val="00ED0BA4"/>
    <w:rsid w:val="00ED3156"/>
    <w:rsid w:val="00ED3C9D"/>
    <w:rsid w:val="00ED4C53"/>
    <w:rsid w:val="00ED52C3"/>
    <w:rsid w:val="00EE05CF"/>
    <w:rsid w:val="00EE16ED"/>
    <w:rsid w:val="00EE1B43"/>
    <w:rsid w:val="00EE2DC0"/>
    <w:rsid w:val="00EE3BBA"/>
    <w:rsid w:val="00EF2680"/>
    <w:rsid w:val="00EF6407"/>
    <w:rsid w:val="00EF68DF"/>
    <w:rsid w:val="00F02CC8"/>
    <w:rsid w:val="00F0395D"/>
    <w:rsid w:val="00F062B4"/>
    <w:rsid w:val="00F07814"/>
    <w:rsid w:val="00F12B78"/>
    <w:rsid w:val="00F1763E"/>
    <w:rsid w:val="00F21002"/>
    <w:rsid w:val="00F210DB"/>
    <w:rsid w:val="00F21937"/>
    <w:rsid w:val="00F21E69"/>
    <w:rsid w:val="00F3062D"/>
    <w:rsid w:val="00F31FC2"/>
    <w:rsid w:val="00F32F2A"/>
    <w:rsid w:val="00F427A1"/>
    <w:rsid w:val="00F50C45"/>
    <w:rsid w:val="00F5100C"/>
    <w:rsid w:val="00F51332"/>
    <w:rsid w:val="00F539D6"/>
    <w:rsid w:val="00F547F1"/>
    <w:rsid w:val="00F60130"/>
    <w:rsid w:val="00F61311"/>
    <w:rsid w:val="00F63870"/>
    <w:rsid w:val="00F63DC8"/>
    <w:rsid w:val="00F651DB"/>
    <w:rsid w:val="00F657EB"/>
    <w:rsid w:val="00F66A04"/>
    <w:rsid w:val="00F67657"/>
    <w:rsid w:val="00F679F3"/>
    <w:rsid w:val="00F72FFF"/>
    <w:rsid w:val="00F73BF2"/>
    <w:rsid w:val="00F7798A"/>
    <w:rsid w:val="00F803A7"/>
    <w:rsid w:val="00F80E4F"/>
    <w:rsid w:val="00F834D1"/>
    <w:rsid w:val="00F85859"/>
    <w:rsid w:val="00F930E7"/>
    <w:rsid w:val="00F93C4E"/>
    <w:rsid w:val="00F948C7"/>
    <w:rsid w:val="00F974B9"/>
    <w:rsid w:val="00FA210F"/>
    <w:rsid w:val="00FA41D4"/>
    <w:rsid w:val="00FA516A"/>
    <w:rsid w:val="00FA72FF"/>
    <w:rsid w:val="00FB6454"/>
    <w:rsid w:val="00FB7A8F"/>
    <w:rsid w:val="00FC18A5"/>
    <w:rsid w:val="00FC1D9A"/>
    <w:rsid w:val="00FC25E1"/>
    <w:rsid w:val="00FC4F8E"/>
    <w:rsid w:val="00FE1919"/>
    <w:rsid w:val="00FE2E9F"/>
    <w:rsid w:val="00FE45DF"/>
    <w:rsid w:val="00FF0C7D"/>
    <w:rsid w:val="00FF54B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51B1"/>
  <w15:chartTrackingRefBased/>
  <w15:docId w15:val="{EC6531C4-09BD-4B45-8299-C56C6B55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F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61B75"/>
    <w:pPr>
      <w:ind w:left="720"/>
      <w:contextualSpacing/>
    </w:pPr>
  </w:style>
  <w:style w:type="paragraph" w:styleId="a4">
    <w:name w:val="Normal (Web)"/>
    <w:basedOn w:val="a"/>
    <w:uiPriority w:val="99"/>
    <w:rsid w:val="00E7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74A8B"/>
  </w:style>
  <w:style w:type="paragraph" w:styleId="a5">
    <w:name w:val="No Spacing"/>
    <w:uiPriority w:val="1"/>
    <w:qFormat/>
    <w:rsid w:val="00174A8B"/>
    <w:pPr>
      <w:spacing w:after="0" w:line="240" w:lineRule="auto"/>
    </w:pPr>
  </w:style>
  <w:style w:type="character" w:styleId="a6">
    <w:name w:val="Hyperlink"/>
    <w:basedOn w:val="a0"/>
    <w:unhideWhenUsed/>
    <w:rsid w:val="003C65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0D9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D9E"/>
  </w:style>
  <w:style w:type="paragraph" w:styleId="ab">
    <w:name w:val="footer"/>
    <w:basedOn w:val="a"/>
    <w:link w:val="ac"/>
    <w:uiPriority w:val="99"/>
    <w:unhideWhenUsed/>
    <w:rsid w:val="0009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D9E"/>
  </w:style>
  <w:style w:type="paragraph" w:customStyle="1" w:styleId="ConsPlusNormal">
    <w:name w:val="ConsPlusNormal"/>
    <w:rsid w:val="00DF6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39"/>
    <w:rsid w:val="0040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38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3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0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3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0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5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9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11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7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38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6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ppt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CBFDB7FA2AEB65C900BBF5C95FFAA259B1FC7AE486C2642F677CE87F0274D75B9228D2DEB5C583FE96A3sE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321B2-04F4-4B7C-8E4C-018EFF96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23</Pages>
  <Words>8585</Words>
  <Characters>48940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17</cp:revision>
  <cp:lastPrinted>2020-02-26T06:41:00Z</cp:lastPrinted>
  <dcterms:created xsi:type="dcterms:W3CDTF">2019-02-15T09:03:00Z</dcterms:created>
  <dcterms:modified xsi:type="dcterms:W3CDTF">2021-02-10T08:16:00Z</dcterms:modified>
</cp:coreProperties>
</file>