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78A0B73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C860C50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DF7C93">
        <w:rPr>
          <w:position w:val="-20"/>
          <w:sz w:val="28"/>
          <w:szCs w:val="28"/>
        </w:rPr>
        <w:t>31 марта 2022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DF7C93">
        <w:rPr>
          <w:position w:val="-20"/>
          <w:sz w:val="28"/>
          <w:szCs w:val="28"/>
        </w:rPr>
        <w:t>8</w:t>
      </w:r>
      <w:r w:rsidRPr="003A1F60">
        <w:rPr>
          <w:position w:val="-20"/>
          <w:sz w:val="28"/>
          <w:szCs w:val="28"/>
        </w:rPr>
        <w:t>-</w:t>
      </w:r>
      <w:r w:rsidR="00DF7C93" w:rsidRPr="005B3A70">
        <w:rPr>
          <w:position w:val="-20"/>
          <w:sz w:val="28"/>
          <w:szCs w:val="28"/>
        </w:rPr>
        <w:t>96</w:t>
      </w:r>
    </w:p>
    <w:p w14:paraId="0EA69B06" w14:textId="77777777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1259B044" w14:textId="77777777" w:rsidR="00DF7C93" w:rsidRPr="00DF7C93" w:rsidRDefault="00DF7C93" w:rsidP="00DF7C93">
      <w:pPr>
        <w:jc w:val="center"/>
        <w:outlineLvl w:val="0"/>
        <w:rPr>
          <w:b/>
          <w:bCs/>
          <w:sz w:val="28"/>
          <w:szCs w:val="28"/>
        </w:rPr>
      </w:pPr>
      <w:r w:rsidRPr="00DF7C93">
        <w:rPr>
          <w:b/>
          <w:bCs/>
          <w:sz w:val="28"/>
          <w:szCs w:val="28"/>
        </w:rPr>
        <w:t>Карта № 542. Место размещения рекламной конструкции рк-566.</w:t>
      </w:r>
    </w:p>
    <w:p w14:paraId="15CBE304" w14:textId="67E7D50F" w:rsidR="00DF7C93" w:rsidRDefault="00DF7C93" w:rsidP="00DF7C93">
      <w:pPr>
        <w:outlineLvl w:val="0"/>
        <w:rPr>
          <w:bCs/>
          <w:sz w:val="24"/>
          <w:szCs w:val="24"/>
        </w:rPr>
      </w:pPr>
      <w:r w:rsidRPr="00683BD0">
        <w:rPr>
          <w:bCs/>
          <w:noProof/>
          <w:sz w:val="24"/>
          <w:szCs w:val="24"/>
        </w:rPr>
        <w:drawing>
          <wp:inline distT="0" distB="0" distL="0" distR="0" wp14:anchorId="2F7BCDD0" wp14:editId="3B9367EC">
            <wp:extent cx="5934075" cy="4152900"/>
            <wp:effectExtent l="0" t="0" r="9525" b="0"/>
            <wp:docPr id="1" name="Рисунок 1" descr="медиафа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афа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9304" w14:textId="77777777" w:rsidR="00DF7C93" w:rsidRPr="00683BD0" w:rsidRDefault="00DF7C93" w:rsidP="00DF7C93">
      <w:pPr>
        <w:outlineLvl w:val="0"/>
        <w:rPr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DF7C93" w:rsidRPr="00683BD0" w14:paraId="7B419D76" w14:textId="77777777" w:rsidTr="00D603B0">
        <w:tc>
          <w:tcPr>
            <w:tcW w:w="5508" w:type="dxa"/>
          </w:tcPr>
          <w:p w14:paraId="49D0E0C7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Место</w:t>
            </w:r>
            <w:r>
              <w:rPr>
                <w:bCs/>
                <w:sz w:val="24"/>
                <w:szCs w:val="24"/>
              </w:rPr>
              <w:t xml:space="preserve"> размещения рекламной конструкции</w:t>
            </w:r>
            <w:r w:rsidRPr="00683BD0">
              <w:rPr>
                <w:bCs/>
                <w:sz w:val="24"/>
                <w:szCs w:val="24"/>
              </w:rPr>
              <w:t xml:space="preserve"> </w:t>
            </w:r>
          </w:p>
          <w:p w14:paraId="6D4C0157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7DC58A6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пр. Лесной, 55, стр. 3</w:t>
            </w:r>
          </w:p>
        </w:tc>
      </w:tr>
      <w:tr w:rsidR="00DF7C93" w:rsidRPr="00683BD0" w14:paraId="13E0E61B" w14:textId="77777777" w:rsidTr="00D603B0">
        <w:tc>
          <w:tcPr>
            <w:tcW w:w="5508" w:type="dxa"/>
            <w:vAlign w:val="center"/>
          </w:tcPr>
          <w:p w14:paraId="1F42AACF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5B9F9340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Светодиодный экран</w:t>
            </w:r>
          </w:p>
        </w:tc>
      </w:tr>
      <w:tr w:rsidR="00DF7C93" w:rsidRPr="00683BD0" w14:paraId="5FB34C7A" w14:textId="77777777" w:rsidTr="00D603B0">
        <w:tc>
          <w:tcPr>
            <w:tcW w:w="5508" w:type="dxa"/>
            <w:vAlign w:val="center"/>
          </w:tcPr>
          <w:p w14:paraId="35E843D8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Вид рекламной конструкции</w:t>
            </w:r>
          </w:p>
          <w:p w14:paraId="2A7F8B7D" w14:textId="77777777" w:rsidR="00DF7C93" w:rsidRPr="00683BD0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1701F7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DF7C93" w:rsidRPr="00683BD0" w14:paraId="499124D8" w14:textId="77777777" w:rsidTr="00D603B0">
        <w:tc>
          <w:tcPr>
            <w:tcW w:w="5508" w:type="dxa"/>
          </w:tcPr>
          <w:p w14:paraId="7C89C5F3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4C7BEF1E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 х 2,88 = 13,</w:t>
            </w:r>
            <w:r w:rsidRPr="00683BD0">
              <w:rPr>
                <w:bCs/>
                <w:sz w:val="24"/>
                <w:szCs w:val="24"/>
              </w:rPr>
              <w:t>82 м</w:t>
            </w:r>
            <w:r w:rsidRPr="00683BD0">
              <w:rPr>
                <w:bCs/>
                <w:sz w:val="24"/>
                <w:szCs w:val="24"/>
                <w:vertAlign w:val="superscript"/>
              </w:rPr>
              <w:t xml:space="preserve">2   </w:t>
            </w:r>
          </w:p>
        </w:tc>
      </w:tr>
      <w:tr w:rsidR="00DF7C93" w:rsidRPr="00683BD0" w14:paraId="6A2DAC87" w14:textId="77777777" w:rsidTr="00D603B0">
        <w:trPr>
          <w:trHeight w:val="2210"/>
        </w:trPr>
        <w:tc>
          <w:tcPr>
            <w:tcW w:w="5508" w:type="dxa"/>
          </w:tcPr>
          <w:p w14:paraId="603F4F3A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7CF5F53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988EBA3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- характеристики освещенности;</w:t>
            </w:r>
          </w:p>
          <w:p w14:paraId="44C4A90D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-цвет конструкции.</w:t>
            </w:r>
          </w:p>
          <w:p w14:paraId="47963396" w14:textId="77777777" w:rsidR="00DF7C93" w:rsidRPr="00683BD0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845CF7E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</w:p>
          <w:p w14:paraId="5935F1FC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габаритные размеры 4,8 х 2,</w:t>
            </w:r>
            <w:r w:rsidRPr="00683BD0">
              <w:rPr>
                <w:bCs/>
                <w:sz w:val="24"/>
                <w:szCs w:val="24"/>
              </w:rPr>
              <w:t>88 м</w:t>
            </w:r>
            <w:r>
              <w:rPr>
                <w:bCs/>
                <w:sz w:val="24"/>
                <w:szCs w:val="24"/>
              </w:rPr>
              <w:t>.</w:t>
            </w:r>
            <w:r w:rsidRPr="00683BD0">
              <w:rPr>
                <w:bCs/>
                <w:sz w:val="24"/>
                <w:szCs w:val="24"/>
              </w:rPr>
              <w:t xml:space="preserve">; </w:t>
            </w:r>
          </w:p>
          <w:p w14:paraId="059128E4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- металл;</w:t>
            </w:r>
          </w:p>
          <w:p w14:paraId="2CDA6C3A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</w:p>
          <w:p w14:paraId="5276A5CA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- односторонний с подсветкой;</w:t>
            </w:r>
          </w:p>
          <w:p w14:paraId="2CC3237B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</w:p>
          <w:p w14:paraId="5534EB24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 xml:space="preserve">- </w:t>
            </w:r>
            <w:r w:rsidRPr="00683BD0">
              <w:rPr>
                <w:bCs/>
                <w:sz w:val="24"/>
                <w:szCs w:val="24"/>
                <w:lang w:val="en-US"/>
              </w:rPr>
              <w:t>RAL</w:t>
            </w:r>
            <w:r w:rsidRPr="00683BD0">
              <w:rPr>
                <w:bCs/>
                <w:sz w:val="24"/>
                <w:szCs w:val="24"/>
              </w:rPr>
              <w:t xml:space="preserve"> 1013</w:t>
            </w:r>
          </w:p>
        </w:tc>
      </w:tr>
      <w:tr w:rsidR="00DF7C93" w:rsidRPr="00683BD0" w14:paraId="3C4300BB" w14:textId="77777777" w:rsidTr="00D603B0">
        <w:tc>
          <w:tcPr>
            <w:tcW w:w="5508" w:type="dxa"/>
          </w:tcPr>
          <w:p w14:paraId="754098D2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4A33B211" w14:textId="77777777" w:rsidR="00DF7C93" w:rsidRPr="00683BD0" w:rsidRDefault="00DF7C93" w:rsidP="00D603B0">
            <w:pPr>
              <w:tabs>
                <w:tab w:val="left" w:pos="2082"/>
              </w:tabs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10:01:0100117:29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F7C93" w:rsidRPr="00683BD0" w14:paraId="2A7BC264" w14:textId="77777777" w:rsidTr="00D603B0">
        <w:tc>
          <w:tcPr>
            <w:tcW w:w="5508" w:type="dxa"/>
          </w:tcPr>
          <w:p w14:paraId="717FD581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502EB252" w14:textId="77777777" w:rsidR="00DF7C93" w:rsidRPr="00683BD0" w:rsidRDefault="00DF7C93" w:rsidP="00D603B0">
            <w:pPr>
              <w:rPr>
                <w:bCs/>
                <w:sz w:val="24"/>
                <w:szCs w:val="24"/>
              </w:rPr>
            </w:pPr>
            <w:r w:rsidRPr="00683BD0">
              <w:rPr>
                <w:bCs/>
                <w:sz w:val="24"/>
                <w:szCs w:val="24"/>
              </w:rPr>
              <w:t>нет</w:t>
            </w:r>
          </w:p>
        </w:tc>
      </w:tr>
    </w:tbl>
    <w:p w14:paraId="68DD3E8F" w14:textId="77777777" w:rsidR="00DF7C93" w:rsidRPr="00683BD0" w:rsidRDefault="00DF7C93" w:rsidP="00DF7C93">
      <w:pPr>
        <w:outlineLvl w:val="0"/>
        <w:rPr>
          <w:bCs/>
          <w:sz w:val="24"/>
          <w:szCs w:val="24"/>
        </w:rPr>
      </w:pPr>
    </w:p>
    <w:p w14:paraId="0AB5D1B0" w14:textId="77777777" w:rsidR="00DF7C93" w:rsidRPr="00683BD0" w:rsidRDefault="00DF7C93" w:rsidP="00DF7C93">
      <w:pPr>
        <w:rPr>
          <w:sz w:val="24"/>
          <w:szCs w:val="24"/>
        </w:rPr>
      </w:pPr>
    </w:p>
    <w:p w14:paraId="7C3A0954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5984C4CA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557E5B2A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6B7C35AB" w14:textId="77777777" w:rsidR="00DF7C93" w:rsidRPr="00DF7C93" w:rsidRDefault="00DF7C93" w:rsidP="00DF7C93">
      <w:pPr>
        <w:jc w:val="center"/>
        <w:outlineLvl w:val="0"/>
        <w:rPr>
          <w:b/>
          <w:bCs/>
          <w:sz w:val="28"/>
          <w:szCs w:val="28"/>
        </w:rPr>
      </w:pPr>
      <w:r w:rsidRPr="00DF7C93">
        <w:rPr>
          <w:b/>
          <w:bCs/>
          <w:sz w:val="28"/>
          <w:szCs w:val="28"/>
        </w:rPr>
        <w:t>Карта № 544. Место размещения рекламной конструкции рк-568.</w:t>
      </w:r>
    </w:p>
    <w:p w14:paraId="1723D20A" w14:textId="0B249AF0" w:rsidR="00DF7C93" w:rsidRDefault="00DF7C93" w:rsidP="00DF7C93">
      <w:pPr>
        <w:outlineLvl w:val="0"/>
        <w:rPr>
          <w:bCs/>
          <w:sz w:val="24"/>
          <w:szCs w:val="24"/>
        </w:rPr>
      </w:pPr>
      <w:r w:rsidRPr="00AA4F09">
        <w:rPr>
          <w:bCs/>
          <w:noProof/>
          <w:sz w:val="24"/>
          <w:szCs w:val="24"/>
        </w:rPr>
        <w:drawing>
          <wp:inline distT="0" distB="0" distL="0" distR="0" wp14:anchorId="2106ADE4" wp14:editId="1849BF8C">
            <wp:extent cx="5934075" cy="4152900"/>
            <wp:effectExtent l="0" t="0" r="9525" b="0"/>
            <wp:docPr id="2" name="Рисунок 2" descr="Флаговая группа Хаве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овая группа Хавей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A9C7" w14:textId="77777777" w:rsidR="00DF7C93" w:rsidRPr="00AA4F09" w:rsidRDefault="00DF7C93" w:rsidP="00DF7C93">
      <w:pPr>
        <w:outlineLvl w:val="0"/>
        <w:rPr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DF7C93" w:rsidRPr="00AA4F09" w14:paraId="4B485963" w14:textId="77777777" w:rsidTr="00D603B0">
        <w:tc>
          <w:tcPr>
            <w:tcW w:w="5688" w:type="dxa"/>
          </w:tcPr>
          <w:p w14:paraId="543D9948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Место размещения рекламной конструкции </w:t>
            </w:r>
          </w:p>
          <w:p w14:paraId="5A2E3C37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3AC8FAC0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пр. Лесной, 55</w:t>
            </w:r>
          </w:p>
        </w:tc>
      </w:tr>
      <w:tr w:rsidR="00DF7C93" w:rsidRPr="00AA4F09" w14:paraId="71813A0E" w14:textId="77777777" w:rsidTr="00D603B0">
        <w:tc>
          <w:tcPr>
            <w:tcW w:w="5688" w:type="dxa"/>
            <w:vAlign w:val="center"/>
          </w:tcPr>
          <w:p w14:paraId="319A094D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7D639CBF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Флагштоки</w:t>
            </w:r>
          </w:p>
        </w:tc>
      </w:tr>
      <w:tr w:rsidR="00DF7C93" w:rsidRPr="00AA4F09" w14:paraId="193AA3BA" w14:textId="77777777" w:rsidTr="00D603B0">
        <w:tc>
          <w:tcPr>
            <w:tcW w:w="5688" w:type="dxa"/>
            <w:vAlign w:val="center"/>
          </w:tcPr>
          <w:p w14:paraId="059D0FDE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Вид рекламной конструкции</w:t>
            </w:r>
          </w:p>
          <w:p w14:paraId="757676F6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CBEA7DD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DF7C93" w:rsidRPr="00AA4F09" w14:paraId="3185ECEC" w14:textId="77777777" w:rsidTr="00D603B0">
        <w:tc>
          <w:tcPr>
            <w:tcW w:w="5688" w:type="dxa"/>
          </w:tcPr>
          <w:p w14:paraId="79A7D34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36609020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(1,</w:t>
            </w:r>
            <w:r w:rsidRPr="00AA4F09">
              <w:rPr>
                <w:bCs/>
                <w:sz w:val="24"/>
                <w:szCs w:val="24"/>
              </w:rPr>
              <w:t xml:space="preserve">5 х </w:t>
            </w:r>
            <w:r w:rsidRPr="00AA4F09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Pr="00AA4F09">
              <w:rPr>
                <w:bCs/>
                <w:sz w:val="24"/>
                <w:szCs w:val="24"/>
              </w:rPr>
              <w:t xml:space="preserve">0) х </w:t>
            </w:r>
            <w:r w:rsidRPr="00AA4F09">
              <w:rPr>
                <w:bCs/>
                <w:sz w:val="24"/>
                <w:szCs w:val="24"/>
                <w:lang w:val="en-US"/>
              </w:rPr>
              <w:t>3</w:t>
            </w:r>
            <w:r w:rsidRPr="00AA4F09">
              <w:rPr>
                <w:bCs/>
                <w:sz w:val="24"/>
                <w:szCs w:val="24"/>
              </w:rPr>
              <w:t xml:space="preserve"> = </w:t>
            </w:r>
            <w:r w:rsidRPr="00AA4F09">
              <w:rPr>
                <w:bCs/>
                <w:sz w:val="24"/>
                <w:szCs w:val="24"/>
                <w:lang w:val="en-US"/>
              </w:rPr>
              <w:t>18</w:t>
            </w:r>
            <w:r>
              <w:rPr>
                <w:bCs/>
                <w:sz w:val="24"/>
                <w:szCs w:val="24"/>
              </w:rPr>
              <w:t>,</w:t>
            </w:r>
            <w:r w:rsidRPr="00AA4F09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4F09">
              <w:rPr>
                <w:bCs/>
                <w:sz w:val="24"/>
                <w:szCs w:val="24"/>
              </w:rPr>
              <w:t>м</w:t>
            </w:r>
            <w:r w:rsidRPr="00AA4F09">
              <w:rPr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DF7C93" w:rsidRPr="00AA4F09" w14:paraId="4379B8E1" w14:textId="77777777" w:rsidTr="00D603B0">
        <w:trPr>
          <w:trHeight w:val="2210"/>
        </w:trPr>
        <w:tc>
          <w:tcPr>
            <w:tcW w:w="5688" w:type="dxa"/>
          </w:tcPr>
          <w:p w14:paraId="79DEF6A4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9A8FAC5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2A947E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характеристики освещенности;</w:t>
            </w:r>
          </w:p>
          <w:p w14:paraId="13378DBC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-цвет конструкции.</w:t>
            </w:r>
          </w:p>
          <w:p w14:paraId="55451699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680D95A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  <w:p w14:paraId="281F2F8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габаритные размеры 1,5 х 8,</w:t>
            </w:r>
            <w:r w:rsidRPr="00AA4F09">
              <w:rPr>
                <w:bCs/>
                <w:sz w:val="24"/>
                <w:szCs w:val="24"/>
              </w:rPr>
              <w:t>1 м.;</w:t>
            </w:r>
          </w:p>
          <w:p w14:paraId="4F6E5196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- металл, полотно; </w:t>
            </w:r>
          </w:p>
          <w:p w14:paraId="563CCCA5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односторонняя (3 флагштока);</w:t>
            </w:r>
          </w:p>
          <w:p w14:paraId="7583B805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softHyphen/>
              <w:t>- отсутствует;</w:t>
            </w:r>
          </w:p>
          <w:p w14:paraId="59378F1A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- </w:t>
            </w:r>
            <w:r w:rsidRPr="00AA4F09">
              <w:rPr>
                <w:bCs/>
                <w:sz w:val="24"/>
                <w:szCs w:val="24"/>
                <w:lang w:val="en-US"/>
              </w:rPr>
              <w:t>RAL</w:t>
            </w:r>
            <w:r w:rsidRPr="00AA4F09">
              <w:rPr>
                <w:bCs/>
                <w:sz w:val="24"/>
                <w:szCs w:val="24"/>
              </w:rPr>
              <w:t xml:space="preserve"> 9006</w:t>
            </w:r>
          </w:p>
        </w:tc>
      </w:tr>
      <w:tr w:rsidR="00DF7C93" w:rsidRPr="00AA4F09" w14:paraId="3B3D50DF" w14:textId="77777777" w:rsidTr="00D603B0">
        <w:tc>
          <w:tcPr>
            <w:tcW w:w="5688" w:type="dxa"/>
          </w:tcPr>
          <w:p w14:paraId="2FB660D0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02ACD393" w14:textId="77777777" w:rsidR="00DF7C93" w:rsidRPr="00AA4F09" w:rsidRDefault="00DF7C93" w:rsidP="00D603B0">
            <w:pPr>
              <w:tabs>
                <w:tab w:val="left" w:pos="2082"/>
              </w:tabs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10:01:0100117:125</w:t>
            </w:r>
          </w:p>
        </w:tc>
      </w:tr>
      <w:tr w:rsidR="00DF7C93" w:rsidRPr="00AA4F09" w14:paraId="42124744" w14:textId="77777777" w:rsidTr="00D603B0">
        <w:tc>
          <w:tcPr>
            <w:tcW w:w="5688" w:type="dxa"/>
          </w:tcPr>
          <w:p w14:paraId="3A5443C5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4DB8B55B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Нет</w:t>
            </w:r>
          </w:p>
        </w:tc>
      </w:tr>
    </w:tbl>
    <w:p w14:paraId="5244C20F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32D5A8CB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49B94A70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64698A98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3FF6D63D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7B85C703" w14:textId="4C768AE1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7ABAC2B6" w14:textId="69CCAC50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6BFB5DFD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5630AAA9" w14:textId="77777777" w:rsidR="00DF7C93" w:rsidRPr="00DF7C93" w:rsidRDefault="00DF7C93" w:rsidP="00DF7C93">
      <w:pPr>
        <w:jc w:val="center"/>
        <w:outlineLvl w:val="0"/>
        <w:rPr>
          <w:b/>
          <w:bCs/>
          <w:sz w:val="28"/>
          <w:szCs w:val="28"/>
        </w:rPr>
      </w:pPr>
      <w:r w:rsidRPr="00DF7C93">
        <w:rPr>
          <w:b/>
          <w:bCs/>
          <w:sz w:val="28"/>
          <w:szCs w:val="28"/>
        </w:rPr>
        <w:t>Карта № 558. Место размещения рекламной конструкции рк-582.</w:t>
      </w:r>
    </w:p>
    <w:p w14:paraId="240FF6E1" w14:textId="47A2A76B" w:rsidR="00DF7C93" w:rsidRDefault="00DF7C93" w:rsidP="00DF7C93">
      <w:pPr>
        <w:outlineLvl w:val="0"/>
        <w:rPr>
          <w:bCs/>
          <w:sz w:val="24"/>
          <w:szCs w:val="24"/>
        </w:rPr>
      </w:pPr>
      <w:r w:rsidRPr="00AA4F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462EC8" wp14:editId="7F7D8F16">
            <wp:simplePos x="0" y="0"/>
            <wp:positionH relativeFrom="column">
              <wp:posOffset>3771900</wp:posOffset>
            </wp:positionH>
            <wp:positionV relativeFrom="paragraph">
              <wp:posOffset>391160</wp:posOffset>
            </wp:positionV>
            <wp:extent cx="1866900" cy="1746250"/>
            <wp:effectExtent l="0" t="0" r="0" b="6350"/>
            <wp:wrapNone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F09">
        <w:rPr>
          <w:bCs/>
          <w:noProof/>
          <w:sz w:val="24"/>
          <w:szCs w:val="24"/>
        </w:rPr>
        <w:drawing>
          <wp:inline distT="0" distB="0" distL="0" distR="0" wp14:anchorId="0EE7366E" wp14:editId="571FE21E">
            <wp:extent cx="5934075" cy="41529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9667" w14:textId="77777777" w:rsidR="00DF7C93" w:rsidRPr="00AA4F09" w:rsidRDefault="00DF7C93" w:rsidP="00DF7C93">
      <w:pPr>
        <w:outlineLvl w:val="0"/>
        <w:rPr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DF7C93" w:rsidRPr="00AA4F09" w14:paraId="442D9252" w14:textId="77777777" w:rsidTr="00D603B0">
        <w:tc>
          <w:tcPr>
            <w:tcW w:w="5688" w:type="dxa"/>
          </w:tcPr>
          <w:p w14:paraId="137ED548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Место размещения рекламной конструкций </w:t>
            </w:r>
          </w:p>
          <w:p w14:paraId="03C8DFD6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4C3FBC74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proofErr w:type="spellStart"/>
            <w:r w:rsidRPr="00AA4F09">
              <w:rPr>
                <w:bCs/>
                <w:sz w:val="24"/>
                <w:szCs w:val="24"/>
              </w:rPr>
              <w:t>Соломенское</w:t>
            </w:r>
            <w:proofErr w:type="spellEnd"/>
            <w:r w:rsidRPr="00AA4F09">
              <w:rPr>
                <w:bCs/>
                <w:sz w:val="24"/>
                <w:szCs w:val="24"/>
              </w:rPr>
              <w:t xml:space="preserve"> шоссе (в районе ул. Заводской)</w:t>
            </w:r>
          </w:p>
        </w:tc>
      </w:tr>
      <w:tr w:rsidR="00DF7C93" w:rsidRPr="00AA4F09" w14:paraId="5C51377C" w14:textId="77777777" w:rsidTr="00D603B0">
        <w:tc>
          <w:tcPr>
            <w:tcW w:w="5688" w:type="dxa"/>
            <w:vAlign w:val="center"/>
          </w:tcPr>
          <w:p w14:paraId="23532803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4832B4DC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Флагштоки</w:t>
            </w:r>
          </w:p>
        </w:tc>
      </w:tr>
      <w:tr w:rsidR="00DF7C93" w:rsidRPr="00AA4F09" w14:paraId="25960163" w14:textId="77777777" w:rsidTr="00D603B0">
        <w:tc>
          <w:tcPr>
            <w:tcW w:w="5688" w:type="dxa"/>
            <w:vAlign w:val="center"/>
          </w:tcPr>
          <w:p w14:paraId="32CA688A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Вид рекламной конструкции</w:t>
            </w:r>
          </w:p>
          <w:p w14:paraId="1A193D78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557D51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DF7C93" w:rsidRPr="00AA4F09" w14:paraId="57194CA2" w14:textId="77777777" w:rsidTr="00D603B0">
        <w:tc>
          <w:tcPr>
            <w:tcW w:w="5688" w:type="dxa"/>
          </w:tcPr>
          <w:p w14:paraId="06BFF16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0C9BFBD8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(1,5 х 6,0) х 3 = 27,</w:t>
            </w:r>
            <w:r w:rsidRPr="00AA4F0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4F09">
              <w:rPr>
                <w:bCs/>
                <w:sz w:val="24"/>
                <w:szCs w:val="24"/>
              </w:rPr>
              <w:t>м</w:t>
            </w:r>
            <w:r w:rsidRPr="00AA4F09">
              <w:rPr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DF7C93" w:rsidRPr="00AA4F09" w14:paraId="129B45FE" w14:textId="77777777" w:rsidTr="00D603B0">
        <w:trPr>
          <w:trHeight w:val="2210"/>
        </w:trPr>
        <w:tc>
          <w:tcPr>
            <w:tcW w:w="5688" w:type="dxa"/>
          </w:tcPr>
          <w:p w14:paraId="009DC16A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F11BBD3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65F6FF6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характеристики освещенности;</w:t>
            </w:r>
          </w:p>
          <w:p w14:paraId="3656FB4C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-цвет конструкции.</w:t>
            </w:r>
          </w:p>
          <w:p w14:paraId="41F35EA9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83613F" w14:textId="77777777" w:rsidR="00DF7C93" w:rsidRPr="00AA4F09" w:rsidRDefault="00DF7C93" w:rsidP="00D603B0">
            <w:pPr>
              <w:jc w:val="center"/>
              <w:rPr>
                <w:bCs/>
                <w:sz w:val="24"/>
                <w:szCs w:val="24"/>
              </w:rPr>
            </w:pPr>
          </w:p>
          <w:p w14:paraId="3B367E49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габаритные размеры 1,5 х 12,</w:t>
            </w:r>
            <w:r w:rsidRPr="00AA4F09">
              <w:rPr>
                <w:bCs/>
                <w:sz w:val="24"/>
                <w:szCs w:val="24"/>
              </w:rPr>
              <w:t>0 м.;</w:t>
            </w:r>
          </w:p>
          <w:p w14:paraId="34978C8A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- металл, полотно; </w:t>
            </w:r>
          </w:p>
          <w:p w14:paraId="34F751B1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- односторонняя (3 флагштока)</w:t>
            </w:r>
          </w:p>
          <w:p w14:paraId="0F05B8B0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softHyphen/>
              <w:t>- с освещением;</w:t>
            </w:r>
          </w:p>
          <w:p w14:paraId="698AF30E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 xml:space="preserve">- </w:t>
            </w:r>
            <w:r w:rsidRPr="00AA4F09">
              <w:rPr>
                <w:bCs/>
                <w:sz w:val="24"/>
                <w:szCs w:val="24"/>
                <w:lang w:val="en-US"/>
              </w:rPr>
              <w:t>RAL</w:t>
            </w:r>
            <w:r w:rsidRPr="00AA4F09">
              <w:rPr>
                <w:bCs/>
                <w:sz w:val="24"/>
                <w:szCs w:val="24"/>
              </w:rPr>
              <w:t xml:space="preserve"> 7001</w:t>
            </w:r>
          </w:p>
        </w:tc>
      </w:tr>
      <w:tr w:rsidR="00DF7C93" w:rsidRPr="00AA4F09" w14:paraId="65CBF5DF" w14:textId="77777777" w:rsidTr="00D603B0">
        <w:tc>
          <w:tcPr>
            <w:tcW w:w="5688" w:type="dxa"/>
          </w:tcPr>
          <w:p w14:paraId="69D8D5F2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3E94995A" w14:textId="77777777" w:rsidR="00DF7C93" w:rsidRPr="00AA4F09" w:rsidRDefault="00DF7C93" w:rsidP="00D603B0">
            <w:pPr>
              <w:tabs>
                <w:tab w:val="left" w:pos="2082"/>
              </w:tabs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10:01:0040101:529</w:t>
            </w:r>
          </w:p>
        </w:tc>
      </w:tr>
      <w:tr w:rsidR="00DF7C93" w:rsidRPr="00AA4F09" w14:paraId="783A1941" w14:textId="77777777" w:rsidTr="00D603B0">
        <w:tc>
          <w:tcPr>
            <w:tcW w:w="5688" w:type="dxa"/>
          </w:tcPr>
          <w:p w14:paraId="5CA46698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A00B55A" w14:textId="77777777" w:rsidR="00DF7C93" w:rsidRPr="00AA4F09" w:rsidRDefault="00DF7C93" w:rsidP="00D603B0">
            <w:pPr>
              <w:rPr>
                <w:bCs/>
                <w:sz w:val="24"/>
                <w:szCs w:val="24"/>
              </w:rPr>
            </w:pPr>
            <w:r w:rsidRPr="00AA4F09">
              <w:rPr>
                <w:bCs/>
                <w:sz w:val="24"/>
                <w:szCs w:val="24"/>
              </w:rPr>
              <w:t>Нет</w:t>
            </w:r>
          </w:p>
        </w:tc>
      </w:tr>
    </w:tbl>
    <w:p w14:paraId="67E7D177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435BB000" w14:textId="77777777" w:rsidR="00DF7C93" w:rsidRDefault="00DF7C93" w:rsidP="00DF7C93">
      <w:pPr>
        <w:ind w:right="141"/>
        <w:outlineLvl w:val="0"/>
        <w:rPr>
          <w:b/>
          <w:bCs/>
          <w:sz w:val="28"/>
          <w:szCs w:val="28"/>
        </w:rPr>
      </w:pPr>
    </w:p>
    <w:p w14:paraId="2C78E166" w14:textId="2978BEEE" w:rsidR="001E22A5" w:rsidRDefault="001E22A5" w:rsidP="00920907">
      <w:pPr>
        <w:jc w:val="both"/>
        <w:rPr>
          <w:b/>
          <w:bCs/>
          <w:sz w:val="28"/>
          <w:szCs w:val="28"/>
        </w:rPr>
      </w:pPr>
    </w:p>
    <w:sectPr w:rsidR="001E22A5" w:rsidSect="001E22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7349" w14:textId="77777777" w:rsidR="004C6B1F" w:rsidRDefault="004C6B1F" w:rsidP="001E22A5">
      <w:r>
        <w:separator/>
      </w:r>
    </w:p>
  </w:endnote>
  <w:endnote w:type="continuationSeparator" w:id="0">
    <w:p w14:paraId="136DA553" w14:textId="77777777" w:rsidR="004C6B1F" w:rsidRDefault="004C6B1F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97C9" w14:textId="77777777" w:rsidR="004C6B1F" w:rsidRDefault="004C6B1F" w:rsidP="001E22A5">
      <w:r>
        <w:separator/>
      </w:r>
    </w:p>
  </w:footnote>
  <w:footnote w:type="continuationSeparator" w:id="0">
    <w:p w14:paraId="3C4177D6" w14:textId="77777777" w:rsidR="004C6B1F" w:rsidRDefault="004C6B1F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690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CDAFA2" w14:textId="2003F43E" w:rsidR="00DF7C93" w:rsidRPr="00DF7C93" w:rsidRDefault="00DF7C93">
        <w:pPr>
          <w:pStyle w:val="a3"/>
          <w:jc w:val="center"/>
          <w:rPr>
            <w:sz w:val="24"/>
            <w:szCs w:val="24"/>
          </w:rPr>
        </w:pPr>
        <w:r w:rsidRPr="00DF7C93">
          <w:rPr>
            <w:sz w:val="24"/>
            <w:szCs w:val="24"/>
          </w:rPr>
          <w:fldChar w:fldCharType="begin"/>
        </w:r>
        <w:r w:rsidRPr="00DF7C93">
          <w:rPr>
            <w:sz w:val="24"/>
            <w:szCs w:val="24"/>
          </w:rPr>
          <w:instrText>PAGE   \* MERGEFORMAT</w:instrText>
        </w:r>
        <w:r w:rsidRPr="00DF7C93">
          <w:rPr>
            <w:sz w:val="24"/>
            <w:szCs w:val="24"/>
          </w:rPr>
          <w:fldChar w:fldCharType="separate"/>
        </w:r>
        <w:r w:rsidRPr="00DF7C93">
          <w:rPr>
            <w:sz w:val="24"/>
            <w:szCs w:val="24"/>
          </w:rPr>
          <w:t>2</w:t>
        </w:r>
        <w:r w:rsidRPr="00DF7C93">
          <w:rPr>
            <w:sz w:val="24"/>
            <w:szCs w:val="24"/>
          </w:rPr>
          <w:fldChar w:fldCharType="end"/>
        </w:r>
      </w:p>
    </w:sdtContent>
  </w:sdt>
  <w:p w14:paraId="66C54A90" w14:textId="77777777"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4C6B1F"/>
    <w:rsid w:val="005B3A70"/>
    <w:rsid w:val="007A3A5D"/>
    <w:rsid w:val="00865B72"/>
    <w:rsid w:val="00920907"/>
    <w:rsid w:val="00AB5468"/>
    <w:rsid w:val="00BA2A2E"/>
    <w:rsid w:val="00BF2FDB"/>
    <w:rsid w:val="00CB5F77"/>
    <w:rsid w:val="00DF7C93"/>
    <w:rsid w:val="00E208D3"/>
    <w:rsid w:val="00E94056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10</cp:revision>
  <cp:lastPrinted>2022-03-30T09:45:00Z</cp:lastPrinted>
  <dcterms:created xsi:type="dcterms:W3CDTF">2021-03-17T08:32:00Z</dcterms:created>
  <dcterms:modified xsi:type="dcterms:W3CDTF">2022-03-30T09:45:00Z</dcterms:modified>
</cp:coreProperties>
</file>