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B3" w:rsidRDefault="00D87DB3" w:rsidP="00D87DB3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D87DB3" w:rsidRDefault="00D87DB3" w:rsidP="00D87DB3">
      <w:pPr>
        <w:widowControl w:val="0"/>
        <w:tabs>
          <w:tab w:val="left" w:pos="7655"/>
        </w:tabs>
        <w:autoSpaceDE w:val="0"/>
        <w:autoSpaceDN w:val="0"/>
        <w:adjustRightInd w:val="0"/>
        <w:ind w:left="426"/>
        <w:jc w:val="center"/>
        <w:rPr>
          <w:color w:val="000000"/>
          <w:sz w:val="26"/>
          <w:szCs w:val="26"/>
        </w:rPr>
      </w:pPr>
    </w:p>
    <w:p w:rsidR="00D87DB3" w:rsidRPr="00FA7C54" w:rsidRDefault="00D87DB3" w:rsidP="00D87DB3">
      <w:pPr>
        <w:autoSpaceDE w:val="0"/>
        <w:autoSpaceDN w:val="0"/>
        <w:adjustRightInd w:val="0"/>
        <w:ind w:right="2521"/>
        <w:rPr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FA7C54">
        <w:rPr>
          <w:szCs w:val="24"/>
        </w:rPr>
        <w:t>УТВЕРЖДЕН</w:t>
      </w:r>
      <w:r w:rsidR="00366871" w:rsidRPr="00FA7C54">
        <w:rPr>
          <w:szCs w:val="24"/>
        </w:rPr>
        <w:t>А</w:t>
      </w:r>
      <w:r w:rsidRPr="00FA7C54">
        <w:rPr>
          <w:szCs w:val="24"/>
        </w:rPr>
        <w:t xml:space="preserve">                                                                                                               </w:t>
      </w:r>
    </w:p>
    <w:p w:rsidR="00D87DB3" w:rsidRPr="00FA7C54" w:rsidRDefault="00D87DB3" w:rsidP="00D87DB3">
      <w:pPr>
        <w:autoSpaceDE w:val="0"/>
        <w:autoSpaceDN w:val="0"/>
        <w:adjustRightInd w:val="0"/>
        <w:ind w:left="3969" w:right="395" w:hanging="3402"/>
        <w:rPr>
          <w:szCs w:val="24"/>
        </w:rPr>
      </w:pPr>
      <w:r w:rsidRPr="00FA7C54">
        <w:rPr>
          <w:szCs w:val="24"/>
        </w:rPr>
        <w:t xml:space="preserve">                                                                                                                                                      </w:t>
      </w:r>
      <w:r w:rsidR="00FA7C54">
        <w:rPr>
          <w:szCs w:val="24"/>
        </w:rPr>
        <w:t xml:space="preserve">            </w:t>
      </w:r>
      <w:r w:rsidRPr="00FA7C54">
        <w:rPr>
          <w:szCs w:val="24"/>
        </w:rPr>
        <w:t xml:space="preserve">      </w:t>
      </w:r>
      <w:r w:rsidR="00366871" w:rsidRPr="00FA7C54">
        <w:rPr>
          <w:szCs w:val="24"/>
        </w:rPr>
        <w:t>Распоряжением Председателя</w:t>
      </w:r>
    </w:p>
    <w:p w:rsidR="00D87DB3" w:rsidRPr="00FA7C54" w:rsidRDefault="00D87DB3" w:rsidP="00D87DB3">
      <w:pPr>
        <w:autoSpaceDE w:val="0"/>
        <w:autoSpaceDN w:val="0"/>
        <w:adjustRightInd w:val="0"/>
        <w:ind w:left="3969" w:right="395" w:hanging="3402"/>
        <w:rPr>
          <w:szCs w:val="24"/>
        </w:rPr>
      </w:pPr>
      <w:r w:rsidRPr="00FA7C54">
        <w:rPr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A7C54">
        <w:rPr>
          <w:szCs w:val="24"/>
        </w:rPr>
        <w:t xml:space="preserve">            </w:t>
      </w:r>
      <w:r w:rsidRPr="00FA7C54">
        <w:rPr>
          <w:szCs w:val="24"/>
        </w:rPr>
        <w:t xml:space="preserve"> Петрозаводского городского Совета</w:t>
      </w:r>
    </w:p>
    <w:p w:rsidR="00D87DB3" w:rsidRPr="00FA7C54" w:rsidRDefault="00D87DB3" w:rsidP="00D87DB3">
      <w:pPr>
        <w:autoSpaceDE w:val="0"/>
        <w:autoSpaceDN w:val="0"/>
        <w:adjustRightInd w:val="0"/>
        <w:ind w:left="3969" w:right="395" w:hanging="3402"/>
        <w:rPr>
          <w:szCs w:val="24"/>
        </w:rPr>
      </w:pPr>
      <w:r w:rsidRPr="00FA7C54">
        <w:rPr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A7C54">
        <w:rPr>
          <w:szCs w:val="24"/>
        </w:rPr>
        <w:t xml:space="preserve">             </w:t>
      </w:r>
      <w:r w:rsidR="00226DBA">
        <w:rPr>
          <w:szCs w:val="24"/>
        </w:rPr>
        <w:t xml:space="preserve">  </w:t>
      </w:r>
      <w:proofErr w:type="gramStart"/>
      <w:r w:rsidR="00226DBA">
        <w:rPr>
          <w:szCs w:val="24"/>
        </w:rPr>
        <w:t>от  14</w:t>
      </w:r>
      <w:r w:rsidR="00794FEB">
        <w:rPr>
          <w:szCs w:val="24"/>
        </w:rPr>
        <w:t>.12.</w:t>
      </w:r>
      <w:r w:rsidRPr="00FA7C54">
        <w:rPr>
          <w:szCs w:val="24"/>
        </w:rPr>
        <w:t>2022</w:t>
      </w:r>
      <w:proofErr w:type="gramEnd"/>
      <w:r w:rsidRPr="00FA7C54">
        <w:rPr>
          <w:szCs w:val="24"/>
        </w:rPr>
        <w:t xml:space="preserve">     №</w:t>
      </w:r>
      <w:r w:rsidR="00226DBA">
        <w:rPr>
          <w:szCs w:val="24"/>
        </w:rPr>
        <w:t xml:space="preserve"> 26</w:t>
      </w:r>
      <w:r w:rsidR="00794FEB">
        <w:rPr>
          <w:szCs w:val="24"/>
        </w:rPr>
        <w:t>-р</w:t>
      </w:r>
    </w:p>
    <w:p w:rsidR="00D87DB3" w:rsidRDefault="00D87DB3" w:rsidP="00D87DB3">
      <w:pPr>
        <w:autoSpaceDE w:val="0"/>
        <w:autoSpaceDN w:val="0"/>
        <w:adjustRightInd w:val="0"/>
        <w:ind w:left="3969" w:right="395" w:hanging="340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FA7C54" w:rsidRDefault="00D87DB3" w:rsidP="00D87DB3">
      <w:pPr>
        <w:autoSpaceDE w:val="0"/>
        <w:autoSpaceDN w:val="0"/>
        <w:adjustRightInd w:val="0"/>
        <w:ind w:left="3969" w:right="395" w:hanging="340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D87DB3" w:rsidRPr="00150275" w:rsidRDefault="00D87DB3" w:rsidP="00D87DB3">
      <w:pPr>
        <w:autoSpaceDE w:val="0"/>
        <w:autoSpaceDN w:val="0"/>
        <w:adjustRightInd w:val="0"/>
        <w:ind w:left="3969" w:right="395" w:hanging="340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73969" w:rsidRDefault="00D87DB3" w:rsidP="00366871">
      <w:pPr>
        <w:jc w:val="center"/>
        <w:rPr>
          <w:szCs w:val="24"/>
        </w:rPr>
      </w:pPr>
      <w:r w:rsidRPr="00366871">
        <w:rPr>
          <w:color w:val="000000"/>
          <w:szCs w:val="24"/>
        </w:rPr>
        <w:t>Форма размещения сведений о доходах, расходах, об имуществе и обязател</w:t>
      </w:r>
      <w:r w:rsidR="00273969">
        <w:rPr>
          <w:color w:val="000000"/>
          <w:szCs w:val="24"/>
        </w:rPr>
        <w:t xml:space="preserve">ьствах имущественного характера </w:t>
      </w:r>
      <w:r w:rsidR="00366871">
        <w:rPr>
          <w:szCs w:val="24"/>
        </w:rPr>
        <w:t>депутатов</w:t>
      </w:r>
      <w:r w:rsidR="00366871" w:rsidRPr="00366871">
        <w:rPr>
          <w:szCs w:val="24"/>
        </w:rPr>
        <w:t xml:space="preserve"> </w:t>
      </w:r>
    </w:p>
    <w:p w:rsidR="00D87DB3" w:rsidRPr="00366871" w:rsidRDefault="00366871" w:rsidP="00366871">
      <w:pPr>
        <w:jc w:val="center"/>
        <w:rPr>
          <w:szCs w:val="24"/>
        </w:rPr>
      </w:pPr>
      <w:r w:rsidRPr="00366871">
        <w:rPr>
          <w:szCs w:val="24"/>
        </w:rPr>
        <w:t xml:space="preserve">Петрозаводского городского Совета </w:t>
      </w:r>
      <w:r w:rsidR="00DF5F1F">
        <w:rPr>
          <w:color w:val="000000"/>
          <w:szCs w:val="24"/>
        </w:rPr>
        <w:t>и чле</w:t>
      </w:r>
      <w:bookmarkStart w:id="0" w:name="_GoBack"/>
      <w:bookmarkEnd w:id="0"/>
      <w:r w:rsidR="00DF5F1F">
        <w:rPr>
          <w:color w:val="000000"/>
          <w:szCs w:val="24"/>
        </w:rPr>
        <w:t xml:space="preserve">нов их семей </w:t>
      </w:r>
      <w:r w:rsidR="00D87DB3" w:rsidRPr="00366871">
        <w:rPr>
          <w:color w:val="000000"/>
          <w:szCs w:val="24"/>
        </w:rPr>
        <w:t>на официальном сайте Петрозаводского городского Совета</w:t>
      </w:r>
    </w:p>
    <w:p w:rsidR="00D87DB3" w:rsidRPr="0080585B" w:rsidRDefault="00D87DB3" w:rsidP="00D87DB3">
      <w:pPr>
        <w:widowControl w:val="0"/>
        <w:autoSpaceDE w:val="0"/>
        <w:autoSpaceDN w:val="0"/>
        <w:adjustRightInd w:val="0"/>
        <w:ind w:left="426"/>
        <w:jc w:val="center"/>
        <w:rPr>
          <w:color w:val="000000"/>
          <w:sz w:val="20"/>
        </w:rPr>
      </w:pPr>
    </w:p>
    <w:p w:rsidR="00DF5F1F" w:rsidRDefault="00D87DB3" w:rsidP="00366871">
      <w:pPr>
        <w:jc w:val="center"/>
        <w:rPr>
          <w:b/>
          <w:szCs w:val="24"/>
        </w:rPr>
      </w:pPr>
      <w:r w:rsidRPr="00366871">
        <w:rPr>
          <w:b/>
          <w:color w:val="000000"/>
          <w:szCs w:val="24"/>
        </w:rPr>
        <w:t xml:space="preserve">Сведения </w:t>
      </w:r>
      <w:r w:rsidRPr="00366871">
        <w:rPr>
          <w:b/>
          <w:szCs w:val="24"/>
        </w:rPr>
        <w:t>о доходах, расходах, об имуществе и обязательствах имуществе</w:t>
      </w:r>
      <w:r w:rsidR="00273969">
        <w:rPr>
          <w:b/>
          <w:szCs w:val="24"/>
        </w:rPr>
        <w:t xml:space="preserve">нного характера, </w:t>
      </w:r>
    </w:p>
    <w:p w:rsidR="00D87DB3" w:rsidRPr="00366871" w:rsidRDefault="00DF5F1F" w:rsidP="00DF5F1F">
      <w:pPr>
        <w:jc w:val="center"/>
        <w:rPr>
          <w:b/>
          <w:szCs w:val="24"/>
        </w:rPr>
      </w:pPr>
      <w:r>
        <w:rPr>
          <w:b/>
          <w:szCs w:val="24"/>
        </w:rPr>
        <w:t>п</w:t>
      </w:r>
      <w:r w:rsidR="00273969">
        <w:rPr>
          <w:b/>
          <w:szCs w:val="24"/>
        </w:rPr>
        <w:t>редставленные</w:t>
      </w:r>
      <w:r>
        <w:rPr>
          <w:b/>
          <w:szCs w:val="24"/>
        </w:rPr>
        <w:t xml:space="preserve"> </w:t>
      </w:r>
      <w:r w:rsidR="00273969">
        <w:rPr>
          <w:b/>
          <w:szCs w:val="24"/>
        </w:rPr>
        <w:t xml:space="preserve">депутатами </w:t>
      </w:r>
      <w:r w:rsidR="00D87DB3" w:rsidRPr="00366871">
        <w:rPr>
          <w:b/>
          <w:szCs w:val="24"/>
        </w:rPr>
        <w:t xml:space="preserve">Петрозаводского городского Совета  </w:t>
      </w:r>
    </w:p>
    <w:p w:rsidR="00D87DB3" w:rsidRPr="00D87DB3" w:rsidRDefault="00D87DB3" w:rsidP="00D87DB3">
      <w:pPr>
        <w:widowControl w:val="0"/>
        <w:autoSpaceDE w:val="0"/>
        <w:autoSpaceDN w:val="0"/>
        <w:adjustRightInd w:val="0"/>
        <w:spacing w:after="160"/>
        <w:jc w:val="center"/>
        <w:rPr>
          <w:b/>
          <w:sz w:val="25"/>
          <w:szCs w:val="25"/>
        </w:rPr>
      </w:pPr>
      <w:r w:rsidRPr="00D87DB3">
        <w:rPr>
          <w:b/>
          <w:sz w:val="25"/>
          <w:szCs w:val="25"/>
        </w:rPr>
        <w:t xml:space="preserve">за отчетный период с 01.01.20__ по 31.12.20__ </w:t>
      </w:r>
    </w:p>
    <w:tbl>
      <w:tblPr>
        <w:tblW w:w="1559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59"/>
        <w:gridCol w:w="1618"/>
        <w:gridCol w:w="1275"/>
        <w:gridCol w:w="993"/>
        <w:gridCol w:w="1134"/>
        <w:gridCol w:w="1417"/>
        <w:gridCol w:w="1134"/>
        <w:gridCol w:w="934"/>
        <w:gridCol w:w="1334"/>
        <w:gridCol w:w="2268"/>
      </w:tblGrid>
      <w:tr w:rsidR="00D87DB3" w:rsidRPr="009D01C8" w:rsidTr="00F6447D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 xml:space="preserve">Должность </w:t>
            </w:r>
          </w:p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</w:rPr>
              <w:t>&lt;2&gt;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Декларированный годовой доход за 20__ год</w:t>
            </w:r>
          </w:p>
          <w:p w:rsidR="00D87DB3" w:rsidRPr="009D01C8" w:rsidRDefault="00D87DB3" w:rsidP="0075358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>(рублей)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r:id="rId4" w:anchor="Par128" w:history="1">
              <w:r w:rsidRPr="002B1C71">
                <w:rPr>
                  <w:rFonts w:eastAsia="Calibri"/>
                  <w:color w:val="0000FF"/>
                  <w:sz w:val="16"/>
                  <w:szCs w:val="16"/>
                  <w:u w:val="single"/>
                  <w:lang w:eastAsia="en-US"/>
                </w:rPr>
                <w:t>&lt;5&gt;</w:t>
              </w:r>
            </w:hyperlink>
          </w:p>
        </w:tc>
      </w:tr>
      <w:tr w:rsidR="00D87DB3" w:rsidRPr="009D01C8" w:rsidTr="00F6447D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Транспортные средства</w:t>
            </w:r>
          </w:p>
          <w:p w:rsidR="00D87DB3" w:rsidRPr="009D01C8" w:rsidRDefault="00D87DB3" w:rsidP="0075358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Вид объектов недвижимого имущества</w:t>
            </w:r>
          </w:p>
          <w:p w:rsidR="00D87DB3" w:rsidRPr="009D01C8" w:rsidRDefault="00D87DB3" w:rsidP="0075358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</w:rPr>
              <w:t>&lt;3&gt;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Площадь</w:t>
            </w:r>
          </w:p>
          <w:p w:rsidR="00D87DB3" w:rsidRPr="009D01C8" w:rsidRDefault="00D87DB3" w:rsidP="0075358A">
            <w:pPr>
              <w:ind w:left="-108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>(кв. м)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Страна расположения</w:t>
            </w:r>
          </w:p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</w:rPr>
              <w:t>&lt;4&gt;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7DB3" w:rsidRPr="009D01C8" w:rsidTr="00F6447D"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7D" w:rsidRDefault="00F6447D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6447D" w:rsidRDefault="00F6447D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87DB3" w:rsidRPr="00F6447D" w:rsidRDefault="00D87DB3" w:rsidP="007535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Вид объектов недвижимого имущества</w:t>
            </w:r>
          </w:p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Площадь</w:t>
            </w:r>
          </w:p>
          <w:p w:rsidR="00D87DB3" w:rsidRPr="009D01C8" w:rsidRDefault="00D87DB3" w:rsidP="0075358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F6447D" w:rsidRDefault="00D87DB3" w:rsidP="0075358A">
            <w:pPr>
              <w:ind w:left="-107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6447D">
              <w:rPr>
                <w:rFonts w:eastAsia="Calibri"/>
                <w:sz w:val="18"/>
                <w:szCs w:val="18"/>
                <w:lang w:eastAsia="en-US"/>
              </w:rPr>
              <w:t>Страна расположения</w:t>
            </w:r>
          </w:p>
          <w:p w:rsidR="00D87DB3" w:rsidRPr="009D01C8" w:rsidRDefault="00D87DB3" w:rsidP="0075358A">
            <w:pPr>
              <w:ind w:left="-107"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D01C8">
              <w:rPr>
                <w:rFonts w:eastAsia="Calibri"/>
                <w:sz w:val="16"/>
                <w:szCs w:val="16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87DB3" w:rsidRPr="009D01C8" w:rsidTr="00F6447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ind w:right="-5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D87DB3" w:rsidRPr="009D01C8" w:rsidTr="00F6447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9D01C8">
              <w:rPr>
                <w:sz w:val="16"/>
                <w:szCs w:val="16"/>
              </w:rPr>
              <w:t>Супруга (супруг)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5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D87DB3" w:rsidRPr="009D01C8" w:rsidTr="00F6447D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DF5F1F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16"/>
                <w:szCs w:val="16"/>
              </w:rPr>
            </w:pPr>
            <w:r w:rsidRPr="009D01C8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108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ind w:right="-5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3" w:rsidRPr="009D01C8" w:rsidRDefault="00D87DB3" w:rsidP="0075358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87DB3" w:rsidRPr="00D1686F" w:rsidRDefault="00D87DB3" w:rsidP="00D87DB3">
      <w:pPr>
        <w:widowControl w:val="0"/>
        <w:autoSpaceDE w:val="0"/>
        <w:autoSpaceDN w:val="0"/>
        <w:adjustRightInd w:val="0"/>
        <w:rPr>
          <w:spacing w:val="-12"/>
          <w:sz w:val="25"/>
          <w:szCs w:val="25"/>
        </w:rPr>
      </w:pPr>
      <w:r w:rsidRPr="00D1686F">
        <w:rPr>
          <w:spacing w:val="-12"/>
          <w:sz w:val="25"/>
          <w:szCs w:val="25"/>
        </w:rPr>
        <w:t>--------------------------------------</w:t>
      </w:r>
    </w:p>
    <w:p w:rsidR="00D87DB3" w:rsidRPr="00486672" w:rsidRDefault="00D87DB3" w:rsidP="00486672">
      <w:pPr>
        <w:pStyle w:val="a3"/>
        <w:rPr>
          <w:rFonts w:ascii="Times New Roman" w:hAnsi="Times New Roman"/>
          <w:sz w:val="20"/>
          <w:szCs w:val="20"/>
        </w:rPr>
      </w:pPr>
      <w:r w:rsidRPr="00486672">
        <w:rPr>
          <w:rFonts w:ascii="Times New Roman" w:hAnsi="Times New Roman"/>
          <w:sz w:val="20"/>
          <w:szCs w:val="20"/>
        </w:rPr>
        <w:t>&lt;1&gt; Указывае</w:t>
      </w:r>
      <w:r w:rsidR="00DF5F1F" w:rsidRPr="00486672">
        <w:rPr>
          <w:rFonts w:ascii="Times New Roman" w:hAnsi="Times New Roman"/>
          <w:sz w:val="20"/>
          <w:szCs w:val="20"/>
        </w:rPr>
        <w:t>тся ФИО депутата</w:t>
      </w:r>
      <w:r w:rsidRPr="00486672">
        <w:rPr>
          <w:rFonts w:ascii="Times New Roman" w:hAnsi="Times New Roman"/>
          <w:sz w:val="20"/>
          <w:szCs w:val="20"/>
        </w:rPr>
        <w:t xml:space="preserve"> (ФИО супруги (супруга) и несовершеннолетних детей не указываются)</w:t>
      </w:r>
    </w:p>
    <w:p w:rsidR="00D87DB3" w:rsidRPr="00486672" w:rsidRDefault="00D87DB3" w:rsidP="00486672">
      <w:pPr>
        <w:pStyle w:val="a3"/>
        <w:rPr>
          <w:rFonts w:ascii="Times New Roman" w:hAnsi="Times New Roman"/>
          <w:sz w:val="20"/>
          <w:szCs w:val="20"/>
        </w:rPr>
      </w:pPr>
      <w:r w:rsidRPr="00486672">
        <w:rPr>
          <w:rFonts w:ascii="Times New Roman" w:hAnsi="Times New Roman"/>
          <w:sz w:val="20"/>
          <w:szCs w:val="20"/>
        </w:rPr>
        <w:t>&lt;2</w:t>
      </w:r>
      <w:proofErr w:type="gramStart"/>
      <w:r w:rsidRPr="00486672">
        <w:rPr>
          <w:rFonts w:ascii="Times New Roman" w:hAnsi="Times New Roman"/>
          <w:sz w:val="20"/>
          <w:szCs w:val="20"/>
        </w:rPr>
        <w:t xml:space="preserve">&gt; </w:t>
      </w:r>
      <w:r w:rsidR="00DF5F1F" w:rsidRPr="00486672">
        <w:rPr>
          <w:rFonts w:ascii="Times New Roman" w:hAnsi="Times New Roman"/>
          <w:sz w:val="20"/>
          <w:szCs w:val="20"/>
        </w:rPr>
        <w:t xml:space="preserve"> Дополнительно</w:t>
      </w:r>
      <w:proofErr w:type="gramEnd"/>
      <w:r w:rsidR="00DF5F1F" w:rsidRPr="00486672">
        <w:rPr>
          <w:rFonts w:ascii="Times New Roman" w:hAnsi="Times New Roman"/>
          <w:sz w:val="20"/>
          <w:szCs w:val="20"/>
        </w:rPr>
        <w:t xml:space="preserve"> указывается, если депутат осуществляет полномочия на постоянной основе</w:t>
      </w:r>
    </w:p>
    <w:p w:rsidR="00D87DB3" w:rsidRPr="00486672" w:rsidRDefault="00D87DB3" w:rsidP="00486672">
      <w:pPr>
        <w:pStyle w:val="a3"/>
        <w:rPr>
          <w:rFonts w:ascii="Times New Roman" w:hAnsi="Times New Roman"/>
          <w:sz w:val="20"/>
          <w:szCs w:val="20"/>
        </w:rPr>
      </w:pPr>
      <w:r w:rsidRPr="00486672">
        <w:rPr>
          <w:rFonts w:ascii="Times New Roman" w:hAnsi="Times New Roman"/>
          <w:sz w:val="20"/>
          <w:szCs w:val="20"/>
        </w:rPr>
        <w:t>&lt;3</w:t>
      </w:r>
      <w:proofErr w:type="gramStart"/>
      <w:r w:rsidRPr="00486672">
        <w:rPr>
          <w:rFonts w:ascii="Times New Roman" w:hAnsi="Times New Roman"/>
          <w:sz w:val="20"/>
          <w:szCs w:val="20"/>
        </w:rPr>
        <w:t>&gt; Например</w:t>
      </w:r>
      <w:proofErr w:type="gramEnd"/>
      <w:r w:rsidRPr="00486672">
        <w:rPr>
          <w:rFonts w:ascii="Times New Roman" w:hAnsi="Times New Roman"/>
          <w:sz w:val="20"/>
          <w:szCs w:val="20"/>
        </w:rPr>
        <w:t>, жилой дом, земельный участок, квартира и т.д.</w:t>
      </w:r>
    </w:p>
    <w:p w:rsidR="00D87DB3" w:rsidRPr="00486672" w:rsidRDefault="00D87DB3" w:rsidP="00486672">
      <w:pPr>
        <w:pStyle w:val="a3"/>
        <w:rPr>
          <w:rFonts w:ascii="Times New Roman" w:hAnsi="Times New Roman"/>
          <w:sz w:val="20"/>
          <w:szCs w:val="20"/>
        </w:rPr>
      </w:pPr>
      <w:r w:rsidRPr="00486672">
        <w:rPr>
          <w:rFonts w:ascii="Times New Roman" w:hAnsi="Times New Roman"/>
          <w:sz w:val="20"/>
          <w:szCs w:val="20"/>
        </w:rPr>
        <w:t>&lt;4&gt; Россия или иная страна (государство)</w:t>
      </w:r>
    </w:p>
    <w:p w:rsidR="00D87DB3" w:rsidRPr="00486672" w:rsidRDefault="00D87DB3" w:rsidP="00486672">
      <w:pPr>
        <w:rPr>
          <w:sz w:val="20"/>
        </w:rPr>
      </w:pPr>
      <w:r w:rsidRPr="00486672">
        <w:rPr>
          <w:sz w:val="20"/>
        </w:rPr>
        <w:t xml:space="preserve"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DF5F1F" w:rsidRPr="00486672">
        <w:rPr>
          <w:sz w:val="20"/>
        </w:rPr>
        <w:t xml:space="preserve">депутата </w:t>
      </w:r>
      <w:r w:rsidRPr="00486672">
        <w:rPr>
          <w:sz w:val="20"/>
        </w:rPr>
        <w:t>П</w:t>
      </w:r>
      <w:r w:rsidR="00DF5F1F" w:rsidRPr="00486672">
        <w:rPr>
          <w:sz w:val="20"/>
        </w:rPr>
        <w:t>етрозаводского городского Совета</w:t>
      </w:r>
      <w:r w:rsidRPr="00486672">
        <w:rPr>
          <w:sz w:val="20"/>
        </w:rPr>
        <w:t xml:space="preserve"> и его супруги (супруга) за три последних года, предшествующих отчетному периоду.</w:t>
      </w:r>
    </w:p>
    <w:p w:rsidR="005A3752" w:rsidRDefault="005A3752">
      <w:pPr>
        <w:rPr>
          <w:sz w:val="22"/>
          <w:szCs w:val="22"/>
        </w:rPr>
      </w:pPr>
    </w:p>
    <w:p w:rsidR="00CF29B6" w:rsidRDefault="00366871" w:rsidP="0036687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CF29B6" w:rsidRDefault="00CF29B6" w:rsidP="00366871">
      <w:pPr>
        <w:jc w:val="both"/>
        <w:rPr>
          <w:color w:val="000000"/>
          <w:szCs w:val="22"/>
        </w:rPr>
      </w:pPr>
    </w:p>
    <w:p w:rsidR="00CF29B6" w:rsidRDefault="00CF29B6" w:rsidP="00366871">
      <w:pPr>
        <w:jc w:val="both"/>
        <w:rPr>
          <w:color w:val="000000"/>
          <w:szCs w:val="22"/>
        </w:rPr>
      </w:pPr>
    </w:p>
    <w:p w:rsidR="00366871" w:rsidRDefault="00366871" w:rsidP="0036687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Приложение к распоряжению </w:t>
      </w:r>
    </w:p>
    <w:p w:rsidR="00366871" w:rsidRDefault="00366871" w:rsidP="0036687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Председателя Петрозаводского городского Совета</w:t>
      </w:r>
    </w:p>
    <w:p w:rsidR="00366871" w:rsidRDefault="00366871" w:rsidP="0036687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                                                                                                                        от 29 марта 2016 года № 06-р</w:t>
      </w:r>
    </w:p>
    <w:p w:rsidR="00366871" w:rsidRDefault="00366871" w:rsidP="00366871">
      <w:pPr>
        <w:jc w:val="both"/>
        <w:rPr>
          <w:color w:val="000000"/>
          <w:szCs w:val="22"/>
        </w:rPr>
      </w:pPr>
    </w:p>
    <w:p w:rsidR="00366871" w:rsidRDefault="00366871" w:rsidP="00366871">
      <w:pPr>
        <w:jc w:val="both"/>
        <w:rPr>
          <w:color w:val="000000"/>
          <w:szCs w:val="22"/>
        </w:rPr>
      </w:pPr>
    </w:p>
    <w:p w:rsidR="00366871" w:rsidRDefault="00366871" w:rsidP="00366871">
      <w:pPr>
        <w:jc w:val="center"/>
        <w:rPr>
          <w:u w:val="single"/>
        </w:rPr>
      </w:pPr>
      <w:r w:rsidRPr="006122BC">
        <w:rPr>
          <w:color w:val="000000"/>
          <w:szCs w:val="22"/>
        </w:rPr>
        <w:t xml:space="preserve">Сведения о </w:t>
      </w:r>
      <w:r w:rsidRPr="006122BC">
        <w:t xml:space="preserve">доходах, </w:t>
      </w:r>
      <w:r>
        <w:t xml:space="preserve">расходах, </w:t>
      </w:r>
      <w:r w:rsidRPr="006122BC">
        <w:t xml:space="preserve">об имуществе и обязательствах имущественного характера, представленных  </w:t>
      </w:r>
    </w:p>
    <w:p w:rsidR="00366871" w:rsidRDefault="00366871" w:rsidP="00366871">
      <w:pPr>
        <w:jc w:val="center"/>
        <w:rPr>
          <w:u w:val="single"/>
        </w:rPr>
      </w:pPr>
      <w:r>
        <w:rPr>
          <w:u w:val="single"/>
        </w:rPr>
        <w:t xml:space="preserve">лицами, замещающими муниципальные </w:t>
      </w:r>
      <w:proofErr w:type="gramStart"/>
      <w:r>
        <w:rPr>
          <w:u w:val="single"/>
        </w:rPr>
        <w:t>должности  в</w:t>
      </w:r>
      <w:proofErr w:type="gramEnd"/>
      <w:r>
        <w:rPr>
          <w:u w:val="single"/>
        </w:rPr>
        <w:t xml:space="preserve"> Петрозаводском городском Совете и </w:t>
      </w:r>
    </w:p>
    <w:p w:rsidR="00366871" w:rsidRPr="006E21D9" w:rsidRDefault="00366871" w:rsidP="00366871">
      <w:pPr>
        <w:jc w:val="center"/>
        <w:rPr>
          <w:u w:val="single"/>
        </w:rPr>
      </w:pPr>
      <w:proofErr w:type="gramStart"/>
      <w:r w:rsidRPr="006E21D9">
        <w:rPr>
          <w:u w:val="single"/>
        </w:rPr>
        <w:t>депутатам</w:t>
      </w:r>
      <w:r>
        <w:rPr>
          <w:u w:val="single"/>
        </w:rPr>
        <w:t>и</w:t>
      </w:r>
      <w:r w:rsidRPr="006E21D9">
        <w:rPr>
          <w:u w:val="single"/>
        </w:rPr>
        <w:t xml:space="preserve">  Петрозаводского</w:t>
      </w:r>
      <w:proofErr w:type="gramEnd"/>
      <w:r w:rsidRPr="006E21D9">
        <w:rPr>
          <w:u w:val="single"/>
        </w:rPr>
        <w:t xml:space="preserve"> городского Совета </w:t>
      </w:r>
    </w:p>
    <w:p w:rsidR="00366871" w:rsidRDefault="00366871" w:rsidP="00366871">
      <w:pPr>
        <w:jc w:val="center"/>
      </w:pPr>
    </w:p>
    <w:p w:rsidR="00366871" w:rsidRPr="006122BC" w:rsidRDefault="00366871" w:rsidP="00366871">
      <w:pPr>
        <w:jc w:val="center"/>
      </w:pPr>
      <w:r w:rsidRPr="006122BC">
        <w:t xml:space="preserve">за </w:t>
      </w:r>
      <w:r>
        <w:t xml:space="preserve">отчетный период с 1 января   20 ___ </w:t>
      </w:r>
      <w:proofErr w:type="gramStart"/>
      <w:r w:rsidRPr="006122BC">
        <w:t xml:space="preserve">года </w:t>
      </w:r>
      <w:r>
        <w:t xml:space="preserve"> </w:t>
      </w:r>
      <w:r w:rsidRPr="006122BC">
        <w:t>по</w:t>
      </w:r>
      <w:proofErr w:type="gramEnd"/>
      <w:r>
        <w:t xml:space="preserve">  31 декабря 20___ </w:t>
      </w:r>
      <w:r w:rsidRPr="006122BC">
        <w:t>года.</w:t>
      </w:r>
    </w:p>
    <w:p w:rsidR="00366871" w:rsidRDefault="00366871" w:rsidP="00366871">
      <w:pPr>
        <w:jc w:val="center"/>
        <w:rPr>
          <w:color w:val="000000"/>
          <w:sz w:val="16"/>
          <w:szCs w:val="22"/>
        </w:rPr>
      </w:pPr>
    </w:p>
    <w:p w:rsidR="00366871" w:rsidRDefault="00366871" w:rsidP="00366871">
      <w:pPr>
        <w:jc w:val="center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2"/>
        <w:gridCol w:w="1701"/>
        <w:gridCol w:w="851"/>
        <w:gridCol w:w="992"/>
        <w:gridCol w:w="1276"/>
        <w:gridCol w:w="1417"/>
        <w:gridCol w:w="993"/>
        <w:gridCol w:w="1134"/>
        <w:gridCol w:w="1446"/>
      </w:tblGrid>
      <w:tr w:rsidR="00366871" w:rsidRPr="009906BA" w:rsidTr="00366871">
        <w:tc>
          <w:tcPr>
            <w:tcW w:w="1702" w:type="dxa"/>
            <w:vMerge w:val="restart"/>
            <w:vAlign w:val="center"/>
          </w:tcPr>
          <w:p w:rsidR="00366871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имя, отчество </w:t>
            </w:r>
          </w:p>
        </w:tc>
        <w:tc>
          <w:tcPr>
            <w:tcW w:w="1701" w:type="dxa"/>
            <w:vMerge w:val="restart"/>
            <w:vAlign w:val="center"/>
          </w:tcPr>
          <w:p w:rsidR="00366871" w:rsidRPr="00A5220C" w:rsidRDefault="00366871" w:rsidP="007535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лиц, замещающих</w:t>
            </w:r>
            <w:r w:rsidRPr="00A5220C">
              <w:rPr>
                <w:rFonts w:ascii="Times New Roman" w:hAnsi="Times New Roman"/>
                <w:sz w:val="18"/>
                <w:szCs w:val="18"/>
              </w:rPr>
              <w:t xml:space="preserve"> муниципальные должности  </w:t>
            </w:r>
          </w:p>
          <w:p w:rsidR="00366871" w:rsidRPr="00A5220C" w:rsidRDefault="00366871" w:rsidP="007535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66871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366871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20___ год</w:t>
            </w:r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(рублей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6" w:type="dxa"/>
            <w:vMerge w:val="restart"/>
            <w:vAlign w:val="center"/>
          </w:tcPr>
          <w:p w:rsidR="00366871" w:rsidRPr="007508A2" w:rsidRDefault="00366871" w:rsidP="007535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8A2">
              <w:rPr>
                <w:rFonts w:ascii="Times New Roman" w:eastAsia="Times New Roman" w:hAnsi="Times New Roman"/>
                <w:sz w:val="18"/>
                <w:szCs w:val="18"/>
              </w:rPr>
              <w:t>Сведения об источниках полученных средств, за счет которых совершена сделка по приобретению объектов недвижимого имущества, транспортных средств, ценных бумаг, акций, долей участия, паев в уставных (складочных) капиталах организаций)</w:t>
            </w:r>
            <w:r w:rsidRPr="00CE5D26">
              <w:rPr>
                <w:rFonts w:ascii="Arial CYR" w:eastAsia="Times New Roman" w:hAnsi="Arial CYR" w:cs="Arial CYR"/>
                <w:color w:val="283555"/>
                <w:sz w:val="18"/>
                <w:szCs w:val="18"/>
              </w:rPr>
              <w:t xml:space="preserve"> *</w:t>
            </w:r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871" w:rsidRPr="009906BA" w:rsidTr="00366871">
        <w:tc>
          <w:tcPr>
            <w:tcW w:w="1702" w:type="dxa"/>
            <w:vMerge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3" w:type="dxa"/>
            <w:vMerge w:val="restart"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vMerge w:val="restart"/>
            <w:vAlign w:val="center"/>
          </w:tcPr>
          <w:p w:rsidR="00366871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  <w:p w:rsidR="00366871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871" w:rsidRPr="009906BA" w:rsidTr="00366871">
        <w:tc>
          <w:tcPr>
            <w:tcW w:w="1702" w:type="dxa"/>
            <w:vMerge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объектов  недвижимого</w:t>
            </w:r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851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92" w:type="dxa"/>
            <w:vAlign w:val="center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871" w:rsidRPr="009906BA" w:rsidTr="00366871">
        <w:tc>
          <w:tcPr>
            <w:tcW w:w="1702" w:type="dxa"/>
          </w:tcPr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871" w:rsidRPr="00F56C2D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C8073F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3C39DD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3C39DD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871" w:rsidRPr="009906BA" w:rsidTr="00366871">
        <w:tc>
          <w:tcPr>
            <w:tcW w:w="1702" w:type="dxa"/>
          </w:tcPr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0617B7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871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6871" w:rsidRPr="009906BA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871" w:rsidRPr="001A215B" w:rsidRDefault="00366871" w:rsidP="007535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66871" w:rsidRPr="009906BA" w:rsidRDefault="00366871" w:rsidP="007535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6871" w:rsidRDefault="00366871" w:rsidP="00366871">
      <w:pPr>
        <w:pStyle w:val="a3"/>
        <w:rPr>
          <w:rFonts w:ascii="Times New Roman" w:hAnsi="Times New Roman"/>
          <w:sz w:val="24"/>
          <w:szCs w:val="24"/>
        </w:rPr>
      </w:pPr>
    </w:p>
    <w:p w:rsidR="00366871" w:rsidRDefault="00366871" w:rsidP="00366871">
      <w:pPr>
        <w:jc w:val="center"/>
        <w:rPr>
          <w:sz w:val="28"/>
        </w:rPr>
      </w:pPr>
    </w:p>
    <w:p w:rsidR="00366871" w:rsidRDefault="00366871" w:rsidP="00366871">
      <w:pPr>
        <w:jc w:val="both"/>
        <w:rPr>
          <w:sz w:val="20"/>
        </w:rPr>
      </w:pPr>
      <w:r>
        <w:rPr>
          <w:sz w:val="20"/>
        </w:rPr>
        <w:lastRenderedPageBreak/>
        <w:tab/>
      </w:r>
      <w:r w:rsidRPr="007508A2">
        <w:rPr>
          <w:sz w:val="20"/>
        </w:rPr>
        <w:t xml:space="preserve">*)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указываются и размещаются, если общая сумма таких сделок превышает общий доход </w:t>
      </w:r>
      <w:r>
        <w:rPr>
          <w:sz w:val="20"/>
        </w:rPr>
        <w:t xml:space="preserve">депутата Петрозаводского городского Совета, представившего справку </w:t>
      </w:r>
      <w:r w:rsidRPr="007508A2">
        <w:rPr>
          <w:sz w:val="20"/>
        </w:rPr>
        <w:t>и его супруги</w:t>
      </w:r>
      <w:r>
        <w:rPr>
          <w:sz w:val="20"/>
        </w:rPr>
        <w:t xml:space="preserve"> (супруга) </w:t>
      </w:r>
      <w:r w:rsidRPr="007508A2">
        <w:rPr>
          <w:sz w:val="20"/>
        </w:rPr>
        <w:t xml:space="preserve"> за три последних года, предшествующих отчетному периоду</w:t>
      </w:r>
    </w:p>
    <w:p w:rsidR="00366871" w:rsidRDefault="00366871" w:rsidP="00366871">
      <w:pPr>
        <w:jc w:val="both"/>
        <w:rPr>
          <w:sz w:val="20"/>
        </w:rPr>
      </w:pPr>
    </w:p>
    <w:p w:rsidR="00366871" w:rsidRDefault="00366871" w:rsidP="00366871">
      <w:pPr>
        <w:jc w:val="both"/>
        <w:rPr>
          <w:sz w:val="20"/>
        </w:rPr>
      </w:pPr>
    </w:p>
    <w:p w:rsidR="00366871" w:rsidRDefault="00366871" w:rsidP="00366871">
      <w:pPr>
        <w:jc w:val="both"/>
        <w:rPr>
          <w:sz w:val="20"/>
        </w:rPr>
      </w:pPr>
    </w:p>
    <w:p w:rsidR="00366871" w:rsidRDefault="00366871" w:rsidP="00366871">
      <w:pPr>
        <w:jc w:val="both"/>
        <w:rPr>
          <w:sz w:val="20"/>
        </w:rPr>
      </w:pPr>
    </w:p>
    <w:p w:rsidR="00EC3A6F" w:rsidRDefault="00C80D5B" w:rsidP="00EC3A6F">
      <w:pPr>
        <w:jc w:val="both"/>
        <w:rPr>
          <w:color w:val="000000"/>
          <w:szCs w:val="22"/>
        </w:rPr>
      </w:pPr>
      <w:r w:rsidRPr="00C80D5B">
        <w:rPr>
          <w:color w:val="000000"/>
          <w:szCs w:val="22"/>
        </w:rPr>
        <w:t>Федеральный закон от 25.12.2008 N 273-ФЗ (ред. от 07.10.2022) "О противодействии коррупции"</w:t>
      </w:r>
    </w:p>
    <w:p w:rsidR="00C80D5B" w:rsidRDefault="00C80D5B" w:rsidP="00EC3A6F">
      <w:pPr>
        <w:jc w:val="both"/>
        <w:rPr>
          <w:color w:val="000000"/>
          <w:szCs w:val="22"/>
        </w:rPr>
      </w:pPr>
    </w:p>
    <w:p w:rsidR="00C80D5B" w:rsidRDefault="00C80D5B" w:rsidP="00C80D5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r:id="rId5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пунктах 1.1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 - </w:t>
      </w:r>
      <w:hyperlink r:id="rId6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3.2 части 1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</w:t>
      </w:r>
      <w:hyperlink r:id="rId7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порядке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, определяемом нормативными правовыми актами Российской Федерации, нормативными </w:t>
      </w:r>
      <w:hyperlink r:id="rId8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актами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 Центрального банка Российской Федерации.</w:t>
      </w:r>
    </w:p>
    <w:p w:rsidR="00C80D5B" w:rsidRDefault="00C80D5B" w:rsidP="00C80D5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(в ред. Федеральных законов от 03.12.2012 </w:t>
      </w:r>
      <w:hyperlink r:id="rId9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N 231-ФЗ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, от 28.11.2015 </w:t>
      </w:r>
      <w:hyperlink r:id="rId10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N 354-ФЗ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, от 03.07.2016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N 236-ФЗ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, от 04.06.2018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lang w:eastAsia="en-US"/>
          </w:rPr>
          <w:t>N 133-ФЗ</w:t>
        </w:r>
      </w:hyperlink>
      <w:r>
        <w:rPr>
          <w:rFonts w:ascii="Arial" w:eastAsiaTheme="minorHAnsi" w:hAnsi="Arial" w:cs="Arial"/>
          <w:sz w:val="20"/>
          <w:lang w:eastAsia="en-US"/>
        </w:rPr>
        <w:t>)</w:t>
      </w:r>
    </w:p>
    <w:p w:rsidR="00C80D5B" w:rsidRDefault="00C80D5B" w:rsidP="00EC3A6F">
      <w:pPr>
        <w:jc w:val="both"/>
        <w:rPr>
          <w:color w:val="000000"/>
          <w:szCs w:val="22"/>
        </w:rPr>
      </w:pPr>
    </w:p>
    <w:p w:rsidR="00C80D5B" w:rsidRDefault="00C80D5B" w:rsidP="00EC3A6F">
      <w:pPr>
        <w:jc w:val="both"/>
        <w:rPr>
          <w:color w:val="000000"/>
          <w:szCs w:val="22"/>
        </w:rPr>
      </w:pPr>
    </w:p>
    <w:p w:rsidR="00C80D5B" w:rsidRDefault="00C80D5B" w:rsidP="00EC3A6F">
      <w:pPr>
        <w:jc w:val="both"/>
        <w:rPr>
          <w:color w:val="000000"/>
          <w:szCs w:val="22"/>
        </w:rPr>
      </w:pPr>
    </w:p>
    <w:sectPr w:rsidR="00C80D5B" w:rsidSect="00366871">
      <w:pgSz w:w="16838" w:h="11906" w:orient="landscape" w:code="9"/>
      <w:pgMar w:top="56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A8"/>
    <w:rsid w:val="00226DBA"/>
    <w:rsid w:val="00273969"/>
    <w:rsid w:val="00312A02"/>
    <w:rsid w:val="00366871"/>
    <w:rsid w:val="00486672"/>
    <w:rsid w:val="005A3752"/>
    <w:rsid w:val="00794FEB"/>
    <w:rsid w:val="00B970A8"/>
    <w:rsid w:val="00C80D5B"/>
    <w:rsid w:val="00CF29B6"/>
    <w:rsid w:val="00D87DB3"/>
    <w:rsid w:val="00DF5F1F"/>
    <w:rsid w:val="00EC3A6F"/>
    <w:rsid w:val="00F6447D"/>
    <w:rsid w:val="00FA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3F68-D551-4C83-A133-03ED068F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3A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68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E4D13A0BA3F37F9DCD406BCF9CE16766062776E84771A0D0F766582D7DE5A92B3CE082EE04406FA1EE2B818eBp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BE4D13A0BA3F37F9DCD406BCF9CE16766062776A83771A0D0F766582D7DE5A80B396042CE05A03F10BB4E95EEFF95CADCCFE4503B29A7BeEp8L" TargetMode="External"/><Relationship Id="rId12" Type="http://schemas.openxmlformats.org/officeDocument/2006/relationships/hyperlink" Target="consultantplus://offline/ref=C1BE4D13A0BA3F37F9DCD406BCF9CE16706B6E716880771A0D0F766582D7DE5A80B396042CE05A01F90BB4E95EEFF95CADCCFE4503B29A7BeEp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E4D13A0BA3F37F9DCD406BCF9CE1676606F766088771A0D0F766582D7DE5A80B396042CE05B04FB0BB4E95EEFF95CADCCFE4503B29A7BeEp8L" TargetMode="External"/><Relationship Id="rId11" Type="http://schemas.openxmlformats.org/officeDocument/2006/relationships/hyperlink" Target="consultantplus://offline/ref=C1BE4D13A0BA3F37F9DCD406BCF9CE16766262726E80771A0D0F766582D7DE5A80B396042CE05800FF0BB4E95EEFF95CADCCFE4503B29A7BeEp8L" TargetMode="External"/><Relationship Id="rId5" Type="http://schemas.openxmlformats.org/officeDocument/2006/relationships/hyperlink" Target="consultantplus://offline/ref=C1BE4D13A0BA3F37F9DCD406BCF9CE1676606F766088771A0D0F766582D7DE5A80B396022CEB0E56BC55EDBA1AA4F55CB3D0FF45e1pFL" TargetMode="External"/><Relationship Id="rId10" Type="http://schemas.openxmlformats.org/officeDocument/2006/relationships/hyperlink" Target="consultantplus://offline/ref=C1BE4D13A0BA3F37F9DCD406BCF9CE16766263766E83771A0D0F766582D7DE5A80B396042CE05A05FB0BB4E95EEFF95CADCCFE4503B29A7BeEp8L" TargetMode="External"/><Relationship Id="rId4" Type="http://schemas.openxmlformats.org/officeDocument/2006/relationships/hyperlink" Target="../AppData/Local/Microsoft/Windows/Downloads/&#1089;&#1087;&#1088;&#1072;&#1074;&#1082;&#1080;%20&#1086;%20&#1076;&#1086;&#1093;&#1086;&#1076;&#1072;&#1093;%20&#1084;&#1091;&#1085;&#1080;&#1094;.&#1089;&#1083;&#1091;&#1078;.%202020.doc" TargetMode="External"/><Relationship Id="rId9" Type="http://schemas.openxmlformats.org/officeDocument/2006/relationships/hyperlink" Target="consultantplus://offline/ref=C1BE4D13A0BA3F37F9DCD406BCF9CE16766263766F85771A0D0F766582D7DE5A80B396042CE05B02FA0BB4E95EEFF95CADCCFE4503B29A7BeEp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2022-12-20T12:13:00Z</cp:lastPrinted>
  <dcterms:created xsi:type="dcterms:W3CDTF">2022-12-20T10:34:00Z</dcterms:created>
  <dcterms:modified xsi:type="dcterms:W3CDTF">2023-01-10T13:18:00Z</dcterms:modified>
</cp:coreProperties>
</file>