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1D057B" w:rsidRPr="001D057B">
        <w:rPr>
          <w:position w:val="-20"/>
          <w:sz w:val="28"/>
          <w:szCs w:val="28"/>
        </w:rPr>
        <w:t>7</w:t>
      </w:r>
      <w:r w:rsidR="009530D0">
        <w:rPr>
          <w:position w:val="-20"/>
          <w:sz w:val="28"/>
          <w:szCs w:val="28"/>
        </w:rPr>
        <w:t>6</w:t>
      </w:r>
      <w:bookmarkStart w:id="0" w:name="_GoBack"/>
      <w:bookmarkEnd w:id="0"/>
    </w:p>
    <w:p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:rsidR="00E04BC4" w:rsidRDefault="001D057B" w:rsidP="00E04B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479242885"/>
      <w:bookmarkStart w:id="2" w:name="_Hlk520297953"/>
      <w:r w:rsidRPr="00E04BC4">
        <w:rPr>
          <w:b/>
          <w:sz w:val="28"/>
          <w:szCs w:val="28"/>
        </w:rPr>
        <w:t xml:space="preserve">О внесении изменений в </w:t>
      </w:r>
      <w:bookmarkStart w:id="3" w:name="_Hlk520388575"/>
      <w:r w:rsidR="00E04BC4" w:rsidRPr="00E04BC4">
        <w:rPr>
          <w:b/>
          <w:sz w:val="28"/>
          <w:szCs w:val="28"/>
        </w:rPr>
        <w:t>Порядок</w:t>
      </w:r>
      <w:bookmarkEnd w:id="1"/>
      <w:bookmarkEnd w:id="2"/>
      <w:bookmarkEnd w:id="3"/>
      <w:r w:rsidR="00E04BC4">
        <w:rPr>
          <w:b/>
          <w:sz w:val="28"/>
          <w:szCs w:val="28"/>
        </w:rPr>
        <w:t xml:space="preserve"> п</w:t>
      </w:r>
      <w:r w:rsidR="00E04BC4" w:rsidRPr="00E04BC4">
        <w:rPr>
          <w:b/>
          <w:sz w:val="28"/>
          <w:szCs w:val="28"/>
        </w:rPr>
        <w:t xml:space="preserve">роведения </w:t>
      </w:r>
    </w:p>
    <w:p w:rsidR="00E04BC4" w:rsidRPr="00E04BC4" w:rsidRDefault="00E04BC4" w:rsidP="00E04B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BC4">
        <w:rPr>
          <w:b/>
          <w:sz w:val="28"/>
          <w:szCs w:val="28"/>
        </w:rPr>
        <w:t>антикоррупционной экспертизы</w:t>
      </w:r>
      <w:r>
        <w:rPr>
          <w:b/>
          <w:sz w:val="28"/>
          <w:szCs w:val="28"/>
        </w:rPr>
        <w:t xml:space="preserve"> </w:t>
      </w:r>
      <w:r w:rsidRPr="00E04BC4">
        <w:rPr>
          <w:b/>
          <w:sz w:val="28"/>
          <w:szCs w:val="28"/>
        </w:rPr>
        <w:t>нормативных правовых актов</w:t>
      </w:r>
    </w:p>
    <w:p w:rsidR="009812F4" w:rsidRDefault="00E04BC4" w:rsidP="00E04B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BC4">
        <w:rPr>
          <w:b/>
          <w:sz w:val="28"/>
          <w:szCs w:val="28"/>
        </w:rPr>
        <w:t>Петрозаводского городского Совета и их проектов</w:t>
      </w:r>
    </w:p>
    <w:p w:rsidR="00E04BC4" w:rsidRDefault="00E04BC4" w:rsidP="00E04BC4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E04BC4" w:rsidRPr="00E04BC4" w:rsidRDefault="00E04BC4" w:rsidP="00E04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4" w:name="_Hlk524083573"/>
      <w:r w:rsidRPr="00E04BC4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</w:t>
      </w:r>
      <w:bookmarkEnd w:id="4"/>
      <w:r w:rsidRPr="00E04BC4">
        <w:rPr>
          <w:rFonts w:ascii="Times New Roman" w:hAnsi="Times New Roman" w:cs="Times New Roman"/>
          <w:sz w:val="28"/>
          <w:szCs w:val="28"/>
        </w:rPr>
        <w:t xml:space="preserve">,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bookmarkStart w:id="5" w:name="_Hlk524083616"/>
      <w:r w:rsidRPr="00E04BC4">
        <w:rPr>
          <w:rFonts w:ascii="Times New Roman" w:hAnsi="Times New Roman" w:cs="Times New Roman"/>
          <w:sz w:val="28"/>
          <w:szCs w:val="28"/>
        </w:rPr>
        <w:t>Законом Республики Карелия от 23.07.2008 №1227-ЗРК «О противодействии коррупции»</w:t>
      </w:r>
      <w:bookmarkEnd w:id="5"/>
      <w:r w:rsidRPr="00E04BC4">
        <w:rPr>
          <w:rFonts w:ascii="Times New Roman" w:hAnsi="Times New Roman" w:cs="Times New Roman"/>
          <w:sz w:val="28"/>
          <w:szCs w:val="28"/>
        </w:rPr>
        <w:t>,</w:t>
      </w:r>
      <w:bookmarkStart w:id="6" w:name="_Hlk523134949"/>
      <w:bookmarkStart w:id="7" w:name="_Hlk524082932"/>
      <w:r w:rsidRPr="00E04BC4">
        <w:rPr>
          <w:rFonts w:ascii="Times New Roman" w:hAnsi="Times New Roman" w:cs="Times New Roman"/>
          <w:sz w:val="28"/>
          <w:szCs w:val="28"/>
        </w:rPr>
        <w:t xml:space="preserve"> пунктом 17.1 Регламента Петрозаводского городского Совета, </w:t>
      </w:r>
      <w:bookmarkStart w:id="8" w:name="_Hlk523135031"/>
      <w:bookmarkEnd w:id="6"/>
      <w:r w:rsidRPr="00E04BC4">
        <w:rPr>
          <w:rFonts w:ascii="Times New Roman" w:hAnsi="Times New Roman" w:cs="Times New Roman"/>
          <w:sz w:val="28"/>
          <w:szCs w:val="28"/>
        </w:rPr>
        <w:t>в целях совершенствования и приведения муниципального нормативного правового акта Петрозаводского городского округа в соответствие с действующим законодательством</w:t>
      </w:r>
      <w:bookmarkEnd w:id="8"/>
      <w:r w:rsidRPr="00E04BC4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E04BC4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E04BC4" w:rsidRPr="00E04BC4" w:rsidRDefault="00E04BC4" w:rsidP="00E04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BC4" w:rsidRPr="00E04BC4" w:rsidRDefault="00E04BC4" w:rsidP="00E04B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4BC4">
        <w:rPr>
          <w:sz w:val="28"/>
          <w:szCs w:val="28"/>
        </w:rPr>
        <w:t xml:space="preserve">РЕШИЛ: </w:t>
      </w:r>
    </w:p>
    <w:p w:rsidR="00E04BC4" w:rsidRPr="00E04BC4" w:rsidRDefault="00E04BC4" w:rsidP="00E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BC4">
        <w:rPr>
          <w:sz w:val="28"/>
          <w:szCs w:val="28"/>
        </w:rPr>
        <w:t>Внести в Порядок проведения антикоррупционной экспертизы нормативных правовых актов Петрозаводского городского Совета и их проектов, утвержденный Решением Петрозаводского городского Совета от 16.11.2011 № 27/06-97, следующие изменения:</w:t>
      </w:r>
    </w:p>
    <w:p w:rsidR="00E04BC4" w:rsidRPr="00E04BC4" w:rsidRDefault="00E04BC4" w:rsidP="00E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BC4">
        <w:rPr>
          <w:sz w:val="28"/>
          <w:szCs w:val="28"/>
        </w:rPr>
        <w:t>1. В пунктах 3, 5 слова «юридическим отделом аппарата» заменить словом «аппаратом».</w:t>
      </w:r>
    </w:p>
    <w:p w:rsidR="00E04BC4" w:rsidRPr="00E04BC4" w:rsidRDefault="00E04BC4" w:rsidP="00E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BC4">
        <w:rPr>
          <w:sz w:val="28"/>
          <w:szCs w:val="28"/>
        </w:rPr>
        <w:t>2. Пункт 4 изложить в следующей редакции:</w:t>
      </w:r>
    </w:p>
    <w:p w:rsidR="00E04BC4" w:rsidRPr="00E04BC4" w:rsidRDefault="00E04BC4" w:rsidP="00E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BC4">
        <w:rPr>
          <w:sz w:val="28"/>
          <w:szCs w:val="28"/>
        </w:rPr>
        <w:t xml:space="preserve">«4. В случае выявления коррупциогенных факторов в нормативных правовых актах (проектах нормативных правовых актов) Петрозаводского городского Совета при проведении их правовой и антикоррупционной экспертизы их результаты отражаются в заключении, которое должно содержать предложения о способах устранения выявленных коррупциогенных факторов.». </w:t>
      </w:r>
    </w:p>
    <w:p w:rsidR="00E04BC4" w:rsidRPr="00E04BC4" w:rsidRDefault="00E04BC4" w:rsidP="00E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BC4">
        <w:rPr>
          <w:sz w:val="28"/>
          <w:szCs w:val="28"/>
        </w:rPr>
        <w:t xml:space="preserve">3. Пункт 7 </w:t>
      </w:r>
      <w:bookmarkStart w:id="9" w:name="_Hlk524085900"/>
      <w:r w:rsidRPr="00E04BC4">
        <w:rPr>
          <w:sz w:val="28"/>
          <w:szCs w:val="28"/>
        </w:rPr>
        <w:t>изложить в следующей редакции:</w:t>
      </w:r>
    </w:p>
    <w:bookmarkEnd w:id="9"/>
    <w:p w:rsidR="00E04BC4" w:rsidRPr="00E04BC4" w:rsidRDefault="00E04BC4" w:rsidP="00E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BC4">
        <w:rPr>
          <w:sz w:val="28"/>
          <w:szCs w:val="28"/>
        </w:rPr>
        <w:lastRenderedPageBreak/>
        <w:t>«7. Заключение по результатам антикоррупционной экспертизы нормативного правового акта (проекта нормативного правового акта) Петрозаводского городского Совета в случае выявления в нормативном правовом акте (проекте нормативного правового акта) Петрозаводского городского Совета коррупциогенных факторов оформляется аппаратом Петрозаводского городского Совета и направляется в адрес Председателя Петрозаводского городского Совета.».</w:t>
      </w:r>
    </w:p>
    <w:p w:rsidR="00E04BC4" w:rsidRPr="00E04BC4" w:rsidRDefault="00E04BC4" w:rsidP="00E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BC4">
        <w:rPr>
          <w:sz w:val="28"/>
          <w:szCs w:val="28"/>
        </w:rPr>
        <w:t>4. В пункте 9 слова «информационно-аналитический отдел аппарата» заменить словом «аппарат».</w:t>
      </w:r>
    </w:p>
    <w:p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57B" w:rsidRPr="001D057B" w:rsidRDefault="001D057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96A" w:rsidRDefault="00F2496A" w:rsidP="00DB42D8">
      <w:r>
        <w:separator/>
      </w:r>
    </w:p>
  </w:endnote>
  <w:endnote w:type="continuationSeparator" w:id="0">
    <w:p w:rsidR="00F2496A" w:rsidRDefault="00F2496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96A" w:rsidRDefault="00F2496A" w:rsidP="00DB42D8">
      <w:r>
        <w:separator/>
      </w:r>
    </w:p>
  </w:footnote>
  <w:footnote w:type="continuationSeparator" w:id="0">
    <w:p w:rsidR="00F2496A" w:rsidRDefault="00F2496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1C6B31"/>
    <w:rsid w:val="001D057B"/>
    <w:rsid w:val="00215A64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35151"/>
    <w:rsid w:val="005650B5"/>
    <w:rsid w:val="005D567C"/>
    <w:rsid w:val="005F3F97"/>
    <w:rsid w:val="00614385"/>
    <w:rsid w:val="00636053"/>
    <w:rsid w:val="006657C9"/>
    <w:rsid w:val="00727744"/>
    <w:rsid w:val="007363C2"/>
    <w:rsid w:val="00775154"/>
    <w:rsid w:val="0079558F"/>
    <w:rsid w:val="007B7D85"/>
    <w:rsid w:val="007F375F"/>
    <w:rsid w:val="00812D15"/>
    <w:rsid w:val="008443C7"/>
    <w:rsid w:val="00867B0A"/>
    <w:rsid w:val="00886B0F"/>
    <w:rsid w:val="008A2657"/>
    <w:rsid w:val="008A7AB2"/>
    <w:rsid w:val="00910BD8"/>
    <w:rsid w:val="009530D0"/>
    <w:rsid w:val="00957A20"/>
    <w:rsid w:val="009812F4"/>
    <w:rsid w:val="009B750A"/>
    <w:rsid w:val="009C2C77"/>
    <w:rsid w:val="00A3130B"/>
    <w:rsid w:val="00A37551"/>
    <w:rsid w:val="00B134F4"/>
    <w:rsid w:val="00B9686C"/>
    <w:rsid w:val="00BD76C2"/>
    <w:rsid w:val="00C61C2B"/>
    <w:rsid w:val="00CD2E52"/>
    <w:rsid w:val="00CE00DB"/>
    <w:rsid w:val="00D255FE"/>
    <w:rsid w:val="00DB42D8"/>
    <w:rsid w:val="00DF5812"/>
    <w:rsid w:val="00E04BC4"/>
    <w:rsid w:val="00EE5345"/>
    <w:rsid w:val="00F2496A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4E5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E7F5-E3B3-4DC8-ABFD-37C6202D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2018-09-19T14:03:00Z</cp:lastPrinted>
  <dcterms:created xsi:type="dcterms:W3CDTF">2018-09-14T13:09:00Z</dcterms:created>
  <dcterms:modified xsi:type="dcterms:W3CDTF">2018-09-19T14:05:00Z</dcterms:modified>
</cp:coreProperties>
</file>