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9CD6" w14:textId="77777777" w:rsidR="002B333D" w:rsidRDefault="00F63870" w:rsidP="00F63870">
      <w:pPr>
        <w:spacing w:after="0" w:line="240" w:lineRule="auto"/>
        <w:ind w:left="4820"/>
        <w:rPr>
          <w:rFonts w:ascii="Times New Roman" w:hAnsi="Times New Roman" w:cs="Times New Roman"/>
          <w:sz w:val="28"/>
          <w:szCs w:val="28"/>
        </w:rPr>
      </w:pPr>
      <w:r w:rsidRPr="00F63870">
        <w:rPr>
          <w:rFonts w:ascii="Times New Roman" w:hAnsi="Times New Roman" w:cs="Times New Roman"/>
          <w:sz w:val="28"/>
          <w:szCs w:val="28"/>
        </w:rPr>
        <w:t xml:space="preserve">Приложение </w:t>
      </w:r>
    </w:p>
    <w:p w14:paraId="75544DBF" w14:textId="77777777" w:rsidR="002B333D" w:rsidRDefault="002B333D" w:rsidP="00F63870">
      <w:pPr>
        <w:spacing w:after="0" w:line="240" w:lineRule="auto"/>
        <w:ind w:left="4820"/>
        <w:rPr>
          <w:rFonts w:ascii="Times New Roman" w:hAnsi="Times New Roman" w:cs="Times New Roman"/>
          <w:sz w:val="28"/>
          <w:szCs w:val="28"/>
        </w:rPr>
      </w:pPr>
    </w:p>
    <w:p w14:paraId="68D3D43E" w14:textId="644CE75A" w:rsidR="00F63870" w:rsidRPr="00F63870" w:rsidRDefault="00F63870" w:rsidP="00F63870">
      <w:pPr>
        <w:spacing w:after="0" w:line="240" w:lineRule="auto"/>
        <w:ind w:left="4820"/>
        <w:rPr>
          <w:rFonts w:ascii="Times New Roman" w:hAnsi="Times New Roman" w:cs="Times New Roman"/>
          <w:sz w:val="28"/>
          <w:szCs w:val="28"/>
        </w:rPr>
      </w:pPr>
      <w:r w:rsidRPr="00F63870">
        <w:rPr>
          <w:rFonts w:ascii="Times New Roman" w:hAnsi="Times New Roman" w:cs="Times New Roman"/>
          <w:sz w:val="28"/>
          <w:szCs w:val="28"/>
        </w:rPr>
        <w:t xml:space="preserve">к Решению </w:t>
      </w:r>
    </w:p>
    <w:p w14:paraId="218244FD" w14:textId="77777777" w:rsidR="00F63870" w:rsidRDefault="00F63870" w:rsidP="00F63870">
      <w:pPr>
        <w:spacing w:after="0" w:line="240" w:lineRule="auto"/>
        <w:ind w:left="4962" w:hanging="142"/>
        <w:rPr>
          <w:rFonts w:ascii="Times New Roman" w:hAnsi="Times New Roman" w:cs="Times New Roman"/>
          <w:sz w:val="28"/>
          <w:szCs w:val="28"/>
        </w:rPr>
      </w:pPr>
      <w:r w:rsidRPr="00F63870">
        <w:rPr>
          <w:rFonts w:ascii="Times New Roman" w:hAnsi="Times New Roman" w:cs="Times New Roman"/>
          <w:sz w:val="28"/>
          <w:szCs w:val="28"/>
        </w:rPr>
        <w:t>Петрозаводского городского Совета</w:t>
      </w:r>
    </w:p>
    <w:p w14:paraId="1D9D580F" w14:textId="6B10AECC" w:rsidR="00F63870" w:rsidRPr="00F63870" w:rsidRDefault="00F63870" w:rsidP="00F63870">
      <w:pPr>
        <w:spacing w:after="0" w:line="240" w:lineRule="auto"/>
        <w:ind w:left="4962" w:hanging="142"/>
        <w:rPr>
          <w:rFonts w:ascii="Times New Roman" w:hAnsi="Times New Roman" w:cs="Times New Roman"/>
          <w:position w:val="-20"/>
          <w:sz w:val="28"/>
          <w:szCs w:val="28"/>
        </w:rPr>
      </w:pPr>
      <w:r w:rsidRPr="00F63870">
        <w:rPr>
          <w:rFonts w:ascii="Times New Roman" w:hAnsi="Times New Roman" w:cs="Times New Roman"/>
          <w:position w:val="-20"/>
          <w:sz w:val="28"/>
          <w:szCs w:val="28"/>
        </w:rPr>
        <w:t xml:space="preserve">от </w:t>
      </w:r>
      <w:r w:rsidR="00BA2930">
        <w:rPr>
          <w:rFonts w:ascii="Times New Roman" w:hAnsi="Times New Roman" w:cs="Times New Roman"/>
          <w:position w:val="-20"/>
          <w:sz w:val="28"/>
          <w:szCs w:val="28"/>
        </w:rPr>
        <w:t>17</w:t>
      </w:r>
      <w:r w:rsidR="00653B32">
        <w:rPr>
          <w:rFonts w:ascii="Times New Roman" w:hAnsi="Times New Roman" w:cs="Times New Roman"/>
          <w:position w:val="-20"/>
          <w:sz w:val="28"/>
          <w:szCs w:val="28"/>
        </w:rPr>
        <w:t xml:space="preserve"> февраля 20</w:t>
      </w:r>
      <w:r w:rsidR="00D22090">
        <w:rPr>
          <w:rFonts w:ascii="Times New Roman" w:hAnsi="Times New Roman" w:cs="Times New Roman"/>
          <w:position w:val="-20"/>
          <w:sz w:val="28"/>
          <w:szCs w:val="28"/>
        </w:rPr>
        <w:t>2</w:t>
      </w:r>
      <w:r w:rsidR="00BA2930">
        <w:rPr>
          <w:rFonts w:ascii="Times New Roman" w:hAnsi="Times New Roman" w:cs="Times New Roman"/>
          <w:position w:val="-20"/>
          <w:sz w:val="28"/>
          <w:szCs w:val="28"/>
        </w:rPr>
        <w:t>3</w:t>
      </w:r>
      <w:r w:rsidR="00653B32">
        <w:rPr>
          <w:rFonts w:ascii="Times New Roman" w:hAnsi="Times New Roman" w:cs="Times New Roman"/>
          <w:position w:val="-20"/>
          <w:sz w:val="28"/>
          <w:szCs w:val="28"/>
        </w:rPr>
        <w:t xml:space="preserve"> г.</w:t>
      </w:r>
      <w:r w:rsidRPr="00F63870">
        <w:rPr>
          <w:rFonts w:ascii="Times New Roman" w:hAnsi="Times New Roman" w:cs="Times New Roman"/>
          <w:position w:val="-20"/>
          <w:sz w:val="28"/>
          <w:szCs w:val="28"/>
        </w:rPr>
        <w:t xml:space="preserve"> № </w:t>
      </w:r>
      <w:r w:rsidR="00653B32">
        <w:rPr>
          <w:rFonts w:ascii="Times New Roman" w:hAnsi="Times New Roman" w:cs="Times New Roman"/>
          <w:position w:val="-20"/>
          <w:sz w:val="28"/>
          <w:szCs w:val="28"/>
        </w:rPr>
        <w:t>2</w:t>
      </w:r>
      <w:r w:rsidR="007A3F10">
        <w:rPr>
          <w:rFonts w:ascii="Times New Roman" w:hAnsi="Times New Roman" w:cs="Times New Roman"/>
          <w:position w:val="-20"/>
          <w:sz w:val="28"/>
          <w:szCs w:val="28"/>
        </w:rPr>
        <w:t>9</w:t>
      </w:r>
      <w:r w:rsidR="00653B32">
        <w:rPr>
          <w:rFonts w:ascii="Times New Roman" w:hAnsi="Times New Roman" w:cs="Times New Roman"/>
          <w:position w:val="-20"/>
          <w:sz w:val="28"/>
          <w:szCs w:val="28"/>
        </w:rPr>
        <w:t>/</w:t>
      </w:r>
      <w:r w:rsidR="00BA2930">
        <w:rPr>
          <w:rFonts w:ascii="Times New Roman" w:hAnsi="Times New Roman" w:cs="Times New Roman"/>
          <w:position w:val="-20"/>
          <w:sz w:val="28"/>
          <w:szCs w:val="28"/>
        </w:rPr>
        <w:t>15</w:t>
      </w:r>
      <w:r w:rsidR="00653B32">
        <w:rPr>
          <w:rFonts w:ascii="Times New Roman" w:hAnsi="Times New Roman" w:cs="Times New Roman"/>
          <w:position w:val="-20"/>
          <w:sz w:val="28"/>
          <w:szCs w:val="28"/>
        </w:rPr>
        <w:t>-</w:t>
      </w:r>
      <w:r w:rsidR="00BA2930">
        <w:rPr>
          <w:rFonts w:ascii="Times New Roman" w:hAnsi="Times New Roman" w:cs="Times New Roman"/>
          <w:position w:val="-20"/>
          <w:sz w:val="28"/>
          <w:szCs w:val="28"/>
        </w:rPr>
        <w:t>209</w:t>
      </w:r>
    </w:p>
    <w:p w14:paraId="3847E921" w14:textId="77777777" w:rsidR="00567102" w:rsidRPr="00F63870" w:rsidRDefault="00567102" w:rsidP="00F63870">
      <w:pPr>
        <w:spacing w:after="0" w:line="240" w:lineRule="auto"/>
        <w:ind w:firstLine="709"/>
        <w:jc w:val="right"/>
        <w:rPr>
          <w:rFonts w:ascii="Times New Roman" w:eastAsia="Times New Roman" w:hAnsi="Times New Roman" w:cs="Times New Roman"/>
          <w:sz w:val="28"/>
          <w:szCs w:val="28"/>
          <w:lang w:eastAsia="ru-RU"/>
        </w:rPr>
      </w:pPr>
    </w:p>
    <w:p w14:paraId="39C75AE0" w14:textId="77777777" w:rsidR="00E6737B" w:rsidRPr="00F63870" w:rsidRDefault="00E6737B" w:rsidP="00F63870">
      <w:pPr>
        <w:autoSpaceDE w:val="0"/>
        <w:autoSpaceDN w:val="0"/>
        <w:adjustRightInd w:val="0"/>
        <w:spacing w:after="0" w:line="240" w:lineRule="auto"/>
        <w:ind w:firstLine="709"/>
        <w:jc w:val="right"/>
        <w:rPr>
          <w:rFonts w:ascii="Times New Roman" w:hAnsi="Times New Roman" w:cs="Times New Roman"/>
          <w:b/>
          <w:bCs/>
          <w:sz w:val="28"/>
          <w:szCs w:val="28"/>
        </w:rPr>
      </w:pPr>
    </w:p>
    <w:p w14:paraId="2FF60C95" w14:textId="77777777" w:rsidR="00BF18FC" w:rsidRPr="00F63870" w:rsidRDefault="00BF18FC" w:rsidP="00781F7C">
      <w:pPr>
        <w:autoSpaceDE w:val="0"/>
        <w:autoSpaceDN w:val="0"/>
        <w:adjustRightInd w:val="0"/>
        <w:spacing w:after="0" w:line="240" w:lineRule="auto"/>
        <w:jc w:val="center"/>
        <w:rPr>
          <w:rFonts w:ascii="Times New Roman" w:hAnsi="Times New Roman" w:cs="Times New Roman"/>
          <w:b/>
          <w:bCs/>
          <w:sz w:val="28"/>
          <w:szCs w:val="28"/>
        </w:rPr>
      </w:pPr>
      <w:r w:rsidRPr="00F63870">
        <w:rPr>
          <w:rFonts w:ascii="Times New Roman" w:hAnsi="Times New Roman" w:cs="Times New Roman"/>
          <w:b/>
          <w:bCs/>
          <w:sz w:val="28"/>
          <w:szCs w:val="28"/>
        </w:rPr>
        <w:t>ОТЧ</w:t>
      </w:r>
      <w:r w:rsidR="007F5A0A" w:rsidRPr="00F63870">
        <w:rPr>
          <w:rFonts w:ascii="Times New Roman" w:hAnsi="Times New Roman" w:cs="Times New Roman"/>
          <w:b/>
          <w:bCs/>
          <w:sz w:val="28"/>
          <w:szCs w:val="28"/>
        </w:rPr>
        <w:t>Е</w:t>
      </w:r>
      <w:r w:rsidRPr="00F63870">
        <w:rPr>
          <w:rFonts w:ascii="Times New Roman" w:hAnsi="Times New Roman" w:cs="Times New Roman"/>
          <w:b/>
          <w:bCs/>
          <w:sz w:val="28"/>
          <w:szCs w:val="28"/>
        </w:rPr>
        <w:t>Т</w:t>
      </w:r>
    </w:p>
    <w:p w14:paraId="0D4D755E" w14:textId="77777777" w:rsidR="00BF18FC" w:rsidRPr="00F63870" w:rsidRDefault="007C77D7" w:rsidP="00781F7C">
      <w:pPr>
        <w:autoSpaceDE w:val="0"/>
        <w:autoSpaceDN w:val="0"/>
        <w:adjustRightInd w:val="0"/>
        <w:spacing w:after="0" w:line="240" w:lineRule="auto"/>
        <w:jc w:val="center"/>
        <w:rPr>
          <w:rFonts w:ascii="Times New Roman" w:hAnsi="Times New Roman" w:cs="Times New Roman"/>
          <w:b/>
          <w:bCs/>
          <w:sz w:val="28"/>
          <w:szCs w:val="28"/>
        </w:rPr>
      </w:pPr>
      <w:r w:rsidRPr="00F63870">
        <w:rPr>
          <w:rFonts w:ascii="Times New Roman" w:hAnsi="Times New Roman" w:cs="Times New Roman"/>
          <w:b/>
          <w:bCs/>
          <w:sz w:val="28"/>
          <w:szCs w:val="28"/>
        </w:rPr>
        <w:t xml:space="preserve">о деятельности </w:t>
      </w:r>
      <w:r>
        <w:rPr>
          <w:rFonts w:ascii="Times New Roman" w:hAnsi="Times New Roman" w:cs="Times New Roman"/>
          <w:b/>
          <w:bCs/>
          <w:sz w:val="28"/>
          <w:szCs w:val="28"/>
        </w:rPr>
        <w:t>К</w:t>
      </w:r>
      <w:r w:rsidRPr="00F63870">
        <w:rPr>
          <w:rFonts w:ascii="Times New Roman" w:hAnsi="Times New Roman" w:cs="Times New Roman"/>
          <w:b/>
          <w:bCs/>
          <w:sz w:val="28"/>
          <w:szCs w:val="28"/>
        </w:rPr>
        <w:t>онтрольно-счетной палаты</w:t>
      </w:r>
    </w:p>
    <w:p w14:paraId="6F9C4454" w14:textId="2313833A" w:rsidR="00BF18FC" w:rsidRPr="00F63870" w:rsidRDefault="007C77D7" w:rsidP="00781F7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F63870">
        <w:rPr>
          <w:rFonts w:ascii="Times New Roman" w:hAnsi="Times New Roman" w:cs="Times New Roman"/>
          <w:b/>
          <w:bCs/>
          <w:sz w:val="28"/>
          <w:szCs w:val="28"/>
        </w:rPr>
        <w:t>етрозаводского городского округа за 20</w:t>
      </w:r>
      <w:r w:rsidR="00C4691F">
        <w:rPr>
          <w:rFonts w:ascii="Times New Roman" w:hAnsi="Times New Roman" w:cs="Times New Roman"/>
          <w:b/>
          <w:bCs/>
          <w:sz w:val="28"/>
          <w:szCs w:val="28"/>
        </w:rPr>
        <w:t>2</w:t>
      </w:r>
      <w:r w:rsidR="00BA2930">
        <w:rPr>
          <w:rFonts w:ascii="Times New Roman" w:hAnsi="Times New Roman" w:cs="Times New Roman"/>
          <w:b/>
          <w:bCs/>
          <w:sz w:val="28"/>
          <w:szCs w:val="28"/>
        </w:rPr>
        <w:t>2</w:t>
      </w:r>
      <w:r w:rsidRPr="00F63870">
        <w:rPr>
          <w:rFonts w:ascii="Times New Roman" w:hAnsi="Times New Roman" w:cs="Times New Roman"/>
          <w:b/>
          <w:bCs/>
          <w:sz w:val="28"/>
          <w:szCs w:val="28"/>
        </w:rPr>
        <w:t xml:space="preserve"> год</w:t>
      </w:r>
    </w:p>
    <w:p w14:paraId="58F638A9" w14:textId="5B898FB8" w:rsidR="00A0627C" w:rsidRDefault="00A0627C" w:rsidP="00F63870">
      <w:pPr>
        <w:autoSpaceDE w:val="0"/>
        <w:autoSpaceDN w:val="0"/>
        <w:adjustRightInd w:val="0"/>
        <w:spacing w:after="0" w:line="240" w:lineRule="auto"/>
        <w:ind w:firstLine="709"/>
        <w:jc w:val="center"/>
        <w:rPr>
          <w:rFonts w:ascii="Times New Roman" w:hAnsi="Times New Roman" w:cs="Times New Roman"/>
          <w:b/>
          <w:bCs/>
          <w:sz w:val="28"/>
          <w:szCs w:val="28"/>
        </w:rPr>
      </w:pPr>
    </w:p>
    <w:p w14:paraId="4F7FF7F3" w14:textId="77777777" w:rsidR="00BA2930" w:rsidRDefault="00BA2930" w:rsidP="00BA2930">
      <w:pPr>
        <w:pStyle w:val="a5"/>
        <w:spacing w:before="0" w:beforeAutospacing="0" w:after="0" w:afterAutospacing="0"/>
        <w:ind w:firstLine="709"/>
        <w:jc w:val="both"/>
        <w:rPr>
          <w:sz w:val="28"/>
          <w:szCs w:val="28"/>
        </w:rPr>
      </w:pPr>
      <w:r>
        <w:rPr>
          <w:sz w:val="28"/>
          <w:szCs w:val="28"/>
        </w:rPr>
        <w:t>О</w:t>
      </w:r>
      <w:r w:rsidRPr="00D67BD7">
        <w:rPr>
          <w:sz w:val="28"/>
          <w:szCs w:val="28"/>
        </w:rPr>
        <w:t>тчет о деятельности Контрольно-счетной палаты Петрозаводского городского округа за 20</w:t>
      </w:r>
      <w:r>
        <w:rPr>
          <w:sz w:val="28"/>
          <w:szCs w:val="28"/>
        </w:rPr>
        <w:t>22</w:t>
      </w:r>
      <w:r w:rsidRPr="00D67BD7">
        <w:rPr>
          <w:sz w:val="28"/>
          <w:szCs w:val="28"/>
        </w:rPr>
        <w:t xml:space="preserve"> год (далее – отчет) подготовлен в соответствии со статьей 19 Федерального закона</w:t>
      </w:r>
      <w:r w:rsidRPr="00D67BD7">
        <w:rPr>
          <w:color w:val="000000"/>
          <w:sz w:val="28"/>
          <w:szCs w:val="28"/>
        </w:rPr>
        <w:t xml:space="preserve"> от 07.02.2011 № 6-ФЗ</w:t>
      </w:r>
      <w:r w:rsidRPr="00D67BD7">
        <w:rPr>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статьей 18 Положения о Контрольно-счетной палате Петрозаводского городского округа,</w:t>
      </w:r>
      <w:r>
        <w:rPr>
          <w:sz w:val="28"/>
          <w:szCs w:val="28"/>
        </w:rPr>
        <w:t xml:space="preserve"> утвержденного</w:t>
      </w:r>
      <w:r w:rsidRPr="00D67BD7">
        <w:rPr>
          <w:sz w:val="28"/>
          <w:szCs w:val="28"/>
        </w:rPr>
        <w:t xml:space="preserve"> </w:t>
      </w:r>
      <w:r w:rsidRPr="0097426B">
        <w:rPr>
          <w:sz w:val="28"/>
          <w:szCs w:val="28"/>
        </w:rPr>
        <w:t>Решением Петрозаводского городского Совета от 04</w:t>
      </w:r>
      <w:r>
        <w:rPr>
          <w:sz w:val="28"/>
          <w:szCs w:val="28"/>
        </w:rPr>
        <w:t>.06.</w:t>
      </w:r>
      <w:r w:rsidRPr="0097426B">
        <w:rPr>
          <w:sz w:val="28"/>
          <w:szCs w:val="28"/>
        </w:rPr>
        <w:t xml:space="preserve">2013 № 27/19-295 </w:t>
      </w:r>
      <w:r w:rsidRPr="0097426B">
        <w:rPr>
          <w:b/>
          <w:bCs/>
          <w:sz w:val="28"/>
          <w:szCs w:val="28"/>
        </w:rPr>
        <w:t>«</w:t>
      </w:r>
      <w:r w:rsidRPr="0097426B">
        <w:rPr>
          <w:sz w:val="28"/>
          <w:szCs w:val="28"/>
        </w:rPr>
        <w:t>Об утверждении Положения «О Контрольно-счетной палате Петрозаводского городского округа» (далее – Положение о Контрольно-счетной палате Петрозаводского городского округа)</w:t>
      </w:r>
      <w:r>
        <w:rPr>
          <w:sz w:val="28"/>
          <w:szCs w:val="28"/>
        </w:rPr>
        <w:t xml:space="preserve">, </w:t>
      </w:r>
      <w:r w:rsidRPr="00D67BD7">
        <w:rPr>
          <w:sz w:val="28"/>
          <w:szCs w:val="28"/>
        </w:rPr>
        <w:t>методическими рекомендациями Союза муниципальных контрольно-счетных органов от 02.02.2011</w:t>
      </w:r>
      <w:r>
        <w:rPr>
          <w:sz w:val="28"/>
          <w:szCs w:val="28"/>
        </w:rPr>
        <w:t>, Стандартом организации деятельности</w:t>
      </w:r>
      <w:r w:rsidRPr="002F37B7">
        <w:rPr>
          <w:sz w:val="28"/>
          <w:szCs w:val="28"/>
        </w:rPr>
        <w:t xml:space="preserve"> «Порядок подготовки отчета о деятельности Контрольно-счетной палаты Петрозаводского городского округа»</w:t>
      </w:r>
      <w:r>
        <w:rPr>
          <w:sz w:val="28"/>
          <w:szCs w:val="28"/>
        </w:rPr>
        <w:t>,</w:t>
      </w:r>
      <w:r w:rsidRPr="00A476E6">
        <w:rPr>
          <w:rFonts w:eastAsia="Calibri"/>
          <w:sz w:val="28"/>
          <w:szCs w:val="28"/>
        </w:rPr>
        <w:t xml:space="preserve"> </w:t>
      </w:r>
      <w:r w:rsidRPr="00A476E6">
        <w:rPr>
          <w:sz w:val="28"/>
          <w:szCs w:val="28"/>
        </w:rPr>
        <w:t>утвержден</w:t>
      </w:r>
      <w:r>
        <w:rPr>
          <w:sz w:val="28"/>
          <w:szCs w:val="28"/>
        </w:rPr>
        <w:t>ным</w:t>
      </w:r>
      <w:r w:rsidRPr="00A476E6">
        <w:rPr>
          <w:sz w:val="28"/>
          <w:szCs w:val="28"/>
        </w:rPr>
        <w:t xml:space="preserve"> приказом Председателя Контрольно-счетной палаты Петрозаводского городского округа</w:t>
      </w:r>
      <w:r>
        <w:rPr>
          <w:sz w:val="28"/>
          <w:szCs w:val="28"/>
        </w:rPr>
        <w:t xml:space="preserve"> </w:t>
      </w:r>
      <w:r w:rsidRPr="00A476E6">
        <w:rPr>
          <w:sz w:val="28"/>
          <w:szCs w:val="28"/>
        </w:rPr>
        <w:t>от 20.09.2019 № 57-р</w:t>
      </w:r>
      <w:r>
        <w:rPr>
          <w:sz w:val="28"/>
          <w:szCs w:val="28"/>
        </w:rPr>
        <w:t>.</w:t>
      </w:r>
    </w:p>
    <w:p w14:paraId="7B57FFB6" w14:textId="77777777" w:rsidR="00BA2930" w:rsidRPr="00D67BD7" w:rsidRDefault="00BA2930" w:rsidP="00BA2930">
      <w:pPr>
        <w:pStyle w:val="a5"/>
        <w:spacing w:before="0" w:beforeAutospacing="0" w:after="0" w:afterAutospacing="0"/>
        <w:ind w:firstLine="709"/>
        <w:jc w:val="both"/>
        <w:rPr>
          <w:sz w:val="28"/>
          <w:szCs w:val="28"/>
        </w:rPr>
      </w:pPr>
      <w:r w:rsidRPr="00D67BD7">
        <w:rPr>
          <w:sz w:val="28"/>
          <w:szCs w:val="28"/>
        </w:rPr>
        <w:t>В отчете отражена деятельность Контрольно-счетной палаты Петрозаводского городского округа по проведению внешнего муниципального финансового контроля, осуществлению аудита и контроля в сфере закупок</w:t>
      </w:r>
      <w:r w:rsidRPr="00C351F1">
        <w:rPr>
          <w:sz w:val="28"/>
          <w:szCs w:val="28"/>
        </w:rPr>
        <w:t>, оценке регулирующего воздействия проектов муниципальных нормативных правовых актов, иная деятельность.</w:t>
      </w:r>
      <w:r>
        <w:rPr>
          <w:sz w:val="28"/>
          <w:szCs w:val="28"/>
        </w:rPr>
        <w:t xml:space="preserve"> </w:t>
      </w:r>
      <w:r w:rsidRPr="00D67BD7">
        <w:rPr>
          <w:sz w:val="28"/>
          <w:szCs w:val="28"/>
        </w:rPr>
        <w:t xml:space="preserve">Отчет рассмотрен на заседании коллегии Контрольно-счетной палаты Петрозаводского городского </w:t>
      </w:r>
      <w:r w:rsidRPr="00A87B87">
        <w:rPr>
          <w:sz w:val="28"/>
          <w:szCs w:val="28"/>
        </w:rPr>
        <w:t xml:space="preserve">округа </w:t>
      </w:r>
      <w:r>
        <w:rPr>
          <w:sz w:val="28"/>
          <w:szCs w:val="28"/>
        </w:rPr>
        <w:t>13.01.2023</w:t>
      </w:r>
      <w:r w:rsidRPr="00A87B87">
        <w:rPr>
          <w:sz w:val="28"/>
          <w:szCs w:val="28"/>
        </w:rPr>
        <w:t>.</w:t>
      </w:r>
    </w:p>
    <w:p w14:paraId="79F9F288" w14:textId="77777777" w:rsidR="00BA2930" w:rsidRDefault="00BA2930" w:rsidP="00BA2930">
      <w:pPr>
        <w:pStyle w:val="a6"/>
        <w:ind w:firstLine="567"/>
        <w:jc w:val="both"/>
        <w:rPr>
          <w:rFonts w:ascii="Times New Roman" w:hAnsi="Times New Roman" w:cs="Times New Roman"/>
          <w:sz w:val="28"/>
          <w:szCs w:val="28"/>
          <w:highlight w:val="yellow"/>
        </w:rPr>
      </w:pPr>
    </w:p>
    <w:p w14:paraId="04DA50B5" w14:textId="77777777" w:rsidR="00BA2930" w:rsidRDefault="00BA2930" w:rsidP="00BA2930">
      <w:pPr>
        <w:pStyle w:val="a3"/>
        <w:numPr>
          <w:ilvl w:val="0"/>
          <w:numId w:val="1"/>
        </w:numPr>
        <w:autoSpaceDE w:val="0"/>
        <w:autoSpaceDN w:val="0"/>
        <w:adjustRightInd w:val="0"/>
        <w:spacing w:after="0" w:line="240" w:lineRule="auto"/>
        <w:ind w:left="0" w:firstLine="0"/>
        <w:jc w:val="center"/>
        <w:rPr>
          <w:rFonts w:ascii="Times New Roman" w:hAnsi="Times New Roman" w:cs="Times New Roman"/>
          <w:b/>
          <w:sz w:val="28"/>
          <w:szCs w:val="28"/>
        </w:rPr>
      </w:pPr>
      <w:r w:rsidRPr="00D67BD7">
        <w:rPr>
          <w:rFonts w:ascii="Times New Roman" w:hAnsi="Times New Roman" w:cs="Times New Roman"/>
          <w:b/>
          <w:sz w:val="28"/>
          <w:szCs w:val="28"/>
        </w:rPr>
        <w:t>Общие сведения</w:t>
      </w:r>
    </w:p>
    <w:p w14:paraId="4656E8A0" w14:textId="77777777" w:rsidR="00BA2930" w:rsidRPr="0094630A" w:rsidRDefault="00BA2930" w:rsidP="00BA2930">
      <w:pPr>
        <w:autoSpaceDE w:val="0"/>
        <w:autoSpaceDN w:val="0"/>
        <w:adjustRightInd w:val="0"/>
        <w:spacing w:after="0" w:line="240" w:lineRule="auto"/>
        <w:jc w:val="center"/>
        <w:rPr>
          <w:rFonts w:ascii="Times New Roman" w:hAnsi="Times New Roman" w:cs="Times New Roman"/>
          <w:b/>
          <w:sz w:val="28"/>
          <w:szCs w:val="28"/>
        </w:rPr>
      </w:pPr>
    </w:p>
    <w:p w14:paraId="0F2716CC" w14:textId="77777777" w:rsidR="00BA2930" w:rsidRPr="005D715B" w:rsidRDefault="00BA2930" w:rsidP="00BA2930">
      <w:pPr>
        <w:pStyle w:val="a6"/>
        <w:ind w:firstLine="709"/>
        <w:jc w:val="both"/>
        <w:rPr>
          <w:rFonts w:ascii="Times New Roman" w:hAnsi="Times New Roman" w:cs="Times New Roman"/>
          <w:sz w:val="28"/>
          <w:szCs w:val="28"/>
        </w:rPr>
      </w:pPr>
      <w:r w:rsidRPr="00655EBE">
        <w:rPr>
          <w:rFonts w:ascii="Times New Roman" w:hAnsi="Times New Roman" w:cs="Times New Roman"/>
          <w:sz w:val="28"/>
          <w:szCs w:val="28"/>
        </w:rPr>
        <w:t xml:space="preserve">Контрольно-счетная палата Петрозаводского городского округа (далее – Контрольно-счетная палата) является постоянно действующим органом местного самоуправления Петрозаводского городского округа, органом внешнего муниципального финансового контроля Петрозаводского городского округа и органом, уполномоченным на осуществление аудита и контроля в сфере закупок, а также на </w:t>
      </w:r>
      <w:r w:rsidRPr="005D715B">
        <w:rPr>
          <w:rFonts w:ascii="Times New Roman" w:hAnsi="Times New Roman" w:cs="Times New Roman"/>
          <w:sz w:val="28"/>
          <w:szCs w:val="28"/>
        </w:rPr>
        <w:t xml:space="preserve">проведение оценки регулирующего воздействия проектов нормативных правовых актов Петрозаводского городского округа, устанавливающих новые или изменяющие ранее предусмотренные муниципальными нормативными правовыми актами </w:t>
      </w:r>
      <w:r w:rsidRPr="005D715B">
        <w:rPr>
          <w:rFonts w:ascii="Times New Roman" w:hAnsi="Times New Roman" w:cs="Times New Roman"/>
          <w:sz w:val="28"/>
          <w:szCs w:val="28"/>
        </w:rPr>
        <w:lastRenderedPageBreak/>
        <w:t>Петрозаводского городского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в том числе подготовку заключения об оценке регулирующего воздействия, экспертизу муниципальных правовых актов Петрозаводского городского округа,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14:paraId="69A24D53" w14:textId="77777777" w:rsidR="00BA2930" w:rsidRPr="00655EBE" w:rsidRDefault="00BA2930" w:rsidP="00BA2930">
      <w:pPr>
        <w:pStyle w:val="a6"/>
        <w:ind w:firstLine="709"/>
        <w:jc w:val="both"/>
        <w:rPr>
          <w:rFonts w:ascii="Times New Roman" w:hAnsi="Times New Roman" w:cs="Times New Roman"/>
          <w:sz w:val="28"/>
          <w:szCs w:val="28"/>
        </w:rPr>
      </w:pPr>
      <w:r w:rsidRPr="00655EBE">
        <w:rPr>
          <w:rFonts w:ascii="Times New Roman" w:hAnsi="Times New Roman" w:cs="Times New Roman"/>
          <w:sz w:val="28"/>
          <w:szCs w:val="28"/>
        </w:rPr>
        <w:t xml:space="preserve">Контрольно-счетная палата образована в соответствии c Решением Петрозаводского городского Совета от 04 июня 2013 года № 27/19-295 </w:t>
      </w:r>
      <w:r>
        <w:rPr>
          <w:rFonts w:ascii="Times New Roman" w:hAnsi="Times New Roman" w:cs="Times New Roman"/>
          <w:sz w:val="28"/>
          <w:szCs w:val="28"/>
        </w:rPr>
        <w:br/>
      </w:r>
      <w:r w:rsidRPr="00655EBE">
        <w:rPr>
          <w:rFonts w:ascii="Times New Roman" w:hAnsi="Times New Roman" w:cs="Times New Roman"/>
          <w:b/>
          <w:bCs/>
          <w:sz w:val="28"/>
          <w:szCs w:val="28"/>
        </w:rPr>
        <w:t>«</w:t>
      </w:r>
      <w:r w:rsidRPr="00655EBE">
        <w:rPr>
          <w:rFonts w:ascii="Times New Roman" w:hAnsi="Times New Roman" w:cs="Times New Roman"/>
          <w:sz w:val="28"/>
          <w:szCs w:val="28"/>
        </w:rPr>
        <w:t>Об утверждении Положения «О Контрольно-счетной палате Петрозаводского городского округа» и обладает правами юридического лица, имеет гербовую печать и бланки со своим наименованием.</w:t>
      </w:r>
    </w:p>
    <w:p w14:paraId="127D525B" w14:textId="77777777" w:rsidR="00BA2930" w:rsidRPr="008D6CF9" w:rsidRDefault="00BA2930" w:rsidP="00BA2930">
      <w:pPr>
        <w:autoSpaceDE w:val="0"/>
        <w:autoSpaceDN w:val="0"/>
        <w:adjustRightInd w:val="0"/>
        <w:spacing w:after="0" w:line="240" w:lineRule="auto"/>
        <w:ind w:firstLine="709"/>
        <w:jc w:val="both"/>
        <w:rPr>
          <w:rFonts w:ascii="Times New Roman" w:hAnsi="Times New Roman" w:cs="Times New Roman"/>
          <w:sz w:val="28"/>
          <w:szCs w:val="28"/>
        </w:rPr>
      </w:pPr>
      <w:r w:rsidRPr="00655EBE">
        <w:rPr>
          <w:rFonts w:ascii="Times New Roman" w:hAnsi="Times New Roman" w:cs="Times New Roman"/>
          <w:color w:val="000000"/>
          <w:sz w:val="28"/>
          <w:szCs w:val="28"/>
        </w:rPr>
        <w:t xml:space="preserve">В своей деятельности Контрольно-счетная палата руководствуется Конституцией Российской Федерации, </w:t>
      </w:r>
      <w:r w:rsidRPr="00655EBE">
        <w:rPr>
          <w:rFonts w:ascii="Times New Roman" w:hAnsi="Times New Roman" w:cs="Times New Roman"/>
          <w:sz w:val="28"/>
          <w:szCs w:val="28"/>
        </w:rPr>
        <w:t xml:space="preserve">Бюджетным и Налоговым кодексами Российской Федерации, </w:t>
      </w:r>
      <w:r w:rsidRPr="000A3CB1">
        <w:rPr>
          <w:rFonts w:ascii="Times New Roman" w:hAnsi="Times New Roman" w:cs="Times New Roman"/>
          <w:sz w:val="28"/>
          <w:szCs w:val="28"/>
        </w:rPr>
        <w:t xml:space="preserve">Кодексом Российской Федерации </w:t>
      </w:r>
      <w:r>
        <w:rPr>
          <w:rFonts w:ascii="Times New Roman" w:hAnsi="Times New Roman" w:cs="Times New Roman"/>
          <w:sz w:val="28"/>
          <w:szCs w:val="28"/>
        </w:rPr>
        <w:br/>
      </w:r>
      <w:r w:rsidRPr="000A3CB1">
        <w:rPr>
          <w:rFonts w:ascii="Times New Roman" w:hAnsi="Times New Roman" w:cs="Times New Roman"/>
          <w:sz w:val="28"/>
          <w:szCs w:val="28"/>
        </w:rPr>
        <w:t>об административных правонарушениях,</w:t>
      </w:r>
      <w:r>
        <w:rPr>
          <w:rFonts w:ascii="Times New Roman" w:hAnsi="Times New Roman" w:cs="Times New Roman"/>
          <w:sz w:val="28"/>
          <w:szCs w:val="28"/>
        </w:rPr>
        <w:t xml:space="preserve"> </w:t>
      </w:r>
      <w:r w:rsidRPr="00655EBE">
        <w:rPr>
          <w:rFonts w:ascii="Times New Roman" w:hAnsi="Times New Roman" w:cs="Times New Roman"/>
          <w:color w:val="000000"/>
          <w:sz w:val="28"/>
          <w:szCs w:val="28"/>
        </w:rPr>
        <w:t xml:space="preserve">федеральными законами: </w:t>
      </w:r>
      <w:r>
        <w:rPr>
          <w:rFonts w:ascii="Times New Roman" w:hAnsi="Times New Roman" w:cs="Times New Roman"/>
          <w:color w:val="000000"/>
          <w:sz w:val="28"/>
          <w:szCs w:val="28"/>
        </w:rPr>
        <w:br/>
      </w:r>
      <w:r w:rsidRPr="00655EBE">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(далее Закон № 131-ФЗ), </w:t>
      </w:r>
      <w:r>
        <w:rPr>
          <w:rFonts w:ascii="Times New Roman" w:hAnsi="Times New Roman" w:cs="Times New Roman"/>
          <w:sz w:val="28"/>
          <w:szCs w:val="28"/>
        </w:rPr>
        <w:br/>
      </w:r>
      <w:r w:rsidRPr="00655EBE">
        <w:rPr>
          <w:rFonts w:ascii="Times New Roman" w:hAnsi="Times New Roman" w:cs="Times New Roman"/>
          <w:color w:val="000000"/>
          <w:sz w:val="28"/>
          <w:szCs w:val="28"/>
        </w:rPr>
        <w:t>от 07.02.2011 № 6-ФЗ</w:t>
      </w:r>
      <w:r>
        <w:rPr>
          <w:rFonts w:ascii="Times New Roman" w:hAnsi="Times New Roman" w:cs="Times New Roman"/>
          <w:color w:val="000000"/>
          <w:sz w:val="28"/>
          <w:szCs w:val="28"/>
        </w:rPr>
        <w:t xml:space="preserve"> </w:t>
      </w:r>
      <w:r w:rsidRPr="00655EBE">
        <w:rPr>
          <w:rFonts w:ascii="Times New Roman" w:hAnsi="Times New Roman" w:cs="Times New Roman"/>
          <w:color w:val="000000"/>
          <w:sz w:val="28"/>
          <w:szCs w:val="28"/>
        </w:rPr>
        <w:t xml:space="preserve">«Об общих принципах организации и деятельности контрольно-счетных органов субъектов Российской Федерации и </w:t>
      </w:r>
      <w:r w:rsidRPr="00655EBE">
        <w:rPr>
          <w:rFonts w:ascii="Times New Roman" w:hAnsi="Times New Roman" w:cs="Times New Roman"/>
          <w:sz w:val="28"/>
          <w:szCs w:val="28"/>
        </w:rPr>
        <w:t xml:space="preserve">муниципальных образований» (далее Закон № 6-ФЗ), от 05.04.2013 № 44-ФЗ «О контрактной системе в сфере закупок товаров, работ, услуг для обеспечения государственных и муниципальных нужд» (далее Закон </w:t>
      </w:r>
      <w:r>
        <w:rPr>
          <w:rFonts w:ascii="Times New Roman" w:hAnsi="Times New Roman" w:cs="Times New Roman"/>
          <w:sz w:val="28"/>
          <w:szCs w:val="28"/>
        </w:rPr>
        <w:br/>
      </w:r>
      <w:r w:rsidRPr="00655EBE">
        <w:rPr>
          <w:rFonts w:ascii="Times New Roman" w:hAnsi="Times New Roman" w:cs="Times New Roman"/>
          <w:sz w:val="28"/>
          <w:szCs w:val="28"/>
        </w:rPr>
        <w:t>№ 44-ФЗ), Конституцией Республики Карелия, Законом Республики Карелия от 24.04.2015 № 1888-ЗРК «О некоторых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r w:rsidRPr="00D67BD7">
        <w:rPr>
          <w:rFonts w:ascii="Times New Roman" w:hAnsi="Times New Roman" w:cs="Times New Roman"/>
          <w:sz w:val="28"/>
          <w:szCs w:val="28"/>
        </w:rPr>
        <w:t xml:space="preserve">, в Республике Карелия», законами и иными нормативными правовыми актами Российской Федерации, Республики Карелия, Петрозаводского городского округа, </w:t>
      </w:r>
      <w:r w:rsidRPr="006A0414">
        <w:rPr>
          <w:rFonts w:ascii="Times New Roman" w:hAnsi="Times New Roman" w:cs="Times New Roman"/>
          <w:sz w:val="28"/>
          <w:szCs w:val="28"/>
        </w:rPr>
        <w:t>Положением о Контрольно-счетной палате Петрозаводского городского округа</w:t>
      </w:r>
      <w:r w:rsidRPr="008D6CF9">
        <w:rPr>
          <w:rFonts w:ascii="Times New Roman" w:hAnsi="Times New Roman" w:cs="Times New Roman"/>
          <w:sz w:val="28"/>
          <w:szCs w:val="28"/>
        </w:rPr>
        <w:t>.</w:t>
      </w:r>
    </w:p>
    <w:p w14:paraId="6CCD216E" w14:textId="77777777" w:rsidR="00BA2930" w:rsidRPr="008D6CF9" w:rsidRDefault="00BA2930" w:rsidP="00BA2930">
      <w:pPr>
        <w:autoSpaceDE w:val="0"/>
        <w:autoSpaceDN w:val="0"/>
        <w:adjustRightInd w:val="0"/>
        <w:spacing w:after="0" w:line="240" w:lineRule="auto"/>
        <w:ind w:firstLine="709"/>
        <w:jc w:val="both"/>
        <w:rPr>
          <w:rFonts w:ascii="Times New Roman" w:hAnsi="Times New Roman" w:cs="Times New Roman"/>
          <w:sz w:val="28"/>
          <w:szCs w:val="28"/>
        </w:rPr>
      </w:pPr>
      <w:r w:rsidRPr="008D6CF9">
        <w:rPr>
          <w:rFonts w:ascii="Times New Roman" w:hAnsi="Times New Roman" w:cs="Times New Roman"/>
          <w:sz w:val="28"/>
          <w:szCs w:val="28"/>
        </w:rPr>
        <w:t xml:space="preserve">Штатная численность на конец отчетного периода составила 9 единиц, </w:t>
      </w:r>
      <w:r>
        <w:rPr>
          <w:rFonts w:ascii="Times New Roman" w:hAnsi="Times New Roman" w:cs="Times New Roman"/>
          <w:sz w:val="28"/>
          <w:szCs w:val="28"/>
        </w:rPr>
        <w:br/>
      </w:r>
      <w:r w:rsidRPr="008D6CF9">
        <w:rPr>
          <w:rFonts w:ascii="Times New Roman" w:hAnsi="Times New Roman" w:cs="Times New Roman"/>
          <w:sz w:val="28"/>
          <w:szCs w:val="28"/>
        </w:rPr>
        <w:t>в том числе Председатель, заместитель Председателя, три аудитора, три инспектора</w:t>
      </w:r>
      <w:r>
        <w:rPr>
          <w:rFonts w:ascii="Times New Roman" w:hAnsi="Times New Roman" w:cs="Times New Roman"/>
          <w:sz w:val="28"/>
          <w:szCs w:val="28"/>
        </w:rPr>
        <w:t>, главный специалист-</w:t>
      </w:r>
      <w:r w:rsidRPr="008D6CF9">
        <w:rPr>
          <w:rFonts w:ascii="Times New Roman" w:hAnsi="Times New Roman" w:cs="Times New Roman"/>
          <w:sz w:val="28"/>
          <w:szCs w:val="28"/>
        </w:rPr>
        <w:t>бухгалтер. Фактическая численность Контрольно-счетной палаты соответствует штатной.</w:t>
      </w:r>
    </w:p>
    <w:p w14:paraId="148877E4" w14:textId="77777777" w:rsidR="00BA2930" w:rsidRPr="00ED58FE" w:rsidRDefault="00BA2930" w:rsidP="00BA2930">
      <w:pPr>
        <w:pStyle w:val="a6"/>
        <w:ind w:firstLine="709"/>
        <w:jc w:val="both"/>
        <w:rPr>
          <w:rFonts w:ascii="Times New Roman" w:hAnsi="Times New Roman" w:cs="Times New Roman"/>
          <w:sz w:val="28"/>
          <w:szCs w:val="28"/>
          <w:lang w:eastAsia="ru-RU"/>
        </w:rPr>
      </w:pPr>
      <w:r w:rsidRPr="00ED58FE">
        <w:rPr>
          <w:rFonts w:ascii="Times New Roman" w:hAnsi="Times New Roman" w:cs="Times New Roman"/>
          <w:sz w:val="28"/>
          <w:szCs w:val="28"/>
          <w:lang w:eastAsia="ru-RU"/>
        </w:rPr>
        <w:t xml:space="preserve">Председателем Контрольно-счетной палаты Решением Петрозаводского городского Совета от </w:t>
      </w:r>
      <w:r>
        <w:rPr>
          <w:rFonts w:ascii="Times New Roman" w:hAnsi="Times New Roman" w:cs="Times New Roman"/>
          <w:sz w:val="28"/>
          <w:szCs w:val="28"/>
          <w:lang w:eastAsia="ru-RU"/>
        </w:rPr>
        <w:t>25</w:t>
      </w:r>
      <w:r w:rsidRPr="00ED58FE">
        <w:rPr>
          <w:rFonts w:ascii="Times New Roman" w:hAnsi="Times New Roman" w:cs="Times New Roman"/>
          <w:sz w:val="28"/>
          <w:szCs w:val="28"/>
          <w:lang w:eastAsia="ru-RU"/>
        </w:rPr>
        <w:t>.0</w:t>
      </w:r>
      <w:r>
        <w:rPr>
          <w:rFonts w:ascii="Times New Roman" w:hAnsi="Times New Roman" w:cs="Times New Roman"/>
          <w:sz w:val="28"/>
          <w:szCs w:val="28"/>
          <w:lang w:eastAsia="ru-RU"/>
        </w:rPr>
        <w:t>2</w:t>
      </w:r>
      <w:r w:rsidRPr="00ED58FE">
        <w:rPr>
          <w:rFonts w:ascii="Times New Roman" w:hAnsi="Times New Roman" w:cs="Times New Roman"/>
          <w:sz w:val="28"/>
          <w:szCs w:val="28"/>
          <w:lang w:eastAsia="ru-RU"/>
        </w:rPr>
        <w:t>.20</w:t>
      </w:r>
      <w:r>
        <w:rPr>
          <w:rFonts w:ascii="Times New Roman" w:hAnsi="Times New Roman" w:cs="Times New Roman"/>
          <w:sz w:val="28"/>
          <w:szCs w:val="28"/>
          <w:lang w:eastAsia="ru-RU"/>
        </w:rPr>
        <w:t>22</w:t>
      </w:r>
      <w:r w:rsidRPr="00ED58FE">
        <w:rPr>
          <w:rFonts w:ascii="Times New Roman" w:hAnsi="Times New Roman" w:cs="Times New Roman"/>
          <w:sz w:val="28"/>
          <w:szCs w:val="28"/>
          <w:lang w:eastAsia="ru-RU"/>
        </w:rPr>
        <w:t xml:space="preserve"> № 2</w:t>
      </w:r>
      <w:r>
        <w:rPr>
          <w:rFonts w:ascii="Times New Roman" w:hAnsi="Times New Roman" w:cs="Times New Roman"/>
          <w:sz w:val="28"/>
          <w:szCs w:val="28"/>
          <w:lang w:eastAsia="ru-RU"/>
        </w:rPr>
        <w:t>9</w:t>
      </w:r>
      <w:r w:rsidRPr="00ED58FE">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Pr="00ED58FE">
        <w:rPr>
          <w:rFonts w:ascii="Times New Roman" w:hAnsi="Times New Roman" w:cs="Times New Roman"/>
          <w:sz w:val="28"/>
          <w:szCs w:val="28"/>
          <w:lang w:eastAsia="ru-RU"/>
        </w:rPr>
        <w:t>-</w:t>
      </w:r>
      <w:r>
        <w:rPr>
          <w:rFonts w:ascii="Times New Roman" w:hAnsi="Times New Roman" w:cs="Times New Roman"/>
          <w:sz w:val="28"/>
          <w:szCs w:val="28"/>
          <w:lang w:eastAsia="ru-RU"/>
        </w:rPr>
        <w:t>14</w:t>
      </w:r>
      <w:r w:rsidRPr="00ED58FE">
        <w:rPr>
          <w:rFonts w:ascii="Times New Roman" w:hAnsi="Times New Roman" w:cs="Times New Roman"/>
          <w:sz w:val="28"/>
          <w:szCs w:val="28"/>
          <w:lang w:eastAsia="ru-RU"/>
        </w:rPr>
        <w:t xml:space="preserve"> «О назначении Председателя Контрольно-счетной палаты Петрозаводского городского округа» назначен Алексей Владимирович</w:t>
      </w:r>
      <w:r w:rsidRPr="00DF0589">
        <w:rPr>
          <w:rFonts w:ascii="Times New Roman" w:hAnsi="Times New Roman" w:cs="Times New Roman"/>
          <w:sz w:val="28"/>
          <w:szCs w:val="28"/>
          <w:lang w:eastAsia="ru-RU"/>
        </w:rPr>
        <w:t xml:space="preserve"> </w:t>
      </w:r>
      <w:r w:rsidRPr="00ED58FE">
        <w:rPr>
          <w:rFonts w:ascii="Times New Roman" w:hAnsi="Times New Roman" w:cs="Times New Roman"/>
          <w:sz w:val="28"/>
          <w:szCs w:val="28"/>
          <w:lang w:eastAsia="ru-RU"/>
        </w:rPr>
        <w:t xml:space="preserve">Григорьев. </w:t>
      </w:r>
    </w:p>
    <w:p w14:paraId="526C3447" w14:textId="77777777" w:rsidR="00BA2930" w:rsidRPr="00576CAC" w:rsidRDefault="00BA2930" w:rsidP="00BA2930">
      <w:pPr>
        <w:pStyle w:val="a6"/>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5 Закона № 6-ФЗ д</w:t>
      </w:r>
      <w:r w:rsidRPr="00576CAC">
        <w:rPr>
          <w:rFonts w:ascii="Times New Roman" w:hAnsi="Times New Roman" w:cs="Times New Roman"/>
          <w:sz w:val="28"/>
          <w:szCs w:val="28"/>
        </w:rPr>
        <w:t xml:space="preserve">олжности </w:t>
      </w:r>
      <w:r>
        <w:rPr>
          <w:rFonts w:ascii="Times New Roman" w:hAnsi="Times New Roman" w:cs="Times New Roman"/>
          <w:sz w:val="28"/>
          <w:szCs w:val="28"/>
        </w:rPr>
        <w:t>П</w:t>
      </w:r>
      <w:r w:rsidRPr="00576CAC">
        <w:rPr>
          <w:rFonts w:ascii="Times New Roman" w:hAnsi="Times New Roman" w:cs="Times New Roman"/>
          <w:sz w:val="28"/>
          <w:szCs w:val="28"/>
        </w:rPr>
        <w:t>редседателя, заместител</w:t>
      </w:r>
      <w:r>
        <w:rPr>
          <w:rFonts w:ascii="Times New Roman" w:hAnsi="Times New Roman" w:cs="Times New Roman"/>
          <w:sz w:val="28"/>
          <w:szCs w:val="28"/>
        </w:rPr>
        <w:t>я</w:t>
      </w:r>
      <w:r w:rsidRPr="00576CAC">
        <w:rPr>
          <w:rFonts w:ascii="Times New Roman" w:hAnsi="Times New Roman" w:cs="Times New Roman"/>
          <w:sz w:val="28"/>
          <w:szCs w:val="28"/>
        </w:rPr>
        <w:t xml:space="preserve"> </w:t>
      </w:r>
      <w:r>
        <w:rPr>
          <w:rFonts w:ascii="Times New Roman" w:hAnsi="Times New Roman" w:cs="Times New Roman"/>
          <w:sz w:val="28"/>
          <w:szCs w:val="28"/>
        </w:rPr>
        <w:t>П</w:t>
      </w:r>
      <w:r w:rsidRPr="00576CAC">
        <w:rPr>
          <w:rFonts w:ascii="Times New Roman" w:hAnsi="Times New Roman" w:cs="Times New Roman"/>
          <w:sz w:val="28"/>
          <w:szCs w:val="28"/>
        </w:rPr>
        <w:t>редседателя и аудиторов относятся к муниципальным должностям</w:t>
      </w:r>
      <w:r>
        <w:rPr>
          <w:rFonts w:ascii="Times New Roman" w:hAnsi="Times New Roman" w:cs="Times New Roman"/>
          <w:sz w:val="28"/>
          <w:szCs w:val="28"/>
        </w:rPr>
        <w:t>.</w:t>
      </w:r>
    </w:p>
    <w:p w14:paraId="1C1E6874" w14:textId="77777777" w:rsidR="00BA2930" w:rsidRDefault="00BA2930" w:rsidP="00BA2930">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С</w:t>
      </w:r>
      <w:r w:rsidRPr="008D6CF9">
        <w:rPr>
          <w:rFonts w:ascii="Times New Roman" w:hAnsi="Times New Roman" w:cs="Times New Roman"/>
          <w:sz w:val="28"/>
          <w:szCs w:val="28"/>
        </w:rPr>
        <w:t xml:space="preserve">отрудники </w:t>
      </w:r>
      <w:r>
        <w:rPr>
          <w:rFonts w:ascii="Times New Roman" w:hAnsi="Times New Roman" w:cs="Times New Roman"/>
          <w:sz w:val="28"/>
          <w:szCs w:val="28"/>
        </w:rPr>
        <w:t xml:space="preserve">аппарата Контрольно-счетной палаты </w:t>
      </w:r>
      <w:r w:rsidRPr="008D6CF9">
        <w:rPr>
          <w:rFonts w:ascii="Times New Roman" w:hAnsi="Times New Roman" w:cs="Times New Roman"/>
          <w:sz w:val="28"/>
          <w:szCs w:val="28"/>
        </w:rPr>
        <w:t>приняты на должности в соответствии с трудовым законодательством Российской Федерации, Фе</w:t>
      </w:r>
      <w:r>
        <w:rPr>
          <w:rFonts w:ascii="Times New Roman" w:hAnsi="Times New Roman" w:cs="Times New Roman"/>
          <w:sz w:val="28"/>
          <w:szCs w:val="28"/>
        </w:rPr>
        <w:t>деральным законом от 02.03.2007</w:t>
      </w:r>
      <w:r w:rsidRPr="008D6CF9">
        <w:rPr>
          <w:rFonts w:ascii="Times New Roman" w:hAnsi="Times New Roman" w:cs="Times New Roman"/>
          <w:sz w:val="28"/>
          <w:szCs w:val="28"/>
        </w:rPr>
        <w:t xml:space="preserve"> № 25-ФЗ «О муниципальной службе в Российской Федерации» </w:t>
      </w:r>
      <w:r>
        <w:rPr>
          <w:rFonts w:ascii="Times New Roman" w:hAnsi="Times New Roman" w:cs="Times New Roman"/>
          <w:sz w:val="28"/>
          <w:szCs w:val="28"/>
        </w:rPr>
        <w:t xml:space="preserve">(далее – Закон № 25-ФЗ) </w:t>
      </w:r>
      <w:r w:rsidRPr="008D6CF9">
        <w:rPr>
          <w:rFonts w:ascii="Times New Roman" w:hAnsi="Times New Roman" w:cs="Times New Roman"/>
          <w:sz w:val="28"/>
          <w:szCs w:val="28"/>
        </w:rPr>
        <w:t xml:space="preserve">и Законом Республики </w:t>
      </w:r>
      <w:r>
        <w:rPr>
          <w:rFonts w:ascii="Times New Roman" w:hAnsi="Times New Roman" w:cs="Times New Roman"/>
          <w:sz w:val="28"/>
          <w:szCs w:val="28"/>
        </w:rPr>
        <w:t xml:space="preserve">Карелия от 24.07.2007 </w:t>
      </w:r>
      <w:r w:rsidRPr="008D6CF9">
        <w:rPr>
          <w:rFonts w:ascii="Times New Roman" w:hAnsi="Times New Roman" w:cs="Times New Roman"/>
          <w:sz w:val="28"/>
          <w:szCs w:val="28"/>
        </w:rPr>
        <w:t>№ 1107-ЗРК «О муниципально</w:t>
      </w:r>
      <w:r>
        <w:rPr>
          <w:rFonts w:ascii="Times New Roman" w:hAnsi="Times New Roman" w:cs="Times New Roman"/>
          <w:sz w:val="28"/>
          <w:szCs w:val="28"/>
        </w:rPr>
        <w:t xml:space="preserve">й службе в Республике Карелия» (далее – Закон № 1107-ЗРК) и </w:t>
      </w:r>
      <w:r w:rsidRPr="008D6CF9">
        <w:rPr>
          <w:rFonts w:ascii="Times New Roman" w:hAnsi="Times New Roman" w:cs="Times New Roman"/>
          <w:sz w:val="28"/>
          <w:szCs w:val="28"/>
        </w:rPr>
        <w:t>являются муниципальными служащими, имеют высшее образование</w:t>
      </w:r>
      <w:r>
        <w:rPr>
          <w:rFonts w:ascii="Times New Roman" w:hAnsi="Times New Roman" w:cs="Times New Roman"/>
          <w:sz w:val="28"/>
          <w:szCs w:val="28"/>
        </w:rPr>
        <w:t xml:space="preserve">, </w:t>
      </w:r>
      <w:r w:rsidRPr="008D6CF9">
        <w:rPr>
          <w:rFonts w:ascii="Times New Roman" w:hAnsi="Times New Roman" w:cs="Times New Roman"/>
          <w:sz w:val="28"/>
          <w:szCs w:val="28"/>
        </w:rPr>
        <w:t>опыт работы в области управления, экономики, финансов, юриспруденции.</w:t>
      </w:r>
      <w:r>
        <w:rPr>
          <w:rFonts w:ascii="Times New Roman" w:hAnsi="Times New Roman" w:cs="Times New Roman"/>
          <w:sz w:val="28"/>
          <w:szCs w:val="28"/>
        </w:rPr>
        <w:t xml:space="preserve"> В 2022 году </w:t>
      </w:r>
      <w:r>
        <w:rPr>
          <w:rFonts w:ascii="Times New Roman" w:hAnsi="Times New Roman" w:cs="Times New Roman"/>
          <w:sz w:val="28"/>
          <w:szCs w:val="28"/>
        </w:rPr>
        <w:br/>
        <w:t xml:space="preserve">1 сотрудник прошел обучение на курсах повышения квалификации по направлению деятельности </w:t>
      </w:r>
      <w:r w:rsidRPr="008D6CF9">
        <w:rPr>
          <w:rFonts w:ascii="Times New Roman" w:hAnsi="Times New Roman" w:cs="Times New Roman"/>
          <w:sz w:val="28"/>
          <w:szCs w:val="28"/>
          <w:lang w:eastAsia="ru-RU"/>
        </w:rPr>
        <w:t>Контрольно-счетной палаты</w:t>
      </w:r>
      <w:r>
        <w:rPr>
          <w:rFonts w:ascii="Times New Roman" w:hAnsi="Times New Roman" w:cs="Times New Roman"/>
          <w:sz w:val="28"/>
          <w:szCs w:val="28"/>
          <w:lang w:eastAsia="ru-RU"/>
        </w:rPr>
        <w:t>.</w:t>
      </w:r>
    </w:p>
    <w:p w14:paraId="5599E9C1" w14:textId="77777777" w:rsidR="00BA2930" w:rsidRDefault="00BA2930" w:rsidP="00BA2930">
      <w:pPr>
        <w:pStyle w:val="a6"/>
        <w:ind w:firstLine="709"/>
        <w:jc w:val="both"/>
        <w:rPr>
          <w:rFonts w:ascii="Times New Roman" w:hAnsi="Times New Roman" w:cs="Times New Roman"/>
          <w:sz w:val="28"/>
          <w:szCs w:val="28"/>
          <w:lang w:eastAsia="ru-RU"/>
        </w:rPr>
      </w:pPr>
      <w:r w:rsidRPr="00DF0589">
        <w:rPr>
          <w:rFonts w:ascii="Times New Roman" w:hAnsi="Times New Roman" w:cs="Times New Roman"/>
          <w:sz w:val="28"/>
          <w:szCs w:val="28"/>
          <w:lang w:eastAsia="ru-RU"/>
        </w:rPr>
        <w:t xml:space="preserve">В </w:t>
      </w:r>
      <w:r w:rsidRPr="00CF1603">
        <w:rPr>
          <w:rFonts w:ascii="Times New Roman" w:hAnsi="Times New Roman" w:cs="Times New Roman"/>
          <w:sz w:val="28"/>
          <w:szCs w:val="28"/>
          <w:lang w:eastAsia="ru-RU"/>
        </w:rPr>
        <w:t>2022</w:t>
      </w:r>
      <w:r w:rsidRPr="00DF0589">
        <w:rPr>
          <w:rFonts w:ascii="Times New Roman" w:hAnsi="Times New Roman" w:cs="Times New Roman"/>
          <w:sz w:val="28"/>
          <w:szCs w:val="28"/>
          <w:lang w:eastAsia="ru-RU"/>
        </w:rPr>
        <w:t xml:space="preserve"> году</w:t>
      </w:r>
      <w:r>
        <w:rPr>
          <w:rFonts w:ascii="Times New Roman" w:hAnsi="Times New Roman" w:cs="Times New Roman"/>
          <w:sz w:val="28"/>
          <w:szCs w:val="28"/>
          <w:lang w:eastAsia="ru-RU"/>
        </w:rPr>
        <w:t xml:space="preserve"> </w:t>
      </w:r>
      <w:r>
        <w:rPr>
          <w:rFonts w:ascii="Times New Roman" w:hAnsi="Times New Roman" w:cs="Times New Roman"/>
          <w:sz w:val="28"/>
          <w:szCs w:val="28"/>
        </w:rPr>
        <w:t>сотрудники участвовали в вебинарах и конференциях, проводимых Счетной палатой Российской Федерации, Союзом муниципальных контрольно-счетных органов, Контрольно-счетной палатой Республики Карелия.</w:t>
      </w:r>
    </w:p>
    <w:p w14:paraId="0CA9731F" w14:textId="77777777" w:rsidR="00BA2930" w:rsidRDefault="00BA2930" w:rsidP="00BA2930">
      <w:pPr>
        <w:autoSpaceDE w:val="0"/>
        <w:autoSpaceDN w:val="0"/>
        <w:adjustRightInd w:val="0"/>
        <w:spacing w:after="0" w:line="240" w:lineRule="auto"/>
        <w:ind w:firstLine="709"/>
        <w:jc w:val="both"/>
        <w:rPr>
          <w:rFonts w:ascii="Times New Roman" w:hAnsi="Times New Roman" w:cs="Times New Roman"/>
          <w:sz w:val="28"/>
          <w:szCs w:val="28"/>
        </w:rPr>
      </w:pPr>
      <w:r w:rsidRPr="008D6CF9">
        <w:rPr>
          <w:rFonts w:ascii="Times New Roman" w:hAnsi="Times New Roman" w:cs="Times New Roman"/>
          <w:sz w:val="28"/>
          <w:szCs w:val="28"/>
        </w:rPr>
        <w:t xml:space="preserve">Для рассмотрения вопросов планирования и организации деятельности Контрольно-счетной палаты, рассмотрения результатов контрольных и экспертно-аналитических мероприятий, направляемых в Петрозаводский городской Совет, Главе Петрозаводского городского округа, в соответствии с пунктом 10 статьи 5 </w:t>
      </w:r>
      <w:r>
        <w:rPr>
          <w:rFonts w:ascii="Times New Roman" w:hAnsi="Times New Roman" w:cs="Times New Roman"/>
          <w:sz w:val="28"/>
          <w:szCs w:val="28"/>
        </w:rPr>
        <w:t>Закона №6-ФЗ</w:t>
      </w:r>
      <w:r w:rsidRPr="008D6CF9">
        <w:rPr>
          <w:rFonts w:ascii="Times New Roman" w:hAnsi="Times New Roman" w:cs="Times New Roman"/>
          <w:sz w:val="28"/>
          <w:szCs w:val="28"/>
        </w:rPr>
        <w:t xml:space="preserve"> образована коллегия Контрольно-счетной палаты. </w:t>
      </w:r>
      <w:r>
        <w:rPr>
          <w:rFonts w:ascii="Times New Roman" w:hAnsi="Times New Roman" w:cs="Times New Roman"/>
          <w:sz w:val="28"/>
          <w:szCs w:val="28"/>
        </w:rPr>
        <w:t xml:space="preserve">Персональный состав коллегии утвержден приказом Председателя Контрольно-счетной палаты от 07.10.2019. </w:t>
      </w:r>
    </w:p>
    <w:p w14:paraId="5BB23637" w14:textId="77777777" w:rsidR="00BA2930" w:rsidRDefault="00BA2930" w:rsidP="00BA29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8D6CF9">
        <w:rPr>
          <w:rFonts w:ascii="Times New Roman" w:hAnsi="Times New Roman" w:cs="Times New Roman"/>
          <w:sz w:val="28"/>
          <w:szCs w:val="28"/>
        </w:rPr>
        <w:t>В 20</w:t>
      </w:r>
      <w:r>
        <w:rPr>
          <w:rFonts w:ascii="Times New Roman" w:hAnsi="Times New Roman" w:cs="Times New Roman"/>
          <w:sz w:val="28"/>
          <w:szCs w:val="28"/>
        </w:rPr>
        <w:t>22</w:t>
      </w:r>
      <w:r w:rsidRPr="008D6CF9">
        <w:rPr>
          <w:rFonts w:ascii="Times New Roman" w:hAnsi="Times New Roman" w:cs="Times New Roman"/>
          <w:sz w:val="28"/>
          <w:szCs w:val="28"/>
        </w:rPr>
        <w:t xml:space="preserve"> году проведено </w:t>
      </w:r>
      <w:r>
        <w:rPr>
          <w:rFonts w:ascii="Times New Roman" w:hAnsi="Times New Roman" w:cs="Times New Roman"/>
          <w:sz w:val="28"/>
          <w:szCs w:val="28"/>
        </w:rPr>
        <w:t xml:space="preserve">22 </w:t>
      </w:r>
      <w:r w:rsidRPr="008D6CF9">
        <w:rPr>
          <w:rFonts w:ascii="Times New Roman" w:hAnsi="Times New Roman" w:cs="Times New Roman"/>
          <w:sz w:val="28"/>
          <w:szCs w:val="28"/>
        </w:rPr>
        <w:t>заседани</w:t>
      </w:r>
      <w:r>
        <w:rPr>
          <w:rFonts w:ascii="Times New Roman" w:hAnsi="Times New Roman" w:cs="Times New Roman"/>
          <w:sz w:val="28"/>
          <w:szCs w:val="28"/>
        </w:rPr>
        <w:t>я</w:t>
      </w:r>
      <w:r w:rsidRPr="008D6CF9">
        <w:rPr>
          <w:rFonts w:ascii="Times New Roman" w:hAnsi="Times New Roman" w:cs="Times New Roman"/>
          <w:sz w:val="28"/>
          <w:szCs w:val="28"/>
        </w:rPr>
        <w:t xml:space="preserve"> коллегии Контрольно-счетной палаты, на которых рассмотрены </w:t>
      </w:r>
      <w:r w:rsidRPr="00AE2C39">
        <w:rPr>
          <w:rFonts w:ascii="Times New Roman" w:hAnsi="Times New Roman" w:cs="Times New Roman"/>
          <w:sz w:val="28"/>
          <w:szCs w:val="28"/>
        </w:rPr>
        <w:t>результаты</w:t>
      </w:r>
      <w:r w:rsidRPr="008D6CF9">
        <w:rPr>
          <w:rFonts w:ascii="Times New Roman" w:hAnsi="Times New Roman" w:cs="Times New Roman"/>
          <w:sz w:val="28"/>
          <w:szCs w:val="28"/>
        </w:rPr>
        <w:t xml:space="preserve"> контрольных и экспертно-аналитических мероприятий, а также наиболее важные вопросы деятельности </w:t>
      </w:r>
      <w:r w:rsidRPr="008D6CF9">
        <w:rPr>
          <w:rFonts w:ascii="Times New Roman" w:hAnsi="Times New Roman" w:cs="Times New Roman"/>
          <w:sz w:val="28"/>
          <w:szCs w:val="28"/>
          <w:lang w:eastAsia="ar-SA"/>
        </w:rPr>
        <w:t>Контрольно-счетной палаты</w:t>
      </w:r>
      <w:r w:rsidRPr="008D6CF9">
        <w:rPr>
          <w:rFonts w:ascii="Times New Roman" w:hAnsi="Times New Roman" w:cs="Times New Roman"/>
          <w:sz w:val="28"/>
          <w:szCs w:val="28"/>
        </w:rPr>
        <w:t>. В соответствии с рекомендациями коллегии результаты контрольных и экспертно-аналитических мероприятий направл</w:t>
      </w:r>
      <w:r>
        <w:rPr>
          <w:rFonts w:ascii="Times New Roman" w:hAnsi="Times New Roman" w:cs="Times New Roman"/>
          <w:sz w:val="28"/>
          <w:szCs w:val="28"/>
        </w:rPr>
        <w:t>ялись</w:t>
      </w:r>
      <w:r w:rsidRPr="008D6CF9">
        <w:rPr>
          <w:rFonts w:ascii="Times New Roman" w:hAnsi="Times New Roman" w:cs="Times New Roman"/>
          <w:sz w:val="28"/>
          <w:szCs w:val="28"/>
        </w:rPr>
        <w:t xml:space="preserve"> в Петрозаводский городской Совет и Главе Петрозаводского городского округа.</w:t>
      </w:r>
      <w:r w:rsidRPr="008D6CF9">
        <w:rPr>
          <w:rFonts w:ascii="Times New Roman" w:hAnsi="Times New Roman" w:cs="Times New Roman"/>
          <w:sz w:val="28"/>
          <w:szCs w:val="28"/>
          <w:lang w:eastAsia="ar-SA"/>
        </w:rPr>
        <w:t xml:space="preserve"> </w:t>
      </w:r>
    </w:p>
    <w:p w14:paraId="5ED6C088" w14:textId="77777777" w:rsidR="00BA2930" w:rsidRDefault="00BA2930" w:rsidP="00BA29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8D6CF9">
        <w:rPr>
          <w:rFonts w:ascii="Times New Roman" w:hAnsi="Times New Roman" w:cs="Times New Roman"/>
          <w:sz w:val="28"/>
          <w:szCs w:val="28"/>
          <w:lang w:eastAsia="ar-SA"/>
        </w:rPr>
        <w:t xml:space="preserve">При </w:t>
      </w:r>
      <w:r w:rsidRPr="00AD5C89">
        <w:rPr>
          <w:rFonts w:ascii="Times New Roman" w:hAnsi="Times New Roman" w:cs="Times New Roman"/>
          <w:sz w:val="28"/>
          <w:szCs w:val="28"/>
          <w:lang w:eastAsia="ar-SA"/>
        </w:rPr>
        <w:t>выявлении признаков правонарушений коррупционной направленности информация направлялась в прокуратуру города Петрозаводска</w:t>
      </w:r>
      <w:r>
        <w:rPr>
          <w:rFonts w:ascii="Times New Roman" w:hAnsi="Times New Roman" w:cs="Times New Roman"/>
          <w:sz w:val="28"/>
          <w:szCs w:val="28"/>
          <w:lang w:eastAsia="ar-SA"/>
        </w:rPr>
        <w:t>.</w:t>
      </w:r>
    </w:p>
    <w:p w14:paraId="6FA51877" w14:textId="77777777" w:rsidR="00BA2930" w:rsidRDefault="00BA2930" w:rsidP="00BA2930">
      <w:pPr>
        <w:pStyle w:val="a6"/>
        <w:ind w:firstLine="709"/>
        <w:jc w:val="both"/>
        <w:rPr>
          <w:rFonts w:ascii="Times New Roman" w:hAnsi="Times New Roman" w:cs="Times New Roman"/>
          <w:sz w:val="28"/>
          <w:szCs w:val="28"/>
        </w:rPr>
      </w:pPr>
      <w:r w:rsidRPr="00CC49D4">
        <w:rPr>
          <w:rFonts w:ascii="Times New Roman" w:hAnsi="Times New Roman" w:cs="Times New Roman"/>
          <w:sz w:val="28"/>
          <w:szCs w:val="28"/>
        </w:rPr>
        <w:t xml:space="preserve">Представители Контрольно-счетной палаты принимали участие </w:t>
      </w:r>
      <w:r>
        <w:rPr>
          <w:rFonts w:ascii="Times New Roman" w:hAnsi="Times New Roman" w:cs="Times New Roman"/>
          <w:sz w:val="28"/>
          <w:szCs w:val="28"/>
        </w:rPr>
        <w:br/>
      </w:r>
      <w:r w:rsidRPr="00CC49D4">
        <w:rPr>
          <w:rFonts w:ascii="Times New Roman" w:hAnsi="Times New Roman" w:cs="Times New Roman"/>
          <w:sz w:val="28"/>
          <w:szCs w:val="28"/>
        </w:rPr>
        <w:t>в заседаниях Петрозаводского городского Совета, работе комиссий Петрозаводского городского Совета и Администрации Петрозаводского городского округа по вопросам, входящим в компетенцию Контрольно-счетной палаты.</w:t>
      </w:r>
    </w:p>
    <w:p w14:paraId="2BA87F1F" w14:textId="77777777" w:rsidR="00BA2930" w:rsidRPr="00382771" w:rsidRDefault="00BA2930" w:rsidP="00BA2930">
      <w:pPr>
        <w:pStyle w:val="a6"/>
        <w:ind w:firstLine="709"/>
        <w:jc w:val="both"/>
        <w:rPr>
          <w:rFonts w:ascii="Times New Roman" w:hAnsi="Times New Roman" w:cs="Times New Roman"/>
          <w:sz w:val="28"/>
          <w:szCs w:val="28"/>
        </w:rPr>
      </w:pPr>
      <w:r w:rsidRPr="00AE2C39">
        <w:rPr>
          <w:rFonts w:ascii="Times New Roman" w:hAnsi="Times New Roman" w:cs="Times New Roman"/>
          <w:sz w:val="28"/>
          <w:szCs w:val="28"/>
        </w:rPr>
        <w:t>Контрольно-счетная палата в 20</w:t>
      </w:r>
      <w:r>
        <w:rPr>
          <w:rFonts w:ascii="Times New Roman" w:hAnsi="Times New Roman" w:cs="Times New Roman"/>
          <w:sz w:val="28"/>
          <w:szCs w:val="28"/>
        </w:rPr>
        <w:t>22</w:t>
      </w:r>
      <w:r w:rsidRPr="00AE2C39">
        <w:rPr>
          <w:rFonts w:ascii="Times New Roman" w:hAnsi="Times New Roman" w:cs="Times New Roman"/>
          <w:sz w:val="28"/>
          <w:szCs w:val="28"/>
        </w:rPr>
        <w:t xml:space="preserve"> году продолжила совершенствование методологического обеспечения своей деятельности. </w:t>
      </w:r>
      <w:r>
        <w:rPr>
          <w:rFonts w:ascii="Times New Roman" w:hAnsi="Times New Roman" w:cs="Times New Roman"/>
          <w:sz w:val="28"/>
          <w:szCs w:val="28"/>
        </w:rPr>
        <w:t xml:space="preserve">В соответствии </w:t>
      </w:r>
      <w:r>
        <w:rPr>
          <w:rFonts w:ascii="Times New Roman" w:hAnsi="Times New Roman" w:cs="Times New Roman"/>
          <w:sz w:val="28"/>
          <w:szCs w:val="28"/>
        </w:rPr>
        <w:br/>
        <w:t xml:space="preserve">со статьей 11 Закона №6-ФЗ в 2022 году проводилась работа по приведению стандартов внешнего финансового контроля (далее – СФК) в соответствие </w:t>
      </w:r>
      <w:r>
        <w:rPr>
          <w:rFonts w:ascii="Times New Roman" w:hAnsi="Times New Roman" w:cs="Times New Roman"/>
          <w:sz w:val="28"/>
          <w:szCs w:val="28"/>
        </w:rPr>
        <w:br/>
        <w:t xml:space="preserve">с </w:t>
      </w:r>
      <w:r w:rsidRPr="00D45A30">
        <w:rPr>
          <w:rFonts w:ascii="Times New Roman" w:hAnsi="Times New Roman" w:cs="Times New Roman"/>
          <w:sz w:val="28"/>
          <w:szCs w:val="28"/>
        </w:rPr>
        <w:t>Общи</w:t>
      </w:r>
      <w:r>
        <w:rPr>
          <w:rFonts w:ascii="Times New Roman" w:hAnsi="Times New Roman" w:cs="Times New Roman"/>
          <w:sz w:val="28"/>
          <w:szCs w:val="28"/>
        </w:rPr>
        <w:t>ми</w:t>
      </w:r>
      <w:r w:rsidRPr="00D45A30">
        <w:rPr>
          <w:rFonts w:ascii="Times New Roman" w:hAnsi="Times New Roman" w:cs="Times New Roman"/>
          <w:sz w:val="28"/>
          <w:szCs w:val="28"/>
        </w:rPr>
        <w:t xml:space="preserve"> требования</w:t>
      </w:r>
      <w:r>
        <w:rPr>
          <w:rFonts w:ascii="Times New Roman" w:hAnsi="Times New Roman" w:cs="Times New Roman"/>
          <w:sz w:val="28"/>
          <w:szCs w:val="28"/>
        </w:rPr>
        <w:t>ми</w:t>
      </w:r>
      <w:r w:rsidRPr="00D45A30">
        <w:rPr>
          <w:rFonts w:ascii="Times New Roman" w:hAnsi="Times New Roman" w:cs="Times New Roman"/>
          <w:sz w:val="28"/>
          <w:szCs w:val="28"/>
        </w:rPr>
        <w:t xml:space="preserve">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Pr>
          <w:rFonts w:ascii="Times New Roman" w:hAnsi="Times New Roman" w:cs="Times New Roman"/>
          <w:sz w:val="28"/>
          <w:szCs w:val="28"/>
        </w:rPr>
        <w:t>, утвержденными</w:t>
      </w:r>
      <w:r w:rsidRPr="00382771">
        <w:rPr>
          <w:rFonts w:ascii="Times New Roman" w:hAnsi="Times New Roman" w:cs="Times New Roman"/>
          <w:sz w:val="28"/>
          <w:szCs w:val="28"/>
        </w:rPr>
        <w:t xml:space="preserve"> </w:t>
      </w:r>
      <w:r w:rsidRPr="00382771">
        <w:rPr>
          <w:rFonts w:ascii="Times New Roman" w:hAnsi="Times New Roman" w:cs="Times New Roman"/>
          <w:sz w:val="28"/>
          <w:szCs w:val="28"/>
        </w:rPr>
        <w:lastRenderedPageBreak/>
        <w:t>постановлением Коллегии Счетной палаты Р</w:t>
      </w:r>
      <w:r>
        <w:rPr>
          <w:rFonts w:ascii="Times New Roman" w:hAnsi="Times New Roman" w:cs="Times New Roman"/>
          <w:sz w:val="28"/>
          <w:szCs w:val="28"/>
        </w:rPr>
        <w:t xml:space="preserve">оссийской </w:t>
      </w:r>
      <w:r w:rsidRPr="00382771">
        <w:rPr>
          <w:rFonts w:ascii="Times New Roman" w:hAnsi="Times New Roman" w:cs="Times New Roman"/>
          <w:sz w:val="28"/>
          <w:szCs w:val="28"/>
        </w:rPr>
        <w:t>Ф</w:t>
      </w:r>
      <w:r>
        <w:rPr>
          <w:rFonts w:ascii="Times New Roman" w:hAnsi="Times New Roman" w:cs="Times New Roman"/>
          <w:sz w:val="28"/>
          <w:szCs w:val="28"/>
        </w:rPr>
        <w:t>едерации</w:t>
      </w:r>
      <w:r w:rsidRPr="00382771">
        <w:rPr>
          <w:rFonts w:ascii="Times New Roman" w:hAnsi="Times New Roman" w:cs="Times New Roman"/>
          <w:sz w:val="28"/>
          <w:szCs w:val="28"/>
        </w:rPr>
        <w:t xml:space="preserve"> </w:t>
      </w:r>
      <w:r>
        <w:rPr>
          <w:rFonts w:ascii="Times New Roman" w:hAnsi="Times New Roman" w:cs="Times New Roman"/>
          <w:sz w:val="28"/>
          <w:szCs w:val="28"/>
        </w:rPr>
        <w:br/>
      </w:r>
      <w:r w:rsidRPr="00382771">
        <w:rPr>
          <w:rFonts w:ascii="Times New Roman" w:hAnsi="Times New Roman" w:cs="Times New Roman"/>
          <w:sz w:val="28"/>
          <w:szCs w:val="28"/>
        </w:rPr>
        <w:t xml:space="preserve">от 29.03.2022 </w:t>
      </w:r>
      <w:r>
        <w:rPr>
          <w:rFonts w:ascii="Times New Roman" w:hAnsi="Times New Roman" w:cs="Times New Roman"/>
          <w:sz w:val="28"/>
          <w:szCs w:val="28"/>
        </w:rPr>
        <w:t>№</w:t>
      </w:r>
      <w:r w:rsidRPr="00382771">
        <w:rPr>
          <w:rFonts w:ascii="Times New Roman" w:hAnsi="Times New Roman" w:cs="Times New Roman"/>
          <w:sz w:val="28"/>
          <w:szCs w:val="28"/>
        </w:rPr>
        <w:t xml:space="preserve"> 2ПК</w:t>
      </w:r>
      <w:r>
        <w:rPr>
          <w:rFonts w:ascii="Times New Roman" w:hAnsi="Times New Roman" w:cs="Times New Roman"/>
          <w:sz w:val="28"/>
          <w:szCs w:val="28"/>
        </w:rPr>
        <w:t>.</w:t>
      </w:r>
    </w:p>
    <w:p w14:paraId="7A21A5B2" w14:textId="77777777" w:rsidR="00BA2930" w:rsidRDefault="00BA2930" w:rsidP="00BA2930">
      <w:pPr>
        <w:pStyle w:val="a6"/>
        <w:ind w:firstLine="567"/>
        <w:jc w:val="both"/>
        <w:rPr>
          <w:rFonts w:ascii="Times New Roman" w:hAnsi="Times New Roman" w:cs="Times New Roman"/>
          <w:sz w:val="28"/>
          <w:szCs w:val="28"/>
        </w:rPr>
      </w:pPr>
    </w:p>
    <w:p w14:paraId="77DE8AE8" w14:textId="77777777" w:rsidR="00BA2930" w:rsidRDefault="00BA2930" w:rsidP="00BA2930">
      <w:pPr>
        <w:pStyle w:val="a3"/>
        <w:numPr>
          <w:ilvl w:val="0"/>
          <w:numId w:val="1"/>
        </w:numPr>
        <w:autoSpaceDE w:val="0"/>
        <w:autoSpaceDN w:val="0"/>
        <w:adjustRightInd w:val="0"/>
        <w:spacing w:after="0" w:line="240" w:lineRule="auto"/>
        <w:jc w:val="center"/>
        <w:rPr>
          <w:rFonts w:ascii="Times New Roman" w:hAnsi="Times New Roman" w:cs="Times New Roman"/>
          <w:b/>
          <w:bCs/>
          <w:sz w:val="28"/>
          <w:szCs w:val="28"/>
        </w:rPr>
      </w:pPr>
      <w:r w:rsidRPr="00D67BD7">
        <w:rPr>
          <w:rFonts w:ascii="Times New Roman" w:hAnsi="Times New Roman" w:cs="Times New Roman"/>
          <w:b/>
          <w:bCs/>
          <w:sz w:val="28"/>
          <w:szCs w:val="28"/>
        </w:rPr>
        <w:t>Основные итоги деятельности</w:t>
      </w:r>
    </w:p>
    <w:p w14:paraId="2F83E031" w14:textId="77777777" w:rsidR="00BA2930" w:rsidRPr="0094630A" w:rsidRDefault="00BA2930" w:rsidP="00BA2930">
      <w:pPr>
        <w:autoSpaceDE w:val="0"/>
        <w:autoSpaceDN w:val="0"/>
        <w:adjustRightInd w:val="0"/>
        <w:spacing w:after="0" w:line="240" w:lineRule="auto"/>
        <w:ind w:left="709"/>
        <w:jc w:val="center"/>
        <w:rPr>
          <w:rFonts w:ascii="Times New Roman" w:hAnsi="Times New Roman" w:cs="Times New Roman"/>
          <w:b/>
          <w:bCs/>
          <w:sz w:val="28"/>
          <w:szCs w:val="28"/>
        </w:rPr>
      </w:pPr>
    </w:p>
    <w:p w14:paraId="713C7FA8" w14:textId="77777777" w:rsidR="00BA2930" w:rsidRPr="00597A66" w:rsidRDefault="00BA2930" w:rsidP="00BA2930">
      <w:pPr>
        <w:pStyle w:val="a6"/>
        <w:ind w:firstLine="709"/>
        <w:jc w:val="both"/>
        <w:rPr>
          <w:rFonts w:ascii="Times New Roman" w:hAnsi="Times New Roman" w:cs="Times New Roman"/>
          <w:sz w:val="28"/>
          <w:szCs w:val="28"/>
        </w:rPr>
      </w:pPr>
      <w:r w:rsidRPr="00597A66">
        <w:rPr>
          <w:rFonts w:ascii="Times New Roman" w:hAnsi="Times New Roman" w:cs="Times New Roman"/>
          <w:sz w:val="28"/>
          <w:szCs w:val="28"/>
        </w:rPr>
        <w:t>Федеральны</w:t>
      </w:r>
      <w:r>
        <w:rPr>
          <w:rFonts w:ascii="Times New Roman" w:hAnsi="Times New Roman" w:cs="Times New Roman"/>
          <w:sz w:val="28"/>
          <w:szCs w:val="28"/>
        </w:rPr>
        <w:t>м</w:t>
      </w:r>
      <w:r w:rsidRPr="00597A66">
        <w:rPr>
          <w:rFonts w:ascii="Times New Roman" w:hAnsi="Times New Roman" w:cs="Times New Roman"/>
          <w:sz w:val="28"/>
          <w:szCs w:val="28"/>
        </w:rPr>
        <w:t xml:space="preserve"> закон</w:t>
      </w:r>
      <w:r>
        <w:rPr>
          <w:rFonts w:ascii="Times New Roman" w:hAnsi="Times New Roman" w:cs="Times New Roman"/>
          <w:sz w:val="28"/>
          <w:szCs w:val="28"/>
        </w:rPr>
        <w:t>ом</w:t>
      </w:r>
      <w:r w:rsidRPr="00597A66">
        <w:rPr>
          <w:rFonts w:ascii="Times New Roman" w:hAnsi="Times New Roman" w:cs="Times New Roman"/>
          <w:sz w:val="28"/>
          <w:szCs w:val="28"/>
        </w:rPr>
        <w:t xml:space="preserve"> от 01.07.2021 </w:t>
      </w:r>
      <w:r>
        <w:rPr>
          <w:rFonts w:ascii="Times New Roman" w:hAnsi="Times New Roman" w:cs="Times New Roman"/>
          <w:sz w:val="28"/>
          <w:szCs w:val="28"/>
        </w:rPr>
        <w:t>№</w:t>
      </w:r>
      <w:r w:rsidRPr="00597A66">
        <w:rPr>
          <w:rFonts w:ascii="Times New Roman" w:hAnsi="Times New Roman" w:cs="Times New Roman"/>
          <w:sz w:val="28"/>
          <w:szCs w:val="28"/>
        </w:rPr>
        <w:t xml:space="preserve"> 255-ФЗ</w:t>
      </w:r>
      <w:r>
        <w:rPr>
          <w:rFonts w:ascii="Times New Roman" w:hAnsi="Times New Roman" w:cs="Times New Roman"/>
          <w:sz w:val="28"/>
          <w:szCs w:val="28"/>
        </w:rPr>
        <w:t xml:space="preserve"> «</w:t>
      </w:r>
      <w:r w:rsidRPr="00597A66">
        <w:rPr>
          <w:rFonts w:ascii="Times New Roman" w:hAnsi="Times New Roman" w:cs="Times New Roman"/>
          <w:sz w:val="28"/>
          <w:szCs w:val="28"/>
        </w:rPr>
        <w:t xml:space="preserve">О внесении изменений в Федеральный закон </w:t>
      </w:r>
      <w:r>
        <w:rPr>
          <w:rFonts w:ascii="Times New Roman" w:hAnsi="Times New Roman" w:cs="Times New Roman"/>
          <w:sz w:val="28"/>
          <w:szCs w:val="28"/>
        </w:rPr>
        <w:t>«</w:t>
      </w:r>
      <w:r w:rsidRPr="00597A66">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r w:rsidRPr="00597A66">
        <w:rPr>
          <w:rFonts w:ascii="Times New Roman" w:hAnsi="Times New Roman" w:cs="Times New Roman"/>
          <w:sz w:val="28"/>
          <w:szCs w:val="28"/>
        </w:rPr>
        <w:t xml:space="preserve"> и отдельные законодательные акты Российской Федерации</w:t>
      </w:r>
      <w:r>
        <w:rPr>
          <w:rFonts w:ascii="Times New Roman" w:hAnsi="Times New Roman" w:cs="Times New Roman"/>
          <w:sz w:val="28"/>
          <w:szCs w:val="28"/>
        </w:rPr>
        <w:t xml:space="preserve">» внесены изменения в полномочия муниципальных контрольно-счетных органов: расширены действующие полномочия и введены новые полномочия. </w:t>
      </w:r>
    </w:p>
    <w:p w14:paraId="38FA314A" w14:textId="77777777" w:rsidR="00BA2930" w:rsidRDefault="00BA2930" w:rsidP="00BA2930">
      <w:pPr>
        <w:pStyle w:val="a6"/>
        <w:ind w:firstLine="709"/>
        <w:jc w:val="both"/>
        <w:rPr>
          <w:rFonts w:ascii="Times New Roman" w:hAnsi="Times New Roman" w:cs="Times New Roman"/>
          <w:sz w:val="28"/>
          <w:szCs w:val="28"/>
        </w:rPr>
      </w:pPr>
      <w:r w:rsidRPr="00A037BE">
        <w:rPr>
          <w:rFonts w:ascii="Times New Roman" w:hAnsi="Times New Roman" w:cs="Times New Roman"/>
          <w:sz w:val="28"/>
          <w:szCs w:val="28"/>
        </w:rPr>
        <w:t xml:space="preserve">На основании </w:t>
      </w:r>
      <w:r>
        <w:rPr>
          <w:rFonts w:ascii="Times New Roman" w:hAnsi="Times New Roman" w:cs="Times New Roman"/>
          <w:sz w:val="28"/>
          <w:szCs w:val="28"/>
        </w:rPr>
        <w:t>Положения о Контрольно-счетной палате, предложений</w:t>
      </w:r>
      <w:r w:rsidRPr="00A037BE">
        <w:rPr>
          <w:rFonts w:ascii="Times New Roman" w:hAnsi="Times New Roman" w:cs="Times New Roman"/>
          <w:sz w:val="28"/>
          <w:szCs w:val="28"/>
        </w:rPr>
        <w:t xml:space="preserve"> Петрозаводского городского Совета и Администрации Петрозаводского городского округа (далее – Администрация) </w:t>
      </w:r>
      <w:r>
        <w:rPr>
          <w:rFonts w:ascii="Times New Roman" w:hAnsi="Times New Roman" w:cs="Times New Roman"/>
          <w:sz w:val="28"/>
          <w:szCs w:val="28"/>
        </w:rPr>
        <w:t>в декабре 2021 года утвержден</w:t>
      </w:r>
      <w:r w:rsidRPr="00A037BE">
        <w:rPr>
          <w:rFonts w:ascii="Times New Roman" w:hAnsi="Times New Roman" w:cs="Times New Roman"/>
          <w:sz w:val="28"/>
          <w:szCs w:val="28"/>
        </w:rPr>
        <w:t xml:space="preserve"> план работы Контрольно-счетной палаты на 20</w:t>
      </w:r>
      <w:r>
        <w:rPr>
          <w:rFonts w:ascii="Times New Roman" w:hAnsi="Times New Roman" w:cs="Times New Roman"/>
          <w:sz w:val="28"/>
          <w:szCs w:val="28"/>
        </w:rPr>
        <w:t>22</w:t>
      </w:r>
      <w:r w:rsidRPr="00A037BE">
        <w:rPr>
          <w:rFonts w:ascii="Times New Roman" w:hAnsi="Times New Roman" w:cs="Times New Roman"/>
          <w:sz w:val="28"/>
          <w:szCs w:val="28"/>
        </w:rPr>
        <w:t xml:space="preserve"> год</w:t>
      </w:r>
      <w:r>
        <w:rPr>
          <w:rFonts w:ascii="Times New Roman" w:hAnsi="Times New Roman" w:cs="Times New Roman"/>
          <w:sz w:val="28"/>
          <w:szCs w:val="28"/>
        </w:rPr>
        <w:t xml:space="preserve"> (далее – план работы на 2022 год)</w:t>
      </w:r>
      <w:r w:rsidRPr="00A037BE">
        <w:rPr>
          <w:rFonts w:ascii="Times New Roman" w:hAnsi="Times New Roman" w:cs="Times New Roman"/>
          <w:sz w:val="28"/>
          <w:szCs w:val="28"/>
        </w:rPr>
        <w:t xml:space="preserve">. </w:t>
      </w:r>
      <w:r>
        <w:rPr>
          <w:rFonts w:ascii="Times New Roman" w:hAnsi="Times New Roman" w:cs="Times New Roman"/>
          <w:sz w:val="28"/>
          <w:szCs w:val="28"/>
        </w:rPr>
        <w:t>План работы на 2022 год сформирован с учетом изменений полномочий Контрольно-счетной палаты.</w:t>
      </w:r>
    </w:p>
    <w:p w14:paraId="7141B507" w14:textId="77777777" w:rsidR="00BA2930" w:rsidRDefault="00BA2930" w:rsidP="00BA2930">
      <w:pPr>
        <w:pStyle w:val="a6"/>
        <w:ind w:firstLine="709"/>
        <w:jc w:val="both"/>
        <w:rPr>
          <w:rFonts w:ascii="Times New Roman" w:hAnsi="Times New Roman" w:cs="Times New Roman"/>
          <w:sz w:val="28"/>
          <w:szCs w:val="28"/>
        </w:rPr>
      </w:pPr>
      <w:r w:rsidRPr="00D67BD7">
        <w:rPr>
          <w:rFonts w:ascii="Times New Roman" w:hAnsi="Times New Roman" w:cs="Times New Roman"/>
          <w:sz w:val="28"/>
          <w:szCs w:val="28"/>
        </w:rPr>
        <w:t>В соответствии с планом работы на 20</w:t>
      </w:r>
      <w:r>
        <w:rPr>
          <w:rFonts w:ascii="Times New Roman" w:hAnsi="Times New Roman" w:cs="Times New Roman"/>
          <w:sz w:val="28"/>
          <w:szCs w:val="28"/>
        </w:rPr>
        <w:t>22</w:t>
      </w:r>
      <w:r w:rsidRPr="00D67BD7">
        <w:rPr>
          <w:rFonts w:ascii="Times New Roman" w:hAnsi="Times New Roman" w:cs="Times New Roman"/>
          <w:sz w:val="28"/>
          <w:szCs w:val="28"/>
        </w:rPr>
        <w:t xml:space="preserve"> год Контрольно-счетной палатой осуществлялась деятельность по проведению внешнего муниципального финансового контроля, аудита и контроля в сфере закупок</w:t>
      </w:r>
      <w:r>
        <w:rPr>
          <w:rFonts w:ascii="Times New Roman" w:hAnsi="Times New Roman" w:cs="Times New Roman"/>
          <w:sz w:val="28"/>
          <w:szCs w:val="28"/>
        </w:rPr>
        <w:t xml:space="preserve"> товаров (работ, услуг), </w:t>
      </w:r>
      <w:r w:rsidRPr="00D67BD7">
        <w:rPr>
          <w:rFonts w:ascii="Times New Roman" w:hAnsi="Times New Roman" w:cs="Times New Roman"/>
          <w:sz w:val="28"/>
          <w:szCs w:val="28"/>
        </w:rPr>
        <w:t>оценк</w:t>
      </w:r>
      <w:r>
        <w:rPr>
          <w:rFonts w:ascii="Times New Roman" w:hAnsi="Times New Roman" w:cs="Times New Roman"/>
          <w:sz w:val="28"/>
          <w:szCs w:val="28"/>
        </w:rPr>
        <w:t>е</w:t>
      </w:r>
      <w:r w:rsidRPr="00D67BD7">
        <w:rPr>
          <w:rFonts w:ascii="Times New Roman" w:hAnsi="Times New Roman" w:cs="Times New Roman"/>
          <w:sz w:val="28"/>
          <w:szCs w:val="28"/>
        </w:rPr>
        <w:t xml:space="preserve"> регулирующего воздействия проектов муниципальных нормативных правовых актов, затрагивающих </w:t>
      </w:r>
      <w:r>
        <w:rPr>
          <w:rFonts w:ascii="Times New Roman" w:hAnsi="Times New Roman" w:cs="Times New Roman"/>
          <w:sz w:val="28"/>
          <w:szCs w:val="28"/>
        </w:rPr>
        <w:t>обязательные требования для субъектов</w:t>
      </w:r>
      <w:r w:rsidRPr="00D67BD7">
        <w:rPr>
          <w:rFonts w:ascii="Times New Roman" w:hAnsi="Times New Roman" w:cs="Times New Roman"/>
          <w:sz w:val="28"/>
          <w:szCs w:val="28"/>
        </w:rPr>
        <w:t xml:space="preserve"> предпринимательской и </w:t>
      </w:r>
      <w:r w:rsidRPr="00382771">
        <w:rPr>
          <w:rFonts w:ascii="Times New Roman" w:hAnsi="Times New Roman" w:cs="Times New Roman"/>
          <w:sz w:val="28"/>
          <w:szCs w:val="28"/>
        </w:rPr>
        <w:t>иной экономической деятельности</w:t>
      </w:r>
      <w:r>
        <w:rPr>
          <w:rFonts w:ascii="Times New Roman" w:hAnsi="Times New Roman" w:cs="Times New Roman"/>
          <w:sz w:val="28"/>
          <w:szCs w:val="28"/>
        </w:rPr>
        <w:t>,</w:t>
      </w:r>
      <w:r w:rsidRPr="00382771">
        <w:rPr>
          <w:rFonts w:ascii="Times New Roman" w:hAnsi="Times New Roman" w:cs="Times New Roman"/>
          <w:sz w:val="28"/>
          <w:szCs w:val="28"/>
        </w:rPr>
        <w:t xml:space="preserve"> обязанности для субъектов инвестиционной деятельности</w:t>
      </w:r>
      <w:r w:rsidRPr="00D67BD7">
        <w:rPr>
          <w:rFonts w:ascii="Times New Roman" w:hAnsi="Times New Roman" w:cs="Times New Roman"/>
          <w:sz w:val="28"/>
          <w:szCs w:val="28"/>
        </w:rPr>
        <w:t xml:space="preserve"> в </w:t>
      </w:r>
      <w:r>
        <w:rPr>
          <w:rFonts w:ascii="Times New Roman" w:hAnsi="Times New Roman" w:cs="Times New Roman"/>
          <w:sz w:val="28"/>
          <w:szCs w:val="28"/>
        </w:rPr>
        <w:t>Петрозаводском городском округе</w:t>
      </w:r>
      <w:r w:rsidRPr="00D67BD7">
        <w:rPr>
          <w:rFonts w:ascii="Times New Roman" w:hAnsi="Times New Roman" w:cs="Times New Roman"/>
          <w:sz w:val="28"/>
          <w:szCs w:val="28"/>
        </w:rPr>
        <w:t>.</w:t>
      </w:r>
      <w:r>
        <w:rPr>
          <w:rFonts w:ascii="Times New Roman" w:hAnsi="Times New Roman" w:cs="Times New Roman"/>
          <w:sz w:val="28"/>
          <w:szCs w:val="28"/>
        </w:rPr>
        <w:t xml:space="preserve"> </w:t>
      </w:r>
    </w:p>
    <w:p w14:paraId="00CAC2E3" w14:textId="77777777" w:rsidR="00BA2930" w:rsidRDefault="00BA2930" w:rsidP="00BA2930">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Мероприятия, предусмотренные планом работы </w:t>
      </w:r>
      <w:r w:rsidRPr="00D67BD7">
        <w:rPr>
          <w:rFonts w:ascii="Times New Roman" w:hAnsi="Times New Roman" w:cs="Times New Roman"/>
          <w:sz w:val="28"/>
          <w:szCs w:val="28"/>
        </w:rPr>
        <w:t>Контрольно-счетной палаты на 20</w:t>
      </w:r>
      <w:r>
        <w:rPr>
          <w:rFonts w:ascii="Times New Roman" w:hAnsi="Times New Roman" w:cs="Times New Roman"/>
          <w:sz w:val="28"/>
          <w:szCs w:val="28"/>
        </w:rPr>
        <w:t>22</w:t>
      </w:r>
      <w:r w:rsidRPr="00D67BD7">
        <w:rPr>
          <w:rFonts w:ascii="Times New Roman" w:hAnsi="Times New Roman" w:cs="Times New Roman"/>
          <w:sz w:val="28"/>
          <w:szCs w:val="28"/>
        </w:rPr>
        <w:t xml:space="preserve"> </w:t>
      </w:r>
      <w:r w:rsidRPr="0044314B">
        <w:rPr>
          <w:rFonts w:ascii="Times New Roman" w:hAnsi="Times New Roman" w:cs="Times New Roman"/>
          <w:sz w:val="28"/>
          <w:szCs w:val="28"/>
        </w:rPr>
        <w:t>год, выполнены</w:t>
      </w:r>
      <w:r>
        <w:rPr>
          <w:rFonts w:ascii="Times New Roman" w:hAnsi="Times New Roman" w:cs="Times New Roman"/>
          <w:sz w:val="28"/>
          <w:szCs w:val="28"/>
        </w:rPr>
        <w:t xml:space="preserve"> в полном объеме.</w:t>
      </w:r>
    </w:p>
    <w:p w14:paraId="7DA31CF5" w14:textId="77777777" w:rsidR="00BA2930" w:rsidRDefault="00BA2930" w:rsidP="00BA2930">
      <w:pPr>
        <w:autoSpaceDE w:val="0"/>
        <w:autoSpaceDN w:val="0"/>
        <w:adjustRightInd w:val="0"/>
        <w:spacing w:after="0" w:line="240" w:lineRule="auto"/>
        <w:ind w:firstLine="709"/>
        <w:jc w:val="both"/>
        <w:rPr>
          <w:rFonts w:ascii="Times New Roman" w:hAnsi="Times New Roman" w:cs="Times New Roman"/>
          <w:sz w:val="28"/>
          <w:szCs w:val="28"/>
        </w:rPr>
      </w:pPr>
      <w:r w:rsidRPr="006A0A05">
        <w:rPr>
          <w:rFonts w:ascii="Times New Roman" w:hAnsi="Times New Roman" w:cs="Times New Roman"/>
          <w:sz w:val="28"/>
          <w:szCs w:val="28"/>
        </w:rPr>
        <w:t xml:space="preserve">В соответствии с планом работы Контрольно-счетной палатой </w:t>
      </w:r>
      <w:r>
        <w:rPr>
          <w:rFonts w:ascii="Times New Roman" w:hAnsi="Times New Roman" w:cs="Times New Roman"/>
          <w:sz w:val="28"/>
          <w:szCs w:val="28"/>
        </w:rPr>
        <w:br/>
      </w:r>
      <w:r w:rsidRPr="006A0A05">
        <w:rPr>
          <w:rFonts w:ascii="Times New Roman" w:hAnsi="Times New Roman" w:cs="Times New Roman"/>
          <w:sz w:val="28"/>
          <w:szCs w:val="28"/>
        </w:rPr>
        <w:t>в 202</w:t>
      </w:r>
      <w:r>
        <w:rPr>
          <w:rFonts w:ascii="Times New Roman" w:hAnsi="Times New Roman" w:cs="Times New Roman"/>
          <w:sz w:val="28"/>
          <w:szCs w:val="28"/>
        </w:rPr>
        <w:t>2</w:t>
      </w:r>
      <w:r w:rsidRPr="006A0A05">
        <w:rPr>
          <w:rFonts w:ascii="Times New Roman" w:hAnsi="Times New Roman" w:cs="Times New Roman"/>
          <w:sz w:val="28"/>
          <w:szCs w:val="28"/>
        </w:rPr>
        <w:t xml:space="preserve"> году проведено </w:t>
      </w:r>
      <w:r>
        <w:rPr>
          <w:rFonts w:ascii="Times New Roman" w:hAnsi="Times New Roman" w:cs="Times New Roman"/>
          <w:sz w:val="28"/>
          <w:szCs w:val="28"/>
        </w:rPr>
        <w:t>7</w:t>
      </w:r>
      <w:r w:rsidRPr="006A0A05">
        <w:rPr>
          <w:rFonts w:ascii="Times New Roman" w:hAnsi="Times New Roman" w:cs="Times New Roman"/>
          <w:color w:val="000000"/>
          <w:sz w:val="28"/>
          <w:szCs w:val="28"/>
        </w:rPr>
        <w:t xml:space="preserve"> контрольных и</w:t>
      </w:r>
      <w:r>
        <w:rPr>
          <w:rFonts w:ascii="Times New Roman" w:hAnsi="Times New Roman" w:cs="Times New Roman"/>
          <w:color w:val="000000"/>
          <w:sz w:val="28"/>
          <w:szCs w:val="28"/>
        </w:rPr>
        <w:t xml:space="preserve"> 29</w:t>
      </w:r>
      <w:r w:rsidRPr="006A0A05">
        <w:rPr>
          <w:rFonts w:ascii="Times New Roman" w:hAnsi="Times New Roman" w:cs="Times New Roman"/>
          <w:color w:val="000000"/>
          <w:sz w:val="28"/>
          <w:szCs w:val="28"/>
        </w:rPr>
        <w:t xml:space="preserve"> </w:t>
      </w:r>
      <w:r w:rsidRPr="006A0A05">
        <w:rPr>
          <w:rFonts w:ascii="Times New Roman" w:hAnsi="Times New Roman" w:cs="Times New Roman"/>
          <w:sz w:val="28"/>
          <w:szCs w:val="28"/>
        </w:rPr>
        <w:t>экспертно-аналитических мероприяти</w:t>
      </w:r>
      <w:r>
        <w:rPr>
          <w:rFonts w:ascii="Times New Roman" w:hAnsi="Times New Roman" w:cs="Times New Roman"/>
          <w:sz w:val="28"/>
          <w:szCs w:val="28"/>
        </w:rPr>
        <w:t>й</w:t>
      </w:r>
      <w:r w:rsidRPr="006A0A05">
        <w:rPr>
          <w:rFonts w:ascii="Times New Roman" w:hAnsi="Times New Roman" w:cs="Times New Roman"/>
          <w:color w:val="000000"/>
          <w:sz w:val="28"/>
          <w:szCs w:val="28"/>
        </w:rPr>
        <w:t>, в</w:t>
      </w:r>
      <w:r>
        <w:rPr>
          <w:rFonts w:ascii="Times New Roman" w:hAnsi="Times New Roman" w:cs="Times New Roman"/>
          <w:color w:val="000000"/>
          <w:sz w:val="28"/>
          <w:szCs w:val="28"/>
        </w:rPr>
        <w:t xml:space="preserve"> том числе единое общероссийское мероприятие</w:t>
      </w:r>
      <w:r w:rsidRPr="000A3CB1">
        <w:rPr>
          <w:rFonts w:ascii="Times New Roman" w:hAnsi="Times New Roman" w:cs="Times New Roman"/>
          <w:sz w:val="28"/>
          <w:szCs w:val="28"/>
        </w:rPr>
        <w:t>.</w:t>
      </w:r>
    </w:p>
    <w:p w14:paraId="759AE06F" w14:textId="77777777" w:rsidR="00BA2930" w:rsidRDefault="00BA2930" w:rsidP="00BA29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контроля </w:t>
      </w:r>
      <w:r w:rsidRPr="00C95690">
        <w:rPr>
          <w:rFonts w:ascii="Times New Roman" w:hAnsi="Times New Roman" w:cs="Times New Roman"/>
          <w:sz w:val="28"/>
          <w:szCs w:val="28"/>
        </w:rPr>
        <w:t>за приоритетными</w:t>
      </w:r>
      <w:r>
        <w:rPr>
          <w:rFonts w:ascii="Times New Roman" w:hAnsi="Times New Roman" w:cs="Times New Roman"/>
          <w:sz w:val="28"/>
          <w:szCs w:val="28"/>
        </w:rPr>
        <w:t xml:space="preserve"> национальными проектами </w:t>
      </w:r>
      <w:r>
        <w:rPr>
          <w:rFonts w:ascii="Times New Roman" w:hAnsi="Times New Roman" w:cs="Times New Roman"/>
          <w:sz w:val="28"/>
          <w:szCs w:val="28"/>
        </w:rPr>
        <w:br/>
        <w:t xml:space="preserve">в 2022 году совместно с Союзом </w:t>
      </w:r>
      <w:r w:rsidRPr="008944A4">
        <w:rPr>
          <w:rFonts w:ascii="Times New Roman" w:hAnsi="Times New Roman" w:cs="Times New Roman"/>
          <w:sz w:val="28"/>
          <w:szCs w:val="28"/>
        </w:rPr>
        <w:t>муниципальных контрольно-счетных органов Российской Федерации</w:t>
      </w:r>
      <w:r>
        <w:rPr>
          <w:rFonts w:ascii="Times New Roman" w:hAnsi="Times New Roman" w:cs="Times New Roman"/>
          <w:sz w:val="28"/>
          <w:szCs w:val="28"/>
        </w:rPr>
        <w:t xml:space="preserve"> проведено контрольное мероприятие </w:t>
      </w:r>
      <w:r w:rsidRPr="00E270A4">
        <w:rPr>
          <w:rFonts w:ascii="Times New Roman" w:hAnsi="Times New Roman" w:cs="Times New Roman"/>
          <w:b/>
          <w:bCs/>
          <w:sz w:val="28"/>
          <w:szCs w:val="28"/>
        </w:rPr>
        <w:t>«</w:t>
      </w:r>
      <w:r w:rsidRPr="0019260B">
        <w:rPr>
          <w:rFonts w:ascii="Times New Roman" w:hAnsi="Times New Roman" w:cs="Times New Roman"/>
          <w:bCs/>
          <w:sz w:val="28"/>
          <w:szCs w:val="28"/>
        </w:rPr>
        <w:t>Проверка эффективности и целевого использования бюджетных средств, выделенных на благоустройство общественных территорий (пространств) в рамках реализации национального проекта «Жилье и городская среда»</w:t>
      </w:r>
      <w:r w:rsidRPr="00E270A4">
        <w:rPr>
          <w:rFonts w:ascii="Times New Roman" w:hAnsi="Times New Roman" w:cs="Times New Roman"/>
          <w:bCs/>
          <w:sz w:val="28"/>
          <w:szCs w:val="28"/>
        </w:rPr>
        <w:t>»</w:t>
      </w:r>
      <w:r>
        <w:rPr>
          <w:rFonts w:ascii="Times New Roman" w:hAnsi="Times New Roman" w:cs="Times New Roman"/>
          <w:bCs/>
          <w:sz w:val="28"/>
          <w:szCs w:val="28"/>
        </w:rPr>
        <w:t xml:space="preserve"> (единое общероссийское мероприятие)</w:t>
      </w:r>
      <w:r>
        <w:rPr>
          <w:rFonts w:ascii="Times New Roman" w:hAnsi="Times New Roman" w:cs="Times New Roman"/>
          <w:sz w:val="28"/>
          <w:szCs w:val="28"/>
        </w:rPr>
        <w:t>.</w:t>
      </w:r>
    </w:p>
    <w:p w14:paraId="51A0EA40" w14:textId="77777777" w:rsidR="00BA2930" w:rsidRPr="00216EBE" w:rsidRDefault="00BA2930" w:rsidP="00BA2930">
      <w:pPr>
        <w:autoSpaceDE w:val="0"/>
        <w:autoSpaceDN w:val="0"/>
        <w:adjustRightInd w:val="0"/>
        <w:spacing w:after="0" w:line="240" w:lineRule="auto"/>
        <w:ind w:firstLine="709"/>
        <w:jc w:val="both"/>
        <w:rPr>
          <w:rFonts w:ascii="Times New Roman" w:hAnsi="Times New Roman" w:cs="Times New Roman"/>
          <w:sz w:val="28"/>
          <w:szCs w:val="28"/>
        </w:rPr>
      </w:pPr>
      <w:r w:rsidRPr="00216EBE">
        <w:rPr>
          <w:rFonts w:ascii="Times New Roman" w:hAnsi="Times New Roman" w:cs="Times New Roman"/>
          <w:sz w:val="28"/>
          <w:szCs w:val="28"/>
        </w:rPr>
        <w:t>По результатам контрольных мероприятий объем проверенных бюджетных средств составил 11 492 253,6 тыс. рублей, в том числе:</w:t>
      </w:r>
    </w:p>
    <w:p w14:paraId="254770B1" w14:textId="77777777" w:rsidR="00BA2930" w:rsidRPr="00216EBE" w:rsidRDefault="00BA2930" w:rsidP="00BA2930">
      <w:pPr>
        <w:pStyle w:val="a3"/>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16EBE">
        <w:rPr>
          <w:rFonts w:ascii="Times New Roman" w:hAnsi="Times New Roman" w:cs="Times New Roman"/>
          <w:sz w:val="28"/>
          <w:szCs w:val="28"/>
        </w:rPr>
        <w:t>при проверке достоверности годовой бюджетной отчетности главных администраторов бюджетных средств Петрозаводского городского округа за 202</w:t>
      </w:r>
      <w:r>
        <w:rPr>
          <w:rFonts w:ascii="Times New Roman" w:hAnsi="Times New Roman" w:cs="Times New Roman"/>
          <w:sz w:val="28"/>
          <w:szCs w:val="28"/>
        </w:rPr>
        <w:t>1</w:t>
      </w:r>
      <w:r w:rsidRPr="00216EBE">
        <w:rPr>
          <w:rFonts w:ascii="Times New Roman" w:hAnsi="Times New Roman" w:cs="Times New Roman"/>
          <w:sz w:val="28"/>
          <w:szCs w:val="28"/>
        </w:rPr>
        <w:t xml:space="preserve"> год в соответствии с требованиями Закона</w:t>
      </w:r>
      <w:r w:rsidRPr="00216EBE">
        <w:rPr>
          <w:rFonts w:ascii="Times New Roman" w:hAnsi="Times New Roman" w:cs="Times New Roman"/>
          <w:color w:val="000000"/>
          <w:sz w:val="28"/>
          <w:szCs w:val="28"/>
        </w:rPr>
        <w:t xml:space="preserve"> № 6-ФЗ </w:t>
      </w:r>
      <w:r w:rsidRPr="00216EBE">
        <w:rPr>
          <w:rFonts w:ascii="Times New Roman" w:hAnsi="Times New Roman" w:cs="Times New Roman"/>
          <w:sz w:val="28"/>
          <w:szCs w:val="28"/>
        </w:rPr>
        <w:t>в сумме 9 809 849,8 тыс. рублей;</w:t>
      </w:r>
    </w:p>
    <w:p w14:paraId="40BB0F2B" w14:textId="77777777" w:rsidR="00BA2930" w:rsidRPr="00216EBE" w:rsidRDefault="00BA2930" w:rsidP="00BA2930">
      <w:pPr>
        <w:pStyle w:val="a3"/>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16EBE">
        <w:rPr>
          <w:rFonts w:ascii="Times New Roman" w:hAnsi="Times New Roman" w:cs="Times New Roman"/>
          <w:sz w:val="28"/>
          <w:szCs w:val="28"/>
        </w:rPr>
        <w:lastRenderedPageBreak/>
        <w:t>при проведении контрольных мероприятий в рамках внешнего финансового контроля в соответствии с поручениями Петрозаводского городского Совета и предложениями Главы Петрозаводского городского округа в сумме 1 682 403,8 тыс. рублей.</w:t>
      </w:r>
    </w:p>
    <w:p w14:paraId="6341A86E" w14:textId="77777777" w:rsidR="00BA2930" w:rsidRPr="00760906" w:rsidRDefault="00BA2930" w:rsidP="00BA2930">
      <w:pPr>
        <w:autoSpaceDE w:val="0"/>
        <w:autoSpaceDN w:val="0"/>
        <w:adjustRightInd w:val="0"/>
        <w:spacing w:after="0" w:line="240" w:lineRule="auto"/>
        <w:ind w:firstLine="709"/>
        <w:jc w:val="both"/>
        <w:rPr>
          <w:rFonts w:ascii="Times New Roman" w:hAnsi="Times New Roman" w:cs="Times New Roman"/>
          <w:sz w:val="28"/>
          <w:szCs w:val="28"/>
        </w:rPr>
      </w:pPr>
      <w:r w:rsidRPr="00760906">
        <w:rPr>
          <w:rFonts w:ascii="Times New Roman" w:hAnsi="Times New Roman" w:cs="Times New Roman"/>
          <w:sz w:val="28"/>
          <w:szCs w:val="28"/>
        </w:rPr>
        <w:t xml:space="preserve">При проверке муниципальных унитарных предприятий и бюджетных учреждений выявлены нарушения и расхождения: </w:t>
      </w:r>
    </w:p>
    <w:p w14:paraId="68E76C8F" w14:textId="77777777" w:rsidR="00BA2930" w:rsidRPr="00760906" w:rsidRDefault="00BA2930" w:rsidP="00BA2930">
      <w:pPr>
        <w:pStyle w:val="a3"/>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760906">
        <w:rPr>
          <w:rFonts w:ascii="Times New Roman" w:hAnsi="Times New Roman" w:cs="Times New Roman"/>
          <w:sz w:val="28"/>
          <w:szCs w:val="28"/>
        </w:rPr>
        <w:t xml:space="preserve"> в сфере организации и осуществления контроля за законностью, результативностью использования средств бюджета Петрозаводского городского округа, а также</w:t>
      </w:r>
      <w:r w:rsidRPr="00760906">
        <w:t xml:space="preserve"> </w:t>
      </w:r>
      <w:r w:rsidRPr="00760906">
        <w:rPr>
          <w:rFonts w:ascii="Times New Roman" w:hAnsi="Times New Roman" w:cs="Times New Roman"/>
          <w:sz w:val="28"/>
          <w:szCs w:val="28"/>
        </w:rPr>
        <w:t xml:space="preserve">в рамках контроля за соблюдением установленного порядка управления и распоряжения имуществом, находящимся в муниципальной собственности: </w:t>
      </w:r>
    </w:p>
    <w:p w14:paraId="113C99AC" w14:textId="77777777" w:rsidR="00BA2930" w:rsidRPr="00760906" w:rsidRDefault="00BA2930" w:rsidP="00BA293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60906">
        <w:rPr>
          <w:rFonts w:ascii="Times New Roman" w:hAnsi="Times New Roman" w:cs="Times New Roman"/>
          <w:sz w:val="28"/>
          <w:szCs w:val="28"/>
        </w:rPr>
        <w:t>- нарушени</w:t>
      </w:r>
      <w:r>
        <w:rPr>
          <w:rFonts w:ascii="Times New Roman" w:hAnsi="Times New Roman" w:cs="Times New Roman"/>
          <w:sz w:val="28"/>
          <w:szCs w:val="28"/>
        </w:rPr>
        <w:t>й</w:t>
      </w:r>
      <w:r w:rsidRPr="00760906">
        <w:rPr>
          <w:rFonts w:ascii="Times New Roman" w:hAnsi="Times New Roman" w:cs="Times New Roman"/>
          <w:sz w:val="28"/>
          <w:szCs w:val="28"/>
        </w:rPr>
        <w:t xml:space="preserve"> установленных единых требований к бюджетному (бухгалтерскому) учету, в том числе бюджетной, бухгалтерской (финансовой) отчетности на сумму </w:t>
      </w:r>
      <w:r>
        <w:rPr>
          <w:rFonts w:ascii="Times New Roman" w:hAnsi="Times New Roman" w:cs="Times New Roman"/>
          <w:sz w:val="28"/>
          <w:szCs w:val="28"/>
        </w:rPr>
        <w:t>4 618,8</w:t>
      </w:r>
      <w:r w:rsidRPr="00760906">
        <w:rPr>
          <w:rFonts w:ascii="Times New Roman" w:hAnsi="Times New Roman" w:cs="Times New Roman"/>
          <w:sz w:val="28"/>
          <w:szCs w:val="28"/>
        </w:rPr>
        <w:t xml:space="preserve"> тыс. рублей;</w:t>
      </w:r>
    </w:p>
    <w:p w14:paraId="5CE0084A" w14:textId="77777777" w:rsidR="00BA2930" w:rsidRDefault="00BA2930" w:rsidP="00BA2930">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760906">
        <w:rPr>
          <w:rFonts w:ascii="Times New Roman" w:hAnsi="Times New Roman" w:cs="Times New Roman"/>
          <w:sz w:val="28"/>
          <w:szCs w:val="28"/>
        </w:rPr>
        <w:t xml:space="preserve">- </w:t>
      </w:r>
      <w:r>
        <w:rPr>
          <w:rFonts w:ascii="Times New Roman" w:hAnsi="Times New Roman" w:cs="Times New Roman"/>
          <w:sz w:val="28"/>
          <w:szCs w:val="28"/>
        </w:rPr>
        <w:t>н</w:t>
      </w:r>
      <w:r w:rsidRPr="00760906">
        <w:rPr>
          <w:rFonts w:ascii="Times New Roman" w:hAnsi="Times New Roman" w:cs="Times New Roman"/>
          <w:sz w:val="28"/>
          <w:szCs w:val="28"/>
        </w:rPr>
        <w:t>арушени</w:t>
      </w:r>
      <w:r>
        <w:rPr>
          <w:rFonts w:ascii="Times New Roman" w:hAnsi="Times New Roman" w:cs="Times New Roman"/>
          <w:sz w:val="28"/>
          <w:szCs w:val="28"/>
        </w:rPr>
        <w:t>й</w:t>
      </w:r>
      <w:r w:rsidRPr="00760906">
        <w:rPr>
          <w:rFonts w:ascii="Times New Roman" w:hAnsi="Times New Roman" w:cs="Times New Roman"/>
          <w:sz w:val="28"/>
          <w:szCs w:val="28"/>
        </w:rPr>
        <w:t xml:space="preserve"> в сфере управления и распоряжения государственной (муниципальной) собственностью в сумме </w:t>
      </w:r>
      <w:r>
        <w:rPr>
          <w:rFonts w:ascii="Times New Roman" w:hAnsi="Times New Roman" w:cs="Times New Roman"/>
          <w:sz w:val="28"/>
          <w:szCs w:val="28"/>
        </w:rPr>
        <w:t>238 791,7</w:t>
      </w:r>
      <w:r w:rsidRPr="00760906">
        <w:rPr>
          <w:rFonts w:ascii="Times New Roman" w:hAnsi="Times New Roman" w:cs="Times New Roman"/>
          <w:sz w:val="28"/>
          <w:szCs w:val="28"/>
        </w:rPr>
        <w:t xml:space="preserve"> тыс. рублей</w:t>
      </w:r>
      <w:r>
        <w:rPr>
          <w:rFonts w:ascii="Times New Roman" w:hAnsi="Times New Roman" w:cs="Times New Roman"/>
          <w:sz w:val="28"/>
          <w:szCs w:val="28"/>
        </w:rPr>
        <w:t>;</w:t>
      </w:r>
    </w:p>
    <w:p w14:paraId="19AAF08D" w14:textId="77777777" w:rsidR="00BA2930" w:rsidRPr="00760906" w:rsidRDefault="00BA2930" w:rsidP="00BA2930">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неэффективные расходы в сумме 328,1 тыс. рублей.</w:t>
      </w:r>
    </w:p>
    <w:p w14:paraId="4DDB19C1" w14:textId="77777777" w:rsidR="00BA2930" w:rsidRPr="00760906" w:rsidRDefault="00BA2930" w:rsidP="00BA2930">
      <w:pPr>
        <w:pStyle w:val="a3"/>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60906">
        <w:rPr>
          <w:rFonts w:ascii="Times New Roman" w:hAnsi="Times New Roman" w:cs="Times New Roman"/>
          <w:sz w:val="28"/>
          <w:szCs w:val="28"/>
        </w:rPr>
        <w:t xml:space="preserve">при проведении аудита и контроля в сфере закупок товаров (работ, услуг) на сумму </w:t>
      </w:r>
      <w:r>
        <w:rPr>
          <w:rFonts w:ascii="Times New Roman" w:hAnsi="Times New Roman" w:cs="Times New Roman"/>
          <w:sz w:val="28"/>
          <w:szCs w:val="28"/>
        </w:rPr>
        <w:t>63 743,8</w:t>
      </w:r>
      <w:r w:rsidRPr="00760906">
        <w:rPr>
          <w:rFonts w:ascii="Times New Roman" w:hAnsi="Times New Roman" w:cs="Times New Roman"/>
          <w:sz w:val="28"/>
          <w:szCs w:val="28"/>
        </w:rPr>
        <w:t xml:space="preserve"> тыс. рублей.</w:t>
      </w:r>
    </w:p>
    <w:p w14:paraId="6977D45B" w14:textId="77777777" w:rsidR="00BA2930" w:rsidRPr="00216EBE" w:rsidRDefault="00BA2930" w:rsidP="00BA2930">
      <w:pPr>
        <w:pStyle w:val="a6"/>
        <w:ind w:firstLine="709"/>
        <w:jc w:val="both"/>
        <w:rPr>
          <w:rFonts w:ascii="Times New Roman" w:hAnsi="Times New Roman" w:cs="Times New Roman"/>
          <w:sz w:val="28"/>
          <w:szCs w:val="28"/>
        </w:rPr>
      </w:pPr>
      <w:r w:rsidRPr="00216EBE">
        <w:rPr>
          <w:rFonts w:ascii="Times New Roman" w:hAnsi="Times New Roman" w:cs="Times New Roman"/>
          <w:sz w:val="28"/>
          <w:szCs w:val="28"/>
        </w:rPr>
        <w:t xml:space="preserve">По результатам контрольных мероприятий Контрольно-счетной палатой направлено </w:t>
      </w:r>
      <w:r>
        <w:rPr>
          <w:rFonts w:ascii="Times New Roman" w:hAnsi="Times New Roman" w:cs="Times New Roman"/>
          <w:sz w:val="28"/>
          <w:szCs w:val="28"/>
        </w:rPr>
        <w:t>3</w:t>
      </w:r>
      <w:r w:rsidRPr="00216EBE">
        <w:rPr>
          <w:rFonts w:ascii="Times New Roman" w:hAnsi="Times New Roman" w:cs="Times New Roman"/>
          <w:sz w:val="28"/>
          <w:szCs w:val="28"/>
        </w:rPr>
        <w:t xml:space="preserve"> представления об устранении выявленных нарушений</w:t>
      </w:r>
      <w:r>
        <w:rPr>
          <w:rFonts w:ascii="Times New Roman" w:hAnsi="Times New Roman" w:cs="Times New Roman"/>
          <w:sz w:val="28"/>
          <w:szCs w:val="28"/>
        </w:rPr>
        <w:t xml:space="preserve">, </w:t>
      </w:r>
      <w:r>
        <w:rPr>
          <w:rFonts w:ascii="Times New Roman" w:hAnsi="Times New Roman" w:cs="Times New Roman"/>
          <w:sz w:val="28"/>
          <w:szCs w:val="28"/>
        </w:rPr>
        <w:br/>
        <w:t>2</w:t>
      </w:r>
      <w:r w:rsidRPr="00216EBE">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представления </w:t>
      </w:r>
      <w:r w:rsidRPr="00216EBE">
        <w:rPr>
          <w:rFonts w:ascii="Times New Roman" w:hAnsi="Times New Roman" w:cs="Times New Roman"/>
          <w:sz w:val="28"/>
          <w:szCs w:val="28"/>
        </w:rPr>
        <w:t>исполнены в полном объеме в установленный срок</w:t>
      </w:r>
      <w:r>
        <w:rPr>
          <w:rFonts w:ascii="Times New Roman" w:hAnsi="Times New Roman" w:cs="Times New Roman"/>
          <w:sz w:val="28"/>
          <w:szCs w:val="28"/>
        </w:rPr>
        <w:t xml:space="preserve">, </w:t>
      </w:r>
      <w:r>
        <w:rPr>
          <w:rFonts w:ascii="Times New Roman" w:hAnsi="Times New Roman" w:cs="Times New Roman"/>
          <w:sz w:val="28"/>
          <w:szCs w:val="28"/>
        </w:rPr>
        <w:br/>
        <w:t>1 представление планируется к исполнению в 2023 году</w:t>
      </w:r>
      <w:r w:rsidRPr="00216EBE">
        <w:rPr>
          <w:rFonts w:ascii="Times New Roman" w:hAnsi="Times New Roman" w:cs="Times New Roman"/>
          <w:sz w:val="28"/>
          <w:szCs w:val="28"/>
        </w:rPr>
        <w:t xml:space="preserve">. </w:t>
      </w:r>
    </w:p>
    <w:p w14:paraId="351A9FB2" w14:textId="77777777" w:rsidR="00BA2930" w:rsidRPr="00D06EAE" w:rsidRDefault="00BA2930" w:rsidP="00BA2930">
      <w:pPr>
        <w:spacing w:after="0" w:line="240" w:lineRule="auto"/>
        <w:ind w:firstLine="709"/>
        <w:jc w:val="both"/>
        <w:rPr>
          <w:rFonts w:ascii="Times New Roman" w:hAnsi="Times New Roman" w:cs="Times New Roman"/>
          <w:sz w:val="28"/>
          <w:szCs w:val="28"/>
        </w:rPr>
      </w:pPr>
      <w:r w:rsidRPr="00646682">
        <w:rPr>
          <w:rFonts w:ascii="Times New Roman" w:hAnsi="Times New Roman" w:cs="Times New Roman"/>
          <w:sz w:val="28"/>
          <w:szCs w:val="28"/>
        </w:rPr>
        <w:t xml:space="preserve">По результатам контрольных и экспертно-аналитических мероприятий Контрольно-счетной палатой направлено в проверяемые организации </w:t>
      </w:r>
      <w:r>
        <w:rPr>
          <w:rFonts w:ascii="Times New Roman" w:hAnsi="Times New Roman" w:cs="Times New Roman"/>
          <w:sz w:val="28"/>
          <w:szCs w:val="28"/>
        </w:rPr>
        <w:br/>
        <w:t>89</w:t>
      </w:r>
      <w:r w:rsidRPr="00646682">
        <w:rPr>
          <w:rFonts w:ascii="Times New Roman" w:hAnsi="Times New Roman" w:cs="Times New Roman"/>
          <w:sz w:val="28"/>
          <w:szCs w:val="28"/>
        </w:rPr>
        <w:t xml:space="preserve"> предложений и рекомендаций по устранению выявленных нарушений. Все предложения учтены и приняты в работу, 11 предложений исполнены в полном объеме</w:t>
      </w:r>
      <w:r>
        <w:rPr>
          <w:rFonts w:ascii="Times New Roman" w:hAnsi="Times New Roman" w:cs="Times New Roman"/>
          <w:sz w:val="28"/>
          <w:szCs w:val="28"/>
        </w:rPr>
        <w:t>,</w:t>
      </w:r>
      <w:r w:rsidRPr="00646682">
        <w:rPr>
          <w:rFonts w:ascii="Times New Roman" w:hAnsi="Times New Roman" w:cs="Times New Roman"/>
          <w:sz w:val="28"/>
          <w:szCs w:val="28"/>
        </w:rPr>
        <w:t xml:space="preserve"> 69 предложений носили рекомендательный характер с целью профилактики недопущения в дальнейшем аналогичных нарушений</w:t>
      </w:r>
      <w:r>
        <w:rPr>
          <w:rFonts w:ascii="Times New Roman" w:hAnsi="Times New Roman" w:cs="Times New Roman"/>
          <w:sz w:val="28"/>
          <w:szCs w:val="28"/>
        </w:rPr>
        <w:t>,</w:t>
      </w:r>
      <w:r w:rsidRPr="00CF6CE8">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sz w:val="28"/>
          <w:szCs w:val="28"/>
          <w:lang w:eastAsia="ru-RU"/>
        </w:rPr>
        <w:t>9</w:t>
      </w:r>
      <w:r w:rsidRPr="00D06EAE">
        <w:rPr>
          <w:rFonts w:ascii="Times New Roman" w:hAnsi="Times New Roman" w:cs="Times New Roman"/>
          <w:sz w:val="28"/>
          <w:szCs w:val="28"/>
          <w:lang w:eastAsia="ru-RU"/>
        </w:rPr>
        <w:t xml:space="preserve"> предложени</w:t>
      </w:r>
      <w:r>
        <w:rPr>
          <w:rFonts w:ascii="Times New Roman" w:hAnsi="Times New Roman" w:cs="Times New Roman"/>
          <w:sz w:val="28"/>
          <w:szCs w:val="28"/>
          <w:lang w:eastAsia="ru-RU"/>
        </w:rPr>
        <w:t>й</w:t>
      </w:r>
      <w:r w:rsidRPr="00D06EAE">
        <w:rPr>
          <w:rFonts w:ascii="Times New Roman" w:hAnsi="Times New Roman" w:cs="Times New Roman"/>
          <w:sz w:val="28"/>
          <w:szCs w:val="28"/>
          <w:lang w:eastAsia="ru-RU"/>
        </w:rPr>
        <w:t xml:space="preserve"> планируются к исполнению в 2023 году и находятся на контроле должностных лиц Контрольно-счетной палаты.</w:t>
      </w:r>
    </w:p>
    <w:p w14:paraId="596D3413" w14:textId="77777777" w:rsidR="00BA2930" w:rsidRPr="00D06EAE" w:rsidRDefault="00BA2930" w:rsidP="00BA2930">
      <w:pPr>
        <w:spacing w:after="0" w:line="240" w:lineRule="auto"/>
        <w:ind w:firstLine="709"/>
        <w:jc w:val="both"/>
        <w:rPr>
          <w:rFonts w:ascii="Times New Roman" w:hAnsi="Times New Roman" w:cs="Times New Roman"/>
          <w:sz w:val="28"/>
          <w:szCs w:val="28"/>
        </w:rPr>
      </w:pPr>
      <w:r w:rsidRPr="00D06EAE">
        <w:rPr>
          <w:rFonts w:ascii="Times New Roman" w:hAnsi="Times New Roman" w:cs="Times New Roman"/>
          <w:sz w:val="28"/>
          <w:szCs w:val="28"/>
        </w:rPr>
        <w:t xml:space="preserve">Главным признаком востребованности рекомендаций Контрольно-счетной палаты является фактическое их выполнение объектами контроля. </w:t>
      </w:r>
    </w:p>
    <w:p w14:paraId="4D739086" w14:textId="77777777" w:rsidR="00BA2930" w:rsidRPr="00C44BE0" w:rsidRDefault="00BA2930" w:rsidP="00BA2930">
      <w:pPr>
        <w:pStyle w:val="a6"/>
        <w:ind w:firstLine="709"/>
        <w:jc w:val="both"/>
        <w:rPr>
          <w:rFonts w:ascii="Times New Roman" w:hAnsi="Times New Roman" w:cs="Times New Roman"/>
          <w:sz w:val="28"/>
          <w:szCs w:val="28"/>
          <w:lang w:eastAsia="ru-RU"/>
        </w:rPr>
      </w:pPr>
      <w:r w:rsidRPr="00D06EAE">
        <w:rPr>
          <w:rFonts w:ascii="Times New Roman" w:hAnsi="Times New Roman" w:cs="Times New Roman"/>
          <w:sz w:val="28"/>
          <w:szCs w:val="28"/>
        </w:rPr>
        <w:t>По 6 предложениям издан 1 новый правовой акт, в 7 правовых актов, регламентирующих деятельность проверяемых организаций, внесены изменения (изданы в новой редакции)</w:t>
      </w:r>
      <w:r w:rsidRPr="00D06EAE">
        <w:rPr>
          <w:rFonts w:ascii="Times New Roman" w:hAnsi="Times New Roman" w:cs="Times New Roman"/>
          <w:sz w:val="28"/>
          <w:szCs w:val="28"/>
          <w:lang w:eastAsia="ru-RU"/>
        </w:rPr>
        <w:t xml:space="preserve">. </w:t>
      </w:r>
    </w:p>
    <w:p w14:paraId="657C336D" w14:textId="77777777" w:rsidR="00BA2930" w:rsidRPr="00AA75E5" w:rsidRDefault="00BA2930" w:rsidP="00BA2930">
      <w:pPr>
        <w:pStyle w:val="a6"/>
        <w:ind w:firstLine="709"/>
        <w:jc w:val="both"/>
        <w:rPr>
          <w:rFonts w:ascii="Times New Roman" w:hAnsi="Times New Roman" w:cs="Times New Roman"/>
          <w:sz w:val="28"/>
          <w:szCs w:val="28"/>
        </w:rPr>
      </w:pPr>
      <w:r w:rsidRPr="00AA75E5">
        <w:rPr>
          <w:rFonts w:ascii="Times New Roman" w:hAnsi="Times New Roman" w:cs="Times New Roman"/>
          <w:sz w:val="28"/>
          <w:szCs w:val="28"/>
          <w:lang w:eastAsia="ar-SA"/>
        </w:rPr>
        <w:t>В рамках полномочий по проведению о</w:t>
      </w:r>
      <w:r w:rsidRPr="00AA75E5">
        <w:rPr>
          <w:rFonts w:ascii="Times New Roman" w:hAnsi="Times New Roman" w:cs="Times New Roman"/>
          <w:sz w:val="28"/>
          <w:szCs w:val="28"/>
        </w:rPr>
        <w:t xml:space="preserve">ценки регулирующего воздействия подготовлено </w:t>
      </w:r>
      <w:r>
        <w:rPr>
          <w:rFonts w:ascii="Times New Roman" w:hAnsi="Times New Roman" w:cs="Times New Roman"/>
          <w:sz w:val="28"/>
          <w:szCs w:val="28"/>
        </w:rPr>
        <w:t>1</w:t>
      </w:r>
      <w:r w:rsidRPr="00AA75E5">
        <w:rPr>
          <w:rFonts w:ascii="Times New Roman" w:hAnsi="Times New Roman" w:cs="Times New Roman"/>
          <w:sz w:val="28"/>
          <w:szCs w:val="28"/>
        </w:rPr>
        <w:t xml:space="preserve"> заключени</w:t>
      </w:r>
      <w:r>
        <w:rPr>
          <w:rFonts w:ascii="Times New Roman" w:hAnsi="Times New Roman" w:cs="Times New Roman"/>
          <w:sz w:val="28"/>
          <w:szCs w:val="28"/>
        </w:rPr>
        <w:t>е</w:t>
      </w:r>
      <w:r w:rsidRPr="00AA75E5">
        <w:rPr>
          <w:rFonts w:ascii="Times New Roman" w:hAnsi="Times New Roman" w:cs="Times New Roman"/>
          <w:sz w:val="28"/>
          <w:szCs w:val="28"/>
        </w:rPr>
        <w:t xml:space="preserve"> </w:t>
      </w:r>
      <w:r>
        <w:rPr>
          <w:rFonts w:ascii="Times New Roman" w:hAnsi="Times New Roman" w:cs="Times New Roman"/>
          <w:sz w:val="28"/>
          <w:szCs w:val="28"/>
        </w:rPr>
        <w:t>на</w:t>
      </w:r>
      <w:r w:rsidRPr="00AA75E5">
        <w:rPr>
          <w:rFonts w:ascii="Times New Roman" w:hAnsi="Times New Roman" w:cs="Times New Roman"/>
          <w:sz w:val="28"/>
          <w:szCs w:val="28"/>
        </w:rPr>
        <w:t xml:space="preserve"> проект нормативн</w:t>
      </w:r>
      <w:r>
        <w:rPr>
          <w:rFonts w:ascii="Times New Roman" w:hAnsi="Times New Roman" w:cs="Times New Roman"/>
          <w:sz w:val="28"/>
          <w:szCs w:val="28"/>
        </w:rPr>
        <w:t>ого</w:t>
      </w:r>
      <w:r w:rsidRPr="00AA75E5">
        <w:rPr>
          <w:rFonts w:ascii="Times New Roman" w:hAnsi="Times New Roman" w:cs="Times New Roman"/>
          <w:sz w:val="28"/>
          <w:szCs w:val="28"/>
        </w:rPr>
        <w:t xml:space="preserve"> правов</w:t>
      </w:r>
      <w:r>
        <w:rPr>
          <w:rFonts w:ascii="Times New Roman" w:hAnsi="Times New Roman" w:cs="Times New Roman"/>
          <w:sz w:val="28"/>
          <w:szCs w:val="28"/>
        </w:rPr>
        <w:t>ого</w:t>
      </w:r>
      <w:r w:rsidRPr="00AA75E5">
        <w:rPr>
          <w:rFonts w:ascii="Times New Roman" w:hAnsi="Times New Roman" w:cs="Times New Roman"/>
          <w:sz w:val="28"/>
          <w:szCs w:val="28"/>
        </w:rPr>
        <w:t xml:space="preserve"> акт</w:t>
      </w:r>
      <w:r>
        <w:rPr>
          <w:rFonts w:ascii="Times New Roman" w:hAnsi="Times New Roman" w:cs="Times New Roman"/>
          <w:sz w:val="28"/>
          <w:szCs w:val="28"/>
        </w:rPr>
        <w:t>а</w:t>
      </w:r>
      <w:r w:rsidRPr="00AA75E5">
        <w:rPr>
          <w:rFonts w:ascii="Times New Roman" w:hAnsi="Times New Roman" w:cs="Times New Roman"/>
          <w:sz w:val="28"/>
          <w:szCs w:val="28"/>
        </w:rPr>
        <w:t xml:space="preserve"> Петрозаводского городского округа.</w:t>
      </w:r>
    </w:p>
    <w:p w14:paraId="68CDD920" w14:textId="77777777" w:rsidR="00BA2930" w:rsidRPr="00DA1103" w:rsidRDefault="00BA2930" w:rsidP="00BA2930">
      <w:pPr>
        <w:spacing w:after="0" w:line="240" w:lineRule="auto"/>
        <w:ind w:firstLine="709"/>
        <w:jc w:val="both"/>
        <w:rPr>
          <w:rFonts w:ascii="Times New Roman" w:hAnsi="Times New Roman" w:cs="Times New Roman"/>
          <w:sz w:val="28"/>
          <w:szCs w:val="28"/>
        </w:rPr>
      </w:pPr>
      <w:r w:rsidRPr="00B428E2">
        <w:rPr>
          <w:rFonts w:ascii="Times New Roman" w:hAnsi="Times New Roman" w:cs="Times New Roman"/>
          <w:sz w:val="28"/>
          <w:szCs w:val="28"/>
        </w:rPr>
        <w:t xml:space="preserve">В рамках исполнения полномочий </w:t>
      </w:r>
      <w:r>
        <w:rPr>
          <w:rFonts w:ascii="Times New Roman" w:hAnsi="Times New Roman" w:cs="Times New Roman"/>
          <w:sz w:val="28"/>
          <w:szCs w:val="28"/>
        </w:rPr>
        <w:t xml:space="preserve">в соответствии со статьей 98 Закона № 44-ФЗ </w:t>
      </w:r>
      <w:r w:rsidRPr="00B428E2">
        <w:rPr>
          <w:rFonts w:ascii="Times New Roman" w:hAnsi="Times New Roman" w:cs="Times New Roman"/>
          <w:sz w:val="28"/>
          <w:szCs w:val="28"/>
        </w:rPr>
        <w:t>Контрольно-счетной палат</w:t>
      </w:r>
      <w:r>
        <w:rPr>
          <w:rFonts w:ascii="Times New Roman" w:hAnsi="Times New Roman" w:cs="Times New Roman"/>
          <w:sz w:val="28"/>
          <w:szCs w:val="28"/>
        </w:rPr>
        <w:t>ой</w:t>
      </w:r>
      <w:r w:rsidRPr="00B428E2">
        <w:rPr>
          <w:rFonts w:ascii="Times New Roman" w:hAnsi="Times New Roman" w:cs="Times New Roman"/>
          <w:sz w:val="28"/>
          <w:szCs w:val="28"/>
        </w:rPr>
        <w:t xml:space="preserve"> в отчетном году проведено </w:t>
      </w:r>
      <w:r>
        <w:rPr>
          <w:rFonts w:ascii="Times New Roman" w:hAnsi="Times New Roman" w:cs="Times New Roman"/>
          <w:sz w:val="28"/>
          <w:szCs w:val="28"/>
        </w:rPr>
        <w:br/>
      </w:r>
      <w:r w:rsidRPr="00B428E2">
        <w:rPr>
          <w:rFonts w:ascii="Times New Roman" w:hAnsi="Times New Roman" w:cs="Times New Roman"/>
          <w:sz w:val="28"/>
          <w:szCs w:val="28"/>
        </w:rPr>
        <w:t>67 мероприятий по аудиту и контролю в сфере закупок товаров (работ, услуг).</w:t>
      </w:r>
    </w:p>
    <w:p w14:paraId="3C0F9C7B" w14:textId="77777777" w:rsidR="00BA2930" w:rsidRPr="00DB5812" w:rsidRDefault="00BA2930" w:rsidP="00BA2930">
      <w:pPr>
        <w:autoSpaceDE w:val="0"/>
        <w:autoSpaceDN w:val="0"/>
        <w:adjustRightInd w:val="0"/>
        <w:spacing w:after="0" w:line="240" w:lineRule="auto"/>
        <w:ind w:firstLine="709"/>
        <w:jc w:val="both"/>
        <w:rPr>
          <w:rFonts w:ascii="Times New Roman" w:hAnsi="Times New Roman" w:cs="Times New Roman"/>
          <w:sz w:val="28"/>
          <w:szCs w:val="28"/>
        </w:rPr>
      </w:pPr>
      <w:r w:rsidRPr="00B25885">
        <w:rPr>
          <w:rFonts w:ascii="Times New Roman" w:eastAsia="Times New Roman" w:hAnsi="Times New Roman" w:cs="Times New Roman"/>
          <w:sz w:val="28"/>
          <w:szCs w:val="28"/>
          <w:lang w:eastAsia="ru-RU"/>
        </w:rPr>
        <w:lastRenderedPageBreak/>
        <w:t>В целях реализации принципа гласности в соответствии с требованиями Закона № 6-ФЗ</w:t>
      </w:r>
      <w:r w:rsidRPr="00B25885">
        <w:rPr>
          <w:rFonts w:ascii="Times New Roman" w:hAnsi="Times New Roman" w:cs="Times New Roman"/>
          <w:sz w:val="28"/>
          <w:szCs w:val="28"/>
        </w:rPr>
        <w:t xml:space="preserve"> обеспечен</w:t>
      </w:r>
      <w:r w:rsidRPr="00DB5812">
        <w:rPr>
          <w:rFonts w:ascii="Times New Roman" w:hAnsi="Times New Roman" w:cs="Times New Roman"/>
          <w:sz w:val="28"/>
          <w:szCs w:val="28"/>
        </w:rPr>
        <w:t xml:space="preserve"> доступ к информации о деятельности Контрольно-счетной палаты. </w:t>
      </w:r>
    </w:p>
    <w:p w14:paraId="3DF2FE30" w14:textId="77777777" w:rsidR="00BA2930" w:rsidRDefault="00BA2930" w:rsidP="00BA2930">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DB5812">
        <w:rPr>
          <w:rFonts w:ascii="Times New Roman" w:hAnsi="Times New Roman" w:cs="Times New Roman"/>
          <w:sz w:val="28"/>
          <w:szCs w:val="28"/>
          <w:lang w:eastAsia="ar-SA"/>
        </w:rPr>
        <w:t xml:space="preserve">Информация о деятельности Контрольно-счетной палаты размещена на официальном сайте Контрольно-счетной палаты в информационно-коммуникационной сети Интернет </w:t>
      </w:r>
      <w:r w:rsidRPr="00DA6064">
        <w:rPr>
          <w:rFonts w:ascii="Times New Roman" w:hAnsi="Times New Roman" w:cs="Times New Roman"/>
          <w:sz w:val="28"/>
          <w:szCs w:val="28"/>
          <w:lang w:eastAsia="ar-SA"/>
        </w:rPr>
        <w:t xml:space="preserve">- </w:t>
      </w:r>
      <w:hyperlink r:id="rId8" w:history="1">
        <w:r w:rsidRPr="00DA6064">
          <w:rPr>
            <w:rStyle w:val="a7"/>
            <w:rFonts w:ascii="Times New Roman" w:hAnsi="Times New Roman" w:cs="Times New Roman"/>
            <w:color w:val="auto"/>
            <w:sz w:val="28"/>
            <w:szCs w:val="28"/>
            <w:lang w:eastAsia="ar-SA"/>
          </w:rPr>
          <w:t>http://kspptz.ru</w:t>
        </w:r>
      </w:hyperlink>
      <w:r w:rsidRPr="00DA6064">
        <w:rPr>
          <w:rFonts w:ascii="Times New Roman" w:hAnsi="Times New Roman" w:cs="Times New Roman"/>
          <w:sz w:val="28"/>
          <w:szCs w:val="28"/>
          <w:lang w:eastAsia="ar-SA"/>
        </w:rPr>
        <w:t xml:space="preserve"> (далее – официальный </w:t>
      </w:r>
      <w:r w:rsidRPr="00DB5812">
        <w:rPr>
          <w:rFonts w:ascii="Times New Roman" w:hAnsi="Times New Roman" w:cs="Times New Roman"/>
          <w:sz w:val="28"/>
          <w:szCs w:val="28"/>
          <w:lang w:eastAsia="ar-SA"/>
        </w:rPr>
        <w:t>сайт)</w:t>
      </w:r>
      <w:r>
        <w:rPr>
          <w:rFonts w:ascii="Times New Roman" w:hAnsi="Times New Roman" w:cs="Times New Roman"/>
          <w:sz w:val="28"/>
          <w:szCs w:val="28"/>
          <w:lang w:eastAsia="ar-SA"/>
        </w:rPr>
        <w:t xml:space="preserve"> и на официальной странице</w:t>
      </w:r>
      <w:r w:rsidRPr="00D6044E">
        <w:rPr>
          <w:rFonts w:ascii="Times New Roman" w:hAnsi="Times New Roman" w:cs="Times New Roman"/>
          <w:sz w:val="28"/>
          <w:szCs w:val="28"/>
        </w:rPr>
        <w:t xml:space="preserve"> </w:t>
      </w:r>
      <w:r w:rsidRPr="00D6044E">
        <w:rPr>
          <w:rFonts w:ascii="Times New Roman" w:hAnsi="Times New Roman" w:cs="Times New Roman"/>
          <w:sz w:val="28"/>
          <w:szCs w:val="28"/>
          <w:lang w:eastAsia="ar-SA"/>
        </w:rPr>
        <w:t>ВКонтакте</w:t>
      </w:r>
      <w:r>
        <w:rPr>
          <w:rFonts w:ascii="Times New Roman" w:hAnsi="Times New Roman" w:cs="Times New Roman"/>
          <w:sz w:val="28"/>
          <w:szCs w:val="28"/>
          <w:lang w:eastAsia="ar-SA"/>
        </w:rPr>
        <w:t>.</w:t>
      </w:r>
      <w:r w:rsidRPr="00DB5812">
        <w:rPr>
          <w:rFonts w:ascii="Times New Roman" w:hAnsi="Times New Roman" w:cs="Times New Roman"/>
          <w:sz w:val="28"/>
          <w:szCs w:val="28"/>
          <w:lang w:eastAsia="ar-SA"/>
        </w:rPr>
        <w:t xml:space="preserve"> </w:t>
      </w:r>
    </w:p>
    <w:p w14:paraId="2E0E59AB" w14:textId="77777777" w:rsidR="00BA2930" w:rsidRPr="00DB5812" w:rsidRDefault="00BA2930" w:rsidP="00BA2930">
      <w:pPr>
        <w:autoSpaceDE w:val="0"/>
        <w:autoSpaceDN w:val="0"/>
        <w:adjustRightInd w:val="0"/>
        <w:spacing w:after="0" w:line="240" w:lineRule="auto"/>
        <w:ind w:firstLine="709"/>
        <w:jc w:val="both"/>
        <w:rPr>
          <w:rFonts w:ascii="Trebuchet MS" w:hAnsi="Trebuchet MS"/>
          <w:color w:val="333333"/>
          <w:sz w:val="20"/>
          <w:szCs w:val="20"/>
          <w:shd w:val="clear" w:color="auto" w:fill="E9EBEB"/>
        </w:rPr>
      </w:pPr>
      <w:r w:rsidRPr="00DB5812">
        <w:rPr>
          <w:rFonts w:ascii="Times New Roman" w:eastAsia="Times New Roman" w:hAnsi="Times New Roman" w:cs="Times New Roman"/>
          <w:sz w:val="28"/>
          <w:szCs w:val="28"/>
          <w:lang w:eastAsia="ar-SA"/>
        </w:rPr>
        <w:t xml:space="preserve">В соответствии со статьей 3 Федерального закона от 25.12.2008 </w:t>
      </w:r>
      <w:r>
        <w:rPr>
          <w:rFonts w:ascii="Times New Roman" w:eastAsia="Times New Roman" w:hAnsi="Times New Roman" w:cs="Times New Roman"/>
          <w:sz w:val="28"/>
          <w:szCs w:val="28"/>
          <w:lang w:eastAsia="ar-SA"/>
        </w:rPr>
        <w:br/>
      </w:r>
      <w:r w:rsidRPr="00DB5812">
        <w:rPr>
          <w:rFonts w:ascii="Times New Roman" w:eastAsia="Times New Roman" w:hAnsi="Times New Roman" w:cs="Times New Roman"/>
          <w:sz w:val="28"/>
          <w:szCs w:val="28"/>
          <w:lang w:eastAsia="ar-SA"/>
        </w:rPr>
        <w:t>№ 273-ФЗ «О противодействии коррупции»,</w:t>
      </w:r>
      <w:r w:rsidRPr="00DB5812">
        <w:rPr>
          <w:rFonts w:ascii="Times New Roman" w:eastAsia="Times New Roman" w:hAnsi="Times New Roman" w:cs="Times New Roman"/>
          <w:color w:val="000000"/>
          <w:sz w:val="28"/>
          <w:szCs w:val="28"/>
          <w:lang w:eastAsia="ru-RU"/>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w:t>
      </w:r>
      <w:r w:rsidRPr="00DB5812">
        <w:rPr>
          <w:rFonts w:ascii="Times New Roman" w:eastAsia="Times New Roman" w:hAnsi="Times New Roman" w:cs="Times New Roman"/>
          <w:sz w:val="28"/>
          <w:szCs w:val="28"/>
          <w:lang w:eastAsia="ru-RU"/>
        </w:rPr>
        <w:t xml:space="preserve">сайт поддерживается в актуальном состоянии. </w:t>
      </w:r>
      <w:r w:rsidRPr="00DB5812">
        <w:rPr>
          <w:rFonts w:ascii="Times New Roman" w:hAnsi="Times New Roman" w:cs="Times New Roman"/>
          <w:sz w:val="28"/>
          <w:szCs w:val="28"/>
        </w:rPr>
        <w:t xml:space="preserve">На </w:t>
      </w:r>
      <w:r>
        <w:rPr>
          <w:rFonts w:ascii="Times New Roman" w:hAnsi="Times New Roman" w:cs="Times New Roman"/>
          <w:sz w:val="28"/>
          <w:szCs w:val="28"/>
        </w:rPr>
        <w:t xml:space="preserve">официальном </w:t>
      </w:r>
      <w:r w:rsidRPr="00DB5812">
        <w:rPr>
          <w:rFonts w:ascii="Times New Roman" w:hAnsi="Times New Roman" w:cs="Times New Roman"/>
          <w:sz w:val="28"/>
          <w:szCs w:val="28"/>
        </w:rPr>
        <w:t>сайте размещены планы работ, результаты экспертиз, локальные правовые акты, стандарты внешнего муниципального контроля и другие документы в соответствии с действующим законодательством и утвержденным перечнем информации о деятельности Контрольно-счетной палаты.</w:t>
      </w:r>
      <w:r w:rsidRPr="00DB5812">
        <w:rPr>
          <w:rFonts w:ascii="Trebuchet MS" w:hAnsi="Trebuchet MS"/>
          <w:color w:val="333333"/>
          <w:sz w:val="20"/>
          <w:szCs w:val="20"/>
          <w:shd w:val="clear" w:color="auto" w:fill="E9EBEB"/>
        </w:rPr>
        <w:t xml:space="preserve"> </w:t>
      </w:r>
    </w:p>
    <w:p w14:paraId="7792D3FA" w14:textId="77777777" w:rsidR="00BA2930" w:rsidRDefault="00BA2930" w:rsidP="00BA293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B5812">
        <w:rPr>
          <w:rFonts w:ascii="Times New Roman" w:hAnsi="Times New Roman" w:cs="Times New Roman"/>
          <w:sz w:val="28"/>
          <w:szCs w:val="28"/>
        </w:rPr>
        <w:t xml:space="preserve">За отчетный период Контрольно-счетной палатой подготовлено и направлено </w:t>
      </w:r>
      <w:r>
        <w:rPr>
          <w:rFonts w:ascii="Times New Roman" w:hAnsi="Times New Roman" w:cs="Times New Roman"/>
          <w:sz w:val="28"/>
          <w:szCs w:val="28"/>
        </w:rPr>
        <w:t xml:space="preserve">425 </w:t>
      </w:r>
      <w:r w:rsidRPr="00DB5812">
        <w:rPr>
          <w:rFonts w:ascii="Times New Roman" w:hAnsi="Times New Roman" w:cs="Times New Roman"/>
          <w:sz w:val="28"/>
          <w:szCs w:val="28"/>
        </w:rPr>
        <w:t xml:space="preserve">писем и запросов в рамках проведения контрольных и экспертно-аналитических мероприятий и иной деятельности, получено и рассмотрено </w:t>
      </w:r>
      <w:r>
        <w:rPr>
          <w:rFonts w:ascii="Times New Roman" w:hAnsi="Times New Roman" w:cs="Times New Roman"/>
          <w:sz w:val="28"/>
          <w:szCs w:val="28"/>
        </w:rPr>
        <w:t xml:space="preserve">446 </w:t>
      </w:r>
      <w:r w:rsidRPr="00DB5812">
        <w:rPr>
          <w:rFonts w:ascii="Times New Roman" w:hAnsi="Times New Roman" w:cs="Times New Roman"/>
          <w:sz w:val="28"/>
          <w:szCs w:val="28"/>
        </w:rPr>
        <w:t>обращений и писем.</w:t>
      </w:r>
      <w:r>
        <w:rPr>
          <w:rFonts w:ascii="Times New Roman" w:hAnsi="Times New Roman" w:cs="Times New Roman"/>
          <w:sz w:val="28"/>
          <w:szCs w:val="28"/>
        </w:rPr>
        <w:t xml:space="preserve"> </w:t>
      </w:r>
    </w:p>
    <w:p w14:paraId="56DB1C60" w14:textId="77777777" w:rsidR="00BA2930" w:rsidRDefault="00BA2930" w:rsidP="00BA2930">
      <w:pPr>
        <w:autoSpaceDE w:val="0"/>
        <w:autoSpaceDN w:val="0"/>
        <w:adjustRightInd w:val="0"/>
        <w:spacing w:after="0" w:line="240" w:lineRule="auto"/>
        <w:ind w:firstLine="709"/>
        <w:jc w:val="center"/>
        <w:rPr>
          <w:rFonts w:ascii="Times New Roman" w:hAnsi="Times New Roman" w:cs="Times New Roman"/>
          <w:b/>
          <w:sz w:val="28"/>
          <w:szCs w:val="28"/>
        </w:rPr>
      </w:pPr>
    </w:p>
    <w:p w14:paraId="2EDC60C6" w14:textId="77777777" w:rsidR="00BA2930" w:rsidRDefault="00BA2930" w:rsidP="00BA2930">
      <w:pPr>
        <w:pStyle w:val="a3"/>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BD627A">
        <w:rPr>
          <w:rFonts w:ascii="Times New Roman" w:hAnsi="Times New Roman" w:cs="Times New Roman"/>
          <w:b/>
          <w:sz w:val="28"/>
          <w:szCs w:val="28"/>
        </w:rPr>
        <w:t>Контрольные мероприятия</w:t>
      </w:r>
    </w:p>
    <w:p w14:paraId="577953DC" w14:textId="77777777" w:rsidR="00BA2930" w:rsidRPr="0094630A" w:rsidRDefault="00BA2930" w:rsidP="00BA2930">
      <w:pPr>
        <w:autoSpaceDE w:val="0"/>
        <w:autoSpaceDN w:val="0"/>
        <w:adjustRightInd w:val="0"/>
        <w:spacing w:after="0" w:line="240" w:lineRule="auto"/>
        <w:ind w:left="709"/>
        <w:jc w:val="center"/>
        <w:rPr>
          <w:rFonts w:ascii="Times New Roman" w:hAnsi="Times New Roman" w:cs="Times New Roman"/>
          <w:b/>
          <w:sz w:val="28"/>
          <w:szCs w:val="28"/>
        </w:rPr>
      </w:pPr>
    </w:p>
    <w:p w14:paraId="64930725" w14:textId="77777777" w:rsidR="00BA2930" w:rsidRPr="00685F4B" w:rsidRDefault="00BA2930" w:rsidP="00BA2930">
      <w:pPr>
        <w:autoSpaceDE w:val="0"/>
        <w:autoSpaceDN w:val="0"/>
        <w:adjustRightInd w:val="0"/>
        <w:spacing w:after="0" w:line="240" w:lineRule="auto"/>
        <w:ind w:firstLine="709"/>
        <w:jc w:val="both"/>
        <w:rPr>
          <w:rFonts w:ascii="Times New Roman" w:hAnsi="Times New Roman" w:cs="Times New Roman"/>
          <w:sz w:val="28"/>
          <w:szCs w:val="28"/>
        </w:rPr>
      </w:pPr>
      <w:r w:rsidRPr="00685F4B">
        <w:rPr>
          <w:rFonts w:ascii="Times New Roman" w:hAnsi="Times New Roman" w:cs="Times New Roman"/>
          <w:bCs/>
          <w:sz w:val="28"/>
          <w:szCs w:val="28"/>
        </w:rPr>
        <w:t>В соответствии с планом работы</w:t>
      </w:r>
      <w:r w:rsidRPr="00685F4B">
        <w:rPr>
          <w:rFonts w:ascii="Times New Roman" w:hAnsi="Times New Roman" w:cs="Times New Roman"/>
          <w:b/>
          <w:bCs/>
          <w:sz w:val="28"/>
          <w:szCs w:val="28"/>
        </w:rPr>
        <w:t xml:space="preserve"> </w:t>
      </w:r>
      <w:r w:rsidRPr="00685F4B">
        <w:rPr>
          <w:rFonts w:ascii="Times New Roman" w:hAnsi="Times New Roman" w:cs="Times New Roman"/>
          <w:bCs/>
          <w:sz w:val="28"/>
          <w:szCs w:val="28"/>
        </w:rPr>
        <w:t xml:space="preserve">Контрольно-счетной палаты </w:t>
      </w:r>
      <w:r>
        <w:rPr>
          <w:rFonts w:ascii="Times New Roman" w:hAnsi="Times New Roman" w:cs="Times New Roman"/>
          <w:bCs/>
          <w:sz w:val="28"/>
          <w:szCs w:val="28"/>
        </w:rPr>
        <w:br/>
      </w:r>
      <w:r w:rsidRPr="00685F4B">
        <w:rPr>
          <w:rFonts w:ascii="Times New Roman" w:hAnsi="Times New Roman" w:cs="Times New Roman"/>
          <w:bCs/>
          <w:sz w:val="28"/>
          <w:szCs w:val="28"/>
        </w:rPr>
        <w:t>на 20</w:t>
      </w:r>
      <w:r>
        <w:rPr>
          <w:rFonts w:ascii="Times New Roman" w:hAnsi="Times New Roman" w:cs="Times New Roman"/>
          <w:bCs/>
          <w:sz w:val="28"/>
          <w:szCs w:val="28"/>
        </w:rPr>
        <w:t>22</w:t>
      </w:r>
      <w:r w:rsidRPr="00685F4B">
        <w:rPr>
          <w:rFonts w:ascii="Times New Roman" w:hAnsi="Times New Roman" w:cs="Times New Roman"/>
          <w:bCs/>
          <w:sz w:val="28"/>
          <w:szCs w:val="28"/>
        </w:rPr>
        <w:t xml:space="preserve"> год, </w:t>
      </w:r>
      <w:r>
        <w:rPr>
          <w:rFonts w:ascii="Times New Roman" w:hAnsi="Times New Roman" w:cs="Times New Roman"/>
          <w:bCs/>
          <w:sz w:val="28"/>
          <w:szCs w:val="28"/>
        </w:rPr>
        <w:t>С</w:t>
      </w:r>
      <w:r w:rsidRPr="00685F4B">
        <w:rPr>
          <w:rFonts w:ascii="Times New Roman" w:hAnsi="Times New Roman" w:cs="Times New Roman"/>
          <w:bCs/>
          <w:sz w:val="28"/>
          <w:szCs w:val="28"/>
        </w:rPr>
        <w:t xml:space="preserve">тандартом финансового контроля </w:t>
      </w:r>
      <w:r>
        <w:rPr>
          <w:rFonts w:ascii="Times New Roman" w:hAnsi="Times New Roman" w:cs="Times New Roman"/>
          <w:bCs/>
          <w:sz w:val="28"/>
          <w:szCs w:val="28"/>
        </w:rPr>
        <w:t xml:space="preserve">СФК 2.2 </w:t>
      </w:r>
      <w:r w:rsidRPr="00304C05">
        <w:rPr>
          <w:rFonts w:ascii="Times New Roman" w:hAnsi="Times New Roman" w:cs="Times New Roman"/>
          <w:bCs/>
          <w:sz w:val="28"/>
          <w:szCs w:val="28"/>
        </w:rPr>
        <w:t>«Общие</w:t>
      </w:r>
      <w:r w:rsidRPr="00685F4B">
        <w:rPr>
          <w:rFonts w:ascii="Times New Roman" w:hAnsi="Times New Roman" w:cs="Times New Roman"/>
          <w:bCs/>
          <w:sz w:val="28"/>
          <w:szCs w:val="28"/>
        </w:rPr>
        <w:t xml:space="preserve"> правила проведения контрольного мероприятия» в 20</w:t>
      </w:r>
      <w:r>
        <w:rPr>
          <w:rFonts w:ascii="Times New Roman" w:hAnsi="Times New Roman" w:cs="Times New Roman"/>
          <w:bCs/>
          <w:sz w:val="28"/>
          <w:szCs w:val="28"/>
        </w:rPr>
        <w:t>22</w:t>
      </w:r>
      <w:r w:rsidRPr="00685F4B">
        <w:rPr>
          <w:rFonts w:ascii="Times New Roman" w:hAnsi="Times New Roman" w:cs="Times New Roman"/>
          <w:bCs/>
          <w:sz w:val="28"/>
          <w:szCs w:val="28"/>
        </w:rPr>
        <w:t xml:space="preserve"> год</w:t>
      </w:r>
      <w:r>
        <w:rPr>
          <w:rFonts w:ascii="Times New Roman" w:hAnsi="Times New Roman" w:cs="Times New Roman"/>
          <w:bCs/>
          <w:sz w:val="28"/>
          <w:szCs w:val="28"/>
        </w:rPr>
        <w:t>у</w:t>
      </w:r>
      <w:r w:rsidRPr="00685F4B">
        <w:rPr>
          <w:rFonts w:ascii="Times New Roman" w:hAnsi="Times New Roman" w:cs="Times New Roman"/>
          <w:bCs/>
          <w:sz w:val="28"/>
          <w:szCs w:val="28"/>
        </w:rPr>
        <w:t xml:space="preserve"> </w:t>
      </w:r>
      <w:r w:rsidRPr="00685F4B">
        <w:rPr>
          <w:rFonts w:ascii="Times New Roman" w:hAnsi="Times New Roman" w:cs="Times New Roman"/>
          <w:sz w:val="28"/>
          <w:szCs w:val="28"/>
        </w:rPr>
        <w:t xml:space="preserve">проведено </w:t>
      </w:r>
      <w:r>
        <w:rPr>
          <w:rFonts w:ascii="Times New Roman" w:hAnsi="Times New Roman" w:cs="Times New Roman"/>
          <w:sz w:val="28"/>
          <w:szCs w:val="28"/>
        </w:rPr>
        <w:t>7</w:t>
      </w:r>
      <w:r w:rsidRPr="00685F4B">
        <w:rPr>
          <w:rFonts w:ascii="Times New Roman" w:hAnsi="Times New Roman" w:cs="Times New Roman"/>
          <w:sz w:val="28"/>
          <w:szCs w:val="28"/>
        </w:rPr>
        <w:t xml:space="preserve"> плановых контрольных мероприятий</w:t>
      </w:r>
      <w:r w:rsidRPr="004B7968">
        <w:rPr>
          <w:rFonts w:ascii="Times New Roman" w:hAnsi="Times New Roman" w:cs="Times New Roman"/>
          <w:sz w:val="28"/>
          <w:szCs w:val="28"/>
        </w:rPr>
        <w:t>.</w:t>
      </w:r>
    </w:p>
    <w:p w14:paraId="778609AE" w14:textId="77777777" w:rsidR="00BA2930" w:rsidRPr="005E511C" w:rsidRDefault="00BA2930" w:rsidP="00BA2930">
      <w:pPr>
        <w:numPr>
          <w:ilvl w:val="0"/>
          <w:numId w:val="43"/>
        </w:numPr>
        <w:spacing w:after="0" w:line="240" w:lineRule="auto"/>
        <w:ind w:left="0" w:firstLine="709"/>
        <w:contextualSpacing/>
        <w:jc w:val="both"/>
        <w:rPr>
          <w:rFonts w:ascii="Times New Roman" w:hAnsi="Times New Roman" w:cs="Times New Roman"/>
          <w:sz w:val="28"/>
          <w:szCs w:val="28"/>
        </w:rPr>
      </w:pPr>
      <w:r w:rsidRPr="005E511C">
        <w:rPr>
          <w:rFonts w:ascii="Times New Roman" w:hAnsi="Times New Roman" w:cs="Times New Roman"/>
          <w:sz w:val="28"/>
          <w:szCs w:val="28"/>
        </w:rPr>
        <w:t>«</w:t>
      </w:r>
      <w:r w:rsidRPr="006E0B6B">
        <w:rPr>
          <w:rFonts w:ascii="Times New Roman" w:hAnsi="Times New Roman"/>
          <w:sz w:val="28"/>
          <w:szCs w:val="28"/>
        </w:rPr>
        <w:t xml:space="preserve">Проверка эффективного и целевого использования средств </w:t>
      </w:r>
      <w:r>
        <w:rPr>
          <w:rFonts w:ascii="Times New Roman" w:hAnsi="Times New Roman"/>
          <w:sz w:val="28"/>
          <w:szCs w:val="28"/>
        </w:rPr>
        <w:br/>
      </w:r>
      <w:r w:rsidRPr="006E0B6B">
        <w:rPr>
          <w:rFonts w:ascii="Times New Roman" w:hAnsi="Times New Roman"/>
          <w:sz w:val="28"/>
          <w:szCs w:val="28"/>
        </w:rPr>
        <w:t>в рамках реализации национального пр</w:t>
      </w:r>
      <w:r>
        <w:rPr>
          <w:rFonts w:ascii="Times New Roman" w:hAnsi="Times New Roman"/>
          <w:sz w:val="28"/>
          <w:szCs w:val="28"/>
        </w:rPr>
        <w:t>оекта «Образование» в 2021 году</w:t>
      </w:r>
      <w:r w:rsidRPr="005E511C">
        <w:rPr>
          <w:rFonts w:ascii="Times New Roman" w:hAnsi="Times New Roman" w:cs="Times New Roman"/>
          <w:sz w:val="28"/>
          <w:szCs w:val="28"/>
        </w:rPr>
        <w:t>».</w:t>
      </w:r>
    </w:p>
    <w:p w14:paraId="6C2E3FFC" w14:textId="77777777" w:rsidR="00BA2930" w:rsidRDefault="00BA2930" w:rsidP="00BA2930">
      <w:pPr>
        <w:spacing w:after="0" w:line="240" w:lineRule="auto"/>
        <w:ind w:firstLine="709"/>
        <w:jc w:val="both"/>
        <w:rPr>
          <w:rFonts w:ascii="Times New Roman" w:hAnsi="Times New Roman" w:cs="Times New Roman"/>
          <w:sz w:val="28"/>
          <w:szCs w:val="28"/>
        </w:rPr>
      </w:pPr>
      <w:r w:rsidRPr="005E511C">
        <w:rPr>
          <w:rFonts w:ascii="Times New Roman" w:hAnsi="Times New Roman" w:cs="Times New Roman"/>
          <w:sz w:val="28"/>
          <w:szCs w:val="28"/>
        </w:rPr>
        <w:t xml:space="preserve">Результаты мероприятия: общая сумма проверенных средств – </w:t>
      </w:r>
      <w:r>
        <w:rPr>
          <w:rFonts w:ascii="Times New Roman" w:hAnsi="Times New Roman" w:cs="Times New Roman"/>
          <w:sz w:val="28"/>
          <w:szCs w:val="28"/>
        </w:rPr>
        <w:t>107 391,2</w:t>
      </w:r>
      <w:r w:rsidRPr="005E511C">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выявлено нарушений на сумму 22 387,1 тыс. рублей. </w:t>
      </w:r>
    </w:p>
    <w:p w14:paraId="4559966A" w14:textId="77777777" w:rsidR="00BA2930" w:rsidRDefault="00BA2930" w:rsidP="00BA2930">
      <w:pPr>
        <w:pStyle w:val="Default"/>
        <w:ind w:firstLine="709"/>
        <w:contextualSpacing/>
        <w:jc w:val="both"/>
        <w:rPr>
          <w:sz w:val="28"/>
          <w:szCs w:val="28"/>
        </w:rPr>
      </w:pPr>
      <w:r w:rsidRPr="009F5A1D">
        <w:rPr>
          <w:sz w:val="28"/>
          <w:szCs w:val="28"/>
        </w:rPr>
        <w:t xml:space="preserve">В Петрозаводском городском округе реализация мероприятий </w:t>
      </w:r>
      <w:r>
        <w:rPr>
          <w:sz w:val="28"/>
          <w:szCs w:val="28"/>
        </w:rPr>
        <w:t xml:space="preserve">региональных проектов </w:t>
      </w:r>
      <w:r w:rsidRPr="009F5A1D">
        <w:rPr>
          <w:sz w:val="28"/>
          <w:szCs w:val="28"/>
        </w:rPr>
        <w:t>национального проекта</w:t>
      </w:r>
      <w:r>
        <w:rPr>
          <w:sz w:val="28"/>
          <w:szCs w:val="28"/>
        </w:rPr>
        <w:t xml:space="preserve"> «Образование»</w:t>
      </w:r>
      <w:r w:rsidRPr="009F5A1D">
        <w:rPr>
          <w:sz w:val="28"/>
          <w:szCs w:val="28"/>
        </w:rPr>
        <w:t xml:space="preserve"> </w:t>
      </w:r>
      <w:r w:rsidRPr="005E07C7">
        <w:rPr>
          <w:sz w:val="28"/>
          <w:szCs w:val="28"/>
        </w:rPr>
        <w:t>интегрирована в муниципальной программе Петрозаводского городского округа «</w:t>
      </w:r>
      <w:r w:rsidRPr="005E07C7">
        <w:rPr>
          <w:rFonts w:eastAsia="Times New Roman"/>
          <w:sz w:val="28"/>
          <w:szCs w:val="28"/>
          <w:lang w:eastAsia="ru-RU"/>
        </w:rPr>
        <w:t>Развитие муниципальной системы образования Петрозаводского городского округа</w:t>
      </w:r>
      <w:r w:rsidRPr="005E07C7">
        <w:rPr>
          <w:sz w:val="28"/>
          <w:szCs w:val="28"/>
        </w:rPr>
        <w:t>», утвержденной постановлением Администрации Петрозаводского городского округа от 10.06.2020 № 1480</w:t>
      </w:r>
      <w:r>
        <w:rPr>
          <w:sz w:val="28"/>
          <w:szCs w:val="28"/>
        </w:rPr>
        <w:t>.</w:t>
      </w:r>
    </w:p>
    <w:p w14:paraId="18EC41B1" w14:textId="77777777" w:rsidR="00BA2930" w:rsidRDefault="00BA2930" w:rsidP="00BA2930">
      <w:pPr>
        <w:pStyle w:val="Default"/>
        <w:ind w:firstLine="709"/>
        <w:contextualSpacing/>
        <w:jc w:val="both"/>
        <w:rPr>
          <w:sz w:val="28"/>
          <w:szCs w:val="28"/>
        </w:rPr>
      </w:pPr>
      <w:r>
        <w:rPr>
          <w:sz w:val="28"/>
          <w:szCs w:val="28"/>
        </w:rPr>
        <w:t>З</w:t>
      </w:r>
      <w:r w:rsidRPr="00A14D30">
        <w:rPr>
          <w:sz w:val="28"/>
          <w:szCs w:val="28"/>
        </w:rPr>
        <w:t>начения показателей (задачи, результаты) реализации</w:t>
      </w:r>
      <w:r>
        <w:rPr>
          <w:sz w:val="28"/>
          <w:szCs w:val="28"/>
        </w:rPr>
        <w:t xml:space="preserve"> мероприятий муниципальной программы </w:t>
      </w:r>
      <w:r w:rsidRPr="00A14D30">
        <w:rPr>
          <w:sz w:val="28"/>
          <w:szCs w:val="28"/>
        </w:rPr>
        <w:t>не соответствуют показателям, установленным Петрозаводскому городскому округу соглашением о реализации региональн</w:t>
      </w:r>
      <w:r>
        <w:rPr>
          <w:sz w:val="28"/>
          <w:szCs w:val="28"/>
        </w:rPr>
        <w:t>ого проекта «Современная школа».</w:t>
      </w:r>
    </w:p>
    <w:p w14:paraId="3AA0ED55" w14:textId="77777777" w:rsidR="00BA2930" w:rsidRDefault="00BA2930" w:rsidP="00BA2930">
      <w:pPr>
        <w:spacing w:after="0" w:line="240" w:lineRule="auto"/>
        <w:ind w:firstLine="709"/>
        <w:jc w:val="both"/>
        <w:rPr>
          <w:rFonts w:ascii="Times New Roman" w:hAnsi="Times New Roman" w:cs="Times New Roman"/>
          <w:sz w:val="28"/>
          <w:szCs w:val="28"/>
        </w:rPr>
      </w:pPr>
      <w:r w:rsidRPr="00DA5761">
        <w:rPr>
          <w:rFonts w:ascii="Times New Roman" w:hAnsi="Times New Roman" w:cs="Times New Roman"/>
          <w:sz w:val="28"/>
          <w:szCs w:val="28"/>
        </w:rPr>
        <w:t xml:space="preserve">В нарушение пункта 14 требований к составлению и утверждению плана ФХД государственного (муниципального) учреждения, утвержденных </w:t>
      </w:r>
      <w:r w:rsidRPr="000E7632">
        <w:rPr>
          <w:rFonts w:ascii="Times New Roman" w:hAnsi="Times New Roman"/>
          <w:sz w:val="28"/>
          <w:szCs w:val="28"/>
          <w:lang w:eastAsia="ru-RU"/>
        </w:rPr>
        <w:t xml:space="preserve">Приказом Министерства финансов Российской Федерации от 31.08.2018 </w:t>
      </w:r>
      <w:r>
        <w:rPr>
          <w:rFonts w:ascii="Times New Roman" w:hAnsi="Times New Roman"/>
          <w:sz w:val="28"/>
          <w:szCs w:val="28"/>
          <w:lang w:eastAsia="ru-RU"/>
        </w:rPr>
        <w:br/>
      </w:r>
      <w:r w:rsidRPr="000E7632">
        <w:rPr>
          <w:rFonts w:ascii="Times New Roman" w:hAnsi="Times New Roman"/>
          <w:sz w:val="28"/>
          <w:szCs w:val="28"/>
          <w:lang w:eastAsia="ru-RU"/>
        </w:rPr>
        <w:lastRenderedPageBreak/>
        <w:t>№ 186н</w:t>
      </w:r>
      <w:r w:rsidRPr="00DA5761">
        <w:rPr>
          <w:rFonts w:ascii="Times New Roman" w:hAnsi="Times New Roman" w:cs="Times New Roman"/>
          <w:sz w:val="28"/>
          <w:szCs w:val="28"/>
        </w:rPr>
        <w:t>, при внесении изменений в показатели плана ФХД в 2021 году учреждениями не осуществлялось формирование обоснований (расчетов) показателей расходов.</w:t>
      </w:r>
    </w:p>
    <w:p w14:paraId="4ABD9B0A" w14:textId="77777777" w:rsidR="00BA2930" w:rsidRDefault="00BA2930" w:rsidP="00BA29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E511C">
        <w:rPr>
          <w:rFonts w:ascii="Times New Roman" w:hAnsi="Times New Roman" w:cs="Times New Roman"/>
          <w:sz w:val="28"/>
          <w:szCs w:val="28"/>
        </w:rPr>
        <w:t>ыявлены нарушения действующего законодательства о контрактной системе в сфере закупок</w:t>
      </w:r>
      <w:r>
        <w:rPr>
          <w:rFonts w:ascii="Times New Roman" w:hAnsi="Times New Roman" w:cs="Times New Roman"/>
          <w:sz w:val="28"/>
          <w:szCs w:val="28"/>
        </w:rPr>
        <w:t xml:space="preserve"> в сумме 22 387,1 тыс. рублей</w:t>
      </w:r>
      <w:r w:rsidRPr="005E511C">
        <w:rPr>
          <w:rFonts w:ascii="Times New Roman" w:hAnsi="Times New Roman" w:cs="Times New Roman"/>
          <w:sz w:val="28"/>
          <w:szCs w:val="28"/>
        </w:rPr>
        <w:t>.</w:t>
      </w:r>
      <w:r w:rsidRPr="00E74C2B">
        <w:rPr>
          <w:rFonts w:ascii="Times New Roman" w:hAnsi="Times New Roman" w:cs="Times New Roman"/>
          <w:sz w:val="28"/>
          <w:szCs w:val="28"/>
        </w:rPr>
        <w:t xml:space="preserve"> </w:t>
      </w:r>
      <w:r>
        <w:rPr>
          <w:rFonts w:ascii="Times New Roman" w:hAnsi="Times New Roman" w:cs="Times New Roman"/>
          <w:sz w:val="28"/>
          <w:szCs w:val="28"/>
        </w:rPr>
        <w:t xml:space="preserve">Материалы переданы в </w:t>
      </w:r>
      <w:r w:rsidRPr="00941674">
        <w:rPr>
          <w:rFonts w:ascii="Times New Roman" w:hAnsi="Times New Roman" w:cs="Times New Roman"/>
          <w:sz w:val="28"/>
          <w:szCs w:val="28"/>
        </w:rPr>
        <w:t>Министерство финансов Республики Карелия для рассмотрения в соответствии с компетенцией</w:t>
      </w:r>
      <w:r>
        <w:rPr>
          <w:rFonts w:ascii="Times New Roman" w:hAnsi="Times New Roman" w:cs="Times New Roman"/>
          <w:sz w:val="28"/>
          <w:szCs w:val="28"/>
        </w:rPr>
        <w:t>.</w:t>
      </w:r>
    </w:p>
    <w:p w14:paraId="66F19B35" w14:textId="77777777" w:rsidR="00BA2930" w:rsidRPr="005E511C" w:rsidRDefault="00BA2930" w:rsidP="00BA2930">
      <w:pPr>
        <w:numPr>
          <w:ilvl w:val="0"/>
          <w:numId w:val="43"/>
        </w:numPr>
        <w:spacing w:after="0" w:line="240" w:lineRule="auto"/>
        <w:ind w:left="0" w:firstLine="709"/>
        <w:contextualSpacing/>
        <w:jc w:val="both"/>
        <w:rPr>
          <w:rFonts w:ascii="Times New Roman" w:hAnsi="Times New Roman" w:cs="Times New Roman"/>
          <w:sz w:val="28"/>
          <w:szCs w:val="28"/>
        </w:rPr>
      </w:pPr>
      <w:r w:rsidRPr="005E511C">
        <w:rPr>
          <w:rFonts w:ascii="Times New Roman" w:hAnsi="Times New Roman" w:cs="Times New Roman"/>
          <w:sz w:val="28"/>
          <w:szCs w:val="28"/>
        </w:rPr>
        <w:t xml:space="preserve"> «Проверка достоверности годовой бюджетной отчетности главного администратора бюджетных средств Контрольно-счетной палаты Петрозаводского городского округа за 20</w:t>
      </w:r>
      <w:r>
        <w:rPr>
          <w:rFonts w:ascii="Times New Roman" w:hAnsi="Times New Roman" w:cs="Times New Roman"/>
          <w:sz w:val="28"/>
          <w:szCs w:val="28"/>
        </w:rPr>
        <w:t>21</w:t>
      </w:r>
      <w:r w:rsidRPr="005E511C">
        <w:rPr>
          <w:rFonts w:ascii="Times New Roman" w:hAnsi="Times New Roman" w:cs="Times New Roman"/>
          <w:sz w:val="28"/>
          <w:szCs w:val="28"/>
        </w:rPr>
        <w:t xml:space="preserve"> год».</w:t>
      </w:r>
    </w:p>
    <w:p w14:paraId="5DDC3285" w14:textId="77777777" w:rsidR="00BA2930" w:rsidRPr="005E511C" w:rsidRDefault="00BA2930" w:rsidP="00BA2930">
      <w:pPr>
        <w:spacing w:after="0" w:line="240" w:lineRule="auto"/>
        <w:ind w:firstLine="709"/>
        <w:jc w:val="both"/>
        <w:rPr>
          <w:rFonts w:ascii="Times New Roman" w:hAnsi="Times New Roman" w:cs="Times New Roman"/>
          <w:sz w:val="28"/>
          <w:szCs w:val="28"/>
        </w:rPr>
      </w:pPr>
      <w:r w:rsidRPr="005E511C">
        <w:rPr>
          <w:rFonts w:ascii="Times New Roman" w:hAnsi="Times New Roman" w:cs="Times New Roman"/>
          <w:sz w:val="28"/>
          <w:szCs w:val="28"/>
        </w:rPr>
        <w:t xml:space="preserve">Результаты мероприятия: общая сумма проверенных средств – </w:t>
      </w:r>
      <w:r>
        <w:rPr>
          <w:rFonts w:ascii="Times New Roman" w:hAnsi="Times New Roman" w:cs="Times New Roman"/>
          <w:sz w:val="28"/>
          <w:szCs w:val="28"/>
        </w:rPr>
        <w:t>13 720,9</w:t>
      </w:r>
      <w:r w:rsidRPr="005E511C">
        <w:rPr>
          <w:rFonts w:ascii="Times New Roman" w:hAnsi="Times New Roman" w:cs="Times New Roman"/>
          <w:sz w:val="28"/>
          <w:szCs w:val="28"/>
        </w:rPr>
        <w:t xml:space="preserve"> тыс. рублей.</w:t>
      </w:r>
    </w:p>
    <w:p w14:paraId="638AF23A" w14:textId="77777777" w:rsidR="00BA2930" w:rsidRPr="005E511C" w:rsidRDefault="00BA2930" w:rsidP="00BA2930">
      <w:pPr>
        <w:spacing w:after="0" w:line="240" w:lineRule="auto"/>
        <w:ind w:firstLine="709"/>
        <w:jc w:val="both"/>
        <w:rPr>
          <w:rFonts w:ascii="Times New Roman" w:hAnsi="Times New Roman" w:cs="Times New Roman"/>
          <w:sz w:val="28"/>
          <w:szCs w:val="28"/>
        </w:rPr>
      </w:pPr>
      <w:r w:rsidRPr="005E511C">
        <w:rPr>
          <w:rFonts w:ascii="Times New Roman" w:hAnsi="Times New Roman" w:cs="Times New Roman"/>
          <w:sz w:val="28"/>
          <w:szCs w:val="28"/>
        </w:rPr>
        <w:t>Годовая бюджетная отчетность главного распорядителя бюджетных средств – Контрольно-счетной палаты Петрозаводского городского округа за 20</w:t>
      </w:r>
      <w:r>
        <w:rPr>
          <w:rFonts w:ascii="Times New Roman" w:hAnsi="Times New Roman" w:cs="Times New Roman"/>
          <w:sz w:val="28"/>
          <w:szCs w:val="28"/>
        </w:rPr>
        <w:t>21</w:t>
      </w:r>
      <w:r w:rsidRPr="005E511C">
        <w:rPr>
          <w:rFonts w:ascii="Times New Roman" w:hAnsi="Times New Roman" w:cs="Times New Roman"/>
          <w:sz w:val="28"/>
          <w:szCs w:val="28"/>
        </w:rPr>
        <w:t xml:space="preserve"> год соответствует нормам бюджетного законодательства и является достоверной.</w:t>
      </w:r>
    </w:p>
    <w:p w14:paraId="647B9A12" w14:textId="77777777" w:rsidR="00BA2930" w:rsidRPr="005E511C" w:rsidRDefault="00BA2930" w:rsidP="00BA2930">
      <w:pPr>
        <w:numPr>
          <w:ilvl w:val="0"/>
          <w:numId w:val="43"/>
        </w:numPr>
        <w:spacing w:after="0" w:line="240" w:lineRule="auto"/>
        <w:ind w:left="0" w:firstLine="709"/>
        <w:contextualSpacing/>
        <w:jc w:val="both"/>
        <w:rPr>
          <w:rFonts w:ascii="Times New Roman" w:hAnsi="Times New Roman" w:cs="Times New Roman"/>
          <w:sz w:val="28"/>
          <w:szCs w:val="28"/>
        </w:rPr>
      </w:pPr>
      <w:r w:rsidRPr="005E511C">
        <w:rPr>
          <w:rFonts w:ascii="Times New Roman" w:hAnsi="Times New Roman" w:cs="Times New Roman"/>
          <w:sz w:val="28"/>
          <w:szCs w:val="28"/>
        </w:rPr>
        <w:t>«Проверка достоверности годовой бюджетной отчетности главного администратора бюджетных средств Петрозаводского городского Совета за 20</w:t>
      </w:r>
      <w:r>
        <w:rPr>
          <w:rFonts w:ascii="Times New Roman" w:hAnsi="Times New Roman" w:cs="Times New Roman"/>
          <w:sz w:val="28"/>
          <w:szCs w:val="28"/>
        </w:rPr>
        <w:t>21</w:t>
      </w:r>
      <w:r w:rsidRPr="005E511C">
        <w:rPr>
          <w:rFonts w:ascii="Times New Roman" w:hAnsi="Times New Roman" w:cs="Times New Roman"/>
          <w:sz w:val="28"/>
          <w:szCs w:val="28"/>
        </w:rPr>
        <w:t xml:space="preserve"> год». </w:t>
      </w:r>
    </w:p>
    <w:p w14:paraId="74D2A02B" w14:textId="77777777" w:rsidR="00BA2930" w:rsidRPr="005E511C" w:rsidRDefault="00BA2930" w:rsidP="00BA2930">
      <w:pPr>
        <w:spacing w:after="0" w:line="240" w:lineRule="auto"/>
        <w:ind w:firstLine="709"/>
        <w:jc w:val="both"/>
        <w:rPr>
          <w:rFonts w:ascii="Times New Roman" w:hAnsi="Times New Roman" w:cs="Times New Roman"/>
          <w:sz w:val="28"/>
          <w:szCs w:val="28"/>
        </w:rPr>
      </w:pPr>
      <w:r w:rsidRPr="005E511C">
        <w:rPr>
          <w:rFonts w:ascii="Times New Roman" w:hAnsi="Times New Roman" w:cs="Times New Roman"/>
          <w:sz w:val="28"/>
          <w:szCs w:val="28"/>
        </w:rPr>
        <w:t xml:space="preserve">Результаты мероприятия: общая сумма проверенных средств – </w:t>
      </w:r>
      <w:r>
        <w:rPr>
          <w:rFonts w:ascii="Times New Roman" w:hAnsi="Times New Roman" w:cs="Times New Roman"/>
          <w:sz w:val="28"/>
          <w:szCs w:val="28"/>
        </w:rPr>
        <w:t>28 636,5</w:t>
      </w:r>
      <w:r w:rsidRPr="005E511C">
        <w:rPr>
          <w:rFonts w:ascii="Times New Roman" w:hAnsi="Times New Roman" w:cs="Times New Roman"/>
          <w:sz w:val="28"/>
          <w:szCs w:val="28"/>
        </w:rPr>
        <w:t xml:space="preserve"> тыс. рублей.</w:t>
      </w:r>
    </w:p>
    <w:p w14:paraId="4F578695" w14:textId="77777777" w:rsidR="00BA2930" w:rsidRPr="005E511C" w:rsidRDefault="00BA2930" w:rsidP="00BA2930">
      <w:pPr>
        <w:spacing w:after="0" w:line="240" w:lineRule="auto"/>
        <w:ind w:firstLine="709"/>
        <w:jc w:val="both"/>
        <w:rPr>
          <w:rFonts w:ascii="Times New Roman" w:hAnsi="Times New Roman" w:cs="Times New Roman"/>
          <w:sz w:val="28"/>
          <w:szCs w:val="28"/>
        </w:rPr>
      </w:pPr>
      <w:r w:rsidRPr="00C92053">
        <w:rPr>
          <w:rFonts w:ascii="Times New Roman" w:hAnsi="Times New Roman" w:cs="Times New Roman"/>
          <w:sz w:val="28"/>
          <w:szCs w:val="28"/>
        </w:rPr>
        <w:t>Выявленные в ходе контрольного мероприятия недостатки ведения бюджетного учета не повлияли на достоверность бюджетной отчетности Петрозаводского городского Совета за 2021 год. Представленная для внешней проверки годовая бухгалтерская отчётность достоверно отражает финансовое положение Петрозаводского городского Совета по состоянию на 01.01.2022 года и финансовые результаты его деятельности за период с 01.01.2021 по 31.12.2021.</w:t>
      </w:r>
    </w:p>
    <w:p w14:paraId="6BD2F0CC" w14:textId="77777777" w:rsidR="00BA2930" w:rsidRPr="005E511C" w:rsidRDefault="00BA2930" w:rsidP="00BA2930">
      <w:pPr>
        <w:numPr>
          <w:ilvl w:val="0"/>
          <w:numId w:val="43"/>
        </w:numPr>
        <w:spacing w:after="0" w:line="240" w:lineRule="auto"/>
        <w:ind w:left="0" w:firstLine="709"/>
        <w:contextualSpacing/>
        <w:jc w:val="both"/>
        <w:rPr>
          <w:rFonts w:ascii="Times New Roman" w:hAnsi="Times New Roman" w:cs="Times New Roman"/>
          <w:sz w:val="28"/>
          <w:szCs w:val="28"/>
        </w:rPr>
      </w:pPr>
      <w:r w:rsidRPr="005E511C">
        <w:rPr>
          <w:rFonts w:ascii="Times New Roman" w:hAnsi="Times New Roman" w:cs="Times New Roman"/>
          <w:sz w:val="28"/>
          <w:szCs w:val="28"/>
        </w:rPr>
        <w:t>«Проверка достоверности годовой бюджетной отчетности главного администратора бюджетных средств Администрации Петрозаводского городского округа за 20</w:t>
      </w:r>
      <w:r>
        <w:rPr>
          <w:rFonts w:ascii="Times New Roman" w:hAnsi="Times New Roman" w:cs="Times New Roman"/>
          <w:sz w:val="28"/>
          <w:szCs w:val="28"/>
        </w:rPr>
        <w:t>21</w:t>
      </w:r>
      <w:r w:rsidRPr="005E511C">
        <w:rPr>
          <w:rFonts w:ascii="Times New Roman" w:hAnsi="Times New Roman" w:cs="Times New Roman"/>
          <w:sz w:val="28"/>
          <w:szCs w:val="28"/>
        </w:rPr>
        <w:t xml:space="preserve"> год». </w:t>
      </w:r>
    </w:p>
    <w:p w14:paraId="166CA6D1" w14:textId="77777777" w:rsidR="00BA2930" w:rsidRPr="005E511C" w:rsidRDefault="00BA2930" w:rsidP="00BA2930">
      <w:pPr>
        <w:spacing w:after="0" w:line="240" w:lineRule="auto"/>
        <w:ind w:firstLine="709"/>
        <w:jc w:val="both"/>
        <w:rPr>
          <w:rFonts w:ascii="Times New Roman" w:hAnsi="Times New Roman" w:cs="Times New Roman"/>
          <w:sz w:val="28"/>
          <w:szCs w:val="28"/>
        </w:rPr>
      </w:pPr>
      <w:r w:rsidRPr="005E511C">
        <w:rPr>
          <w:rFonts w:ascii="Times New Roman" w:hAnsi="Times New Roman" w:cs="Times New Roman"/>
          <w:sz w:val="28"/>
          <w:szCs w:val="28"/>
        </w:rPr>
        <w:t xml:space="preserve">Результаты мероприятия: общая сумма проверенных средств – </w:t>
      </w:r>
      <w:r>
        <w:rPr>
          <w:rFonts w:ascii="Times New Roman" w:hAnsi="Times New Roman" w:cs="Times New Roman"/>
          <w:sz w:val="28"/>
          <w:szCs w:val="28"/>
        </w:rPr>
        <w:t>9 767 492,4</w:t>
      </w:r>
      <w:r w:rsidRPr="005E511C">
        <w:rPr>
          <w:rFonts w:ascii="Times New Roman" w:hAnsi="Times New Roman" w:cs="Times New Roman"/>
          <w:sz w:val="28"/>
          <w:szCs w:val="28"/>
        </w:rPr>
        <w:t xml:space="preserve"> тыс. рублей.</w:t>
      </w:r>
    </w:p>
    <w:p w14:paraId="61485832" w14:textId="77777777" w:rsidR="00BA2930" w:rsidRPr="00B23220" w:rsidRDefault="00BA2930" w:rsidP="00BA2930">
      <w:pPr>
        <w:spacing w:after="0" w:line="240" w:lineRule="auto"/>
        <w:ind w:firstLine="709"/>
        <w:contextualSpacing/>
        <w:jc w:val="both"/>
        <w:rPr>
          <w:rFonts w:ascii="Times New Roman" w:hAnsi="Times New Roman" w:cs="Times New Roman"/>
          <w:sz w:val="28"/>
          <w:szCs w:val="28"/>
        </w:rPr>
      </w:pPr>
      <w:r w:rsidRPr="00C92053">
        <w:rPr>
          <w:rFonts w:ascii="Times New Roman" w:hAnsi="Times New Roman" w:cs="Times New Roman"/>
          <w:sz w:val="28"/>
          <w:szCs w:val="28"/>
        </w:rPr>
        <w:t xml:space="preserve">Выявленные в ходе контрольного мероприятия недостатки ведения бюджетного учета не повлияли на достоверность бюджетной отчетности </w:t>
      </w:r>
      <w:r>
        <w:rPr>
          <w:rFonts w:ascii="Times New Roman" w:hAnsi="Times New Roman" w:cs="Times New Roman"/>
          <w:sz w:val="28"/>
          <w:szCs w:val="28"/>
        </w:rPr>
        <w:t>Администрации Петрозаводского городского округа</w:t>
      </w:r>
      <w:r w:rsidRPr="00C92053">
        <w:rPr>
          <w:rFonts w:ascii="Times New Roman" w:hAnsi="Times New Roman" w:cs="Times New Roman"/>
          <w:sz w:val="28"/>
          <w:szCs w:val="28"/>
        </w:rPr>
        <w:t xml:space="preserve"> за 2021 год. Представленная для внешней проверки годовая бухгалтерская отчётность достоверно отражает финансовое положение </w:t>
      </w:r>
      <w:r w:rsidRPr="000F7F34">
        <w:rPr>
          <w:rFonts w:ascii="Times New Roman" w:hAnsi="Times New Roman" w:cs="Times New Roman"/>
          <w:sz w:val="28"/>
          <w:szCs w:val="28"/>
        </w:rPr>
        <w:t xml:space="preserve">Администрации Петрозаводского городского округа </w:t>
      </w:r>
      <w:r w:rsidRPr="00C92053">
        <w:rPr>
          <w:rFonts w:ascii="Times New Roman" w:hAnsi="Times New Roman" w:cs="Times New Roman"/>
          <w:sz w:val="28"/>
          <w:szCs w:val="28"/>
        </w:rPr>
        <w:t>по состоянию на 01.01.2022 года и финансовые результаты его деятельности за период с 01.01.2021 по 31.12.2021</w:t>
      </w:r>
    </w:p>
    <w:p w14:paraId="2F6C5FD0" w14:textId="77777777" w:rsidR="00BA2930" w:rsidRPr="00B23220" w:rsidRDefault="00BA2930" w:rsidP="00BA2930">
      <w:pPr>
        <w:pStyle w:val="a3"/>
        <w:numPr>
          <w:ilvl w:val="0"/>
          <w:numId w:val="43"/>
        </w:numPr>
        <w:spacing w:after="0" w:line="240" w:lineRule="auto"/>
        <w:ind w:left="0" w:firstLine="709"/>
        <w:jc w:val="both"/>
        <w:rPr>
          <w:rFonts w:ascii="Times New Roman" w:hAnsi="Times New Roman" w:cs="Times New Roman"/>
          <w:sz w:val="28"/>
          <w:szCs w:val="28"/>
        </w:rPr>
      </w:pPr>
      <w:r w:rsidRPr="00B23220">
        <w:rPr>
          <w:rFonts w:ascii="Times New Roman" w:hAnsi="Times New Roman" w:cs="Times New Roman"/>
          <w:sz w:val="28"/>
          <w:szCs w:val="28"/>
        </w:rPr>
        <w:t>«</w:t>
      </w:r>
      <w:r w:rsidRPr="005621E4">
        <w:rPr>
          <w:rFonts w:ascii="Times New Roman" w:hAnsi="Times New Roman" w:cs="Times New Roman"/>
          <w:sz w:val="28"/>
          <w:szCs w:val="28"/>
        </w:rPr>
        <w:t>Проверка эффективного и целевого использования средств бюджета Петрозаводского городского округа на реализацию мероприятий муниципальной программы «Благоустройство и охрана окружающей среды» в 2020 – 2021 годах</w:t>
      </w:r>
      <w:r w:rsidRPr="007208A5">
        <w:rPr>
          <w:rFonts w:ascii="Times New Roman" w:hAnsi="Times New Roman" w:cs="Times New Roman"/>
          <w:sz w:val="28"/>
          <w:szCs w:val="28"/>
        </w:rPr>
        <w:t>»</w:t>
      </w:r>
      <w:r w:rsidRPr="00B23220">
        <w:rPr>
          <w:rFonts w:ascii="Times New Roman" w:hAnsi="Times New Roman" w:cs="Times New Roman"/>
          <w:sz w:val="28"/>
          <w:szCs w:val="28"/>
        </w:rPr>
        <w:t>.</w:t>
      </w:r>
    </w:p>
    <w:p w14:paraId="6BA48CBF" w14:textId="77777777" w:rsidR="00BA2930" w:rsidRDefault="00BA2930" w:rsidP="00BA2930">
      <w:pPr>
        <w:spacing w:after="0" w:line="240" w:lineRule="auto"/>
        <w:ind w:firstLine="709"/>
        <w:contextualSpacing/>
        <w:jc w:val="both"/>
        <w:rPr>
          <w:rFonts w:ascii="Times New Roman" w:hAnsi="Times New Roman" w:cs="Times New Roman"/>
          <w:sz w:val="28"/>
          <w:szCs w:val="28"/>
        </w:rPr>
      </w:pPr>
      <w:r w:rsidRPr="005E511C">
        <w:rPr>
          <w:rFonts w:ascii="Times New Roman" w:hAnsi="Times New Roman" w:cs="Times New Roman"/>
          <w:sz w:val="28"/>
          <w:szCs w:val="28"/>
        </w:rPr>
        <w:lastRenderedPageBreak/>
        <w:t>Результаты мероприятия: общая сумма проверенных средств –</w:t>
      </w:r>
      <w:r>
        <w:rPr>
          <w:rFonts w:ascii="Times New Roman" w:hAnsi="Times New Roman" w:cs="Times New Roman"/>
          <w:sz w:val="28"/>
          <w:szCs w:val="28"/>
        </w:rPr>
        <w:t xml:space="preserve">1 104 160,9 </w:t>
      </w:r>
      <w:r w:rsidRPr="005E511C">
        <w:rPr>
          <w:rFonts w:ascii="Times New Roman" w:hAnsi="Times New Roman" w:cs="Times New Roman"/>
          <w:sz w:val="28"/>
          <w:szCs w:val="28"/>
        </w:rPr>
        <w:t>тыс. рублей</w:t>
      </w:r>
      <w:r>
        <w:rPr>
          <w:rFonts w:ascii="Times New Roman" w:hAnsi="Times New Roman" w:cs="Times New Roman"/>
          <w:sz w:val="28"/>
          <w:szCs w:val="28"/>
        </w:rPr>
        <w:t>, выявлено нарушений на сумму 48 002,5 тыс. рублей.</w:t>
      </w:r>
    </w:p>
    <w:p w14:paraId="22B86197" w14:textId="77777777" w:rsidR="00BA2930" w:rsidRDefault="00BA2930" w:rsidP="00BA29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проверки выявлены нарушения:</w:t>
      </w:r>
    </w:p>
    <w:p w14:paraId="1684AE68" w14:textId="77777777" w:rsidR="00BA2930" w:rsidRDefault="00BA2930" w:rsidP="00BA2930">
      <w:pPr>
        <w:spacing w:after="0" w:line="240" w:lineRule="auto"/>
        <w:ind w:firstLine="709"/>
        <w:contextualSpacing/>
        <w:jc w:val="both"/>
        <w:rPr>
          <w:rFonts w:ascii="Times New Roman" w:hAnsi="Times New Roman"/>
          <w:color w:val="000000"/>
          <w:sz w:val="28"/>
          <w:szCs w:val="28"/>
        </w:rPr>
      </w:pPr>
      <w:r>
        <w:rPr>
          <w:rFonts w:ascii="Times New Roman" w:hAnsi="Times New Roman" w:cs="Times New Roman"/>
          <w:sz w:val="28"/>
          <w:szCs w:val="28"/>
        </w:rPr>
        <w:t>- пунктов 3, 27, 28, 37, 40 П</w:t>
      </w:r>
      <w:r w:rsidRPr="00C528A3">
        <w:rPr>
          <w:rFonts w:ascii="Times New Roman" w:hAnsi="Times New Roman"/>
          <w:color w:val="000000"/>
          <w:sz w:val="28"/>
          <w:szCs w:val="28"/>
        </w:rPr>
        <w:t>орядк</w:t>
      </w:r>
      <w:r>
        <w:rPr>
          <w:rFonts w:ascii="Times New Roman" w:hAnsi="Times New Roman"/>
          <w:color w:val="000000"/>
          <w:sz w:val="28"/>
          <w:szCs w:val="28"/>
        </w:rPr>
        <w:t>а</w:t>
      </w:r>
      <w:r w:rsidRPr="00C528A3">
        <w:rPr>
          <w:rFonts w:ascii="Times New Roman" w:hAnsi="Times New Roman"/>
          <w:color w:val="000000"/>
          <w:sz w:val="28"/>
          <w:szCs w:val="28"/>
        </w:rPr>
        <w:t xml:space="preserve"> разработки, реализации и оценки эффективности муниципальных программ Петрозаводского городского округа</w:t>
      </w:r>
      <w:r>
        <w:rPr>
          <w:rFonts w:ascii="Times New Roman" w:hAnsi="Times New Roman"/>
          <w:color w:val="000000"/>
          <w:sz w:val="28"/>
          <w:szCs w:val="28"/>
        </w:rPr>
        <w:t xml:space="preserve">, утвержденного </w:t>
      </w:r>
      <w:r w:rsidRPr="00C528A3">
        <w:rPr>
          <w:rFonts w:ascii="Times New Roman" w:hAnsi="Times New Roman"/>
          <w:color w:val="000000"/>
          <w:sz w:val="28"/>
          <w:szCs w:val="28"/>
        </w:rPr>
        <w:t>постановлением Администрации Петрозаводского городского округа от 29.05.2020 № 1383</w:t>
      </w:r>
      <w:r>
        <w:rPr>
          <w:rFonts w:ascii="Times New Roman" w:hAnsi="Times New Roman"/>
          <w:color w:val="000000"/>
          <w:sz w:val="28"/>
          <w:szCs w:val="28"/>
        </w:rPr>
        <w:t>;</w:t>
      </w:r>
    </w:p>
    <w:p w14:paraId="7B23895E" w14:textId="77777777" w:rsidR="00BA2930" w:rsidRDefault="00BA2930" w:rsidP="00BA2930">
      <w:pPr>
        <w:spacing w:after="0" w:line="240" w:lineRule="auto"/>
        <w:ind w:firstLine="709"/>
        <w:contextualSpacing/>
        <w:jc w:val="both"/>
        <w:rPr>
          <w:rFonts w:ascii="Times New Roman" w:eastAsia="Times New Roman" w:hAnsi="Times New Roman"/>
          <w:sz w:val="28"/>
          <w:szCs w:val="28"/>
          <w:lang w:eastAsia="ru-RU"/>
        </w:rPr>
      </w:pPr>
      <w:r w:rsidRPr="000D2028">
        <w:rPr>
          <w:rFonts w:ascii="Times New Roman" w:eastAsia="Times New Roman" w:hAnsi="Times New Roman"/>
          <w:color w:val="000000" w:themeColor="text1"/>
          <w:sz w:val="28"/>
          <w:szCs w:val="28"/>
          <w:lang w:eastAsia="ru-RU"/>
        </w:rPr>
        <w:t xml:space="preserve">- </w:t>
      </w:r>
      <w:hyperlink r:id="rId9" w:history="1">
        <w:r w:rsidRPr="000D2028">
          <w:rPr>
            <w:rStyle w:val="a7"/>
            <w:rFonts w:ascii="Times New Roman" w:eastAsia="Times New Roman" w:hAnsi="Times New Roman"/>
            <w:color w:val="000000" w:themeColor="text1"/>
            <w:sz w:val="28"/>
            <w:szCs w:val="28"/>
            <w:u w:val="none"/>
            <w:lang w:eastAsia="ru-RU"/>
          </w:rPr>
          <w:t>Правил</w:t>
        </w:r>
      </w:hyperlink>
      <w:r w:rsidRPr="007F205E">
        <w:rPr>
          <w:rFonts w:ascii="Times New Roman" w:eastAsia="Times New Roman" w:hAnsi="Times New Roman"/>
          <w:sz w:val="28"/>
          <w:szCs w:val="28"/>
          <w:lang w:eastAsia="ru-RU"/>
        </w:rPr>
        <w:t xml:space="preserve"> обустройства мест (площадок) накопления твердых коммунальных отходов и ведения их реестра</w:t>
      </w:r>
      <w:r>
        <w:rPr>
          <w:rFonts w:ascii="Times New Roman" w:eastAsia="Times New Roman" w:hAnsi="Times New Roman"/>
          <w:sz w:val="28"/>
          <w:szCs w:val="28"/>
          <w:lang w:eastAsia="ru-RU"/>
        </w:rPr>
        <w:t>, утвержденных</w:t>
      </w:r>
      <w:r w:rsidRPr="007F205E">
        <w:rPr>
          <w:rFonts w:ascii="Times New Roman" w:hAnsi="Times New Roman"/>
          <w:sz w:val="28"/>
          <w:szCs w:val="28"/>
        </w:rPr>
        <w:t xml:space="preserve"> </w:t>
      </w:r>
      <w:r>
        <w:rPr>
          <w:rFonts w:ascii="Times New Roman" w:hAnsi="Times New Roman"/>
          <w:sz w:val="28"/>
          <w:szCs w:val="28"/>
        </w:rPr>
        <w:t xml:space="preserve">постановлением </w:t>
      </w:r>
      <w:r w:rsidRPr="00DE4408">
        <w:rPr>
          <w:rFonts w:ascii="Times New Roman" w:hAnsi="Times New Roman"/>
          <w:sz w:val="28"/>
          <w:szCs w:val="28"/>
        </w:rPr>
        <w:t>Правительств</w:t>
      </w:r>
      <w:r>
        <w:rPr>
          <w:rFonts w:ascii="Times New Roman" w:hAnsi="Times New Roman"/>
          <w:sz w:val="28"/>
          <w:szCs w:val="28"/>
        </w:rPr>
        <w:t>а</w:t>
      </w:r>
      <w:r w:rsidRPr="00DE4408">
        <w:rPr>
          <w:rFonts w:ascii="Times New Roman" w:hAnsi="Times New Roman"/>
          <w:sz w:val="28"/>
          <w:szCs w:val="28"/>
        </w:rPr>
        <w:t xml:space="preserve"> Российской Федерации 31.08.2018 № 1039</w:t>
      </w:r>
      <w:r>
        <w:rPr>
          <w:rFonts w:ascii="Times New Roman" w:eastAsia="Times New Roman" w:hAnsi="Times New Roman"/>
          <w:sz w:val="28"/>
          <w:szCs w:val="28"/>
          <w:lang w:eastAsia="ru-RU"/>
        </w:rPr>
        <w:t>;</w:t>
      </w:r>
    </w:p>
    <w:p w14:paraId="1D59E731" w14:textId="77777777" w:rsidR="00BA2930" w:rsidRDefault="00BA2930" w:rsidP="00BA2930">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контейнерные площадки</w:t>
      </w:r>
      <w:r w:rsidRPr="00954E45">
        <w:rPr>
          <w:rFonts w:ascii="Times New Roman" w:eastAsia="Times New Roman" w:hAnsi="Times New Roman"/>
          <w:sz w:val="28"/>
          <w:szCs w:val="28"/>
          <w:lang w:eastAsia="ru-RU"/>
        </w:rPr>
        <w:t xml:space="preserve"> в сумме</w:t>
      </w:r>
      <w:r>
        <w:rPr>
          <w:rFonts w:ascii="Times New Roman" w:eastAsia="Times New Roman" w:hAnsi="Times New Roman"/>
          <w:sz w:val="28"/>
          <w:szCs w:val="28"/>
          <w:lang w:eastAsia="ru-RU"/>
        </w:rPr>
        <w:t xml:space="preserve"> </w:t>
      </w:r>
      <w:r w:rsidRPr="00CF6CE8">
        <w:rPr>
          <w:rFonts w:ascii="Times New Roman" w:eastAsia="Times New Roman" w:hAnsi="Times New Roman"/>
          <w:sz w:val="28"/>
          <w:szCs w:val="28"/>
          <w:lang w:eastAsia="ru-RU"/>
        </w:rPr>
        <w:t>18 095,2 тыс. рублей</w:t>
      </w:r>
      <w:r>
        <w:rPr>
          <w:rFonts w:ascii="Times New Roman" w:eastAsia="Times New Roman" w:hAnsi="Times New Roman"/>
          <w:sz w:val="28"/>
          <w:szCs w:val="28"/>
          <w:lang w:eastAsia="ru-RU"/>
        </w:rPr>
        <w:t xml:space="preserve"> не переданы </w:t>
      </w:r>
      <w:r>
        <w:rPr>
          <w:rFonts w:ascii="Times New Roman" w:eastAsia="Times New Roman" w:hAnsi="Times New Roman"/>
          <w:sz w:val="28"/>
          <w:szCs w:val="28"/>
          <w:lang w:eastAsia="ru-RU"/>
        </w:rPr>
        <w:br/>
        <w:t>в муниципальную казну</w:t>
      </w:r>
      <w:r w:rsidRPr="00CF6CE8">
        <w:rPr>
          <w:rFonts w:ascii="Times New Roman" w:eastAsia="Times New Roman" w:hAnsi="Times New Roman"/>
          <w:sz w:val="28"/>
          <w:szCs w:val="28"/>
          <w:lang w:eastAsia="ru-RU"/>
        </w:rPr>
        <w:t>;</w:t>
      </w:r>
    </w:p>
    <w:p w14:paraId="1D070903" w14:textId="77777777" w:rsidR="00BA2930" w:rsidRPr="007F205E" w:rsidRDefault="00BA2930" w:rsidP="00BA2930">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67909">
        <w:rPr>
          <w:rFonts w:ascii="Times New Roman" w:eastAsia="Times New Roman" w:hAnsi="Times New Roman"/>
          <w:sz w:val="28"/>
          <w:szCs w:val="28"/>
          <w:lang w:eastAsia="ru-RU"/>
        </w:rPr>
        <w:t>установленных единых требований к бюджетному (бухгалтерскому) учету, в том числе бюджетной, бухгалтерской (финансовой) отчетности в сумме</w:t>
      </w:r>
      <w:r>
        <w:rPr>
          <w:rFonts w:ascii="Times New Roman" w:eastAsia="Times New Roman" w:hAnsi="Times New Roman"/>
          <w:sz w:val="28"/>
          <w:szCs w:val="28"/>
          <w:lang w:eastAsia="ru-RU"/>
        </w:rPr>
        <w:t xml:space="preserve"> 3 325,5 тыс. рублей.</w:t>
      </w:r>
    </w:p>
    <w:p w14:paraId="31F17322" w14:textId="77777777" w:rsidR="00BA2930" w:rsidRDefault="00BA2930" w:rsidP="00BA2930">
      <w:pPr>
        <w:spacing w:after="0" w:line="240" w:lineRule="auto"/>
        <w:ind w:firstLine="709"/>
        <w:contextualSpacing/>
        <w:jc w:val="both"/>
        <w:rPr>
          <w:rFonts w:ascii="Times New Roman" w:hAnsi="Times New Roman"/>
          <w:color w:val="000000"/>
          <w:sz w:val="28"/>
          <w:szCs w:val="28"/>
        </w:rPr>
      </w:pPr>
      <w:r w:rsidRPr="00E83806">
        <w:rPr>
          <w:rFonts w:ascii="Times New Roman" w:hAnsi="Times New Roman"/>
          <w:color w:val="000000"/>
          <w:sz w:val="28"/>
          <w:szCs w:val="28"/>
        </w:rPr>
        <w:t>Выявлены нарушения действующего законодательства о контрактной системе в сфере закупок</w:t>
      </w:r>
      <w:r>
        <w:rPr>
          <w:rFonts w:ascii="Times New Roman" w:hAnsi="Times New Roman"/>
          <w:color w:val="000000"/>
          <w:sz w:val="28"/>
          <w:szCs w:val="28"/>
        </w:rPr>
        <w:t xml:space="preserve"> в сумме 26 581,8 тыс. рублей</w:t>
      </w:r>
      <w:r w:rsidRPr="00E83806">
        <w:rPr>
          <w:rFonts w:ascii="Times New Roman" w:hAnsi="Times New Roman"/>
          <w:color w:val="000000"/>
          <w:sz w:val="28"/>
          <w:szCs w:val="28"/>
        </w:rPr>
        <w:t xml:space="preserve">. Материалы переданы </w:t>
      </w:r>
      <w:r>
        <w:rPr>
          <w:rFonts w:ascii="Times New Roman" w:hAnsi="Times New Roman"/>
          <w:color w:val="000000"/>
          <w:sz w:val="28"/>
          <w:szCs w:val="28"/>
        </w:rPr>
        <w:br/>
      </w:r>
      <w:r w:rsidRPr="00E83806">
        <w:rPr>
          <w:rFonts w:ascii="Times New Roman" w:hAnsi="Times New Roman"/>
          <w:color w:val="000000"/>
          <w:sz w:val="28"/>
          <w:szCs w:val="28"/>
        </w:rPr>
        <w:t xml:space="preserve">в Министерство финансов Республики Карелия для рассмотрения </w:t>
      </w:r>
      <w:r>
        <w:rPr>
          <w:rFonts w:ascii="Times New Roman" w:hAnsi="Times New Roman"/>
          <w:color w:val="000000"/>
          <w:sz w:val="28"/>
          <w:szCs w:val="28"/>
        </w:rPr>
        <w:br/>
      </w:r>
      <w:r w:rsidRPr="00E83806">
        <w:rPr>
          <w:rFonts w:ascii="Times New Roman" w:hAnsi="Times New Roman"/>
          <w:color w:val="000000"/>
          <w:sz w:val="28"/>
          <w:szCs w:val="28"/>
        </w:rPr>
        <w:t>в соответствии с компетенцией.</w:t>
      </w:r>
    </w:p>
    <w:p w14:paraId="16DABE4A" w14:textId="77777777" w:rsidR="00BA2930" w:rsidRPr="00EB0173" w:rsidRDefault="00BA2930" w:rsidP="00BA2930">
      <w:pPr>
        <w:spacing w:after="0" w:line="240" w:lineRule="auto"/>
        <w:ind w:firstLine="709"/>
        <w:contextualSpacing/>
        <w:jc w:val="both"/>
        <w:rPr>
          <w:rFonts w:ascii="Times New Roman" w:hAnsi="Times New Roman"/>
          <w:color w:val="000000"/>
          <w:sz w:val="28"/>
          <w:szCs w:val="28"/>
        </w:rPr>
      </w:pPr>
      <w:r w:rsidRPr="00EB0173">
        <w:rPr>
          <w:rFonts w:ascii="Times New Roman" w:hAnsi="Times New Roman"/>
          <w:color w:val="000000"/>
          <w:sz w:val="28"/>
          <w:szCs w:val="28"/>
        </w:rPr>
        <w:t>По результатам мероприятия в адрес Администрации Петрозаводского городского округа направлено представление для устранения выявленных нарушений. Представление исполнено в полном объеме.</w:t>
      </w:r>
    </w:p>
    <w:p w14:paraId="60C2D5AD" w14:textId="77777777" w:rsidR="00BA2930" w:rsidRPr="00147AE3" w:rsidRDefault="00BA2930" w:rsidP="00BA2930">
      <w:pPr>
        <w:pStyle w:val="a3"/>
        <w:numPr>
          <w:ilvl w:val="0"/>
          <w:numId w:val="43"/>
        </w:numPr>
        <w:spacing w:after="0" w:line="240" w:lineRule="auto"/>
        <w:ind w:left="0" w:firstLine="709"/>
        <w:jc w:val="both"/>
        <w:rPr>
          <w:rFonts w:ascii="Times New Roman" w:hAnsi="Times New Roman"/>
          <w:color w:val="000000"/>
          <w:sz w:val="28"/>
          <w:szCs w:val="28"/>
        </w:rPr>
      </w:pPr>
      <w:r w:rsidRPr="00147AE3">
        <w:rPr>
          <w:rFonts w:ascii="Times New Roman" w:hAnsi="Times New Roman"/>
          <w:color w:val="000000"/>
          <w:sz w:val="28"/>
          <w:szCs w:val="28"/>
        </w:rPr>
        <w:t>«Проверка финансово-хозяйственной деятельности (анализ отдельных вопросов деятельности) Петрозаводского муниципального унитарного предприятия «Городской транспорт»</w:t>
      </w:r>
      <w:r>
        <w:rPr>
          <w:rFonts w:ascii="Times New Roman" w:hAnsi="Times New Roman"/>
          <w:color w:val="000000"/>
          <w:sz w:val="28"/>
          <w:szCs w:val="28"/>
        </w:rPr>
        <w:t>.</w:t>
      </w:r>
    </w:p>
    <w:p w14:paraId="2D8C41EA" w14:textId="77777777" w:rsidR="00BA2930" w:rsidRDefault="00BA2930" w:rsidP="00BA2930">
      <w:pPr>
        <w:spacing w:after="0" w:line="240" w:lineRule="auto"/>
        <w:ind w:firstLine="709"/>
        <w:contextualSpacing/>
        <w:jc w:val="both"/>
        <w:rPr>
          <w:rFonts w:ascii="Times New Roman" w:hAnsi="Times New Roman" w:cs="Times New Roman"/>
          <w:sz w:val="28"/>
          <w:szCs w:val="28"/>
        </w:rPr>
      </w:pPr>
      <w:r w:rsidRPr="005E511C">
        <w:rPr>
          <w:rFonts w:ascii="Times New Roman" w:hAnsi="Times New Roman" w:cs="Times New Roman"/>
          <w:sz w:val="28"/>
          <w:szCs w:val="28"/>
        </w:rPr>
        <w:t>Результаты мероприятия: общая сумма проверенных средств –</w:t>
      </w:r>
      <w:r>
        <w:rPr>
          <w:rFonts w:ascii="Times New Roman" w:hAnsi="Times New Roman" w:cs="Times New Roman"/>
          <w:sz w:val="28"/>
          <w:szCs w:val="28"/>
        </w:rPr>
        <w:t xml:space="preserve"> 417 451,2 </w:t>
      </w:r>
      <w:r w:rsidRPr="005E511C">
        <w:rPr>
          <w:rFonts w:ascii="Times New Roman" w:hAnsi="Times New Roman" w:cs="Times New Roman"/>
          <w:sz w:val="28"/>
          <w:szCs w:val="28"/>
        </w:rPr>
        <w:t>тыс. рублей</w:t>
      </w:r>
      <w:r>
        <w:rPr>
          <w:rFonts w:ascii="Times New Roman" w:hAnsi="Times New Roman" w:cs="Times New Roman"/>
          <w:sz w:val="28"/>
          <w:szCs w:val="28"/>
        </w:rPr>
        <w:t>, выявлено нарушений на сумму 221 024,6 тыс. рублей.</w:t>
      </w:r>
    </w:p>
    <w:p w14:paraId="78C96F58" w14:textId="77777777" w:rsidR="00BA2930" w:rsidRDefault="00BA2930" w:rsidP="00BA29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установлены нарушения положения о ведении Реестра, утвержденного п</w:t>
      </w:r>
      <w:r w:rsidRPr="002C6D33">
        <w:rPr>
          <w:rFonts w:ascii="Times New Roman" w:hAnsi="Times New Roman" w:cs="Times New Roman"/>
          <w:sz w:val="28"/>
          <w:szCs w:val="28"/>
        </w:rPr>
        <w:t>остановление</w:t>
      </w:r>
      <w:r>
        <w:rPr>
          <w:rFonts w:ascii="Times New Roman" w:hAnsi="Times New Roman" w:cs="Times New Roman"/>
          <w:sz w:val="28"/>
          <w:szCs w:val="28"/>
        </w:rPr>
        <w:t>м</w:t>
      </w:r>
      <w:r w:rsidRPr="002C6D33">
        <w:rPr>
          <w:rFonts w:ascii="Times New Roman" w:hAnsi="Times New Roman" w:cs="Times New Roman"/>
          <w:sz w:val="28"/>
          <w:szCs w:val="28"/>
        </w:rPr>
        <w:t xml:space="preserve"> Администрации Петрозаводского городского округа от 04.06.2013 № 2851 «Об утверждении Положения об организации учета муниципального имущества и ведения Реестра муниципального имущества Петрозаводского городского округа»</w:t>
      </w:r>
      <w:r>
        <w:rPr>
          <w:rFonts w:ascii="Times New Roman" w:hAnsi="Times New Roman" w:cs="Times New Roman"/>
          <w:sz w:val="28"/>
          <w:szCs w:val="28"/>
        </w:rPr>
        <w:t xml:space="preserve"> на сумму </w:t>
      </w:r>
      <w:r w:rsidRPr="00CF6CE8">
        <w:rPr>
          <w:rFonts w:ascii="Times New Roman" w:hAnsi="Times New Roman" w:cs="Times New Roman"/>
          <w:sz w:val="28"/>
          <w:szCs w:val="28"/>
        </w:rPr>
        <w:t>220 696,5 тыс. рублей</w:t>
      </w:r>
      <w:r>
        <w:rPr>
          <w:rFonts w:ascii="Times New Roman" w:hAnsi="Times New Roman" w:cs="Times New Roman"/>
          <w:sz w:val="28"/>
          <w:szCs w:val="28"/>
        </w:rPr>
        <w:t>.</w:t>
      </w:r>
    </w:p>
    <w:p w14:paraId="62C16BCB" w14:textId="77777777" w:rsidR="00BA2930" w:rsidRDefault="00BA2930" w:rsidP="00BA2930">
      <w:pPr>
        <w:spacing w:after="0" w:line="240" w:lineRule="auto"/>
        <w:ind w:firstLine="709"/>
        <w:contextualSpacing/>
        <w:jc w:val="both"/>
        <w:rPr>
          <w:rFonts w:ascii="Times New Roman" w:hAnsi="Times New Roman" w:cs="Times New Roman"/>
          <w:sz w:val="28"/>
          <w:szCs w:val="28"/>
        </w:rPr>
      </w:pPr>
      <w:r w:rsidRPr="000C5A70">
        <w:rPr>
          <w:rFonts w:ascii="Times New Roman" w:hAnsi="Times New Roman" w:cs="Times New Roman"/>
          <w:sz w:val="28"/>
          <w:szCs w:val="28"/>
        </w:rPr>
        <w:t>Выявлено недвижимое имущество, неиспользуемое в производственной деятельности ПМУП «Городской транспорт» общей площадью 4 470,4 м</w:t>
      </w:r>
      <w:r w:rsidRPr="000C5A70">
        <w:rPr>
          <w:rFonts w:ascii="Times New Roman" w:hAnsi="Times New Roman" w:cs="Times New Roman"/>
          <w:sz w:val="28"/>
          <w:szCs w:val="28"/>
          <w:vertAlign w:val="superscript"/>
        </w:rPr>
        <w:t>2</w:t>
      </w:r>
      <w:r w:rsidRPr="000C5A70">
        <w:rPr>
          <w:rFonts w:ascii="Times New Roman" w:hAnsi="Times New Roman" w:cs="Times New Roman"/>
          <w:sz w:val="28"/>
          <w:szCs w:val="28"/>
        </w:rPr>
        <w:t>, расход</w:t>
      </w:r>
      <w:r>
        <w:rPr>
          <w:rFonts w:ascii="Times New Roman" w:hAnsi="Times New Roman" w:cs="Times New Roman"/>
          <w:sz w:val="28"/>
          <w:szCs w:val="28"/>
        </w:rPr>
        <w:t>ы</w:t>
      </w:r>
      <w:r w:rsidRPr="000C5A70">
        <w:rPr>
          <w:rFonts w:ascii="Times New Roman" w:hAnsi="Times New Roman" w:cs="Times New Roman"/>
          <w:sz w:val="28"/>
          <w:szCs w:val="28"/>
        </w:rPr>
        <w:t xml:space="preserve"> на содержание данного имущества </w:t>
      </w:r>
      <w:r>
        <w:rPr>
          <w:rFonts w:ascii="Times New Roman" w:hAnsi="Times New Roman" w:cs="Times New Roman"/>
          <w:sz w:val="28"/>
          <w:szCs w:val="28"/>
        </w:rPr>
        <w:t xml:space="preserve">являются неэффективными и </w:t>
      </w:r>
      <w:r>
        <w:rPr>
          <w:rFonts w:ascii="Times New Roman" w:hAnsi="Times New Roman" w:cs="Times New Roman"/>
          <w:sz w:val="28"/>
          <w:szCs w:val="28"/>
        </w:rPr>
        <w:br/>
        <w:t>за 2021 год</w:t>
      </w:r>
      <w:r w:rsidRPr="000C5A70">
        <w:rPr>
          <w:rFonts w:ascii="Times New Roman" w:hAnsi="Times New Roman" w:cs="Times New Roman"/>
          <w:sz w:val="28"/>
          <w:szCs w:val="28"/>
        </w:rPr>
        <w:t xml:space="preserve"> составил</w:t>
      </w:r>
      <w:r>
        <w:rPr>
          <w:rFonts w:ascii="Times New Roman" w:hAnsi="Times New Roman" w:cs="Times New Roman"/>
          <w:sz w:val="28"/>
          <w:szCs w:val="28"/>
        </w:rPr>
        <w:t>и</w:t>
      </w:r>
      <w:r w:rsidRPr="000C5A70">
        <w:rPr>
          <w:rFonts w:ascii="Times New Roman" w:hAnsi="Times New Roman" w:cs="Times New Roman"/>
          <w:sz w:val="28"/>
          <w:szCs w:val="28"/>
        </w:rPr>
        <w:t xml:space="preserve"> 328,1 тыс. рублей.</w:t>
      </w:r>
    </w:p>
    <w:p w14:paraId="31512915" w14:textId="77777777" w:rsidR="00BA2930" w:rsidRDefault="00BA2930" w:rsidP="00BA29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C73B3">
        <w:rPr>
          <w:rFonts w:ascii="Times New Roman" w:hAnsi="Times New Roman" w:cs="Times New Roman"/>
          <w:sz w:val="28"/>
          <w:szCs w:val="28"/>
        </w:rPr>
        <w:t xml:space="preserve">ыявлены нарушения </w:t>
      </w:r>
      <w:r>
        <w:rPr>
          <w:rFonts w:ascii="Times New Roman" w:hAnsi="Times New Roman" w:cs="Times New Roman"/>
          <w:sz w:val="28"/>
          <w:szCs w:val="28"/>
        </w:rPr>
        <w:t xml:space="preserve">действующего </w:t>
      </w:r>
      <w:r w:rsidRPr="005C73B3">
        <w:rPr>
          <w:rFonts w:ascii="Times New Roman" w:hAnsi="Times New Roman" w:cs="Times New Roman"/>
          <w:sz w:val="28"/>
          <w:szCs w:val="28"/>
        </w:rPr>
        <w:t>законодательства о контрактной системе в сфере закупок</w:t>
      </w:r>
      <w:r>
        <w:rPr>
          <w:rFonts w:ascii="Times New Roman" w:hAnsi="Times New Roman" w:cs="Times New Roman"/>
          <w:sz w:val="28"/>
          <w:szCs w:val="28"/>
        </w:rPr>
        <w:t>.</w:t>
      </w:r>
      <w:r w:rsidRPr="005C73B3">
        <w:rPr>
          <w:rFonts w:ascii="Times New Roman" w:hAnsi="Times New Roman" w:cs="Times New Roman"/>
          <w:sz w:val="28"/>
          <w:szCs w:val="28"/>
        </w:rPr>
        <w:t xml:space="preserve"> </w:t>
      </w:r>
    </w:p>
    <w:p w14:paraId="11A1D868" w14:textId="77777777" w:rsidR="00BA2930" w:rsidRPr="005E511C" w:rsidRDefault="00BA2930" w:rsidP="00BA2930">
      <w:pPr>
        <w:spacing w:after="0" w:line="240" w:lineRule="auto"/>
        <w:ind w:firstLine="709"/>
        <w:jc w:val="both"/>
        <w:rPr>
          <w:rFonts w:ascii="Times New Roman" w:hAnsi="Times New Roman" w:cs="Times New Roman"/>
          <w:sz w:val="28"/>
          <w:szCs w:val="28"/>
        </w:rPr>
      </w:pPr>
      <w:r w:rsidRPr="000C19FC">
        <w:rPr>
          <w:rFonts w:ascii="Times New Roman" w:eastAsia="Times New Roman" w:hAnsi="Times New Roman" w:cs="Times New Roman"/>
          <w:sz w:val="28"/>
          <w:szCs w:val="28"/>
          <w:lang w:eastAsia="ru-RU"/>
        </w:rPr>
        <w:t xml:space="preserve">По результатам мероприятия в адрес </w:t>
      </w:r>
      <w:r>
        <w:rPr>
          <w:rFonts w:ascii="Times New Roman" w:hAnsi="Times New Roman" w:cs="Times New Roman"/>
          <w:sz w:val="28"/>
          <w:szCs w:val="28"/>
        </w:rPr>
        <w:t>МУП «Городской транспорт»</w:t>
      </w:r>
      <w:r w:rsidRPr="000C19FC">
        <w:rPr>
          <w:rFonts w:ascii="Times New Roman" w:hAnsi="Times New Roman" w:cs="Times New Roman"/>
          <w:sz w:val="28"/>
          <w:szCs w:val="28"/>
        </w:rPr>
        <w:t xml:space="preserve"> </w:t>
      </w:r>
      <w:r w:rsidRPr="000C19FC">
        <w:rPr>
          <w:rFonts w:ascii="Times New Roman" w:eastAsia="Times New Roman" w:hAnsi="Times New Roman" w:cs="Times New Roman"/>
          <w:sz w:val="28"/>
          <w:szCs w:val="28"/>
          <w:lang w:eastAsia="ru-RU"/>
        </w:rPr>
        <w:t>направлено представление для устранения выявленн</w:t>
      </w:r>
      <w:r>
        <w:rPr>
          <w:rFonts w:ascii="Times New Roman" w:eastAsia="Times New Roman" w:hAnsi="Times New Roman" w:cs="Times New Roman"/>
          <w:sz w:val="28"/>
          <w:szCs w:val="28"/>
          <w:lang w:eastAsia="ru-RU"/>
        </w:rPr>
        <w:t>ых</w:t>
      </w:r>
      <w:r w:rsidRPr="000C19FC">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й</w:t>
      </w:r>
      <w:r w:rsidRPr="000C19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Представление исполнено в полном объеме.</w:t>
      </w:r>
    </w:p>
    <w:p w14:paraId="08F7D617" w14:textId="77777777" w:rsidR="00BA2930" w:rsidRDefault="00BA2930" w:rsidP="00BA2930">
      <w:pPr>
        <w:pStyle w:val="a3"/>
        <w:numPr>
          <w:ilvl w:val="0"/>
          <w:numId w:val="43"/>
        </w:numPr>
        <w:spacing w:after="0" w:line="240" w:lineRule="auto"/>
        <w:ind w:left="0" w:firstLine="709"/>
        <w:jc w:val="both"/>
        <w:rPr>
          <w:rFonts w:ascii="Times New Roman" w:hAnsi="Times New Roman" w:cs="Times New Roman"/>
          <w:sz w:val="28"/>
          <w:szCs w:val="28"/>
        </w:rPr>
      </w:pPr>
      <w:r w:rsidRPr="00DB72C4">
        <w:rPr>
          <w:rFonts w:ascii="Times New Roman" w:hAnsi="Times New Roman" w:cs="Times New Roman"/>
          <w:sz w:val="28"/>
          <w:szCs w:val="28"/>
        </w:rPr>
        <w:t xml:space="preserve">«Проверка эффективности и целевого использования бюджетных средств, выделенных на благоустройство общественных территорий </w:t>
      </w:r>
      <w:r w:rsidRPr="00DB72C4">
        <w:rPr>
          <w:rFonts w:ascii="Times New Roman" w:hAnsi="Times New Roman" w:cs="Times New Roman"/>
          <w:sz w:val="28"/>
          <w:szCs w:val="28"/>
        </w:rPr>
        <w:lastRenderedPageBreak/>
        <w:t>(пространств) в рамках реализации национального проекта «Жилье и городская среда»</w:t>
      </w:r>
      <w:r>
        <w:rPr>
          <w:rFonts w:ascii="Times New Roman" w:hAnsi="Times New Roman" w:cs="Times New Roman"/>
          <w:sz w:val="28"/>
          <w:szCs w:val="28"/>
        </w:rPr>
        <w:t>.</w:t>
      </w:r>
    </w:p>
    <w:p w14:paraId="26DCEEB3" w14:textId="77777777" w:rsidR="00BA2930" w:rsidRDefault="00BA2930" w:rsidP="00BA2930">
      <w:pPr>
        <w:pStyle w:val="a3"/>
        <w:spacing w:after="0" w:line="240" w:lineRule="auto"/>
        <w:ind w:left="0" w:firstLine="709"/>
        <w:jc w:val="both"/>
        <w:rPr>
          <w:rFonts w:ascii="Times New Roman" w:hAnsi="Times New Roman" w:cs="Times New Roman"/>
          <w:sz w:val="28"/>
          <w:szCs w:val="28"/>
        </w:rPr>
      </w:pPr>
      <w:r w:rsidRPr="00DB72C4">
        <w:rPr>
          <w:rFonts w:ascii="Times New Roman" w:hAnsi="Times New Roman" w:cs="Times New Roman"/>
          <w:sz w:val="28"/>
          <w:szCs w:val="28"/>
        </w:rPr>
        <w:t>Результаты мероприятия: общая сумма проверенных средств –</w:t>
      </w:r>
      <w:r>
        <w:rPr>
          <w:rFonts w:ascii="Times New Roman" w:hAnsi="Times New Roman" w:cs="Times New Roman"/>
          <w:sz w:val="28"/>
          <w:szCs w:val="28"/>
        </w:rPr>
        <w:t xml:space="preserve"> 53 400,5 </w:t>
      </w:r>
      <w:r w:rsidRPr="00DB72C4">
        <w:rPr>
          <w:rFonts w:ascii="Times New Roman" w:hAnsi="Times New Roman" w:cs="Times New Roman"/>
          <w:sz w:val="28"/>
          <w:szCs w:val="28"/>
        </w:rPr>
        <w:t xml:space="preserve">тыс. рублей, выявлено нарушений на сумму </w:t>
      </w:r>
      <w:r>
        <w:rPr>
          <w:rFonts w:ascii="Times New Roman" w:hAnsi="Times New Roman" w:cs="Times New Roman"/>
          <w:sz w:val="28"/>
          <w:szCs w:val="28"/>
        </w:rPr>
        <w:t xml:space="preserve">16 087,8 </w:t>
      </w:r>
      <w:r w:rsidRPr="00DB72C4">
        <w:rPr>
          <w:rFonts w:ascii="Times New Roman" w:hAnsi="Times New Roman" w:cs="Times New Roman"/>
          <w:sz w:val="28"/>
          <w:szCs w:val="28"/>
        </w:rPr>
        <w:t>тыс. рублей.</w:t>
      </w:r>
    </w:p>
    <w:p w14:paraId="04BE014D" w14:textId="77777777" w:rsidR="00BA2930" w:rsidRDefault="00BA2930" w:rsidP="00BA2930">
      <w:pPr>
        <w:pStyle w:val="a3"/>
        <w:spacing w:after="0" w:line="240" w:lineRule="auto"/>
        <w:ind w:left="0" w:firstLine="709"/>
        <w:jc w:val="both"/>
        <w:rPr>
          <w:rFonts w:ascii="Times New Roman" w:hAnsi="Times New Roman" w:cs="Times New Roman"/>
          <w:sz w:val="28"/>
          <w:szCs w:val="28"/>
        </w:rPr>
      </w:pPr>
      <w:r w:rsidRPr="00C5187E">
        <w:rPr>
          <w:rFonts w:ascii="Times New Roman" w:hAnsi="Times New Roman" w:cs="Times New Roman"/>
          <w:sz w:val="28"/>
          <w:szCs w:val="28"/>
        </w:rPr>
        <w:t>Установлены нарушения порядка производства земляных работ при строительстве, реконструкции и ремонте сетей инженерно-технического обеспечения, дорог, элементов их обустройства, тротуаров, иных объектов на территории Петрозаводского городского округа, утвержденного постановлением Администрации от 22.11.2017 № 3878 при выполнении работ по благоустройству общественных территорий</w:t>
      </w:r>
      <w:r>
        <w:rPr>
          <w:rFonts w:ascii="Times New Roman" w:hAnsi="Times New Roman" w:cs="Times New Roman"/>
          <w:sz w:val="28"/>
          <w:szCs w:val="28"/>
        </w:rPr>
        <w:t>.</w:t>
      </w:r>
      <w:r w:rsidRPr="00C5187E">
        <w:rPr>
          <w:rFonts w:ascii="Times New Roman" w:hAnsi="Times New Roman" w:cs="Times New Roman"/>
          <w:sz w:val="28"/>
          <w:szCs w:val="28"/>
        </w:rPr>
        <w:t xml:space="preserve"> </w:t>
      </w:r>
    </w:p>
    <w:p w14:paraId="0844AA43" w14:textId="77777777" w:rsidR="00BA2930" w:rsidRDefault="00BA2930" w:rsidP="00BA293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Выявлены нарушения </w:t>
      </w:r>
      <w:r w:rsidRPr="00C5187E">
        <w:rPr>
          <w:rFonts w:ascii="Times New Roman" w:hAnsi="Times New Roman" w:cs="Times New Roman"/>
          <w:sz w:val="28"/>
          <w:szCs w:val="28"/>
        </w:rPr>
        <w:t xml:space="preserve">установленных единых требований </w:t>
      </w:r>
      <w:r>
        <w:rPr>
          <w:rFonts w:ascii="Times New Roman" w:hAnsi="Times New Roman" w:cs="Times New Roman"/>
          <w:sz w:val="28"/>
          <w:szCs w:val="28"/>
        </w:rPr>
        <w:br/>
      </w:r>
      <w:r w:rsidRPr="00C5187E">
        <w:rPr>
          <w:rFonts w:ascii="Times New Roman" w:hAnsi="Times New Roman" w:cs="Times New Roman"/>
          <w:sz w:val="28"/>
          <w:szCs w:val="28"/>
        </w:rPr>
        <w:t xml:space="preserve">к бюджетному (бухгалтерскому) учету, в том числе бюджетной, бухгалтерской (финансовой) отчетности в сумме </w:t>
      </w:r>
      <w:r>
        <w:rPr>
          <w:rFonts w:ascii="Times New Roman" w:hAnsi="Times New Roman" w:cs="Times New Roman"/>
          <w:sz w:val="28"/>
          <w:szCs w:val="28"/>
        </w:rPr>
        <w:t>1 293,3</w:t>
      </w:r>
      <w:r w:rsidRPr="00C5187E">
        <w:rPr>
          <w:rFonts w:ascii="Times New Roman" w:hAnsi="Times New Roman" w:cs="Times New Roman"/>
          <w:sz w:val="28"/>
          <w:szCs w:val="28"/>
        </w:rPr>
        <w:t xml:space="preserve"> тыс. рублей.</w:t>
      </w:r>
    </w:p>
    <w:p w14:paraId="4D448429" w14:textId="77777777" w:rsidR="00BA2930" w:rsidRDefault="00BA2930" w:rsidP="00BA2930">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Установлены</w:t>
      </w:r>
      <w:r w:rsidRPr="00E83806">
        <w:rPr>
          <w:rFonts w:ascii="Times New Roman" w:hAnsi="Times New Roman"/>
          <w:color w:val="000000"/>
          <w:sz w:val="28"/>
          <w:szCs w:val="28"/>
        </w:rPr>
        <w:t xml:space="preserve"> нарушения действующего законодательства </w:t>
      </w:r>
      <w:r>
        <w:rPr>
          <w:rFonts w:ascii="Times New Roman" w:hAnsi="Times New Roman"/>
          <w:color w:val="000000"/>
          <w:sz w:val="28"/>
          <w:szCs w:val="28"/>
        </w:rPr>
        <w:br/>
      </w:r>
      <w:r w:rsidRPr="00E83806">
        <w:rPr>
          <w:rFonts w:ascii="Times New Roman" w:hAnsi="Times New Roman"/>
          <w:color w:val="000000"/>
          <w:sz w:val="28"/>
          <w:szCs w:val="28"/>
        </w:rPr>
        <w:t>о контрактной системе в сфере закупок</w:t>
      </w:r>
      <w:r>
        <w:rPr>
          <w:rFonts w:ascii="Times New Roman" w:hAnsi="Times New Roman"/>
          <w:color w:val="000000"/>
          <w:sz w:val="28"/>
          <w:szCs w:val="28"/>
        </w:rPr>
        <w:t xml:space="preserve"> в сумме 14 774,9 тыс. рублей</w:t>
      </w:r>
      <w:r w:rsidRPr="00E83806">
        <w:rPr>
          <w:rFonts w:ascii="Times New Roman" w:hAnsi="Times New Roman"/>
          <w:color w:val="000000"/>
          <w:sz w:val="28"/>
          <w:szCs w:val="28"/>
        </w:rPr>
        <w:t>. Материалы переданы в Министерство финансов Республики Карелия для рассмотрения в соответствии с компетенцией.</w:t>
      </w:r>
    </w:p>
    <w:p w14:paraId="588EFF18" w14:textId="77777777" w:rsidR="00BA2930" w:rsidRPr="005E511C" w:rsidRDefault="00BA2930" w:rsidP="00BA2930">
      <w:pPr>
        <w:spacing w:after="0" w:line="240" w:lineRule="auto"/>
        <w:ind w:firstLine="709"/>
        <w:jc w:val="both"/>
        <w:rPr>
          <w:rFonts w:ascii="Times New Roman" w:hAnsi="Times New Roman" w:cs="Times New Roman"/>
          <w:sz w:val="28"/>
          <w:szCs w:val="28"/>
        </w:rPr>
      </w:pPr>
      <w:r w:rsidRPr="000C19FC">
        <w:rPr>
          <w:rFonts w:ascii="Times New Roman" w:eastAsia="Times New Roman" w:hAnsi="Times New Roman" w:cs="Times New Roman"/>
          <w:sz w:val="28"/>
          <w:szCs w:val="28"/>
          <w:lang w:eastAsia="ru-RU"/>
        </w:rPr>
        <w:t xml:space="preserve">По результатам мероприятия в адрес </w:t>
      </w:r>
      <w:r>
        <w:rPr>
          <w:rFonts w:ascii="Times New Roman" w:hAnsi="Times New Roman" w:cs="Times New Roman"/>
          <w:sz w:val="28"/>
          <w:szCs w:val="28"/>
        </w:rPr>
        <w:t>Администрации Петрозаводского городского округа</w:t>
      </w:r>
      <w:r w:rsidRPr="000C19FC">
        <w:rPr>
          <w:rFonts w:ascii="Times New Roman" w:hAnsi="Times New Roman" w:cs="Times New Roman"/>
          <w:sz w:val="28"/>
          <w:szCs w:val="28"/>
        </w:rPr>
        <w:t xml:space="preserve"> </w:t>
      </w:r>
      <w:r w:rsidRPr="000C19FC">
        <w:rPr>
          <w:rFonts w:ascii="Times New Roman" w:eastAsia="Times New Roman" w:hAnsi="Times New Roman" w:cs="Times New Roman"/>
          <w:sz w:val="28"/>
          <w:szCs w:val="28"/>
          <w:lang w:eastAsia="ru-RU"/>
        </w:rPr>
        <w:t>направлено представление для устранения выявленн</w:t>
      </w:r>
      <w:r>
        <w:rPr>
          <w:rFonts w:ascii="Times New Roman" w:eastAsia="Times New Roman" w:hAnsi="Times New Roman" w:cs="Times New Roman"/>
          <w:sz w:val="28"/>
          <w:szCs w:val="28"/>
          <w:lang w:eastAsia="ru-RU"/>
        </w:rPr>
        <w:t>ых</w:t>
      </w:r>
      <w:r w:rsidRPr="000C19FC">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й</w:t>
      </w:r>
      <w:r w:rsidRPr="000C19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Представление планируется к исполнению в 2023 году.</w:t>
      </w:r>
    </w:p>
    <w:p w14:paraId="00DD32A2" w14:textId="77777777" w:rsidR="00BA2930" w:rsidRDefault="00BA2930" w:rsidP="00BA2930">
      <w:pPr>
        <w:spacing w:after="0" w:line="240" w:lineRule="auto"/>
        <w:ind w:firstLine="709"/>
        <w:contextualSpacing/>
        <w:jc w:val="both"/>
        <w:rPr>
          <w:rFonts w:ascii="Times New Roman" w:hAnsi="Times New Roman" w:cs="Times New Roman"/>
          <w:sz w:val="28"/>
          <w:szCs w:val="28"/>
        </w:rPr>
      </w:pPr>
      <w:r w:rsidRPr="00D24630">
        <w:rPr>
          <w:rFonts w:ascii="Times New Roman" w:hAnsi="Times New Roman" w:cs="Times New Roman"/>
          <w:sz w:val="28"/>
          <w:szCs w:val="28"/>
        </w:rPr>
        <w:t>По всем контрольным мероприятиям в адрес Контрольно-счетной палаты представлена информация по мерам, принятым для устранения выявленных нарушений. Отчеты по результатам контрольных мероприятий направлены в Петрозаводский городской Совет и Главе Петрозаводского городского округа, а также в прокуратуру г</w:t>
      </w:r>
      <w:r>
        <w:rPr>
          <w:rFonts w:ascii="Times New Roman" w:hAnsi="Times New Roman" w:cs="Times New Roman"/>
          <w:sz w:val="28"/>
          <w:szCs w:val="28"/>
        </w:rPr>
        <w:t>орода</w:t>
      </w:r>
      <w:r w:rsidRPr="00D24630">
        <w:rPr>
          <w:rFonts w:ascii="Times New Roman" w:hAnsi="Times New Roman" w:cs="Times New Roman"/>
          <w:sz w:val="28"/>
          <w:szCs w:val="28"/>
        </w:rPr>
        <w:t xml:space="preserve"> Петрозаводска.</w:t>
      </w:r>
    </w:p>
    <w:p w14:paraId="40EC2E71" w14:textId="77777777" w:rsidR="00BA2930" w:rsidRPr="0074301E" w:rsidRDefault="00BA2930" w:rsidP="00BA2930">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lang w:eastAsia="ru-RU"/>
        </w:rPr>
      </w:pPr>
    </w:p>
    <w:p w14:paraId="3FBE8ABB" w14:textId="77777777" w:rsidR="00BA2930" w:rsidRPr="0094630A" w:rsidRDefault="00BA2930" w:rsidP="00BA2930">
      <w:pPr>
        <w:pStyle w:val="a3"/>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94630A">
        <w:rPr>
          <w:rFonts w:ascii="Times New Roman" w:hAnsi="Times New Roman" w:cs="Times New Roman"/>
          <w:b/>
          <w:sz w:val="28"/>
          <w:szCs w:val="28"/>
        </w:rPr>
        <w:t>Экспертно-аналитическая деятельность</w:t>
      </w:r>
    </w:p>
    <w:p w14:paraId="0BDCF989" w14:textId="77777777" w:rsidR="00BA2930" w:rsidRPr="0094630A" w:rsidRDefault="00BA2930" w:rsidP="00BA2930">
      <w:pPr>
        <w:autoSpaceDE w:val="0"/>
        <w:autoSpaceDN w:val="0"/>
        <w:adjustRightInd w:val="0"/>
        <w:spacing w:after="0" w:line="240" w:lineRule="auto"/>
        <w:ind w:left="709"/>
        <w:jc w:val="center"/>
        <w:rPr>
          <w:rFonts w:ascii="Times New Roman" w:hAnsi="Times New Roman" w:cs="Times New Roman"/>
          <w:b/>
          <w:sz w:val="28"/>
          <w:szCs w:val="28"/>
        </w:rPr>
      </w:pPr>
    </w:p>
    <w:p w14:paraId="375DA8D4" w14:textId="77777777" w:rsidR="00BA2930" w:rsidRPr="00686399" w:rsidRDefault="00BA2930" w:rsidP="00BA2930">
      <w:pPr>
        <w:pStyle w:val="a6"/>
        <w:ind w:firstLine="709"/>
        <w:jc w:val="both"/>
        <w:rPr>
          <w:rFonts w:ascii="Times New Roman" w:hAnsi="Times New Roman" w:cs="Times New Roman"/>
          <w:sz w:val="28"/>
          <w:szCs w:val="28"/>
        </w:rPr>
      </w:pPr>
      <w:r w:rsidRPr="00686399">
        <w:rPr>
          <w:rFonts w:ascii="Times New Roman" w:hAnsi="Times New Roman" w:cs="Times New Roman"/>
          <w:sz w:val="28"/>
          <w:szCs w:val="28"/>
        </w:rPr>
        <w:t xml:space="preserve">В соответствии с планом работы Контрольно-счетной палаты </w:t>
      </w:r>
      <w:r>
        <w:rPr>
          <w:rFonts w:ascii="Times New Roman" w:hAnsi="Times New Roman" w:cs="Times New Roman"/>
          <w:sz w:val="28"/>
          <w:szCs w:val="28"/>
        </w:rPr>
        <w:t>на</w:t>
      </w:r>
      <w:r w:rsidRPr="00686399">
        <w:rPr>
          <w:rFonts w:ascii="Times New Roman" w:hAnsi="Times New Roman" w:cs="Times New Roman"/>
          <w:sz w:val="28"/>
          <w:szCs w:val="28"/>
        </w:rPr>
        <w:t xml:space="preserve"> 20</w:t>
      </w:r>
      <w:r>
        <w:rPr>
          <w:rFonts w:ascii="Times New Roman" w:hAnsi="Times New Roman" w:cs="Times New Roman"/>
          <w:sz w:val="28"/>
          <w:szCs w:val="28"/>
        </w:rPr>
        <w:t>22</w:t>
      </w:r>
      <w:r w:rsidRPr="00686399">
        <w:rPr>
          <w:rFonts w:ascii="Times New Roman" w:hAnsi="Times New Roman" w:cs="Times New Roman"/>
          <w:sz w:val="28"/>
          <w:szCs w:val="28"/>
        </w:rPr>
        <w:t xml:space="preserve"> год</w:t>
      </w:r>
      <w:r>
        <w:rPr>
          <w:rFonts w:ascii="Times New Roman" w:hAnsi="Times New Roman" w:cs="Times New Roman"/>
          <w:sz w:val="28"/>
          <w:szCs w:val="28"/>
        </w:rPr>
        <w:t>, Стандартом</w:t>
      </w:r>
      <w:r w:rsidRPr="00686399">
        <w:rPr>
          <w:rFonts w:ascii="Times New Roman" w:hAnsi="Times New Roman" w:cs="Times New Roman"/>
          <w:sz w:val="28"/>
          <w:szCs w:val="28"/>
        </w:rPr>
        <w:t xml:space="preserve"> </w:t>
      </w:r>
      <w:r>
        <w:rPr>
          <w:rFonts w:ascii="Times New Roman" w:hAnsi="Times New Roman" w:cs="Times New Roman"/>
          <w:sz w:val="28"/>
          <w:szCs w:val="28"/>
        </w:rPr>
        <w:t xml:space="preserve">финансового контроля </w:t>
      </w:r>
      <w:r w:rsidRPr="007D733A">
        <w:rPr>
          <w:rFonts w:ascii="Times New Roman" w:hAnsi="Times New Roman" w:cs="Times New Roman"/>
          <w:sz w:val="28"/>
          <w:szCs w:val="28"/>
        </w:rPr>
        <w:t>СФК 2.8 «Общие правила проведения экспертно-аналитических мероприятий»</w:t>
      </w:r>
      <w:r>
        <w:rPr>
          <w:rFonts w:ascii="Times New Roman" w:hAnsi="Times New Roman" w:cs="Times New Roman"/>
          <w:sz w:val="28"/>
          <w:szCs w:val="28"/>
        </w:rPr>
        <w:t xml:space="preserve"> в полугодии 2022 году </w:t>
      </w:r>
      <w:r w:rsidRPr="00686399">
        <w:rPr>
          <w:rFonts w:ascii="Times New Roman" w:hAnsi="Times New Roman" w:cs="Times New Roman"/>
          <w:sz w:val="28"/>
          <w:szCs w:val="28"/>
        </w:rPr>
        <w:t xml:space="preserve">проведено </w:t>
      </w:r>
      <w:r>
        <w:rPr>
          <w:rFonts w:ascii="Times New Roman" w:hAnsi="Times New Roman" w:cs="Times New Roman"/>
          <w:sz w:val="28"/>
          <w:szCs w:val="28"/>
        </w:rPr>
        <w:t xml:space="preserve">29 </w:t>
      </w:r>
      <w:r w:rsidRPr="00686399">
        <w:rPr>
          <w:rFonts w:ascii="Times New Roman" w:hAnsi="Times New Roman" w:cs="Times New Roman"/>
          <w:sz w:val="28"/>
          <w:szCs w:val="28"/>
        </w:rPr>
        <w:t>экспертно-аналитических мероприяти</w:t>
      </w:r>
      <w:r>
        <w:rPr>
          <w:rFonts w:ascii="Times New Roman" w:hAnsi="Times New Roman" w:cs="Times New Roman"/>
          <w:sz w:val="28"/>
          <w:szCs w:val="28"/>
        </w:rPr>
        <w:t>й.</w:t>
      </w:r>
      <w:r w:rsidRPr="00686399">
        <w:rPr>
          <w:rFonts w:ascii="Times New Roman" w:hAnsi="Times New Roman" w:cs="Times New Roman"/>
          <w:sz w:val="28"/>
          <w:szCs w:val="28"/>
        </w:rPr>
        <w:t xml:space="preserve"> </w:t>
      </w:r>
    </w:p>
    <w:p w14:paraId="1F229F5D" w14:textId="77777777" w:rsidR="00BA2930" w:rsidRPr="00686399" w:rsidRDefault="00BA2930" w:rsidP="00BA2930">
      <w:pPr>
        <w:pStyle w:val="a6"/>
        <w:ind w:firstLine="709"/>
        <w:jc w:val="both"/>
        <w:rPr>
          <w:rFonts w:ascii="Times New Roman" w:hAnsi="Times New Roman" w:cs="Times New Roman"/>
          <w:sz w:val="28"/>
          <w:szCs w:val="28"/>
        </w:rPr>
      </w:pPr>
      <w:r w:rsidRPr="00686399">
        <w:rPr>
          <w:rFonts w:ascii="Times New Roman" w:hAnsi="Times New Roman" w:cs="Times New Roman"/>
          <w:sz w:val="28"/>
          <w:szCs w:val="28"/>
        </w:rPr>
        <w:t xml:space="preserve">В составе экспертно-аналитических мероприятий подготовлено </w:t>
      </w:r>
      <w:r>
        <w:rPr>
          <w:rFonts w:ascii="Times New Roman" w:hAnsi="Times New Roman" w:cs="Times New Roman"/>
          <w:sz w:val="28"/>
          <w:szCs w:val="28"/>
        </w:rPr>
        <w:br/>
        <w:t>19</w:t>
      </w:r>
      <w:r w:rsidRPr="00686399">
        <w:rPr>
          <w:rFonts w:ascii="Times New Roman" w:hAnsi="Times New Roman" w:cs="Times New Roman"/>
          <w:sz w:val="28"/>
          <w:szCs w:val="28"/>
        </w:rPr>
        <w:t xml:space="preserve"> заключени</w:t>
      </w:r>
      <w:r>
        <w:rPr>
          <w:rFonts w:ascii="Times New Roman" w:hAnsi="Times New Roman" w:cs="Times New Roman"/>
          <w:sz w:val="28"/>
          <w:szCs w:val="28"/>
        </w:rPr>
        <w:t>я</w:t>
      </w:r>
      <w:r w:rsidRPr="00686399">
        <w:rPr>
          <w:rFonts w:ascii="Times New Roman" w:hAnsi="Times New Roman" w:cs="Times New Roman"/>
          <w:sz w:val="28"/>
          <w:szCs w:val="28"/>
        </w:rPr>
        <w:t xml:space="preserve"> на проекты нормативно-правовых актов Петрозаводского городского </w:t>
      </w:r>
      <w:r w:rsidRPr="003F2A50">
        <w:rPr>
          <w:rFonts w:ascii="Times New Roman" w:hAnsi="Times New Roman" w:cs="Times New Roman"/>
          <w:sz w:val="28"/>
          <w:szCs w:val="28"/>
        </w:rPr>
        <w:t>Совета и Администрации, в</w:t>
      </w:r>
      <w:r w:rsidRPr="00686399">
        <w:rPr>
          <w:rFonts w:ascii="Times New Roman" w:hAnsi="Times New Roman" w:cs="Times New Roman"/>
          <w:sz w:val="28"/>
          <w:szCs w:val="28"/>
        </w:rPr>
        <w:t xml:space="preserve"> том числе:</w:t>
      </w:r>
    </w:p>
    <w:p w14:paraId="0E487E2B" w14:textId="77777777" w:rsidR="00BA2930" w:rsidRPr="00686399" w:rsidRDefault="00BA2930" w:rsidP="00BA2930">
      <w:pPr>
        <w:pStyle w:val="a3"/>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Pr="00686399">
        <w:rPr>
          <w:rFonts w:ascii="Times New Roman" w:hAnsi="Times New Roman" w:cs="Times New Roman"/>
          <w:sz w:val="28"/>
          <w:szCs w:val="28"/>
        </w:rPr>
        <w:t xml:space="preserve"> заключени</w:t>
      </w:r>
      <w:r>
        <w:rPr>
          <w:rFonts w:ascii="Times New Roman" w:hAnsi="Times New Roman" w:cs="Times New Roman"/>
          <w:sz w:val="28"/>
          <w:szCs w:val="28"/>
        </w:rPr>
        <w:t>й</w:t>
      </w:r>
      <w:r w:rsidRPr="00686399">
        <w:rPr>
          <w:rFonts w:ascii="Times New Roman" w:hAnsi="Times New Roman" w:cs="Times New Roman"/>
          <w:sz w:val="28"/>
          <w:szCs w:val="28"/>
        </w:rPr>
        <w:t xml:space="preserve"> по результатам экспертизы </w:t>
      </w:r>
      <w:r w:rsidRPr="00686399">
        <w:rPr>
          <w:rFonts w:ascii="Times New Roman" w:hAnsi="Times New Roman" w:cs="Times New Roman"/>
          <w:bCs/>
          <w:sz w:val="28"/>
          <w:szCs w:val="28"/>
        </w:rPr>
        <w:t>проектов решений Петрозаводского городского Совета «О внесении изменений в Решение Петрозаводского городского Совета «О бюджете Петрозаводского городского округа на 20</w:t>
      </w:r>
      <w:r>
        <w:rPr>
          <w:rFonts w:ascii="Times New Roman" w:hAnsi="Times New Roman" w:cs="Times New Roman"/>
          <w:bCs/>
          <w:sz w:val="28"/>
          <w:szCs w:val="28"/>
        </w:rPr>
        <w:t xml:space="preserve">22 </w:t>
      </w:r>
      <w:r w:rsidRPr="00686399">
        <w:rPr>
          <w:rFonts w:ascii="Times New Roman" w:hAnsi="Times New Roman" w:cs="Times New Roman"/>
          <w:bCs/>
          <w:sz w:val="28"/>
          <w:szCs w:val="28"/>
        </w:rPr>
        <w:t>год и плановый период 20</w:t>
      </w:r>
      <w:r>
        <w:rPr>
          <w:rFonts w:ascii="Times New Roman" w:hAnsi="Times New Roman" w:cs="Times New Roman"/>
          <w:bCs/>
          <w:sz w:val="28"/>
          <w:szCs w:val="28"/>
        </w:rPr>
        <w:t>23</w:t>
      </w:r>
      <w:r w:rsidRPr="00686399">
        <w:rPr>
          <w:rFonts w:ascii="Times New Roman" w:hAnsi="Times New Roman" w:cs="Times New Roman"/>
          <w:bCs/>
          <w:sz w:val="28"/>
          <w:szCs w:val="28"/>
        </w:rPr>
        <w:t xml:space="preserve"> и 20</w:t>
      </w:r>
      <w:r>
        <w:rPr>
          <w:rFonts w:ascii="Times New Roman" w:hAnsi="Times New Roman" w:cs="Times New Roman"/>
          <w:bCs/>
          <w:sz w:val="28"/>
          <w:szCs w:val="28"/>
        </w:rPr>
        <w:t>24</w:t>
      </w:r>
      <w:r w:rsidRPr="00686399">
        <w:rPr>
          <w:rFonts w:ascii="Times New Roman" w:hAnsi="Times New Roman" w:cs="Times New Roman"/>
          <w:bCs/>
          <w:sz w:val="28"/>
          <w:szCs w:val="28"/>
        </w:rPr>
        <w:t xml:space="preserve"> годов»</w:t>
      </w:r>
      <w:r w:rsidRPr="00686399">
        <w:rPr>
          <w:rFonts w:ascii="Times New Roman" w:hAnsi="Times New Roman" w:cs="Times New Roman"/>
          <w:sz w:val="28"/>
          <w:szCs w:val="28"/>
        </w:rPr>
        <w:t>.</w:t>
      </w:r>
    </w:p>
    <w:p w14:paraId="0E1CE0C3" w14:textId="77777777" w:rsidR="00BA2930" w:rsidRPr="001D352A" w:rsidRDefault="00BA2930" w:rsidP="00BA2930">
      <w:pPr>
        <w:pStyle w:val="a6"/>
        <w:tabs>
          <w:tab w:val="left" w:pos="993"/>
        </w:tabs>
        <w:ind w:firstLine="709"/>
        <w:jc w:val="both"/>
        <w:rPr>
          <w:rFonts w:ascii="Times New Roman" w:hAnsi="Times New Roman" w:cs="Times New Roman"/>
          <w:sz w:val="28"/>
          <w:szCs w:val="28"/>
        </w:rPr>
      </w:pPr>
      <w:r w:rsidRPr="008D13C4">
        <w:rPr>
          <w:rFonts w:ascii="Times New Roman" w:hAnsi="Times New Roman" w:cs="Times New Roman"/>
          <w:sz w:val="28"/>
          <w:szCs w:val="28"/>
          <w:lang w:eastAsia="ru-RU"/>
        </w:rPr>
        <w:t>Проекты решений подготовлены Администрацией в рамках действующего бюджетного законодательства, в представленных проектах решений соблюдены ограничения, установленные статьями 92.1, 107 Бюджетного кодекса Российской Федерации</w:t>
      </w:r>
      <w:r>
        <w:rPr>
          <w:rFonts w:ascii="Times New Roman" w:hAnsi="Times New Roman" w:cs="Times New Roman"/>
          <w:sz w:val="28"/>
          <w:szCs w:val="28"/>
          <w:lang w:eastAsia="ru-RU"/>
        </w:rPr>
        <w:t>,</w:t>
      </w:r>
      <w:r w:rsidRPr="008D13C4">
        <w:rPr>
          <w:rFonts w:ascii="Times New Roman" w:hAnsi="Times New Roman" w:cs="Times New Roman"/>
          <w:sz w:val="28"/>
          <w:szCs w:val="28"/>
          <w:lang w:eastAsia="ru-RU"/>
        </w:rPr>
        <w:t xml:space="preserve"> по объему муниципального долга, предельному объему заимствований и принцип сбалансированности </w:t>
      </w:r>
      <w:r w:rsidRPr="008D13C4">
        <w:rPr>
          <w:rFonts w:ascii="Times New Roman" w:hAnsi="Times New Roman" w:cs="Times New Roman"/>
          <w:sz w:val="28"/>
          <w:szCs w:val="28"/>
          <w:lang w:eastAsia="ru-RU"/>
        </w:rPr>
        <w:lastRenderedPageBreak/>
        <w:t>бюджета, установленный статьей 33 Бюджетного кодекса Российской Федерации</w:t>
      </w:r>
      <w:r w:rsidRPr="008D13C4">
        <w:rPr>
          <w:rFonts w:ascii="Times New Roman" w:hAnsi="Times New Roman" w:cs="Times New Roman"/>
          <w:sz w:val="28"/>
          <w:szCs w:val="28"/>
        </w:rPr>
        <w:t>;</w:t>
      </w:r>
    </w:p>
    <w:p w14:paraId="04E7419B" w14:textId="77777777" w:rsidR="00BA2930" w:rsidRDefault="00BA2930" w:rsidP="00BA2930">
      <w:pPr>
        <w:pStyle w:val="a6"/>
        <w:numPr>
          <w:ilvl w:val="0"/>
          <w:numId w:val="33"/>
        </w:numPr>
        <w:tabs>
          <w:tab w:val="left" w:pos="993"/>
        </w:tabs>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13</w:t>
      </w:r>
      <w:r w:rsidRPr="00686399">
        <w:rPr>
          <w:rFonts w:ascii="Times New Roman" w:hAnsi="Times New Roman" w:cs="Times New Roman"/>
          <w:sz w:val="28"/>
          <w:szCs w:val="28"/>
        </w:rPr>
        <w:t xml:space="preserve"> заключени</w:t>
      </w:r>
      <w:r>
        <w:rPr>
          <w:rFonts w:ascii="Times New Roman" w:hAnsi="Times New Roman" w:cs="Times New Roman"/>
          <w:sz w:val="28"/>
          <w:szCs w:val="28"/>
        </w:rPr>
        <w:t>й</w:t>
      </w:r>
      <w:r w:rsidRPr="00686399">
        <w:rPr>
          <w:rFonts w:ascii="Times New Roman" w:hAnsi="Times New Roman" w:cs="Times New Roman"/>
          <w:sz w:val="28"/>
          <w:szCs w:val="28"/>
        </w:rPr>
        <w:t xml:space="preserve"> по результатам экспертизы </w:t>
      </w:r>
      <w:r w:rsidRPr="00686399">
        <w:rPr>
          <w:rFonts w:ascii="Times New Roman" w:hAnsi="Times New Roman" w:cs="Times New Roman"/>
          <w:bCs/>
          <w:sz w:val="28"/>
          <w:szCs w:val="28"/>
        </w:rPr>
        <w:t>проектов</w:t>
      </w:r>
      <w:r w:rsidRPr="00686399">
        <w:rPr>
          <w:rFonts w:ascii="Times New Roman" w:hAnsi="Times New Roman" w:cs="Times New Roman"/>
          <w:sz w:val="28"/>
          <w:szCs w:val="28"/>
        </w:rPr>
        <w:t xml:space="preserve"> постановлений Администрации о</w:t>
      </w:r>
      <w:r w:rsidRPr="00686399">
        <w:rPr>
          <w:rFonts w:ascii="Times New Roman" w:hAnsi="Times New Roman" w:cs="Times New Roman"/>
          <w:sz w:val="28"/>
          <w:szCs w:val="28"/>
          <w:lang w:eastAsia="ar-SA"/>
        </w:rPr>
        <w:t xml:space="preserve"> </w:t>
      </w:r>
      <w:r w:rsidRPr="00686399">
        <w:rPr>
          <w:rFonts w:ascii="Times New Roman" w:hAnsi="Times New Roman" w:cs="Times New Roman"/>
          <w:sz w:val="28"/>
          <w:szCs w:val="28"/>
        </w:rPr>
        <w:t>внесении изменений в муниципальные программы. По результатам проведения экспертиз установлено</w:t>
      </w:r>
      <w:r>
        <w:rPr>
          <w:rFonts w:ascii="Times New Roman" w:hAnsi="Times New Roman" w:cs="Times New Roman"/>
          <w:sz w:val="28"/>
          <w:szCs w:val="28"/>
        </w:rPr>
        <w:t xml:space="preserve"> </w:t>
      </w:r>
      <w:r w:rsidRPr="00484EC7">
        <w:rPr>
          <w:rFonts w:ascii="Times New Roman" w:hAnsi="Times New Roman" w:cs="Times New Roman"/>
          <w:sz w:val="28"/>
          <w:szCs w:val="28"/>
          <w:lang w:eastAsia="ru-RU"/>
        </w:rPr>
        <w:t>нарушение пункт</w:t>
      </w:r>
      <w:r>
        <w:rPr>
          <w:rFonts w:ascii="Times New Roman" w:hAnsi="Times New Roman" w:cs="Times New Roman"/>
          <w:sz w:val="28"/>
          <w:szCs w:val="28"/>
          <w:lang w:eastAsia="ru-RU"/>
        </w:rPr>
        <w:t>ов 8,</w:t>
      </w:r>
      <w:r w:rsidRPr="00484EC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44</w:t>
      </w:r>
      <w:r w:rsidRPr="00484EC7">
        <w:rPr>
          <w:rFonts w:ascii="Times New Roman" w:hAnsi="Times New Roman" w:cs="Times New Roman"/>
          <w:sz w:val="28"/>
          <w:szCs w:val="28"/>
          <w:lang w:eastAsia="ru-RU"/>
        </w:rPr>
        <w:t xml:space="preserve"> Порядка разработки, реализации и оценки эффективности муниципальных программ Петрозаводского городского округа, утвержденного постановлением Администрации Петрозаводского городского округа от </w:t>
      </w:r>
      <w:r>
        <w:rPr>
          <w:rFonts w:ascii="Times New Roman" w:hAnsi="Times New Roman" w:cs="Times New Roman"/>
          <w:sz w:val="28"/>
          <w:szCs w:val="28"/>
          <w:lang w:eastAsia="ru-RU"/>
        </w:rPr>
        <w:t>29.05.2020</w:t>
      </w:r>
      <w:r w:rsidRPr="00484EC7">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1383 (далее – Порядок разработки и реализации муниципальных программ)</w:t>
      </w:r>
      <w:r w:rsidRPr="00C43909">
        <w:rPr>
          <w:rFonts w:ascii="Times New Roman" w:hAnsi="Times New Roman" w:cs="Times New Roman"/>
          <w:sz w:val="28"/>
          <w:szCs w:val="28"/>
          <w:lang w:eastAsia="ru-RU"/>
        </w:rPr>
        <w:t xml:space="preserve">. </w:t>
      </w:r>
    </w:p>
    <w:p w14:paraId="36CC8398" w14:textId="77777777" w:rsidR="00BA2930" w:rsidRPr="00BE33E3" w:rsidRDefault="00BA2930" w:rsidP="00BA2930">
      <w:pPr>
        <w:pStyle w:val="a6"/>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BE33E3">
        <w:rPr>
          <w:rFonts w:ascii="Times New Roman" w:hAnsi="Times New Roman" w:cs="Times New Roman"/>
          <w:sz w:val="28"/>
          <w:szCs w:val="28"/>
          <w:lang w:eastAsia="ru-RU"/>
        </w:rPr>
        <w:t xml:space="preserve">екомендовано доработать 4 проекта муниципальных программ </w:t>
      </w:r>
      <w:r>
        <w:rPr>
          <w:rFonts w:ascii="Times New Roman" w:hAnsi="Times New Roman" w:cs="Times New Roman"/>
          <w:sz w:val="28"/>
          <w:szCs w:val="28"/>
          <w:lang w:eastAsia="ru-RU"/>
        </w:rPr>
        <w:t xml:space="preserve">по результатам экспертизы </w:t>
      </w:r>
      <w:r w:rsidRPr="00BE33E3">
        <w:rPr>
          <w:rFonts w:ascii="Times New Roman" w:hAnsi="Times New Roman" w:cs="Times New Roman"/>
          <w:sz w:val="28"/>
          <w:szCs w:val="28"/>
          <w:lang w:eastAsia="ru-RU"/>
        </w:rPr>
        <w:t>проектов постановлений Администрации Петрозаводского городского округа:</w:t>
      </w:r>
    </w:p>
    <w:p w14:paraId="5EE11F1B" w14:textId="77777777" w:rsidR="00BA2930" w:rsidRPr="00BE33E3" w:rsidRDefault="00BA2930" w:rsidP="00BA2930">
      <w:pPr>
        <w:pStyle w:val="a6"/>
        <w:tabs>
          <w:tab w:val="left" w:pos="993"/>
        </w:tabs>
        <w:ind w:firstLine="709"/>
        <w:jc w:val="both"/>
        <w:rPr>
          <w:rFonts w:ascii="Times New Roman" w:hAnsi="Times New Roman" w:cs="Times New Roman"/>
          <w:sz w:val="28"/>
          <w:szCs w:val="28"/>
          <w:lang w:eastAsia="ru-RU"/>
        </w:rPr>
      </w:pPr>
      <w:r w:rsidRPr="00BE33E3">
        <w:rPr>
          <w:rFonts w:ascii="Times New Roman" w:hAnsi="Times New Roman" w:cs="Times New Roman"/>
          <w:sz w:val="28"/>
          <w:szCs w:val="28"/>
          <w:lang w:eastAsia="ru-RU"/>
        </w:rPr>
        <w:t>- «О внесении изменений в постановление Администрации Петрозаводского городского округа от 31.12.2013 № 6848» (муниципальная программа «Развитие физической культуры и спорта на территории Петрозаводского городского округа»);</w:t>
      </w:r>
    </w:p>
    <w:p w14:paraId="7D73342F" w14:textId="77777777" w:rsidR="00BA2930" w:rsidRPr="00BE33E3" w:rsidRDefault="00BA2930" w:rsidP="00BA2930">
      <w:pPr>
        <w:pStyle w:val="a6"/>
        <w:tabs>
          <w:tab w:val="left" w:pos="993"/>
        </w:tabs>
        <w:ind w:firstLine="709"/>
        <w:jc w:val="both"/>
        <w:rPr>
          <w:rFonts w:ascii="Times New Roman" w:hAnsi="Times New Roman" w:cs="Times New Roman"/>
          <w:sz w:val="28"/>
          <w:szCs w:val="28"/>
          <w:lang w:eastAsia="ru-RU"/>
        </w:rPr>
      </w:pPr>
      <w:r w:rsidRPr="00BE33E3">
        <w:rPr>
          <w:rFonts w:ascii="Times New Roman" w:hAnsi="Times New Roman" w:cs="Times New Roman"/>
          <w:sz w:val="28"/>
          <w:szCs w:val="28"/>
          <w:lang w:eastAsia="ru-RU"/>
        </w:rPr>
        <w:t>- «О внесении изменений в постановление Администрации Петрозаводского городского округа от 31.12.2015 № 6633» (муниципальная программа «Повышение эффективности реализации молодежной политики на территории Петрозаводского городского округа»);</w:t>
      </w:r>
    </w:p>
    <w:p w14:paraId="47A5E60F" w14:textId="77777777" w:rsidR="00BA2930" w:rsidRPr="00BE33E3" w:rsidRDefault="00BA2930" w:rsidP="00BA2930">
      <w:pPr>
        <w:pStyle w:val="a6"/>
        <w:tabs>
          <w:tab w:val="left" w:pos="993"/>
        </w:tabs>
        <w:ind w:firstLine="709"/>
        <w:jc w:val="both"/>
        <w:rPr>
          <w:rFonts w:ascii="Times New Roman" w:hAnsi="Times New Roman" w:cs="Times New Roman"/>
          <w:sz w:val="28"/>
          <w:szCs w:val="28"/>
          <w:lang w:eastAsia="ru-RU"/>
        </w:rPr>
      </w:pPr>
      <w:r w:rsidRPr="00BE33E3">
        <w:rPr>
          <w:rFonts w:ascii="Times New Roman" w:hAnsi="Times New Roman" w:cs="Times New Roman"/>
          <w:sz w:val="28"/>
          <w:szCs w:val="28"/>
          <w:lang w:eastAsia="ru-RU"/>
        </w:rPr>
        <w:t>- «О внесении изменений в постановление Администрации Петрозаводского городского округа от 29.12.2014 № 6610» (муниципальная программа «Защита населения Петрозаводского городского округа и его территории от чрезвычайных ситуаций, обеспечение пожарной безопасности и безопасности людей»);</w:t>
      </w:r>
    </w:p>
    <w:p w14:paraId="4277B85F" w14:textId="77777777" w:rsidR="00BA2930" w:rsidRPr="00C43909" w:rsidRDefault="00BA2930" w:rsidP="00BA2930">
      <w:pPr>
        <w:pStyle w:val="a6"/>
        <w:tabs>
          <w:tab w:val="left" w:pos="993"/>
        </w:tabs>
        <w:ind w:firstLine="709"/>
        <w:jc w:val="both"/>
        <w:rPr>
          <w:rFonts w:ascii="Times New Roman" w:hAnsi="Times New Roman" w:cs="Times New Roman"/>
          <w:sz w:val="28"/>
          <w:szCs w:val="28"/>
          <w:lang w:eastAsia="ru-RU"/>
        </w:rPr>
      </w:pPr>
      <w:r w:rsidRPr="00BE33E3">
        <w:rPr>
          <w:rFonts w:ascii="Times New Roman" w:hAnsi="Times New Roman" w:cs="Times New Roman"/>
          <w:sz w:val="28"/>
          <w:szCs w:val="28"/>
          <w:lang w:eastAsia="ru-RU"/>
        </w:rPr>
        <w:t>- «О внесении изменений в постановление Администрации Петрозаводского городского округа от 02.12.2019 № 3296» (муниципальная программа «Развитие и муниципальная поддержка субъектов малого и среднего предпринимательства на территории Петрозаводского городского округа»).</w:t>
      </w:r>
    </w:p>
    <w:p w14:paraId="05E8F612" w14:textId="77777777" w:rsidR="00BA2930" w:rsidRDefault="00BA2930" w:rsidP="00BA2930">
      <w:pPr>
        <w:spacing w:after="0" w:line="240" w:lineRule="auto"/>
        <w:ind w:firstLine="709"/>
        <w:jc w:val="both"/>
        <w:rPr>
          <w:rFonts w:ascii="Times New Roman" w:hAnsi="Times New Roman" w:cs="Times New Roman"/>
          <w:sz w:val="28"/>
          <w:szCs w:val="28"/>
        </w:rPr>
      </w:pPr>
      <w:r w:rsidRPr="00494A4F">
        <w:rPr>
          <w:rFonts w:ascii="Times New Roman" w:hAnsi="Times New Roman" w:cs="Times New Roman"/>
          <w:sz w:val="28"/>
          <w:szCs w:val="28"/>
        </w:rPr>
        <w:t xml:space="preserve">Предложения и замечания Контрольно-счетной палаты </w:t>
      </w:r>
      <w:r>
        <w:rPr>
          <w:rFonts w:ascii="Times New Roman" w:hAnsi="Times New Roman" w:cs="Times New Roman"/>
          <w:sz w:val="28"/>
          <w:szCs w:val="28"/>
        </w:rPr>
        <w:t>учтены</w:t>
      </w:r>
      <w:r w:rsidRPr="00494A4F">
        <w:rPr>
          <w:rFonts w:ascii="Times New Roman" w:hAnsi="Times New Roman" w:cs="Times New Roman"/>
          <w:sz w:val="28"/>
          <w:szCs w:val="28"/>
        </w:rPr>
        <w:t xml:space="preserve"> Администрацией при подготовке постановлений о внесении изменений в муниципальные программы</w:t>
      </w:r>
      <w:r>
        <w:rPr>
          <w:rFonts w:ascii="Times New Roman" w:hAnsi="Times New Roman" w:cs="Times New Roman"/>
          <w:sz w:val="28"/>
          <w:szCs w:val="28"/>
        </w:rPr>
        <w:t>.</w:t>
      </w:r>
    </w:p>
    <w:p w14:paraId="5534D70C" w14:textId="77777777" w:rsidR="00BA2930" w:rsidRPr="00686399" w:rsidRDefault="00BA2930" w:rsidP="00BA2930">
      <w:pPr>
        <w:pStyle w:val="a6"/>
        <w:ind w:firstLine="709"/>
        <w:jc w:val="both"/>
        <w:rPr>
          <w:rFonts w:ascii="Times New Roman" w:hAnsi="Times New Roman" w:cs="Times New Roman"/>
          <w:bCs/>
          <w:sz w:val="28"/>
          <w:szCs w:val="28"/>
        </w:rPr>
      </w:pPr>
      <w:r w:rsidRPr="00686399">
        <w:rPr>
          <w:rFonts w:ascii="Times New Roman" w:hAnsi="Times New Roman" w:cs="Times New Roman"/>
          <w:bCs/>
          <w:sz w:val="28"/>
          <w:szCs w:val="28"/>
        </w:rPr>
        <w:t>В соответствии с планом работы</w:t>
      </w:r>
      <w:r w:rsidRPr="00686399">
        <w:rPr>
          <w:rFonts w:ascii="Times New Roman" w:hAnsi="Times New Roman" w:cs="Times New Roman"/>
          <w:b/>
          <w:bCs/>
          <w:sz w:val="28"/>
          <w:szCs w:val="28"/>
        </w:rPr>
        <w:t xml:space="preserve"> </w:t>
      </w:r>
      <w:r w:rsidRPr="00686399">
        <w:rPr>
          <w:rFonts w:ascii="Times New Roman" w:hAnsi="Times New Roman" w:cs="Times New Roman"/>
          <w:bCs/>
          <w:sz w:val="28"/>
          <w:szCs w:val="28"/>
        </w:rPr>
        <w:t>Контрольно-счетной палаты на 20</w:t>
      </w:r>
      <w:r>
        <w:rPr>
          <w:rFonts w:ascii="Times New Roman" w:hAnsi="Times New Roman" w:cs="Times New Roman"/>
          <w:bCs/>
          <w:sz w:val="28"/>
          <w:szCs w:val="28"/>
        </w:rPr>
        <w:t>22</w:t>
      </w:r>
      <w:r w:rsidRPr="00686399">
        <w:rPr>
          <w:rFonts w:ascii="Times New Roman" w:hAnsi="Times New Roman" w:cs="Times New Roman"/>
          <w:bCs/>
          <w:sz w:val="28"/>
          <w:szCs w:val="28"/>
        </w:rPr>
        <w:t xml:space="preserve"> год в отчетном периоде проведены следующие экспертно-аналитические мероприятия:</w:t>
      </w:r>
    </w:p>
    <w:p w14:paraId="672ABE46" w14:textId="77777777" w:rsidR="00BA2930" w:rsidRDefault="00BA2930" w:rsidP="00BA2930">
      <w:pPr>
        <w:pStyle w:val="a6"/>
        <w:numPr>
          <w:ilvl w:val="0"/>
          <w:numId w:val="32"/>
        </w:numPr>
        <w:ind w:left="0" w:firstLine="709"/>
        <w:jc w:val="both"/>
        <w:rPr>
          <w:rFonts w:ascii="Times New Roman" w:hAnsi="Times New Roman" w:cs="Times New Roman"/>
          <w:sz w:val="28"/>
          <w:szCs w:val="28"/>
        </w:rPr>
      </w:pPr>
      <w:r w:rsidRPr="007738AC">
        <w:rPr>
          <w:rFonts w:ascii="Times New Roman" w:hAnsi="Times New Roman" w:cs="Times New Roman"/>
          <w:sz w:val="28"/>
          <w:szCs w:val="28"/>
        </w:rPr>
        <w:t xml:space="preserve"> «Внешняя проверка годового отчета об исполнении бюджета Петрозаводского городского округа за 20</w:t>
      </w:r>
      <w:r>
        <w:rPr>
          <w:rFonts w:ascii="Times New Roman" w:hAnsi="Times New Roman" w:cs="Times New Roman"/>
          <w:sz w:val="28"/>
          <w:szCs w:val="28"/>
        </w:rPr>
        <w:t>21</w:t>
      </w:r>
      <w:r w:rsidRPr="007738AC">
        <w:rPr>
          <w:rFonts w:ascii="Times New Roman" w:hAnsi="Times New Roman" w:cs="Times New Roman"/>
          <w:sz w:val="28"/>
          <w:szCs w:val="28"/>
        </w:rPr>
        <w:t xml:space="preserve"> год». </w:t>
      </w:r>
    </w:p>
    <w:p w14:paraId="6DD2783E" w14:textId="77777777" w:rsidR="00BA2930" w:rsidRPr="007738AC" w:rsidRDefault="00BA2930" w:rsidP="00BA2930">
      <w:pPr>
        <w:pStyle w:val="a6"/>
        <w:ind w:firstLine="709"/>
        <w:jc w:val="both"/>
        <w:rPr>
          <w:rFonts w:ascii="Times New Roman" w:hAnsi="Times New Roman" w:cs="Times New Roman"/>
          <w:sz w:val="28"/>
          <w:szCs w:val="28"/>
        </w:rPr>
      </w:pPr>
      <w:r w:rsidRPr="007738AC">
        <w:rPr>
          <w:rFonts w:ascii="Times New Roman" w:hAnsi="Times New Roman" w:cs="Times New Roman"/>
          <w:sz w:val="28"/>
          <w:szCs w:val="28"/>
        </w:rPr>
        <w:t>По итогам внешней проверки бюджетной отчетности всем главным администраторам бюджетных средств направлены акты с результатами проверок и предложениями по устранению выявленных недостатков.</w:t>
      </w:r>
    </w:p>
    <w:p w14:paraId="3E5BC32E" w14:textId="77777777" w:rsidR="00BA2930" w:rsidRPr="00686399" w:rsidRDefault="00BA2930" w:rsidP="00BA2930">
      <w:pPr>
        <w:pStyle w:val="a6"/>
        <w:ind w:firstLine="709"/>
        <w:jc w:val="both"/>
        <w:rPr>
          <w:rFonts w:ascii="Times New Roman" w:hAnsi="Times New Roman" w:cs="Times New Roman"/>
          <w:sz w:val="28"/>
          <w:szCs w:val="28"/>
        </w:rPr>
      </w:pPr>
      <w:r w:rsidRPr="00113E45">
        <w:rPr>
          <w:rFonts w:ascii="Times New Roman" w:hAnsi="Times New Roman" w:cs="Times New Roman"/>
          <w:sz w:val="28"/>
          <w:szCs w:val="28"/>
        </w:rPr>
        <w:t xml:space="preserve">В ходе исполнения бюджета бюджетное законодательство Российской Федерации и иные нормативные правовые акты, регулирующие бюджетные </w:t>
      </w:r>
      <w:r w:rsidRPr="00113E45">
        <w:rPr>
          <w:rFonts w:ascii="Times New Roman" w:hAnsi="Times New Roman" w:cs="Times New Roman"/>
          <w:sz w:val="28"/>
          <w:szCs w:val="28"/>
        </w:rPr>
        <w:lastRenderedPageBreak/>
        <w:t>правоотношения, соблюдались. Показатели годового отчета об исполнении бюджета Петрозаводского городского округа за 202</w:t>
      </w:r>
      <w:r>
        <w:rPr>
          <w:rFonts w:ascii="Times New Roman" w:hAnsi="Times New Roman" w:cs="Times New Roman"/>
          <w:sz w:val="28"/>
          <w:szCs w:val="28"/>
        </w:rPr>
        <w:t>1</w:t>
      </w:r>
      <w:r w:rsidRPr="00113E45">
        <w:rPr>
          <w:rFonts w:ascii="Times New Roman" w:hAnsi="Times New Roman" w:cs="Times New Roman"/>
          <w:sz w:val="28"/>
          <w:szCs w:val="28"/>
        </w:rPr>
        <w:t xml:space="preserve"> год достоверны и соответствуют показателям доходов, расходов и профицита бюджета Петрозаводского городского округа, установленным по результатам внешней проверки за 202</w:t>
      </w:r>
      <w:r>
        <w:rPr>
          <w:rFonts w:ascii="Times New Roman" w:hAnsi="Times New Roman" w:cs="Times New Roman"/>
          <w:sz w:val="28"/>
          <w:szCs w:val="28"/>
        </w:rPr>
        <w:t>1</w:t>
      </w:r>
      <w:r w:rsidRPr="00113E45">
        <w:rPr>
          <w:rFonts w:ascii="Times New Roman" w:hAnsi="Times New Roman" w:cs="Times New Roman"/>
          <w:sz w:val="28"/>
          <w:szCs w:val="28"/>
        </w:rPr>
        <w:t xml:space="preserve"> год.</w:t>
      </w:r>
      <w:r w:rsidRPr="00686399">
        <w:rPr>
          <w:rFonts w:ascii="Times New Roman" w:hAnsi="Times New Roman" w:cs="Times New Roman"/>
          <w:sz w:val="28"/>
          <w:szCs w:val="28"/>
        </w:rPr>
        <w:t xml:space="preserve"> </w:t>
      </w:r>
    </w:p>
    <w:p w14:paraId="615BA1D6" w14:textId="77777777" w:rsidR="00BA2930" w:rsidRDefault="00BA2930" w:rsidP="00BA2930">
      <w:pPr>
        <w:pStyle w:val="a6"/>
        <w:numPr>
          <w:ilvl w:val="0"/>
          <w:numId w:val="32"/>
        </w:numPr>
        <w:ind w:left="0" w:firstLine="709"/>
        <w:jc w:val="both"/>
        <w:rPr>
          <w:rFonts w:ascii="Times New Roman" w:hAnsi="Times New Roman" w:cs="Times New Roman"/>
          <w:sz w:val="28"/>
          <w:szCs w:val="28"/>
        </w:rPr>
      </w:pPr>
      <w:r w:rsidRPr="00A8410E">
        <w:rPr>
          <w:rFonts w:ascii="Times New Roman" w:hAnsi="Times New Roman" w:cs="Times New Roman"/>
          <w:sz w:val="28"/>
          <w:szCs w:val="28"/>
        </w:rPr>
        <w:t xml:space="preserve"> «</w:t>
      </w:r>
      <w:r w:rsidRPr="007D717A">
        <w:rPr>
          <w:rFonts w:ascii="Times New Roman" w:hAnsi="Times New Roman" w:cs="Times New Roman"/>
          <w:sz w:val="28"/>
          <w:szCs w:val="28"/>
        </w:rPr>
        <w:t>Анализ соблюдения требований к составлению и утверждению планов финансово-хозяйственной деятельности в Петрозаводском городском округе</w:t>
      </w:r>
      <w:r w:rsidRPr="00A8410E">
        <w:rPr>
          <w:rFonts w:ascii="Times New Roman" w:hAnsi="Times New Roman" w:cs="Times New Roman"/>
          <w:sz w:val="28"/>
          <w:szCs w:val="28"/>
        </w:rPr>
        <w:t xml:space="preserve">». </w:t>
      </w:r>
    </w:p>
    <w:p w14:paraId="135C7EB0" w14:textId="77777777" w:rsidR="00BA2930" w:rsidRDefault="00BA2930" w:rsidP="00BA2930">
      <w:pPr>
        <w:pStyle w:val="a6"/>
        <w:ind w:firstLine="709"/>
        <w:jc w:val="both"/>
        <w:rPr>
          <w:rFonts w:ascii="Times New Roman" w:hAnsi="Times New Roman" w:cs="Times New Roman"/>
          <w:sz w:val="28"/>
          <w:szCs w:val="28"/>
        </w:rPr>
      </w:pPr>
      <w:r>
        <w:rPr>
          <w:rFonts w:ascii="Times New Roman" w:hAnsi="Times New Roman" w:cs="Times New Roman"/>
          <w:sz w:val="28"/>
          <w:szCs w:val="28"/>
        </w:rPr>
        <w:t>В ходе мероприятия в</w:t>
      </w:r>
      <w:r w:rsidRPr="00470D3A">
        <w:rPr>
          <w:rFonts w:ascii="Times New Roman" w:hAnsi="Times New Roman" w:cs="Times New Roman"/>
          <w:sz w:val="28"/>
          <w:szCs w:val="28"/>
        </w:rPr>
        <w:t>ыявлены нарушения учреждениями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Министерства Российской Федерации от 31.08.2018 № 186н, и Порядка составления и утверждения планов финансово-хозяйственной деятельности муниципальных учреждений Петрозаводского городского округа, утвержденного постановлением Администрации Петрозаводского городского округа от 04.12.2019 № 3342</w:t>
      </w:r>
      <w:r>
        <w:rPr>
          <w:rFonts w:ascii="Times New Roman" w:hAnsi="Times New Roman" w:cs="Times New Roman"/>
          <w:sz w:val="28"/>
          <w:szCs w:val="28"/>
        </w:rPr>
        <w:t>.</w:t>
      </w:r>
      <w:r w:rsidRPr="00470D3A">
        <w:rPr>
          <w:rFonts w:ascii="Times New Roman" w:hAnsi="Times New Roman" w:cs="Times New Roman"/>
          <w:sz w:val="28"/>
          <w:szCs w:val="28"/>
        </w:rPr>
        <w:t xml:space="preserve"> </w:t>
      </w:r>
    </w:p>
    <w:p w14:paraId="5E74E7A6" w14:textId="77777777" w:rsidR="00BA2930" w:rsidRPr="00686399" w:rsidRDefault="00BA2930" w:rsidP="00BA2930">
      <w:pPr>
        <w:pStyle w:val="a6"/>
        <w:numPr>
          <w:ilvl w:val="0"/>
          <w:numId w:val="32"/>
        </w:numPr>
        <w:ind w:left="0" w:firstLine="709"/>
        <w:jc w:val="both"/>
        <w:rPr>
          <w:rFonts w:ascii="Times New Roman" w:eastAsia="Times New Roman" w:hAnsi="Times New Roman" w:cs="Times New Roman"/>
          <w:sz w:val="28"/>
          <w:szCs w:val="28"/>
          <w:lang w:eastAsia="ru-RU"/>
        </w:rPr>
      </w:pPr>
      <w:r w:rsidRPr="00686399">
        <w:rPr>
          <w:rFonts w:ascii="Times New Roman" w:hAnsi="Times New Roman" w:cs="Times New Roman"/>
          <w:sz w:val="28"/>
          <w:szCs w:val="28"/>
        </w:rPr>
        <w:t xml:space="preserve"> «Анализ информации о ходе исполнения бюджета Петрозаводского городского округа за 1 квартал 20</w:t>
      </w:r>
      <w:r>
        <w:rPr>
          <w:rFonts w:ascii="Times New Roman" w:hAnsi="Times New Roman" w:cs="Times New Roman"/>
          <w:sz w:val="28"/>
          <w:szCs w:val="28"/>
        </w:rPr>
        <w:t>22</w:t>
      </w:r>
      <w:r w:rsidRPr="00686399">
        <w:rPr>
          <w:rFonts w:ascii="Times New Roman" w:hAnsi="Times New Roman" w:cs="Times New Roman"/>
          <w:sz w:val="28"/>
          <w:szCs w:val="28"/>
        </w:rPr>
        <w:t xml:space="preserve"> года».</w:t>
      </w:r>
    </w:p>
    <w:p w14:paraId="45E7B09C" w14:textId="77777777" w:rsidR="00BA2930" w:rsidRPr="00E32FC3" w:rsidRDefault="00BA2930" w:rsidP="00BA2930">
      <w:pPr>
        <w:spacing w:after="0" w:line="240" w:lineRule="auto"/>
        <w:ind w:firstLine="709"/>
        <w:jc w:val="both"/>
        <w:rPr>
          <w:rFonts w:ascii="Times New Roman" w:hAnsi="Times New Roman" w:cs="Times New Roman"/>
          <w:sz w:val="28"/>
          <w:szCs w:val="28"/>
        </w:rPr>
      </w:pPr>
      <w:r w:rsidRPr="00E32FC3">
        <w:rPr>
          <w:rFonts w:ascii="Times New Roman" w:hAnsi="Times New Roman" w:cs="Times New Roman"/>
          <w:sz w:val="28"/>
          <w:szCs w:val="28"/>
        </w:rPr>
        <w:t>За 1 квартал 202</w:t>
      </w:r>
      <w:r>
        <w:rPr>
          <w:rFonts w:ascii="Times New Roman" w:hAnsi="Times New Roman" w:cs="Times New Roman"/>
          <w:sz w:val="28"/>
          <w:szCs w:val="28"/>
        </w:rPr>
        <w:t>2</w:t>
      </w:r>
      <w:r w:rsidRPr="00E32FC3">
        <w:rPr>
          <w:rFonts w:ascii="Times New Roman" w:hAnsi="Times New Roman" w:cs="Times New Roman"/>
          <w:sz w:val="28"/>
          <w:szCs w:val="28"/>
        </w:rPr>
        <w:t xml:space="preserve"> года в бюджет Петрозаводского городского округа поступило доходов в сумме </w:t>
      </w:r>
      <w:r w:rsidRPr="00470D3A">
        <w:rPr>
          <w:rFonts w:ascii="Times New Roman" w:eastAsia="Calibri" w:hAnsi="Times New Roman" w:cs="Times New Roman"/>
          <w:sz w:val="28"/>
          <w:szCs w:val="28"/>
        </w:rPr>
        <w:t xml:space="preserve">1 875 461,7 </w:t>
      </w:r>
      <w:r w:rsidRPr="00E32FC3">
        <w:rPr>
          <w:rFonts w:ascii="Times New Roman" w:hAnsi="Times New Roman" w:cs="Times New Roman"/>
          <w:sz w:val="28"/>
          <w:szCs w:val="28"/>
        </w:rPr>
        <w:t xml:space="preserve">тыс. рублей или </w:t>
      </w:r>
      <w:r>
        <w:rPr>
          <w:rFonts w:ascii="Times New Roman" w:hAnsi="Times New Roman" w:cs="Times New Roman"/>
          <w:sz w:val="28"/>
          <w:szCs w:val="28"/>
        </w:rPr>
        <w:t>25,9</w:t>
      </w:r>
      <w:r w:rsidRPr="00E32FC3">
        <w:rPr>
          <w:rFonts w:ascii="Times New Roman" w:hAnsi="Times New Roman" w:cs="Times New Roman"/>
          <w:sz w:val="28"/>
          <w:szCs w:val="28"/>
        </w:rPr>
        <w:t xml:space="preserve"> процента годового плана, расходы составили </w:t>
      </w:r>
      <w:r w:rsidRPr="00470D3A">
        <w:rPr>
          <w:rFonts w:ascii="Times New Roman" w:eastAsia="Calibri" w:hAnsi="Times New Roman" w:cs="Times New Roman"/>
          <w:sz w:val="28"/>
          <w:szCs w:val="28"/>
        </w:rPr>
        <w:t xml:space="preserve">1 851 019,8 </w:t>
      </w:r>
      <w:r w:rsidRPr="00E32FC3">
        <w:rPr>
          <w:rFonts w:ascii="Times New Roman" w:hAnsi="Times New Roman" w:cs="Times New Roman"/>
          <w:sz w:val="28"/>
          <w:szCs w:val="28"/>
        </w:rPr>
        <w:t xml:space="preserve">тыс. рублей или </w:t>
      </w:r>
      <w:r>
        <w:rPr>
          <w:rFonts w:ascii="Times New Roman" w:hAnsi="Times New Roman" w:cs="Times New Roman"/>
          <w:sz w:val="28"/>
          <w:szCs w:val="28"/>
        </w:rPr>
        <w:t>21,9</w:t>
      </w:r>
      <w:r w:rsidRPr="00E32FC3">
        <w:rPr>
          <w:rFonts w:ascii="Times New Roman" w:hAnsi="Times New Roman" w:cs="Times New Roman"/>
          <w:sz w:val="28"/>
          <w:szCs w:val="28"/>
        </w:rPr>
        <w:t xml:space="preserve"> процента плана. По итогам исполнения бюджета Петрозаводского городского округа сложился профицит бюджета в сумме </w:t>
      </w:r>
      <w:r w:rsidRPr="00470D3A">
        <w:rPr>
          <w:rFonts w:ascii="Times New Roman" w:eastAsia="Calibri" w:hAnsi="Times New Roman" w:cs="Times New Roman"/>
          <w:sz w:val="28"/>
          <w:szCs w:val="28"/>
        </w:rPr>
        <w:t>24 441,9</w:t>
      </w:r>
      <w:r w:rsidRPr="00E32FC3">
        <w:rPr>
          <w:rFonts w:ascii="Times New Roman" w:hAnsi="Times New Roman" w:cs="Times New Roman"/>
          <w:sz w:val="28"/>
          <w:szCs w:val="28"/>
        </w:rPr>
        <w:t>тыс. рублей.</w:t>
      </w:r>
    </w:p>
    <w:p w14:paraId="646F1A53" w14:textId="77777777" w:rsidR="00BA2930" w:rsidRPr="00E32FC3" w:rsidRDefault="00BA2930" w:rsidP="00BA2930">
      <w:pPr>
        <w:spacing w:after="0" w:line="240" w:lineRule="auto"/>
        <w:ind w:firstLine="709"/>
        <w:jc w:val="both"/>
        <w:rPr>
          <w:rFonts w:ascii="Times New Roman" w:hAnsi="Times New Roman" w:cs="Times New Roman"/>
          <w:sz w:val="28"/>
          <w:szCs w:val="28"/>
        </w:rPr>
      </w:pPr>
      <w:r w:rsidRPr="00E32FC3">
        <w:rPr>
          <w:rFonts w:ascii="Times New Roman" w:hAnsi="Times New Roman" w:cs="Times New Roman"/>
          <w:sz w:val="28"/>
          <w:szCs w:val="28"/>
        </w:rPr>
        <w:t>По сравнению с 1 кварталом 202</w:t>
      </w:r>
      <w:r>
        <w:rPr>
          <w:rFonts w:ascii="Times New Roman" w:hAnsi="Times New Roman" w:cs="Times New Roman"/>
          <w:sz w:val="28"/>
          <w:szCs w:val="28"/>
        </w:rPr>
        <w:t>1</w:t>
      </w:r>
      <w:r w:rsidRPr="00E32FC3">
        <w:rPr>
          <w:rFonts w:ascii="Times New Roman" w:hAnsi="Times New Roman" w:cs="Times New Roman"/>
          <w:sz w:val="28"/>
          <w:szCs w:val="28"/>
        </w:rPr>
        <w:t xml:space="preserve"> года доходы бюджета Петрозаводского городского округа увеличились на </w:t>
      </w:r>
      <w:r w:rsidRPr="00470D3A">
        <w:rPr>
          <w:rFonts w:ascii="Times New Roman" w:eastAsia="Calibri" w:hAnsi="Times New Roman" w:cs="Times New Roman"/>
          <w:sz w:val="28"/>
          <w:szCs w:val="28"/>
        </w:rPr>
        <w:t xml:space="preserve">487 452,0 </w:t>
      </w:r>
      <w:r w:rsidRPr="00E32FC3">
        <w:rPr>
          <w:rFonts w:ascii="Times New Roman" w:hAnsi="Times New Roman" w:cs="Times New Roman"/>
          <w:sz w:val="28"/>
          <w:szCs w:val="28"/>
        </w:rPr>
        <w:t>тыс. рублей.</w:t>
      </w:r>
    </w:p>
    <w:p w14:paraId="1551D133" w14:textId="77777777" w:rsidR="00BA2930" w:rsidRPr="00E32FC3" w:rsidRDefault="00BA2930" w:rsidP="00BA2930">
      <w:pPr>
        <w:spacing w:after="0" w:line="240" w:lineRule="auto"/>
        <w:ind w:firstLine="709"/>
        <w:jc w:val="both"/>
        <w:rPr>
          <w:rFonts w:ascii="Times New Roman" w:hAnsi="Times New Roman" w:cs="Times New Roman"/>
          <w:sz w:val="28"/>
          <w:szCs w:val="28"/>
        </w:rPr>
      </w:pPr>
      <w:r w:rsidRPr="00E32FC3">
        <w:rPr>
          <w:rFonts w:ascii="Times New Roman" w:hAnsi="Times New Roman" w:cs="Times New Roman"/>
          <w:sz w:val="28"/>
          <w:szCs w:val="28"/>
        </w:rPr>
        <w:t>Объем муниципального долга по состоянию на 01.04.202</w:t>
      </w:r>
      <w:r>
        <w:rPr>
          <w:rFonts w:ascii="Times New Roman" w:hAnsi="Times New Roman" w:cs="Times New Roman"/>
          <w:sz w:val="28"/>
          <w:szCs w:val="28"/>
        </w:rPr>
        <w:t>2</w:t>
      </w:r>
      <w:r w:rsidRPr="00E32FC3">
        <w:rPr>
          <w:rFonts w:ascii="Times New Roman" w:hAnsi="Times New Roman" w:cs="Times New Roman"/>
          <w:sz w:val="28"/>
          <w:szCs w:val="28"/>
        </w:rPr>
        <w:t xml:space="preserve"> снизился по сравнению с объемом на начало года на </w:t>
      </w:r>
      <w:r>
        <w:rPr>
          <w:rFonts w:ascii="Times New Roman" w:hAnsi="Times New Roman" w:cs="Times New Roman"/>
          <w:sz w:val="28"/>
          <w:szCs w:val="28"/>
        </w:rPr>
        <w:t>9,9</w:t>
      </w:r>
      <w:r w:rsidRPr="00E32FC3">
        <w:rPr>
          <w:rFonts w:ascii="Times New Roman" w:hAnsi="Times New Roman" w:cs="Times New Roman"/>
          <w:sz w:val="28"/>
          <w:szCs w:val="28"/>
        </w:rPr>
        <w:t xml:space="preserve"> процента.</w:t>
      </w:r>
    </w:p>
    <w:p w14:paraId="7ED34C58" w14:textId="77777777" w:rsidR="00BA2930" w:rsidRDefault="00BA2930" w:rsidP="00BA2930">
      <w:pPr>
        <w:spacing w:after="0" w:line="240" w:lineRule="auto"/>
        <w:ind w:firstLine="709"/>
        <w:jc w:val="both"/>
        <w:rPr>
          <w:rFonts w:ascii="Times New Roman" w:hAnsi="Times New Roman" w:cs="Times New Roman"/>
          <w:sz w:val="28"/>
          <w:szCs w:val="28"/>
        </w:rPr>
      </w:pPr>
      <w:r w:rsidRPr="00E32FC3">
        <w:rPr>
          <w:rFonts w:ascii="Times New Roman" w:hAnsi="Times New Roman" w:cs="Times New Roman"/>
          <w:sz w:val="28"/>
          <w:szCs w:val="28"/>
        </w:rPr>
        <w:t>Требования Бюджетного кодекса Российской Федерации в части соблюдения предельного объема муниципального долга, расходов на его обслуживание и другие параметры кредитоспособности Администрацией по итогам 1 квартала 202</w:t>
      </w:r>
      <w:r>
        <w:rPr>
          <w:rFonts w:ascii="Times New Roman" w:hAnsi="Times New Roman" w:cs="Times New Roman"/>
          <w:sz w:val="28"/>
          <w:szCs w:val="28"/>
        </w:rPr>
        <w:t>2</w:t>
      </w:r>
      <w:r w:rsidRPr="00E32FC3">
        <w:rPr>
          <w:rFonts w:ascii="Times New Roman" w:hAnsi="Times New Roman" w:cs="Times New Roman"/>
          <w:sz w:val="28"/>
          <w:szCs w:val="28"/>
        </w:rPr>
        <w:t xml:space="preserve"> года соблюдены.</w:t>
      </w:r>
    </w:p>
    <w:p w14:paraId="0B24BC5D" w14:textId="77777777" w:rsidR="00BA2930" w:rsidRPr="00CD1F51" w:rsidRDefault="00BA2930" w:rsidP="00BA2930">
      <w:pPr>
        <w:pStyle w:val="a3"/>
        <w:numPr>
          <w:ilvl w:val="0"/>
          <w:numId w:val="49"/>
        </w:numPr>
        <w:spacing w:after="0" w:line="240" w:lineRule="auto"/>
        <w:ind w:left="0" w:firstLine="709"/>
        <w:jc w:val="both"/>
        <w:rPr>
          <w:rFonts w:ascii="Times New Roman" w:hAnsi="Times New Roman" w:cs="Times New Roman"/>
          <w:sz w:val="28"/>
          <w:szCs w:val="28"/>
        </w:rPr>
      </w:pPr>
      <w:r w:rsidRPr="00CD1F51">
        <w:rPr>
          <w:rFonts w:ascii="Times New Roman" w:hAnsi="Times New Roman" w:cs="Times New Roman"/>
          <w:bCs/>
          <w:sz w:val="28"/>
          <w:szCs w:val="28"/>
        </w:rPr>
        <w:t xml:space="preserve"> «Анализ реестра расходных обязательств Петрозаводского городского округа»</w:t>
      </w:r>
      <w:r>
        <w:rPr>
          <w:rFonts w:ascii="Times New Roman" w:hAnsi="Times New Roman" w:cs="Times New Roman"/>
          <w:bCs/>
          <w:sz w:val="28"/>
          <w:szCs w:val="28"/>
        </w:rPr>
        <w:t>.</w:t>
      </w:r>
    </w:p>
    <w:p w14:paraId="1B5B00F2" w14:textId="77777777" w:rsidR="00BA2930" w:rsidRDefault="00BA2930" w:rsidP="00BA29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экспертно-аналитического мероприятия осуществлен анализ нормативных правовых актов, регламентирующих ведение реестра расходных обязательств Петрозаводского городского округа, и соблюдения объектом контроля положений статьи 87 Бюджетного кодекса, </w:t>
      </w:r>
      <w:r w:rsidRPr="00CD1F51">
        <w:rPr>
          <w:rFonts w:ascii="Times New Roman" w:hAnsi="Times New Roman" w:cs="Times New Roman"/>
          <w:sz w:val="28"/>
          <w:szCs w:val="28"/>
        </w:rPr>
        <w:t>Приказ</w:t>
      </w:r>
      <w:r>
        <w:rPr>
          <w:rFonts w:ascii="Times New Roman" w:hAnsi="Times New Roman" w:cs="Times New Roman"/>
          <w:sz w:val="28"/>
          <w:szCs w:val="28"/>
        </w:rPr>
        <w:t>а</w:t>
      </w:r>
      <w:r w:rsidRPr="00CD1F51">
        <w:rPr>
          <w:rFonts w:ascii="Times New Roman" w:hAnsi="Times New Roman" w:cs="Times New Roman"/>
          <w:sz w:val="28"/>
          <w:szCs w:val="28"/>
        </w:rPr>
        <w:t xml:space="preserve"> Министерства финансов Российской Федерации от 03.03.2020 № 34н</w:t>
      </w:r>
      <w:r>
        <w:rPr>
          <w:rFonts w:ascii="Times New Roman" w:hAnsi="Times New Roman" w:cs="Times New Roman"/>
          <w:sz w:val="28"/>
          <w:szCs w:val="28"/>
        </w:rPr>
        <w:t xml:space="preserve"> «</w:t>
      </w:r>
      <w:r w:rsidRPr="00CD1F51">
        <w:rPr>
          <w:rFonts w:ascii="Times New Roman" w:hAnsi="Times New Roman" w:cs="Times New Roman"/>
          <w:sz w:val="28"/>
          <w:szCs w:val="28"/>
        </w:rPr>
        <w:t>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r>
        <w:rPr>
          <w:rFonts w:ascii="Times New Roman" w:hAnsi="Times New Roman" w:cs="Times New Roman"/>
          <w:sz w:val="28"/>
          <w:szCs w:val="28"/>
        </w:rPr>
        <w:t xml:space="preserve">», </w:t>
      </w:r>
      <w:r w:rsidRPr="00CD1F51">
        <w:rPr>
          <w:rFonts w:ascii="Times New Roman" w:hAnsi="Times New Roman" w:cs="Times New Roman"/>
          <w:sz w:val="28"/>
          <w:szCs w:val="28"/>
        </w:rPr>
        <w:t>постановлени</w:t>
      </w:r>
      <w:r>
        <w:rPr>
          <w:rFonts w:ascii="Times New Roman" w:hAnsi="Times New Roman" w:cs="Times New Roman"/>
          <w:sz w:val="28"/>
          <w:szCs w:val="28"/>
        </w:rPr>
        <w:t>я</w:t>
      </w:r>
      <w:r w:rsidRPr="00CD1F51">
        <w:rPr>
          <w:rFonts w:ascii="Times New Roman" w:hAnsi="Times New Roman" w:cs="Times New Roman"/>
          <w:sz w:val="28"/>
          <w:szCs w:val="28"/>
        </w:rPr>
        <w:t xml:space="preserve"> Администрации Петрозаводского городского округа от 13.07.2015 № 3315</w:t>
      </w:r>
      <w:r>
        <w:rPr>
          <w:rFonts w:ascii="Times New Roman" w:hAnsi="Times New Roman" w:cs="Times New Roman"/>
          <w:sz w:val="28"/>
          <w:szCs w:val="28"/>
        </w:rPr>
        <w:t xml:space="preserve"> «Об утверждении Порядка ведения реестра расходных обязательств Петрозаводского городского округа».</w:t>
      </w:r>
    </w:p>
    <w:p w14:paraId="0D40107F" w14:textId="77777777" w:rsidR="00BA2930" w:rsidRPr="00CD1F51" w:rsidRDefault="00BA2930" w:rsidP="00BA2930">
      <w:pPr>
        <w:pStyle w:val="a3"/>
        <w:numPr>
          <w:ilvl w:val="0"/>
          <w:numId w:val="49"/>
        </w:numPr>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w:t>
      </w:r>
      <w:r w:rsidRPr="00F5446D">
        <w:rPr>
          <w:rFonts w:ascii="Times New Roman" w:eastAsia="Calibri" w:hAnsi="Times New Roman" w:cs="Times New Roman"/>
          <w:sz w:val="28"/>
          <w:szCs w:val="28"/>
        </w:rPr>
        <w:t>«Анализ информации о ходе исполнения бюджета Петрозаводского городского округа за 1 полугодие 2022 года»</w:t>
      </w:r>
      <w:r>
        <w:rPr>
          <w:rFonts w:ascii="Times New Roman" w:eastAsia="Calibri" w:hAnsi="Times New Roman" w:cs="Times New Roman"/>
          <w:sz w:val="28"/>
          <w:szCs w:val="28"/>
        </w:rPr>
        <w:t>.</w:t>
      </w:r>
    </w:p>
    <w:p w14:paraId="6DC57DAC" w14:textId="77777777" w:rsidR="00BA2930" w:rsidRPr="00F5446D" w:rsidRDefault="00BA2930" w:rsidP="00BA2930">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5446D">
        <w:rPr>
          <w:rFonts w:ascii="Times New Roman" w:eastAsia="Calibri" w:hAnsi="Times New Roman" w:cs="Times New Roman"/>
          <w:sz w:val="28"/>
          <w:szCs w:val="28"/>
        </w:rPr>
        <w:t xml:space="preserve"> 1 полугодии 2022 года в бюджет Петрозаводского городского округа поступило доходов 4 692 803,5 тыс. рублей или 49,3 процента годового плана</w:t>
      </w:r>
      <w:r>
        <w:rPr>
          <w:rFonts w:ascii="Times New Roman" w:eastAsia="Calibri" w:hAnsi="Times New Roman" w:cs="Times New Roman"/>
          <w:sz w:val="28"/>
          <w:szCs w:val="28"/>
        </w:rPr>
        <w:t xml:space="preserve">, расходы составили </w:t>
      </w:r>
      <w:r w:rsidRPr="00E31DBB">
        <w:rPr>
          <w:rFonts w:ascii="Times New Roman" w:hAnsi="Times New Roman"/>
          <w:sz w:val="28"/>
          <w:szCs w:val="28"/>
        </w:rPr>
        <w:t>4 674 014,6 тыс. рублей</w:t>
      </w:r>
      <w:r>
        <w:rPr>
          <w:rFonts w:ascii="Times New Roman" w:hAnsi="Times New Roman"/>
          <w:sz w:val="28"/>
          <w:szCs w:val="28"/>
        </w:rPr>
        <w:t xml:space="preserve"> или </w:t>
      </w:r>
      <w:r w:rsidRPr="00F5446D">
        <w:rPr>
          <w:rFonts w:ascii="Times New Roman" w:eastAsia="Calibri" w:hAnsi="Times New Roman" w:cs="Times New Roman"/>
          <w:sz w:val="28"/>
          <w:szCs w:val="28"/>
        </w:rPr>
        <w:t>48,3 процента годовых бюджетных назначений</w:t>
      </w:r>
      <w:r>
        <w:rPr>
          <w:rFonts w:ascii="Times New Roman" w:eastAsia="Calibri" w:hAnsi="Times New Roman" w:cs="Times New Roman"/>
          <w:sz w:val="28"/>
          <w:szCs w:val="28"/>
        </w:rPr>
        <w:t>.</w:t>
      </w:r>
      <w:r w:rsidRPr="00F5446D">
        <w:rPr>
          <w:rFonts w:ascii="Times New Roman" w:eastAsia="Calibri" w:hAnsi="Times New Roman" w:cs="Times New Roman"/>
          <w:sz w:val="28"/>
          <w:szCs w:val="28"/>
        </w:rPr>
        <w:t xml:space="preserve"> По состоянию на 01.07.2022 бюджет Петрозаводского городского округа исполнен с профицитом в сумме 18 788,9 тыс. рублей.</w:t>
      </w:r>
    </w:p>
    <w:p w14:paraId="4C732FC3" w14:textId="77777777" w:rsidR="00BA2930" w:rsidRPr="00F5446D" w:rsidRDefault="00BA2930" w:rsidP="00BA2930">
      <w:pPr>
        <w:spacing w:after="0" w:line="240" w:lineRule="auto"/>
        <w:ind w:firstLine="709"/>
        <w:contextualSpacing/>
        <w:jc w:val="both"/>
        <w:rPr>
          <w:rFonts w:ascii="Times New Roman" w:eastAsia="Calibri" w:hAnsi="Times New Roman" w:cs="Times New Roman"/>
          <w:sz w:val="28"/>
          <w:szCs w:val="28"/>
        </w:rPr>
      </w:pPr>
      <w:r w:rsidRPr="00F5446D">
        <w:rPr>
          <w:rFonts w:ascii="Times New Roman" w:eastAsia="Calibri" w:hAnsi="Times New Roman" w:cs="Times New Roman"/>
          <w:sz w:val="28"/>
          <w:szCs w:val="28"/>
        </w:rPr>
        <w:t xml:space="preserve">Муниципальный долг Петрозаводского городского округа составил </w:t>
      </w:r>
      <w:r w:rsidRPr="00F5446D">
        <w:rPr>
          <w:rFonts w:ascii="Times New Roman" w:eastAsia="Calibri" w:hAnsi="Times New Roman" w:cs="Times New Roman"/>
          <w:color w:val="000000"/>
          <w:sz w:val="28"/>
          <w:szCs w:val="28"/>
        </w:rPr>
        <w:t>1 971 000,0</w:t>
      </w:r>
      <w:r w:rsidRPr="00F5446D">
        <w:rPr>
          <w:rFonts w:ascii="Times New Roman" w:eastAsia="Calibri" w:hAnsi="Times New Roman" w:cs="Times New Roman"/>
          <w:sz w:val="28"/>
          <w:szCs w:val="28"/>
        </w:rPr>
        <w:t xml:space="preserve"> тыс. рублей, что на 200 000,0 тыс. рублей ниже утвержденного верхнего предела муниципального долга. Объем долга по состоянию на 01.07.2022 снизился по сравнению с объемом на начало года на 9,9 процента.</w:t>
      </w:r>
    </w:p>
    <w:p w14:paraId="79FC247A" w14:textId="77777777" w:rsidR="00BA2930" w:rsidRPr="00F5446D" w:rsidRDefault="00BA2930" w:rsidP="00BA2930">
      <w:pPr>
        <w:spacing w:after="0" w:line="240" w:lineRule="auto"/>
        <w:ind w:firstLine="709"/>
        <w:contextualSpacing/>
        <w:jc w:val="both"/>
        <w:rPr>
          <w:rFonts w:ascii="Times New Roman" w:eastAsia="Calibri" w:hAnsi="Times New Roman" w:cs="Times New Roman"/>
          <w:sz w:val="28"/>
          <w:szCs w:val="28"/>
        </w:rPr>
      </w:pPr>
      <w:r w:rsidRPr="00F5446D">
        <w:rPr>
          <w:rFonts w:ascii="Times New Roman" w:eastAsia="Calibri" w:hAnsi="Times New Roman" w:cs="Times New Roman"/>
          <w:sz w:val="28"/>
          <w:szCs w:val="28"/>
        </w:rPr>
        <w:t>Требования Бюджетного кодекса Российской Федерации в части соблюдения предельного объема муниципального долга, расходов на его обслуживание и другие параметры кредитоспособности Администрацией по итогам 1 полугодия 2022 года соблюдены.</w:t>
      </w:r>
    </w:p>
    <w:p w14:paraId="591057F3" w14:textId="77777777" w:rsidR="00BA2930" w:rsidRDefault="00BA2930" w:rsidP="00BA2930">
      <w:pPr>
        <w:pStyle w:val="a3"/>
        <w:numPr>
          <w:ilvl w:val="0"/>
          <w:numId w:val="4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628A">
        <w:rPr>
          <w:rFonts w:ascii="Times New Roman" w:hAnsi="Times New Roman" w:cs="Times New Roman"/>
          <w:sz w:val="28"/>
          <w:szCs w:val="28"/>
        </w:rPr>
        <w:t>«Анализ и мониторинг бюджетного процесса в Петрозаводском городском округе»</w:t>
      </w:r>
      <w:r>
        <w:rPr>
          <w:rFonts w:ascii="Times New Roman" w:hAnsi="Times New Roman" w:cs="Times New Roman"/>
          <w:sz w:val="28"/>
          <w:szCs w:val="28"/>
        </w:rPr>
        <w:t>.</w:t>
      </w:r>
    </w:p>
    <w:p w14:paraId="630AFA63" w14:textId="77777777" w:rsidR="00BA2930" w:rsidRDefault="00BA2930" w:rsidP="00BA2930">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w:t>
      </w:r>
      <w:r w:rsidRPr="002A686D">
        <w:rPr>
          <w:rFonts w:ascii="Times New Roman" w:eastAsia="Calibri" w:hAnsi="Times New Roman" w:cs="Times New Roman"/>
          <w:color w:val="000000" w:themeColor="text1"/>
          <w:sz w:val="28"/>
          <w:szCs w:val="28"/>
        </w:rPr>
        <w:t xml:space="preserve"> соответствии с </w:t>
      </w:r>
      <w:r>
        <w:rPr>
          <w:rFonts w:ascii="Times New Roman" w:eastAsia="Calibri" w:hAnsi="Times New Roman" w:cs="Times New Roman"/>
          <w:color w:val="000000" w:themeColor="text1"/>
          <w:sz w:val="28"/>
          <w:szCs w:val="28"/>
        </w:rPr>
        <w:t xml:space="preserve">требованиями </w:t>
      </w:r>
      <w:r w:rsidRPr="002A686D">
        <w:rPr>
          <w:rFonts w:ascii="Times New Roman" w:eastAsia="Calibri" w:hAnsi="Times New Roman" w:cs="Times New Roman"/>
          <w:color w:val="000000" w:themeColor="text1"/>
          <w:sz w:val="28"/>
          <w:szCs w:val="28"/>
        </w:rPr>
        <w:t xml:space="preserve">Бюджетного кодекса в </w:t>
      </w:r>
      <w:r>
        <w:rPr>
          <w:rFonts w:ascii="Times New Roman" w:eastAsia="Calibri" w:hAnsi="Times New Roman" w:cs="Times New Roman"/>
          <w:color w:val="000000" w:themeColor="text1"/>
          <w:sz w:val="28"/>
          <w:szCs w:val="28"/>
        </w:rPr>
        <w:t xml:space="preserve">Петрозаводском городском округе создана </w:t>
      </w:r>
      <w:r w:rsidRPr="002A686D">
        <w:rPr>
          <w:rFonts w:ascii="Times New Roman" w:eastAsia="Calibri" w:hAnsi="Times New Roman" w:cs="Times New Roman"/>
          <w:color w:val="000000" w:themeColor="text1"/>
          <w:sz w:val="28"/>
          <w:szCs w:val="28"/>
        </w:rPr>
        <w:t>необходимая база нормативно-правовых актов, регламентирующая бюджетный процесс</w:t>
      </w:r>
      <w:r>
        <w:rPr>
          <w:rFonts w:ascii="Times New Roman" w:eastAsia="Calibri" w:hAnsi="Times New Roman" w:cs="Times New Roman"/>
          <w:color w:val="000000" w:themeColor="text1"/>
          <w:sz w:val="28"/>
          <w:szCs w:val="28"/>
        </w:rPr>
        <w:t>.</w:t>
      </w:r>
    </w:p>
    <w:p w14:paraId="3734A47F" w14:textId="77777777" w:rsidR="00BA2930" w:rsidRPr="009F7834" w:rsidRDefault="00BA2930" w:rsidP="00BA293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834">
        <w:rPr>
          <w:rFonts w:ascii="Times New Roman" w:eastAsia="Times New Roman" w:hAnsi="Times New Roman" w:cs="Times New Roman"/>
          <w:sz w:val="28"/>
          <w:szCs w:val="28"/>
          <w:lang w:eastAsia="ru-RU"/>
        </w:rPr>
        <w:t>В соответствии с требованиями статьи 172 Бюджетного кодекса разработка и составление проекта бюджета Петрозаводского городского округа основывается на положениях послания Президента Российской Федерации Федеральному Собранию Российской Федерации, прогнозе социально-экономического развития Петрозаводского городского округа, основных направлениях бюджетной и налоговой политики Петрозаводского городского округа, муниципальных программах Петрозаводского городского округа, бюджетном прогнозе на долгосрочный период.</w:t>
      </w:r>
    </w:p>
    <w:p w14:paraId="799771A0" w14:textId="77777777" w:rsidR="00BA2930" w:rsidRPr="009F7834" w:rsidRDefault="00BA2930" w:rsidP="00BA2930">
      <w:pPr>
        <w:spacing w:after="0" w:line="240" w:lineRule="auto"/>
        <w:ind w:right="17" w:firstLine="709"/>
        <w:contextualSpacing/>
        <w:jc w:val="both"/>
        <w:rPr>
          <w:rFonts w:ascii="Times New Roman" w:hAnsi="Times New Roman" w:cs="Times New Roman"/>
          <w:sz w:val="28"/>
          <w:szCs w:val="28"/>
        </w:rPr>
      </w:pPr>
      <w:r w:rsidRPr="009F7834">
        <w:rPr>
          <w:rFonts w:ascii="Times New Roman" w:hAnsi="Times New Roman" w:cs="Times New Roman"/>
          <w:sz w:val="28"/>
          <w:szCs w:val="28"/>
        </w:rPr>
        <w:t>Динамика изменений основных параметров бюджета Петрозаводского городского округа за период 2020 -2025 годы показывает стабильный рост наполняемости бюджета городского округа.</w:t>
      </w:r>
    </w:p>
    <w:p w14:paraId="41EF10FE" w14:textId="77777777" w:rsidR="00BA2930" w:rsidRPr="00672EBA" w:rsidRDefault="00BA2930" w:rsidP="00BA2930">
      <w:pPr>
        <w:pStyle w:val="a3"/>
        <w:numPr>
          <w:ilvl w:val="0"/>
          <w:numId w:val="49"/>
        </w:numPr>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11150A">
        <w:rPr>
          <w:rFonts w:ascii="Times New Roman" w:eastAsia="Calibri" w:hAnsi="Times New Roman" w:cs="Times New Roman"/>
          <w:sz w:val="28"/>
          <w:szCs w:val="28"/>
        </w:rPr>
        <w:t>«Проверка осуществления расходов средств субсидии на реализацию отдельных мероприятий по социально-экономическому развитию столицы Республики Карелия, предоставленной из бюджета Республики Карелия в 2021 году бюджету Петрозаводского городского округа в рамках соглашения между главным распорядителем средств бюджета Республики Карелия Министерством строительства, жилищно-коммунального хозяйства и энергетики Республики Карелия и Администрацией Петрозаводского городского округа от 02.11.2021</w:t>
      </w:r>
      <w:r>
        <w:rPr>
          <w:rFonts w:ascii="Times New Roman" w:eastAsia="Calibri" w:hAnsi="Times New Roman" w:cs="Times New Roman"/>
          <w:sz w:val="28"/>
          <w:szCs w:val="28"/>
        </w:rPr>
        <w:t xml:space="preserve"> </w:t>
      </w:r>
      <w:r w:rsidRPr="0011150A">
        <w:rPr>
          <w:rFonts w:ascii="Times New Roman" w:eastAsia="Calibri" w:hAnsi="Times New Roman" w:cs="Times New Roman"/>
          <w:sz w:val="28"/>
          <w:szCs w:val="28"/>
        </w:rPr>
        <w:t>№ 1-ст</w:t>
      </w:r>
      <w:r w:rsidRPr="0011150A">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w:t>
      </w:r>
    </w:p>
    <w:p w14:paraId="0B6BC282" w14:textId="77777777" w:rsidR="00BA2930" w:rsidRPr="00322047" w:rsidRDefault="00BA2930" w:rsidP="00BA2930">
      <w:pPr>
        <w:spacing w:after="0" w:line="240" w:lineRule="auto"/>
        <w:ind w:firstLine="709"/>
        <w:jc w:val="both"/>
        <w:rPr>
          <w:rFonts w:ascii="Times New Roman" w:hAnsi="Times New Roman" w:cs="Times New Roman"/>
          <w:sz w:val="28"/>
          <w:szCs w:val="28"/>
        </w:rPr>
      </w:pPr>
      <w:r w:rsidRPr="00322047">
        <w:rPr>
          <w:rFonts w:ascii="Times New Roman" w:hAnsi="Times New Roman" w:cs="Times New Roman"/>
          <w:sz w:val="28"/>
          <w:szCs w:val="28"/>
        </w:rPr>
        <w:t xml:space="preserve">Контрольно-счетной палатой проведена оценка степени реализации по состоянию на 01.09.2022 отдельных мероприятий по социально-экономическому развитию столицы Республики Карелия, на проведение которых в 2021 бюджету Петрозаводского городского округа предоставлена </w:t>
      </w:r>
      <w:r w:rsidRPr="00322047">
        <w:rPr>
          <w:rFonts w:ascii="Times New Roman" w:hAnsi="Times New Roman" w:cs="Times New Roman"/>
          <w:sz w:val="28"/>
          <w:szCs w:val="28"/>
        </w:rPr>
        <w:lastRenderedPageBreak/>
        <w:t>субсидия из бюджета Республики Карелия в размере 1 359 579,8 тыс. рублей. В результате экспертно-аналитического мероприятия установлено следующее:</w:t>
      </w:r>
    </w:p>
    <w:p w14:paraId="4011ADB9" w14:textId="77777777" w:rsidR="00BA2930" w:rsidRPr="00322047" w:rsidRDefault="00BA2930" w:rsidP="00BA2930">
      <w:pPr>
        <w:spacing w:after="0" w:line="240" w:lineRule="auto"/>
        <w:ind w:firstLine="709"/>
        <w:jc w:val="both"/>
        <w:rPr>
          <w:rFonts w:ascii="Times New Roman" w:hAnsi="Times New Roman" w:cs="Times New Roman"/>
          <w:sz w:val="28"/>
          <w:szCs w:val="28"/>
        </w:rPr>
      </w:pPr>
      <w:r w:rsidRPr="00322047">
        <w:rPr>
          <w:rFonts w:ascii="Times New Roman" w:hAnsi="Times New Roman" w:cs="Times New Roman"/>
          <w:sz w:val="28"/>
          <w:szCs w:val="28"/>
        </w:rPr>
        <w:t>Соглашением № 1-ст предусмотрена реализация 28 мероприятий по социально-экономическому развитию столицы Республики Карелия со сроком окончания реализации мероприятий: в 2021 году - 3 мероприятия, в 2022 году - 25 мероприятий.</w:t>
      </w:r>
    </w:p>
    <w:p w14:paraId="01426A67" w14:textId="77777777" w:rsidR="00BA2930" w:rsidRDefault="00BA2930" w:rsidP="00BA2930">
      <w:pPr>
        <w:spacing w:after="0" w:line="240" w:lineRule="auto"/>
        <w:ind w:firstLine="709"/>
        <w:jc w:val="both"/>
        <w:rPr>
          <w:rFonts w:ascii="Times New Roman" w:hAnsi="Times New Roman" w:cs="Times New Roman"/>
          <w:sz w:val="28"/>
          <w:szCs w:val="28"/>
        </w:rPr>
      </w:pPr>
      <w:r w:rsidRPr="00322047">
        <w:rPr>
          <w:rFonts w:ascii="Times New Roman" w:hAnsi="Times New Roman" w:cs="Times New Roman"/>
          <w:sz w:val="28"/>
          <w:szCs w:val="28"/>
        </w:rPr>
        <w:t xml:space="preserve">По состоянию на 01.09.2022 года в полном объеме исполнено </w:t>
      </w:r>
      <w:r>
        <w:rPr>
          <w:rFonts w:ascii="Times New Roman" w:hAnsi="Times New Roman" w:cs="Times New Roman"/>
          <w:sz w:val="28"/>
          <w:szCs w:val="28"/>
        </w:rPr>
        <w:br/>
      </w:r>
      <w:r w:rsidRPr="00322047">
        <w:rPr>
          <w:rFonts w:ascii="Times New Roman" w:hAnsi="Times New Roman" w:cs="Times New Roman"/>
          <w:sz w:val="28"/>
          <w:szCs w:val="28"/>
        </w:rPr>
        <w:t xml:space="preserve">13 мероприятий, частично исполнено 10 мероприятий. Мероприятия, фактическое исполнение по которым отсутствует – 5. </w:t>
      </w:r>
      <w:r w:rsidRPr="00CC7229">
        <w:rPr>
          <w:rFonts w:ascii="Times New Roman" w:hAnsi="Times New Roman" w:cs="Times New Roman"/>
          <w:sz w:val="28"/>
          <w:szCs w:val="28"/>
        </w:rPr>
        <w:t xml:space="preserve">Учитывая установленный срок реализации </w:t>
      </w:r>
      <w:r>
        <w:rPr>
          <w:rFonts w:ascii="Times New Roman" w:hAnsi="Times New Roman" w:cs="Times New Roman"/>
          <w:sz w:val="28"/>
          <w:szCs w:val="28"/>
        </w:rPr>
        <w:t xml:space="preserve">по ряду </w:t>
      </w:r>
      <w:r w:rsidRPr="00CC7229">
        <w:rPr>
          <w:rFonts w:ascii="Times New Roman" w:hAnsi="Times New Roman" w:cs="Times New Roman"/>
          <w:sz w:val="28"/>
          <w:szCs w:val="28"/>
        </w:rPr>
        <w:t xml:space="preserve">мероприятий </w:t>
      </w:r>
      <w:r>
        <w:rPr>
          <w:rFonts w:ascii="Times New Roman" w:hAnsi="Times New Roman" w:cs="Times New Roman"/>
          <w:sz w:val="28"/>
          <w:szCs w:val="28"/>
        </w:rPr>
        <w:t xml:space="preserve">- </w:t>
      </w:r>
      <w:r w:rsidRPr="00CC7229">
        <w:rPr>
          <w:rFonts w:ascii="Times New Roman" w:hAnsi="Times New Roman" w:cs="Times New Roman"/>
          <w:sz w:val="28"/>
          <w:szCs w:val="28"/>
        </w:rPr>
        <w:t xml:space="preserve">до </w:t>
      </w:r>
      <w:r>
        <w:rPr>
          <w:rFonts w:ascii="Times New Roman" w:hAnsi="Times New Roman" w:cs="Times New Roman"/>
          <w:sz w:val="28"/>
          <w:szCs w:val="28"/>
        </w:rPr>
        <w:t>25.12.2022</w:t>
      </w:r>
      <w:r w:rsidRPr="00CC7229">
        <w:rPr>
          <w:rFonts w:ascii="Times New Roman" w:hAnsi="Times New Roman" w:cs="Times New Roman"/>
          <w:sz w:val="28"/>
          <w:szCs w:val="28"/>
        </w:rPr>
        <w:t xml:space="preserve"> года, существует риск</w:t>
      </w:r>
      <w:r>
        <w:rPr>
          <w:rFonts w:ascii="Times New Roman" w:hAnsi="Times New Roman" w:cs="Times New Roman"/>
          <w:sz w:val="28"/>
          <w:szCs w:val="28"/>
        </w:rPr>
        <w:t xml:space="preserve"> неисполнения плана мероприятий.</w:t>
      </w:r>
    </w:p>
    <w:p w14:paraId="6BF89CE0" w14:textId="77777777" w:rsidR="00BA2930" w:rsidRDefault="00BA2930" w:rsidP="00BA2930">
      <w:pPr>
        <w:spacing w:after="0" w:line="240" w:lineRule="auto"/>
        <w:ind w:firstLine="709"/>
        <w:jc w:val="both"/>
        <w:rPr>
          <w:rFonts w:ascii="Times New Roman" w:hAnsi="Times New Roman" w:cs="Times New Roman"/>
          <w:sz w:val="28"/>
          <w:szCs w:val="28"/>
        </w:rPr>
      </w:pPr>
      <w:r w:rsidRPr="00322047">
        <w:rPr>
          <w:rFonts w:ascii="Times New Roman" w:hAnsi="Times New Roman" w:cs="Times New Roman"/>
          <w:sz w:val="28"/>
          <w:szCs w:val="28"/>
        </w:rPr>
        <w:t>Выявлены нарушения действующего законодательства о контрактной системе в сфере закупок</w:t>
      </w:r>
      <w:r>
        <w:rPr>
          <w:rFonts w:ascii="Times New Roman" w:hAnsi="Times New Roman" w:cs="Times New Roman"/>
          <w:sz w:val="28"/>
          <w:szCs w:val="28"/>
        </w:rPr>
        <w:t>.</w:t>
      </w:r>
    </w:p>
    <w:p w14:paraId="3BA724B4" w14:textId="77777777" w:rsidR="00BA2930" w:rsidRPr="005552A8" w:rsidRDefault="00BA2930" w:rsidP="00BA2930">
      <w:pPr>
        <w:pStyle w:val="a3"/>
        <w:numPr>
          <w:ilvl w:val="0"/>
          <w:numId w:val="4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C6E10">
        <w:rPr>
          <w:rFonts w:ascii="Times New Roman" w:hAnsi="Times New Roman" w:cs="Times New Roman"/>
          <w:sz w:val="28"/>
          <w:szCs w:val="28"/>
        </w:rPr>
        <w:t>«Экспертиза проекта</w:t>
      </w:r>
      <w:r w:rsidRPr="005C6E10">
        <w:rPr>
          <w:rFonts w:ascii="Times New Roman" w:hAnsi="Times New Roman" w:cs="Times New Roman"/>
          <w:bCs/>
          <w:sz w:val="28"/>
          <w:szCs w:val="28"/>
        </w:rPr>
        <w:t xml:space="preserve"> бюджета Петрозаводского городского округа на 202</w:t>
      </w:r>
      <w:r>
        <w:rPr>
          <w:rFonts w:ascii="Times New Roman" w:hAnsi="Times New Roman" w:cs="Times New Roman"/>
          <w:bCs/>
          <w:sz w:val="28"/>
          <w:szCs w:val="28"/>
        </w:rPr>
        <w:t>3</w:t>
      </w:r>
      <w:r w:rsidRPr="005C6E10">
        <w:rPr>
          <w:rFonts w:ascii="Times New Roman" w:hAnsi="Times New Roman" w:cs="Times New Roman"/>
          <w:bCs/>
          <w:sz w:val="28"/>
          <w:szCs w:val="28"/>
        </w:rPr>
        <w:t xml:space="preserve"> год и на плановый период 202</w:t>
      </w:r>
      <w:r>
        <w:rPr>
          <w:rFonts w:ascii="Times New Roman" w:hAnsi="Times New Roman" w:cs="Times New Roman"/>
          <w:bCs/>
          <w:sz w:val="28"/>
          <w:szCs w:val="28"/>
        </w:rPr>
        <w:t>4</w:t>
      </w:r>
      <w:r w:rsidRPr="005C6E10">
        <w:rPr>
          <w:rFonts w:ascii="Times New Roman" w:hAnsi="Times New Roman" w:cs="Times New Roman"/>
          <w:bCs/>
          <w:sz w:val="28"/>
          <w:szCs w:val="28"/>
        </w:rPr>
        <w:t xml:space="preserve"> и 202</w:t>
      </w:r>
      <w:r>
        <w:rPr>
          <w:rFonts w:ascii="Times New Roman" w:hAnsi="Times New Roman" w:cs="Times New Roman"/>
          <w:bCs/>
          <w:sz w:val="28"/>
          <w:szCs w:val="28"/>
        </w:rPr>
        <w:t>5</w:t>
      </w:r>
      <w:r w:rsidRPr="005C6E10">
        <w:rPr>
          <w:rFonts w:ascii="Times New Roman" w:hAnsi="Times New Roman" w:cs="Times New Roman"/>
          <w:bCs/>
          <w:sz w:val="28"/>
          <w:szCs w:val="28"/>
        </w:rPr>
        <w:t xml:space="preserve"> годов».</w:t>
      </w:r>
    </w:p>
    <w:p w14:paraId="1637DEFE" w14:textId="77777777" w:rsidR="00BA2930" w:rsidRPr="00BF2662" w:rsidRDefault="00BA2930" w:rsidP="00BA2930">
      <w:pPr>
        <w:spacing w:after="0" w:line="240" w:lineRule="auto"/>
        <w:ind w:firstLine="709"/>
        <w:jc w:val="both"/>
        <w:rPr>
          <w:rFonts w:ascii="Times New Roman" w:hAnsi="Times New Roman" w:cs="Times New Roman"/>
          <w:sz w:val="28"/>
          <w:szCs w:val="28"/>
        </w:rPr>
      </w:pPr>
      <w:r w:rsidRPr="00BF2662">
        <w:rPr>
          <w:rFonts w:ascii="Times New Roman" w:hAnsi="Times New Roman" w:cs="Times New Roman"/>
          <w:sz w:val="28"/>
          <w:szCs w:val="28"/>
        </w:rPr>
        <w:t xml:space="preserve">В соответствии со </w:t>
      </w:r>
      <w:r>
        <w:rPr>
          <w:rFonts w:ascii="Times New Roman" w:hAnsi="Times New Roman" w:cs="Times New Roman"/>
          <w:sz w:val="28"/>
          <w:szCs w:val="28"/>
        </w:rPr>
        <w:t>статьей</w:t>
      </w:r>
      <w:r w:rsidRPr="00BF2662">
        <w:rPr>
          <w:rFonts w:ascii="Times New Roman" w:hAnsi="Times New Roman" w:cs="Times New Roman"/>
          <w:sz w:val="28"/>
          <w:szCs w:val="28"/>
        </w:rPr>
        <w:t xml:space="preserve"> 169 Бюджетного кодекса, статьей 6 Положения о бюджетном процессе в Петрозаводском городском округе, утвержденного Решением Петрозаводского городского Совета от 24.09.2009 № 26/33-655 проект бюджета сформирован на три года и содержит показатели бюджета Петрозаводского городского округа на 202</w:t>
      </w:r>
      <w:r>
        <w:rPr>
          <w:rFonts w:ascii="Times New Roman" w:hAnsi="Times New Roman" w:cs="Times New Roman"/>
          <w:sz w:val="28"/>
          <w:szCs w:val="28"/>
        </w:rPr>
        <w:t>3</w:t>
      </w:r>
      <w:r w:rsidRPr="00BF2662">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4</w:t>
      </w:r>
      <w:r w:rsidRPr="00BF2662">
        <w:rPr>
          <w:rFonts w:ascii="Times New Roman" w:hAnsi="Times New Roman" w:cs="Times New Roman"/>
          <w:sz w:val="28"/>
          <w:szCs w:val="28"/>
        </w:rPr>
        <w:t xml:space="preserve"> и 202</w:t>
      </w:r>
      <w:r>
        <w:rPr>
          <w:rFonts w:ascii="Times New Roman" w:hAnsi="Times New Roman" w:cs="Times New Roman"/>
          <w:sz w:val="28"/>
          <w:szCs w:val="28"/>
        </w:rPr>
        <w:t>5</w:t>
      </w:r>
      <w:r w:rsidRPr="00BF2662">
        <w:rPr>
          <w:rFonts w:ascii="Times New Roman" w:hAnsi="Times New Roman" w:cs="Times New Roman"/>
          <w:sz w:val="28"/>
          <w:szCs w:val="28"/>
        </w:rPr>
        <w:t xml:space="preserve"> годов.</w:t>
      </w:r>
    </w:p>
    <w:p w14:paraId="78726254" w14:textId="77777777" w:rsidR="00BA2930" w:rsidRPr="00B614E8" w:rsidRDefault="00BA2930" w:rsidP="00BA2930">
      <w:pPr>
        <w:spacing w:after="0" w:line="240" w:lineRule="auto"/>
        <w:ind w:firstLine="709"/>
        <w:jc w:val="both"/>
        <w:rPr>
          <w:rFonts w:ascii="Times New Roman" w:hAnsi="Times New Roman" w:cs="Times New Roman"/>
          <w:sz w:val="28"/>
          <w:szCs w:val="28"/>
        </w:rPr>
      </w:pPr>
      <w:r w:rsidRPr="00B614E8">
        <w:rPr>
          <w:rFonts w:ascii="Times New Roman" w:hAnsi="Times New Roman" w:cs="Times New Roman"/>
          <w:sz w:val="28"/>
          <w:szCs w:val="28"/>
        </w:rPr>
        <w:t>Общий объем доходов бюджета Петрозаводского городского округа на 202</w:t>
      </w:r>
      <w:r>
        <w:rPr>
          <w:rFonts w:ascii="Times New Roman" w:hAnsi="Times New Roman" w:cs="Times New Roman"/>
          <w:sz w:val="28"/>
          <w:szCs w:val="28"/>
        </w:rPr>
        <w:t>3</w:t>
      </w:r>
      <w:r w:rsidRPr="00B614E8">
        <w:rPr>
          <w:rFonts w:ascii="Times New Roman" w:hAnsi="Times New Roman" w:cs="Times New Roman"/>
          <w:sz w:val="28"/>
          <w:szCs w:val="28"/>
        </w:rPr>
        <w:t xml:space="preserve"> год прогнозируется в сумме </w:t>
      </w:r>
      <w:r>
        <w:rPr>
          <w:rFonts w:ascii="Times New Roman" w:hAnsi="Times New Roman" w:cs="Times New Roman"/>
          <w:sz w:val="28"/>
          <w:szCs w:val="28"/>
        </w:rPr>
        <w:t>9 494 240,7</w:t>
      </w:r>
      <w:r w:rsidRPr="00B614E8">
        <w:rPr>
          <w:rFonts w:ascii="Times New Roman" w:hAnsi="Times New Roman" w:cs="Times New Roman"/>
          <w:sz w:val="28"/>
          <w:szCs w:val="28"/>
        </w:rPr>
        <w:t xml:space="preserve"> тыс. рублей, на 202</w:t>
      </w:r>
      <w:r>
        <w:rPr>
          <w:rFonts w:ascii="Times New Roman" w:hAnsi="Times New Roman" w:cs="Times New Roman"/>
          <w:sz w:val="28"/>
          <w:szCs w:val="28"/>
        </w:rPr>
        <w:t>4</w:t>
      </w:r>
      <w:r w:rsidRPr="00B614E8">
        <w:rPr>
          <w:rFonts w:ascii="Times New Roman" w:hAnsi="Times New Roman" w:cs="Times New Roman"/>
          <w:sz w:val="28"/>
          <w:szCs w:val="28"/>
        </w:rPr>
        <w:t xml:space="preserve"> год </w:t>
      </w:r>
      <w:r>
        <w:rPr>
          <w:rFonts w:ascii="Times New Roman" w:hAnsi="Times New Roman" w:cs="Times New Roman"/>
          <w:sz w:val="28"/>
          <w:szCs w:val="28"/>
        </w:rPr>
        <w:t>-</w:t>
      </w:r>
      <w:r w:rsidRPr="00B614E8">
        <w:rPr>
          <w:rFonts w:ascii="Times New Roman" w:hAnsi="Times New Roman" w:cs="Times New Roman"/>
          <w:sz w:val="28"/>
          <w:szCs w:val="28"/>
        </w:rPr>
        <w:t xml:space="preserve"> в сумме </w:t>
      </w:r>
      <w:r>
        <w:rPr>
          <w:rFonts w:ascii="Times New Roman" w:hAnsi="Times New Roman" w:cs="Times New Roman"/>
          <w:sz w:val="28"/>
          <w:szCs w:val="28"/>
        </w:rPr>
        <w:t>7 042 616,4</w:t>
      </w:r>
      <w:r w:rsidRPr="00B614E8">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B614E8">
        <w:rPr>
          <w:rFonts w:ascii="Times New Roman" w:hAnsi="Times New Roman" w:cs="Times New Roman"/>
          <w:sz w:val="28"/>
          <w:szCs w:val="28"/>
        </w:rPr>
        <w:t>на 202</w:t>
      </w:r>
      <w:r>
        <w:rPr>
          <w:rFonts w:ascii="Times New Roman" w:hAnsi="Times New Roman" w:cs="Times New Roman"/>
          <w:sz w:val="28"/>
          <w:szCs w:val="28"/>
        </w:rPr>
        <w:t>5</w:t>
      </w:r>
      <w:r w:rsidRPr="00B614E8">
        <w:rPr>
          <w:rFonts w:ascii="Times New Roman" w:hAnsi="Times New Roman" w:cs="Times New Roman"/>
          <w:sz w:val="28"/>
          <w:szCs w:val="28"/>
        </w:rPr>
        <w:t xml:space="preserve"> год </w:t>
      </w:r>
      <w:r>
        <w:rPr>
          <w:rFonts w:ascii="Times New Roman" w:hAnsi="Times New Roman" w:cs="Times New Roman"/>
          <w:sz w:val="28"/>
          <w:szCs w:val="28"/>
        </w:rPr>
        <w:t>-</w:t>
      </w:r>
      <w:r w:rsidRPr="00B614E8">
        <w:rPr>
          <w:rFonts w:ascii="Times New Roman" w:hAnsi="Times New Roman" w:cs="Times New Roman"/>
          <w:sz w:val="28"/>
          <w:szCs w:val="28"/>
        </w:rPr>
        <w:t xml:space="preserve"> в сумме </w:t>
      </w:r>
      <w:r>
        <w:rPr>
          <w:rFonts w:ascii="Times New Roman" w:hAnsi="Times New Roman" w:cs="Times New Roman"/>
          <w:sz w:val="28"/>
          <w:szCs w:val="28"/>
        </w:rPr>
        <w:t>7 575 550,7</w:t>
      </w:r>
      <w:r w:rsidRPr="00CB7687">
        <w:rPr>
          <w:rFonts w:ascii="Times New Roman" w:hAnsi="Times New Roman" w:cs="Times New Roman"/>
          <w:sz w:val="28"/>
          <w:szCs w:val="28"/>
        </w:rPr>
        <w:t xml:space="preserve"> </w:t>
      </w:r>
      <w:r w:rsidRPr="00B614E8">
        <w:rPr>
          <w:rFonts w:ascii="Times New Roman" w:hAnsi="Times New Roman" w:cs="Times New Roman"/>
          <w:sz w:val="28"/>
          <w:szCs w:val="28"/>
        </w:rPr>
        <w:t>тыс. рублей.</w:t>
      </w:r>
    </w:p>
    <w:p w14:paraId="57332939" w14:textId="77777777" w:rsidR="00BA2930" w:rsidRDefault="00BA2930" w:rsidP="00BA2930">
      <w:pPr>
        <w:spacing w:after="0" w:line="240" w:lineRule="auto"/>
        <w:ind w:firstLine="709"/>
        <w:jc w:val="both"/>
        <w:rPr>
          <w:rFonts w:ascii="Times New Roman" w:hAnsi="Times New Roman" w:cs="Times New Roman"/>
          <w:sz w:val="28"/>
          <w:szCs w:val="28"/>
        </w:rPr>
      </w:pPr>
      <w:r w:rsidRPr="001B4A29">
        <w:rPr>
          <w:rFonts w:ascii="Times New Roman" w:hAnsi="Times New Roman" w:cs="Times New Roman"/>
          <w:sz w:val="28"/>
          <w:szCs w:val="28"/>
        </w:rPr>
        <w:t>Согласно представленному проекту решения о бюджете расходная часть бюджета Петрозаводского городского округа сформирована</w:t>
      </w:r>
      <w:r>
        <w:rPr>
          <w:rFonts w:ascii="Times New Roman" w:hAnsi="Times New Roman" w:cs="Times New Roman"/>
          <w:sz w:val="28"/>
          <w:szCs w:val="28"/>
        </w:rPr>
        <w:t xml:space="preserve"> </w:t>
      </w:r>
      <w:r w:rsidRPr="001B4A29">
        <w:rPr>
          <w:rFonts w:ascii="Times New Roman" w:hAnsi="Times New Roman" w:cs="Times New Roman"/>
          <w:sz w:val="28"/>
          <w:szCs w:val="28"/>
        </w:rPr>
        <w:t>на 202</w:t>
      </w:r>
      <w:r>
        <w:rPr>
          <w:rFonts w:ascii="Times New Roman" w:hAnsi="Times New Roman" w:cs="Times New Roman"/>
          <w:sz w:val="28"/>
          <w:szCs w:val="28"/>
        </w:rPr>
        <w:t>3</w:t>
      </w:r>
      <w:r w:rsidRPr="001B4A29">
        <w:rPr>
          <w:rFonts w:ascii="Times New Roman" w:hAnsi="Times New Roman" w:cs="Times New Roman"/>
          <w:sz w:val="28"/>
          <w:szCs w:val="28"/>
        </w:rPr>
        <w:t xml:space="preserve"> год – в сумме </w:t>
      </w:r>
      <w:r w:rsidRPr="005552A8">
        <w:rPr>
          <w:rFonts w:ascii="Times New Roman" w:hAnsi="Times New Roman" w:cs="Times New Roman"/>
          <w:sz w:val="28"/>
          <w:szCs w:val="28"/>
        </w:rPr>
        <w:t xml:space="preserve">9 494 240,7 </w:t>
      </w:r>
      <w:r w:rsidRPr="001B4A29">
        <w:rPr>
          <w:rFonts w:ascii="Times New Roman" w:hAnsi="Times New Roman" w:cs="Times New Roman"/>
          <w:sz w:val="28"/>
          <w:szCs w:val="28"/>
        </w:rPr>
        <w:t>тыс. рублей</w:t>
      </w:r>
      <w:r>
        <w:rPr>
          <w:rFonts w:ascii="Times New Roman" w:hAnsi="Times New Roman" w:cs="Times New Roman"/>
          <w:sz w:val="28"/>
          <w:szCs w:val="28"/>
        </w:rPr>
        <w:t xml:space="preserve">, </w:t>
      </w:r>
      <w:r w:rsidRPr="001B4A29">
        <w:rPr>
          <w:rFonts w:ascii="Times New Roman" w:hAnsi="Times New Roman" w:cs="Times New Roman"/>
          <w:sz w:val="28"/>
          <w:szCs w:val="28"/>
        </w:rPr>
        <w:t>на 202</w:t>
      </w:r>
      <w:r>
        <w:rPr>
          <w:rFonts w:ascii="Times New Roman" w:hAnsi="Times New Roman" w:cs="Times New Roman"/>
          <w:sz w:val="28"/>
          <w:szCs w:val="28"/>
        </w:rPr>
        <w:t>4</w:t>
      </w:r>
      <w:r w:rsidRPr="001B4A29">
        <w:rPr>
          <w:rFonts w:ascii="Times New Roman" w:hAnsi="Times New Roman" w:cs="Times New Roman"/>
          <w:sz w:val="28"/>
          <w:szCs w:val="28"/>
        </w:rPr>
        <w:t xml:space="preserve"> год – в сумме </w:t>
      </w:r>
      <w:r>
        <w:rPr>
          <w:rFonts w:ascii="Times New Roman" w:hAnsi="Times New Roman" w:cs="Times New Roman"/>
          <w:sz w:val="28"/>
          <w:szCs w:val="28"/>
        </w:rPr>
        <w:t>7 042 616,4</w:t>
      </w:r>
      <w:r w:rsidRPr="00B614E8">
        <w:rPr>
          <w:rFonts w:ascii="Times New Roman" w:hAnsi="Times New Roman" w:cs="Times New Roman"/>
          <w:sz w:val="28"/>
          <w:szCs w:val="28"/>
        </w:rPr>
        <w:t xml:space="preserve"> </w:t>
      </w:r>
      <w:r w:rsidRPr="001B4A29">
        <w:rPr>
          <w:rFonts w:ascii="Times New Roman" w:hAnsi="Times New Roman" w:cs="Times New Roman"/>
          <w:sz w:val="28"/>
          <w:szCs w:val="28"/>
        </w:rPr>
        <w:t>тыс. рублей</w:t>
      </w:r>
      <w:r>
        <w:rPr>
          <w:rFonts w:ascii="Times New Roman" w:hAnsi="Times New Roman" w:cs="Times New Roman"/>
          <w:sz w:val="28"/>
          <w:szCs w:val="28"/>
        </w:rPr>
        <w:t xml:space="preserve">, </w:t>
      </w:r>
      <w:r w:rsidRPr="001B4A29">
        <w:rPr>
          <w:rFonts w:ascii="Times New Roman" w:hAnsi="Times New Roman" w:cs="Times New Roman"/>
          <w:sz w:val="28"/>
          <w:szCs w:val="28"/>
        </w:rPr>
        <w:t>на 202</w:t>
      </w:r>
      <w:r>
        <w:rPr>
          <w:rFonts w:ascii="Times New Roman" w:hAnsi="Times New Roman" w:cs="Times New Roman"/>
          <w:sz w:val="28"/>
          <w:szCs w:val="28"/>
        </w:rPr>
        <w:t>5</w:t>
      </w:r>
      <w:r w:rsidRPr="001B4A29">
        <w:rPr>
          <w:rFonts w:ascii="Times New Roman" w:hAnsi="Times New Roman" w:cs="Times New Roman"/>
          <w:sz w:val="28"/>
          <w:szCs w:val="28"/>
        </w:rPr>
        <w:t xml:space="preserve"> год – в сумме </w:t>
      </w:r>
      <w:r>
        <w:rPr>
          <w:rFonts w:ascii="Times New Roman" w:hAnsi="Times New Roman" w:cs="Times New Roman"/>
          <w:sz w:val="28"/>
          <w:szCs w:val="28"/>
        </w:rPr>
        <w:t>7 094 550,7</w:t>
      </w:r>
      <w:r w:rsidRPr="00CB7687">
        <w:rPr>
          <w:rFonts w:ascii="Times New Roman" w:hAnsi="Times New Roman" w:cs="Times New Roman"/>
          <w:sz w:val="28"/>
          <w:szCs w:val="28"/>
        </w:rPr>
        <w:t xml:space="preserve"> </w:t>
      </w:r>
      <w:r w:rsidRPr="001B4A29">
        <w:rPr>
          <w:rFonts w:ascii="Times New Roman" w:hAnsi="Times New Roman" w:cs="Times New Roman"/>
          <w:sz w:val="28"/>
          <w:szCs w:val="28"/>
        </w:rPr>
        <w:t>тыс. рублей.</w:t>
      </w:r>
    </w:p>
    <w:p w14:paraId="60C16185" w14:textId="77777777" w:rsidR="00BA2930" w:rsidRPr="0036362B" w:rsidRDefault="00BA2930" w:rsidP="00BA2930">
      <w:pPr>
        <w:spacing w:after="0" w:line="240" w:lineRule="auto"/>
        <w:ind w:firstLine="709"/>
        <w:jc w:val="both"/>
        <w:rPr>
          <w:rFonts w:ascii="Times New Roman" w:hAnsi="Times New Roman" w:cs="Times New Roman"/>
          <w:sz w:val="28"/>
          <w:szCs w:val="28"/>
        </w:rPr>
      </w:pPr>
      <w:r w:rsidRPr="0036362B">
        <w:rPr>
          <w:rFonts w:ascii="Times New Roman" w:hAnsi="Times New Roman" w:cs="Times New Roman"/>
          <w:sz w:val="28"/>
          <w:szCs w:val="28"/>
        </w:rPr>
        <w:t>Представленным проектом решения о бюджете предлагается утвердить бездефицитный бюджет на 2023 и 2024 годы, профицитный на плановый 2025 год.</w:t>
      </w:r>
    </w:p>
    <w:p w14:paraId="75C72825" w14:textId="77777777" w:rsidR="00BA2930" w:rsidRPr="001B4A29" w:rsidRDefault="00BA2930" w:rsidP="00BA2930">
      <w:pPr>
        <w:spacing w:after="0" w:line="240" w:lineRule="auto"/>
        <w:ind w:firstLine="709"/>
        <w:jc w:val="both"/>
        <w:rPr>
          <w:rFonts w:ascii="Times New Roman" w:hAnsi="Times New Roman" w:cs="Times New Roman"/>
          <w:sz w:val="28"/>
          <w:szCs w:val="28"/>
        </w:rPr>
      </w:pPr>
      <w:r w:rsidRPr="0036362B">
        <w:rPr>
          <w:rFonts w:ascii="Times New Roman" w:hAnsi="Times New Roman" w:cs="Times New Roman"/>
          <w:sz w:val="28"/>
          <w:szCs w:val="28"/>
        </w:rPr>
        <w:t>При рассмотрении проекта бюджета осуществлен анализ обоснованности, полноты и достоверности его показателей (выборочно).</w:t>
      </w:r>
    </w:p>
    <w:p w14:paraId="745C04CE" w14:textId="77777777" w:rsidR="00BA2930" w:rsidRDefault="00BA2930" w:rsidP="00BA2930">
      <w:pPr>
        <w:spacing w:after="0" w:line="240" w:lineRule="auto"/>
        <w:ind w:firstLine="709"/>
        <w:jc w:val="both"/>
        <w:rPr>
          <w:rFonts w:ascii="Times New Roman" w:hAnsi="Times New Roman" w:cs="Times New Roman"/>
          <w:sz w:val="28"/>
          <w:szCs w:val="28"/>
        </w:rPr>
      </w:pPr>
      <w:r w:rsidRPr="00526F93">
        <w:rPr>
          <w:rFonts w:ascii="Times New Roman" w:hAnsi="Times New Roman" w:cs="Times New Roman"/>
          <w:sz w:val="28"/>
          <w:szCs w:val="28"/>
        </w:rPr>
        <w:t>По итогам экспертизы Контрольно-счетная палата отмечает, что проект решения о бюджете соответствует бюджетному законодательству Российской Федерации, нормативно-правовым актам Петрозаводского городского округа.</w:t>
      </w:r>
    </w:p>
    <w:p w14:paraId="09314C4C" w14:textId="77777777" w:rsidR="00BA2930" w:rsidRPr="00C91591" w:rsidRDefault="00BA2930" w:rsidP="00BA2930">
      <w:pPr>
        <w:pStyle w:val="a3"/>
        <w:numPr>
          <w:ilvl w:val="0"/>
          <w:numId w:val="49"/>
        </w:numPr>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 xml:space="preserve"> </w:t>
      </w:r>
      <w:r w:rsidRPr="00C47572">
        <w:rPr>
          <w:rFonts w:ascii="Times New Roman" w:hAnsi="Times New Roman"/>
          <w:sz w:val="28"/>
          <w:szCs w:val="28"/>
        </w:rPr>
        <w:t>«Анализ информации о ходе исполнения бюджета Петрозаводского городского округа за</w:t>
      </w:r>
      <w:r>
        <w:rPr>
          <w:rFonts w:ascii="Times New Roman" w:hAnsi="Times New Roman"/>
          <w:sz w:val="28"/>
          <w:szCs w:val="28"/>
        </w:rPr>
        <w:t xml:space="preserve"> 9 месяцев</w:t>
      </w:r>
      <w:r w:rsidRPr="00C47572">
        <w:rPr>
          <w:rFonts w:ascii="Times New Roman" w:hAnsi="Times New Roman"/>
          <w:sz w:val="28"/>
          <w:szCs w:val="28"/>
        </w:rPr>
        <w:t xml:space="preserve"> 202</w:t>
      </w:r>
      <w:r>
        <w:rPr>
          <w:rFonts w:ascii="Times New Roman" w:hAnsi="Times New Roman"/>
          <w:sz w:val="28"/>
          <w:szCs w:val="28"/>
        </w:rPr>
        <w:t>2</w:t>
      </w:r>
      <w:r w:rsidRPr="00C47572">
        <w:rPr>
          <w:rFonts w:ascii="Times New Roman" w:hAnsi="Times New Roman"/>
          <w:sz w:val="28"/>
          <w:szCs w:val="28"/>
        </w:rPr>
        <w:t xml:space="preserve"> года»</w:t>
      </w:r>
      <w:r>
        <w:rPr>
          <w:rFonts w:ascii="Times New Roman" w:hAnsi="Times New Roman"/>
          <w:sz w:val="28"/>
          <w:szCs w:val="28"/>
        </w:rPr>
        <w:t>.</w:t>
      </w:r>
    </w:p>
    <w:p w14:paraId="4348C405" w14:textId="77777777" w:rsidR="00BA2930" w:rsidRDefault="00BA2930" w:rsidP="00BA2930">
      <w:pPr>
        <w:pStyle w:val="a3"/>
        <w:spacing w:after="0" w:line="240" w:lineRule="auto"/>
        <w:ind w:left="0"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З</w:t>
      </w:r>
      <w:r w:rsidRPr="00F53794">
        <w:rPr>
          <w:rFonts w:ascii="Times New Roman" w:eastAsia="Times New Roman" w:hAnsi="Times New Roman" w:cs="Times New Roman"/>
          <w:sz w:val="28"/>
          <w:szCs w:val="28"/>
          <w:lang w:eastAsia="ru-RU"/>
        </w:rPr>
        <w:t>а 9 месяцев</w:t>
      </w:r>
      <w:r w:rsidRPr="00F53794">
        <w:rPr>
          <w:rFonts w:ascii="Times New Roman" w:eastAsia="Calibri" w:hAnsi="Times New Roman" w:cs="Times New Roman"/>
          <w:sz w:val="28"/>
          <w:szCs w:val="28"/>
        </w:rPr>
        <w:t xml:space="preserve"> 2022 года в бюджет Петрозаводского городского округа поступило доходов 7 665 460,8 тыс. рублей или 75,1 процента годового плана</w:t>
      </w:r>
      <w:r>
        <w:rPr>
          <w:rFonts w:ascii="Times New Roman" w:eastAsia="Calibri" w:hAnsi="Times New Roman" w:cs="Times New Roman"/>
          <w:sz w:val="28"/>
          <w:szCs w:val="28"/>
        </w:rPr>
        <w:t>,</w:t>
      </w:r>
      <w:r w:rsidRPr="00F53794">
        <w:rPr>
          <w:rFonts w:ascii="Times New Roman" w:eastAsia="Calibri" w:hAnsi="Times New Roman" w:cs="Times New Roman"/>
          <w:sz w:val="28"/>
          <w:szCs w:val="28"/>
        </w:rPr>
        <w:t xml:space="preserve"> расходы составили 7 630 960,2 тыс. рублей</w:t>
      </w:r>
      <w:r>
        <w:rPr>
          <w:rFonts w:ascii="Times New Roman" w:eastAsia="Calibri" w:hAnsi="Times New Roman" w:cs="Times New Roman"/>
          <w:sz w:val="28"/>
          <w:szCs w:val="28"/>
        </w:rPr>
        <w:t xml:space="preserve"> или </w:t>
      </w:r>
      <w:r w:rsidRPr="00F53794">
        <w:rPr>
          <w:rFonts w:ascii="Times New Roman" w:eastAsia="Calibri" w:hAnsi="Times New Roman" w:cs="Times New Roman"/>
          <w:sz w:val="28"/>
          <w:szCs w:val="28"/>
        </w:rPr>
        <w:t>74,8 процента годовых бюджетных назначений</w:t>
      </w:r>
      <w:r>
        <w:rPr>
          <w:rFonts w:ascii="Times New Roman" w:eastAsia="Calibri" w:hAnsi="Times New Roman" w:cs="Times New Roman"/>
          <w:sz w:val="28"/>
          <w:szCs w:val="28"/>
        </w:rPr>
        <w:t>.</w:t>
      </w:r>
      <w:r w:rsidRPr="00F53794">
        <w:rPr>
          <w:rFonts w:ascii="Times New Roman" w:eastAsia="Calibri" w:hAnsi="Times New Roman" w:cs="Times New Roman"/>
          <w:sz w:val="28"/>
          <w:szCs w:val="28"/>
        </w:rPr>
        <w:t xml:space="preserve"> По состоянию на 01.10.2022 бюджет </w:t>
      </w:r>
      <w:r w:rsidRPr="00F53794">
        <w:rPr>
          <w:rFonts w:ascii="Times New Roman" w:eastAsia="Calibri" w:hAnsi="Times New Roman" w:cs="Times New Roman"/>
          <w:sz w:val="28"/>
          <w:szCs w:val="28"/>
        </w:rPr>
        <w:lastRenderedPageBreak/>
        <w:t>Петрозаводского городского округа исполнен с профицитом в сумме 34 500,6 тыс. рублей.</w:t>
      </w:r>
    </w:p>
    <w:p w14:paraId="5994C76F" w14:textId="77777777" w:rsidR="00BA2930" w:rsidRPr="00F53794" w:rsidRDefault="00BA2930" w:rsidP="00BA2930">
      <w:pPr>
        <w:spacing w:after="0" w:line="240" w:lineRule="auto"/>
        <w:ind w:right="-2" w:firstLine="709"/>
        <w:contextualSpacing/>
        <w:jc w:val="both"/>
        <w:rPr>
          <w:rFonts w:ascii="Times New Roman" w:eastAsia="Calibri" w:hAnsi="Times New Roman" w:cs="Times New Roman"/>
          <w:sz w:val="28"/>
          <w:szCs w:val="28"/>
        </w:rPr>
      </w:pPr>
      <w:r w:rsidRPr="00F53794">
        <w:rPr>
          <w:rFonts w:ascii="Times New Roman" w:eastAsia="Calibri" w:hAnsi="Times New Roman" w:cs="Times New Roman"/>
          <w:sz w:val="28"/>
          <w:szCs w:val="28"/>
        </w:rPr>
        <w:t xml:space="preserve">Муниципальный долг Петрозаводского городского округа на 01.10.2022 составил </w:t>
      </w:r>
      <w:r w:rsidRPr="00F53794">
        <w:rPr>
          <w:rFonts w:ascii="Times New Roman" w:eastAsia="Calibri" w:hAnsi="Times New Roman" w:cs="Times New Roman"/>
          <w:color w:val="000000"/>
          <w:sz w:val="28"/>
          <w:szCs w:val="28"/>
        </w:rPr>
        <w:t>1 971 000,0</w:t>
      </w:r>
      <w:r w:rsidRPr="00F53794">
        <w:rPr>
          <w:rFonts w:ascii="Times New Roman" w:eastAsia="Calibri" w:hAnsi="Times New Roman" w:cs="Times New Roman"/>
          <w:sz w:val="28"/>
          <w:szCs w:val="28"/>
        </w:rPr>
        <w:t xml:space="preserve"> тыс. рублей, что на 200 000,0 тыс. рублей ниже утвержденного Решением о бюджете верхнего предела муниципального долга. Относительно объема муниципального долга на начало года по состоянию на 01.10.2022 объем долга снизился на 9,9 процента.</w:t>
      </w:r>
    </w:p>
    <w:p w14:paraId="3BB3E270" w14:textId="77777777" w:rsidR="00BA2930" w:rsidRPr="006F53A0" w:rsidRDefault="00BA2930" w:rsidP="00BA2930">
      <w:pPr>
        <w:spacing w:after="0" w:line="240" w:lineRule="auto"/>
        <w:ind w:right="-2" w:firstLine="709"/>
        <w:contextualSpacing/>
        <w:jc w:val="both"/>
        <w:rPr>
          <w:rFonts w:ascii="Times New Roman" w:eastAsia="Calibri" w:hAnsi="Times New Roman" w:cs="Times New Roman"/>
          <w:sz w:val="28"/>
          <w:szCs w:val="28"/>
        </w:rPr>
      </w:pPr>
      <w:r w:rsidRPr="006F53A0">
        <w:rPr>
          <w:rFonts w:ascii="Times New Roman" w:eastAsia="Calibri" w:hAnsi="Times New Roman" w:cs="Times New Roman"/>
          <w:sz w:val="28"/>
          <w:szCs w:val="28"/>
        </w:rPr>
        <w:t>Требования Бюджетного кодекса Российской Федерации в части соблюдения предельного объема муниципального долга, расходов на его обслуживание и другие параметры кредитоспособности Администрацией по итогам 9 месяцев 2022 года соблюдены.</w:t>
      </w:r>
    </w:p>
    <w:p w14:paraId="7F02B8DA" w14:textId="77777777" w:rsidR="00BA2930" w:rsidRDefault="00BA2930" w:rsidP="00BA2930">
      <w:pPr>
        <w:pStyle w:val="a6"/>
        <w:ind w:firstLine="709"/>
        <w:jc w:val="center"/>
        <w:rPr>
          <w:rFonts w:ascii="Times New Roman" w:hAnsi="Times New Roman" w:cs="Times New Roman"/>
          <w:b/>
          <w:sz w:val="28"/>
          <w:szCs w:val="28"/>
        </w:rPr>
      </w:pPr>
    </w:p>
    <w:p w14:paraId="267A7F0E" w14:textId="77777777" w:rsidR="00BA2930" w:rsidRDefault="00BA2930" w:rsidP="00BA2930">
      <w:pPr>
        <w:pStyle w:val="a6"/>
        <w:numPr>
          <w:ilvl w:val="0"/>
          <w:numId w:val="1"/>
        </w:numPr>
        <w:jc w:val="center"/>
        <w:rPr>
          <w:rFonts w:ascii="Times New Roman" w:hAnsi="Times New Roman" w:cs="Times New Roman"/>
          <w:b/>
          <w:sz w:val="28"/>
          <w:szCs w:val="28"/>
        </w:rPr>
      </w:pPr>
      <w:r w:rsidRPr="004647AD">
        <w:rPr>
          <w:rFonts w:ascii="Times New Roman" w:hAnsi="Times New Roman" w:cs="Times New Roman"/>
          <w:b/>
          <w:sz w:val="28"/>
          <w:szCs w:val="28"/>
        </w:rPr>
        <w:t>Аудит и контроль в сфере закупок</w:t>
      </w:r>
    </w:p>
    <w:p w14:paraId="4468F94D" w14:textId="77777777" w:rsidR="00BA2930" w:rsidRPr="004647AD" w:rsidRDefault="00BA2930" w:rsidP="00BA2930">
      <w:pPr>
        <w:pStyle w:val="a6"/>
        <w:ind w:left="709"/>
        <w:jc w:val="center"/>
        <w:rPr>
          <w:rFonts w:ascii="Times New Roman" w:hAnsi="Times New Roman" w:cs="Times New Roman"/>
          <w:b/>
          <w:sz w:val="28"/>
          <w:szCs w:val="28"/>
        </w:rPr>
      </w:pPr>
    </w:p>
    <w:p w14:paraId="0A30E82D" w14:textId="77777777" w:rsidR="00BA2930" w:rsidRPr="004647AD" w:rsidRDefault="00BA2930" w:rsidP="00BA2930">
      <w:pPr>
        <w:pStyle w:val="a6"/>
        <w:ind w:firstLine="709"/>
        <w:jc w:val="both"/>
        <w:rPr>
          <w:rFonts w:ascii="Times New Roman" w:hAnsi="Times New Roman" w:cs="Times New Roman"/>
          <w:sz w:val="28"/>
          <w:szCs w:val="28"/>
        </w:rPr>
      </w:pPr>
      <w:r w:rsidRPr="004647AD">
        <w:rPr>
          <w:rFonts w:ascii="Times New Roman" w:hAnsi="Times New Roman" w:cs="Times New Roman"/>
          <w:sz w:val="28"/>
          <w:szCs w:val="28"/>
        </w:rPr>
        <w:t xml:space="preserve">В соответствии со статьей 98 </w:t>
      </w:r>
      <w:r w:rsidRPr="00CE15B1">
        <w:rPr>
          <w:rFonts w:ascii="Times New Roman" w:hAnsi="Times New Roman" w:cs="Times New Roman"/>
          <w:sz w:val="28"/>
          <w:szCs w:val="28"/>
        </w:rPr>
        <w:t>Закона № 44-ФЗ,</w:t>
      </w:r>
      <w:r w:rsidRPr="004647AD">
        <w:rPr>
          <w:rFonts w:ascii="Times New Roman" w:hAnsi="Times New Roman" w:cs="Times New Roman"/>
          <w:sz w:val="28"/>
          <w:szCs w:val="28"/>
        </w:rPr>
        <w:t xml:space="preserve"> в рамках исполнения полномочий Контрольно-счетной палаты проведено </w:t>
      </w:r>
      <w:r>
        <w:rPr>
          <w:rFonts w:ascii="Times New Roman" w:hAnsi="Times New Roman" w:cs="Times New Roman"/>
          <w:sz w:val="28"/>
          <w:szCs w:val="28"/>
        </w:rPr>
        <w:t>67</w:t>
      </w:r>
      <w:r w:rsidRPr="004647AD">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4647AD">
        <w:rPr>
          <w:rFonts w:ascii="Times New Roman" w:hAnsi="Times New Roman" w:cs="Times New Roman"/>
          <w:sz w:val="28"/>
          <w:szCs w:val="28"/>
        </w:rPr>
        <w:t xml:space="preserve"> по аудиту и контролю в сфере закупок товаров (работ, услуг), в том числе </w:t>
      </w:r>
      <w:r>
        <w:rPr>
          <w:rFonts w:ascii="Times New Roman" w:hAnsi="Times New Roman" w:cs="Times New Roman"/>
          <w:sz w:val="28"/>
          <w:szCs w:val="28"/>
        </w:rPr>
        <w:br/>
      </w:r>
      <w:r w:rsidRPr="004647AD">
        <w:rPr>
          <w:rFonts w:ascii="Times New Roman" w:hAnsi="Times New Roman" w:cs="Times New Roman"/>
          <w:sz w:val="28"/>
          <w:szCs w:val="28"/>
        </w:rPr>
        <w:t>1 отдельное мероприятие в составе экспертно-аналитических мероприятий</w:t>
      </w:r>
      <w:r>
        <w:rPr>
          <w:rFonts w:ascii="Times New Roman" w:hAnsi="Times New Roman" w:cs="Times New Roman"/>
          <w:sz w:val="28"/>
          <w:szCs w:val="28"/>
        </w:rPr>
        <w:t>,</w:t>
      </w:r>
      <w:r w:rsidRPr="004647AD">
        <w:rPr>
          <w:rFonts w:ascii="Times New Roman" w:hAnsi="Times New Roman" w:cs="Times New Roman"/>
          <w:sz w:val="28"/>
          <w:szCs w:val="28"/>
        </w:rPr>
        <w:t xml:space="preserve"> </w:t>
      </w:r>
      <w:r>
        <w:rPr>
          <w:rFonts w:ascii="Times New Roman" w:hAnsi="Times New Roman" w:cs="Times New Roman"/>
          <w:sz w:val="28"/>
          <w:szCs w:val="28"/>
        </w:rPr>
        <w:br/>
        <w:t>4</w:t>
      </w:r>
      <w:r w:rsidRPr="004647AD">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4647AD">
        <w:rPr>
          <w:rFonts w:ascii="Times New Roman" w:hAnsi="Times New Roman" w:cs="Times New Roman"/>
          <w:sz w:val="28"/>
          <w:szCs w:val="28"/>
        </w:rPr>
        <w:t xml:space="preserve"> в составе иных контрольных и экспертно-аналитических мероприятий в соответствии с планом работы Контрольно-счетной палаты, </w:t>
      </w:r>
      <w:r>
        <w:rPr>
          <w:rFonts w:ascii="Times New Roman" w:hAnsi="Times New Roman" w:cs="Times New Roman"/>
          <w:sz w:val="28"/>
          <w:szCs w:val="28"/>
        </w:rPr>
        <w:br/>
        <w:t>11</w:t>
      </w:r>
      <w:r w:rsidRPr="004647AD">
        <w:rPr>
          <w:rFonts w:ascii="Times New Roman" w:hAnsi="Times New Roman" w:cs="Times New Roman"/>
          <w:sz w:val="28"/>
          <w:szCs w:val="28"/>
        </w:rPr>
        <w:t xml:space="preserve"> внепланов</w:t>
      </w:r>
      <w:r>
        <w:rPr>
          <w:rFonts w:ascii="Times New Roman" w:hAnsi="Times New Roman" w:cs="Times New Roman"/>
          <w:sz w:val="28"/>
          <w:szCs w:val="28"/>
        </w:rPr>
        <w:t>ых</w:t>
      </w:r>
      <w:r w:rsidRPr="004647AD">
        <w:rPr>
          <w:rFonts w:ascii="Times New Roman" w:hAnsi="Times New Roman" w:cs="Times New Roman"/>
          <w:sz w:val="28"/>
          <w:szCs w:val="28"/>
        </w:rPr>
        <w:t xml:space="preserve"> провер</w:t>
      </w:r>
      <w:r>
        <w:rPr>
          <w:rFonts w:ascii="Times New Roman" w:hAnsi="Times New Roman" w:cs="Times New Roman"/>
          <w:sz w:val="28"/>
          <w:szCs w:val="28"/>
        </w:rPr>
        <w:t>о</w:t>
      </w:r>
      <w:r w:rsidRPr="004647AD">
        <w:rPr>
          <w:rFonts w:ascii="Times New Roman" w:hAnsi="Times New Roman" w:cs="Times New Roman"/>
          <w:sz w:val="28"/>
          <w:szCs w:val="28"/>
        </w:rPr>
        <w:t>к</w:t>
      </w:r>
      <w:r>
        <w:rPr>
          <w:rFonts w:ascii="Times New Roman" w:hAnsi="Times New Roman" w:cs="Times New Roman"/>
          <w:sz w:val="28"/>
          <w:szCs w:val="28"/>
        </w:rPr>
        <w:t>,</w:t>
      </w:r>
      <w:r w:rsidRPr="00F84243">
        <w:rPr>
          <w:rFonts w:ascii="Times New Roman" w:hAnsi="Times New Roman" w:cs="Times New Roman"/>
          <w:sz w:val="28"/>
          <w:szCs w:val="28"/>
        </w:rPr>
        <w:t xml:space="preserve"> </w:t>
      </w:r>
      <w:r w:rsidRPr="00A61F94">
        <w:rPr>
          <w:rFonts w:ascii="Times New Roman" w:hAnsi="Times New Roman" w:cs="Times New Roman"/>
          <w:sz w:val="28"/>
          <w:szCs w:val="28"/>
        </w:rPr>
        <w:t xml:space="preserve">25 уведомлений муниципальных заказчиков </w:t>
      </w:r>
      <w:r>
        <w:rPr>
          <w:rFonts w:ascii="Times New Roman" w:hAnsi="Times New Roman" w:cs="Times New Roman"/>
          <w:sz w:val="28"/>
          <w:szCs w:val="28"/>
        </w:rPr>
        <w:br/>
      </w:r>
      <w:r w:rsidRPr="00A61F94">
        <w:rPr>
          <w:rFonts w:ascii="Times New Roman" w:hAnsi="Times New Roman" w:cs="Times New Roman"/>
          <w:sz w:val="28"/>
          <w:szCs w:val="28"/>
        </w:rPr>
        <w:t>о заключении муниципальных контрактов с единственным поставщиком (подрядчиком, исполнителем)</w:t>
      </w:r>
      <w:r>
        <w:rPr>
          <w:rFonts w:ascii="Times New Roman" w:hAnsi="Times New Roman" w:cs="Times New Roman"/>
          <w:sz w:val="28"/>
          <w:szCs w:val="28"/>
        </w:rPr>
        <w:t xml:space="preserve">, </w:t>
      </w:r>
      <w:r w:rsidRPr="00A61F94">
        <w:rPr>
          <w:rFonts w:ascii="Times New Roman" w:hAnsi="Times New Roman" w:cs="Times New Roman"/>
          <w:sz w:val="28"/>
          <w:szCs w:val="28"/>
        </w:rPr>
        <w:t>а также</w:t>
      </w:r>
      <w:r w:rsidRPr="00A61F94">
        <w:rPr>
          <w:rFonts w:ascii="Times New Roman" w:eastAsia="Times New Roman" w:hAnsi="Times New Roman" w:cs="Times New Roman"/>
          <w:sz w:val="28"/>
          <w:szCs w:val="28"/>
          <w:shd w:val="clear" w:color="auto" w:fill="FFFFFF"/>
          <w:lang w:eastAsia="ar-SA"/>
        </w:rPr>
        <w:t xml:space="preserve"> 26 </w:t>
      </w:r>
      <w:r w:rsidRPr="00A61F94">
        <w:rPr>
          <w:rFonts w:ascii="Times New Roman" w:hAnsi="Times New Roman" w:cs="Times New Roman"/>
          <w:sz w:val="28"/>
          <w:szCs w:val="28"/>
        </w:rPr>
        <w:t>согласований осуществления закупок у единственного поставщика (подрядчика, исполнителя) для нужд Петрозаводского городского округа в соответствии с</w:t>
      </w:r>
      <w:r w:rsidRPr="00A61F94">
        <w:rPr>
          <w:rFonts w:ascii="Times New Roman" w:eastAsia="Times New Roman" w:hAnsi="Times New Roman" w:cs="Times New Roman"/>
          <w:sz w:val="28"/>
          <w:szCs w:val="28"/>
          <w:shd w:val="clear" w:color="auto" w:fill="FFFFFF"/>
          <w:lang w:eastAsia="ar-SA"/>
        </w:rPr>
        <w:t xml:space="preserve"> </w:t>
      </w:r>
      <w:r w:rsidRPr="00A61F94">
        <w:rPr>
          <w:rFonts w:ascii="Times New Roman" w:hAnsi="Times New Roman" w:cs="Times New Roman"/>
          <w:sz w:val="28"/>
          <w:szCs w:val="28"/>
        </w:rPr>
        <w:t xml:space="preserve">постановлением Правительства Республики Карелия от 26.05.2022 №306-П «Об установлении случаев осуществления в 2022 году закупок товаров, работ, услуг у единственного поставщика (подрядчика, исполнителя) в целях обеспечения муниципальных нужд муниципальных районов и городских округов </w:t>
      </w:r>
      <w:r>
        <w:rPr>
          <w:rFonts w:ascii="Times New Roman" w:hAnsi="Times New Roman" w:cs="Times New Roman"/>
          <w:sz w:val="28"/>
          <w:szCs w:val="28"/>
        </w:rPr>
        <w:br/>
      </w:r>
      <w:r w:rsidRPr="00A61F94">
        <w:rPr>
          <w:rFonts w:ascii="Times New Roman" w:hAnsi="Times New Roman" w:cs="Times New Roman"/>
          <w:sz w:val="28"/>
          <w:szCs w:val="28"/>
        </w:rPr>
        <w:t>в Республике Карелия и порядка их осуществления».</w:t>
      </w:r>
    </w:p>
    <w:p w14:paraId="1147BABA" w14:textId="77777777" w:rsidR="00BA2930" w:rsidRPr="00322047" w:rsidRDefault="00BA2930" w:rsidP="00BA2930">
      <w:pPr>
        <w:numPr>
          <w:ilvl w:val="0"/>
          <w:numId w:val="49"/>
        </w:numPr>
        <w:spacing w:after="0" w:line="240" w:lineRule="auto"/>
        <w:ind w:left="0" w:firstLine="709"/>
        <w:jc w:val="both"/>
        <w:rPr>
          <w:rFonts w:ascii="Times New Roman" w:hAnsi="Times New Roman" w:cs="Times New Roman"/>
          <w:sz w:val="28"/>
          <w:szCs w:val="28"/>
        </w:rPr>
      </w:pPr>
      <w:r w:rsidRPr="004647AD">
        <w:rPr>
          <w:rFonts w:ascii="Times New Roman" w:eastAsia="Times New Roman" w:hAnsi="Times New Roman" w:cs="Times New Roman"/>
          <w:sz w:val="28"/>
          <w:szCs w:val="28"/>
        </w:rPr>
        <w:t xml:space="preserve"> </w:t>
      </w:r>
      <w:r w:rsidRPr="00322047">
        <w:rPr>
          <w:rFonts w:ascii="Times New Roman" w:hAnsi="Times New Roman" w:cs="Times New Roman"/>
          <w:sz w:val="28"/>
          <w:szCs w:val="28"/>
        </w:rPr>
        <w:t xml:space="preserve"> «Аудит в сфере закупок, направленных на приобретение жилых помещений в целях обеспечения жильем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в 2021 году».</w:t>
      </w:r>
    </w:p>
    <w:p w14:paraId="07D323C7" w14:textId="77777777" w:rsidR="00BA2930" w:rsidRPr="00322047" w:rsidRDefault="00BA2930" w:rsidP="00BA2930">
      <w:pPr>
        <w:spacing w:after="0" w:line="240" w:lineRule="auto"/>
        <w:ind w:firstLine="709"/>
        <w:jc w:val="both"/>
        <w:rPr>
          <w:rFonts w:ascii="Times New Roman" w:hAnsi="Times New Roman" w:cs="Times New Roman"/>
          <w:sz w:val="28"/>
          <w:szCs w:val="28"/>
        </w:rPr>
      </w:pPr>
      <w:r w:rsidRPr="00322047">
        <w:rPr>
          <w:rFonts w:ascii="Times New Roman" w:hAnsi="Times New Roman" w:cs="Times New Roman"/>
          <w:sz w:val="28"/>
          <w:szCs w:val="28"/>
        </w:rPr>
        <w:t>Установлены факты нарушения условий контрактов в части соблюдения сроков оплаты на общую сумму 5 834,8 тыс. рублей.</w:t>
      </w:r>
    </w:p>
    <w:p w14:paraId="4A10313B" w14:textId="77777777" w:rsidR="00BA2930" w:rsidRPr="00322047" w:rsidRDefault="00BA2930" w:rsidP="00BA2930">
      <w:pPr>
        <w:spacing w:after="0" w:line="240" w:lineRule="auto"/>
        <w:ind w:firstLine="709"/>
        <w:jc w:val="both"/>
        <w:rPr>
          <w:rFonts w:ascii="Times New Roman" w:hAnsi="Times New Roman" w:cs="Times New Roman"/>
          <w:sz w:val="28"/>
          <w:szCs w:val="28"/>
        </w:rPr>
      </w:pPr>
      <w:r w:rsidRPr="00322047">
        <w:rPr>
          <w:rFonts w:ascii="Times New Roman" w:hAnsi="Times New Roman" w:cs="Times New Roman"/>
          <w:sz w:val="28"/>
          <w:szCs w:val="28"/>
        </w:rPr>
        <w:t xml:space="preserve">В результате несвоевременного проведения экспертизы нарушены условия контрактов в части сроков подписания передаточных актов на общую сумму 12 001,6 тыс. рублей. </w:t>
      </w:r>
    </w:p>
    <w:p w14:paraId="6A3D7727" w14:textId="77777777" w:rsidR="00BA2930" w:rsidRPr="00322047" w:rsidRDefault="00BA2930" w:rsidP="00BA2930">
      <w:pPr>
        <w:spacing w:after="0" w:line="240" w:lineRule="auto"/>
        <w:ind w:firstLine="709"/>
        <w:jc w:val="both"/>
        <w:rPr>
          <w:rFonts w:ascii="Times New Roman" w:hAnsi="Times New Roman" w:cs="Times New Roman"/>
          <w:sz w:val="28"/>
          <w:szCs w:val="28"/>
        </w:rPr>
      </w:pPr>
      <w:r w:rsidRPr="00322047">
        <w:rPr>
          <w:rFonts w:ascii="Times New Roman" w:hAnsi="Times New Roman" w:cs="Times New Roman"/>
          <w:sz w:val="28"/>
          <w:szCs w:val="28"/>
        </w:rPr>
        <w:t xml:space="preserve">Установлено нарушение срока подписания </w:t>
      </w:r>
      <w:r>
        <w:rPr>
          <w:rFonts w:ascii="Times New Roman" w:hAnsi="Times New Roman" w:cs="Times New Roman"/>
          <w:sz w:val="28"/>
          <w:szCs w:val="28"/>
        </w:rPr>
        <w:t>п</w:t>
      </w:r>
      <w:r w:rsidRPr="00322047">
        <w:rPr>
          <w:rFonts w:ascii="Times New Roman" w:hAnsi="Times New Roman" w:cs="Times New Roman"/>
          <w:sz w:val="28"/>
          <w:szCs w:val="28"/>
        </w:rPr>
        <w:t xml:space="preserve">ередаточного акта </w:t>
      </w:r>
      <w:r>
        <w:rPr>
          <w:rFonts w:ascii="Times New Roman" w:hAnsi="Times New Roman" w:cs="Times New Roman"/>
          <w:sz w:val="28"/>
          <w:szCs w:val="28"/>
        </w:rPr>
        <w:br/>
      </w:r>
      <w:r w:rsidRPr="00322047">
        <w:rPr>
          <w:rFonts w:ascii="Times New Roman" w:hAnsi="Times New Roman" w:cs="Times New Roman"/>
          <w:sz w:val="28"/>
          <w:szCs w:val="28"/>
        </w:rPr>
        <w:t>о приемке товара на сумму 1 928,2 тыс. рублей.</w:t>
      </w:r>
    </w:p>
    <w:p w14:paraId="53110163" w14:textId="77777777" w:rsidR="00BA2930" w:rsidRPr="00322047" w:rsidRDefault="00BA2930" w:rsidP="00BA2930">
      <w:pPr>
        <w:spacing w:after="0" w:line="240" w:lineRule="auto"/>
        <w:ind w:firstLine="709"/>
        <w:jc w:val="both"/>
        <w:rPr>
          <w:rFonts w:ascii="Times New Roman" w:hAnsi="Times New Roman" w:cs="Times New Roman"/>
          <w:sz w:val="28"/>
          <w:szCs w:val="28"/>
        </w:rPr>
      </w:pPr>
      <w:r w:rsidRPr="00322047">
        <w:rPr>
          <w:rFonts w:ascii="Times New Roman" w:hAnsi="Times New Roman" w:cs="Times New Roman"/>
          <w:sz w:val="28"/>
          <w:szCs w:val="28"/>
        </w:rPr>
        <w:t xml:space="preserve">В нарушение п. 2.5 контракта по 6 контрактам возврат обеспечения исполнения контракта произведен до осуществления государственной </w:t>
      </w:r>
      <w:r w:rsidRPr="00322047">
        <w:rPr>
          <w:rFonts w:ascii="Times New Roman" w:hAnsi="Times New Roman" w:cs="Times New Roman"/>
          <w:sz w:val="28"/>
          <w:szCs w:val="28"/>
        </w:rPr>
        <w:lastRenderedPageBreak/>
        <w:t xml:space="preserve">регистрации права муниципальной собственности Петрозаводского городского округа на общую сумму 704,4 тыс. рублей, по 1 контракту – </w:t>
      </w:r>
      <w:r>
        <w:rPr>
          <w:rFonts w:ascii="Times New Roman" w:hAnsi="Times New Roman" w:cs="Times New Roman"/>
          <w:sz w:val="28"/>
          <w:szCs w:val="28"/>
        </w:rPr>
        <w:br/>
      </w:r>
      <w:r w:rsidRPr="00322047">
        <w:rPr>
          <w:rFonts w:ascii="Times New Roman" w:hAnsi="Times New Roman" w:cs="Times New Roman"/>
          <w:sz w:val="28"/>
          <w:szCs w:val="28"/>
        </w:rPr>
        <w:t>с нарушением срока возврата обеспечения на 1 день.</w:t>
      </w:r>
    </w:p>
    <w:p w14:paraId="4E6F1439" w14:textId="77777777" w:rsidR="00BA2930" w:rsidRPr="00322047" w:rsidRDefault="00BA2930" w:rsidP="00BA2930">
      <w:pPr>
        <w:spacing w:after="0" w:line="240" w:lineRule="auto"/>
        <w:ind w:firstLine="709"/>
        <w:jc w:val="both"/>
        <w:rPr>
          <w:rFonts w:ascii="Times New Roman" w:hAnsi="Times New Roman" w:cs="Times New Roman"/>
          <w:sz w:val="28"/>
          <w:szCs w:val="28"/>
        </w:rPr>
      </w:pPr>
      <w:r w:rsidRPr="00322047">
        <w:rPr>
          <w:rFonts w:ascii="Times New Roman" w:hAnsi="Times New Roman" w:cs="Times New Roman"/>
          <w:sz w:val="28"/>
          <w:szCs w:val="28"/>
        </w:rPr>
        <w:t>По 2 муниципальным контрактам установлено нарушение части 3 статьи 103 Закона № 44-ФЗ.</w:t>
      </w:r>
    </w:p>
    <w:p w14:paraId="16679FB5" w14:textId="77777777" w:rsidR="00BA2930" w:rsidRDefault="00BA2930" w:rsidP="00BA2930">
      <w:pPr>
        <w:spacing w:after="0" w:line="240" w:lineRule="auto"/>
        <w:ind w:firstLine="709"/>
        <w:jc w:val="both"/>
        <w:rPr>
          <w:rFonts w:ascii="Times New Roman" w:hAnsi="Times New Roman" w:cs="Times New Roman"/>
          <w:bCs/>
          <w:sz w:val="28"/>
          <w:szCs w:val="28"/>
        </w:rPr>
      </w:pPr>
      <w:r w:rsidRPr="00322047">
        <w:rPr>
          <w:rFonts w:ascii="Times New Roman" w:hAnsi="Times New Roman" w:cs="Times New Roman"/>
          <w:sz w:val="28"/>
          <w:szCs w:val="28"/>
        </w:rPr>
        <w:t>Выявлены факты</w:t>
      </w:r>
      <w:r w:rsidRPr="00322047">
        <w:rPr>
          <w:rFonts w:ascii="Times New Roman" w:hAnsi="Times New Roman" w:cs="Times New Roman"/>
          <w:bCs/>
          <w:sz w:val="28"/>
          <w:szCs w:val="28"/>
        </w:rPr>
        <w:t xml:space="preserve"> некачественной подготовки контракта при его заключении, а также размещении информации в ЕИС и документов в процессе исполнения контрактов (заключений экспертизы</w:t>
      </w:r>
      <w:r w:rsidRPr="00322047">
        <w:rPr>
          <w:rFonts w:ascii="Times New Roman" w:hAnsi="Times New Roman" w:cs="Times New Roman"/>
          <w:sz w:val="28"/>
          <w:szCs w:val="28"/>
        </w:rPr>
        <w:t xml:space="preserve"> результатов исполнения обязательств по контрактам)</w:t>
      </w:r>
      <w:r w:rsidRPr="00322047">
        <w:rPr>
          <w:rFonts w:ascii="Times New Roman" w:hAnsi="Times New Roman" w:cs="Times New Roman"/>
          <w:bCs/>
          <w:sz w:val="28"/>
          <w:szCs w:val="28"/>
        </w:rPr>
        <w:t>.</w:t>
      </w:r>
      <w:r w:rsidRPr="00B524E3">
        <w:rPr>
          <w:rFonts w:ascii="Times New Roman" w:hAnsi="Times New Roman" w:cs="Times New Roman"/>
          <w:bCs/>
          <w:sz w:val="28"/>
          <w:szCs w:val="28"/>
        </w:rPr>
        <w:t xml:space="preserve"> </w:t>
      </w:r>
    </w:p>
    <w:p w14:paraId="2066A3CB" w14:textId="77777777" w:rsidR="00BA2930" w:rsidRDefault="00BA2930" w:rsidP="00BA2930">
      <w:pPr>
        <w:spacing w:after="0" w:line="240" w:lineRule="auto"/>
        <w:ind w:firstLine="709"/>
        <w:jc w:val="both"/>
        <w:rPr>
          <w:rFonts w:ascii="Times New Roman" w:hAnsi="Times New Roman" w:cs="Times New Roman"/>
          <w:bCs/>
          <w:sz w:val="28"/>
          <w:szCs w:val="28"/>
        </w:rPr>
      </w:pPr>
      <w:r w:rsidRPr="00297FB9">
        <w:rPr>
          <w:rFonts w:ascii="Times New Roman" w:hAnsi="Times New Roman" w:cs="Times New Roman"/>
          <w:bCs/>
          <w:sz w:val="28"/>
          <w:szCs w:val="28"/>
        </w:rPr>
        <w:t xml:space="preserve">В рамках исполнения полномочий Контрольно-счетной палаты по контролю в сфере закупок в соответствии со статьей 93 Закона № 44-ФЗ </w:t>
      </w:r>
      <w:r>
        <w:rPr>
          <w:rFonts w:ascii="Times New Roman" w:hAnsi="Times New Roman" w:cs="Times New Roman"/>
          <w:bCs/>
          <w:sz w:val="28"/>
          <w:szCs w:val="28"/>
        </w:rPr>
        <w:br/>
      </w:r>
      <w:r w:rsidRPr="00297FB9">
        <w:rPr>
          <w:rFonts w:ascii="Times New Roman" w:hAnsi="Times New Roman" w:cs="Times New Roman"/>
          <w:bCs/>
          <w:sz w:val="28"/>
          <w:szCs w:val="28"/>
        </w:rPr>
        <w:t xml:space="preserve">в отчетном периоде </w:t>
      </w:r>
      <w:r>
        <w:rPr>
          <w:rFonts w:ascii="Times New Roman" w:hAnsi="Times New Roman" w:cs="Times New Roman"/>
          <w:bCs/>
          <w:sz w:val="28"/>
          <w:szCs w:val="28"/>
        </w:rPr>
        <w:t>проведено</w:t>
      </w:r>
      <w:r w:rsidRPr="00297FB9">
        <w:rPr>
          <w:rFonts w:ascii="Times New Roman" w:hAnsi="Times New Roman" w:cs="Times New Roman"/>
          <w:bCs/>
          <w:sz w:val="28"/>
          <w:szCs w:val="28"/>
        </w:rPr>
        <w:t xml:space="preserve"> </w:t>
      </w:r>
      <w:r>
        <w:rPr>
          <w:rFonts w:ascii="Times New Roman" w:hAnsi="Times New Roman" w:cs="Times New Roman"/>
          <w:bCs/>
          <w:sz w:val="28"/>
          <w:szCs w:val="28"/>
        </w:rPr>
        <w:t>11</w:t>
      </w:r>
      <w:r w:rsidRPr="00297FB9">
        <w:rPr>
          <w:rFonts w:ascii="Times New Roman" w:hAnsi="Times New Roman" w:cs="Times New Roman"/>
          <w:bCs/>
          <w:sz w:val="28"/>
          <w:szCs w:val="28"/>
        </w:rPr>
        <w:t xml:space="preserve"> </w:t>
      </w:r>
      <w:r>
        <w:rPr>
          <w:rFonts w:ascii="Times New Roman" w:hAnsi="Times New Roman" w:cs="Times New Roman"/>
          <w:bCs/>
          <w:sz w:val="28"/>
          <w:szCs w:val="28"/>
        </w:rPr>
        <w:t xml:space="preserve">внеплановых проверок на основании </w:t>
      </w:r>
      <w:r w:rsidRPr="00297FB9">
        <w:rPr>
          <w:rFonts w:ascii="Times New Roman" w:hAnsi="Times New Roman" w:cs="Times New Roman"/>
          <w:bCs/>
          <w:sz w:val="28"/>
          <w:szCs w:val="28"/>
        </w:rPr>
        <w:t xml:space="preserve">обращений муниципальных заказчиков Петрозаводского городского округа </w:t>
      </w:r>
      <w:r>
        <w:rPr>
          <w:rFonts w:ascii="Times New Roman" w:hAnsi="Times New Roman" w:cs="Times New Roman"/>
          <w:bCs/>
          <w:sz w:val="28"/>
          <w:szCs w:val="28"/>
        </w:rPr>
        <w:br/>
      </w:r>
      <w:r w:rsidRPr="00297FB9">
        <w:rPr>
          <w:rFonts w:ascii="Times New Roman" w:hAnsi="Times New Roman" w:cs="Times New Roman"/>
          <w:bCs/>
          <w:sz w:val="28"/>
          <w:szCs w:val="28"/>
        </w:rPr>
        <w:t xml:space="preserve">о согласовании возможности заключения муниципальных контрактов </w:t>
      </w:r>
      <w:r>
        <w:rPr>
          <w:rFonts w:ascii="Times New Roman" w:hAnsi="Times New Roman" w:cs="Times New Roman"/>
          <w:bCs/>
          <w:sz w:val="28"/>
          <w:szCs w:val="28"/>
        </w:rPr>
        <w:br/>
      </w:r>
      <w:r w:rsidRPr="00297FB9">
        <w:rPr>
          <w:rFonts w:ascii="Times New Roman" w:hAnsi="Times New Roman" w:cs="Times New Roman"/>
          <w:bCs/>
          <w:sz w:val="28"/>
          <w:szCs w:val="28"/>
        </w:rPr>
        <w:t xml:space="preserve">с единственным поставщиком (подрядчиком, исполнителем) по результатам несостоявшихся процедур закупок на сумму </w:t>
      </w:r>
      <w:r>
        <w:rPr>
          <w:rFonts w:ascii="Times New Roman" w:hAnsi="Times New Roman" w:cs="Times New Roman"/>
          <w:bCs/>
          <w:sz w:val="28"/>
          <w:szCs w:val="28"/>
        </w:rPr>
        <w:t>695 640,1</w:t>
      </w:r>
      <w:r w:rsidRPr="00297FB9">
        <w:rPr>
          <w:rFonts w:ascii="Times New Roman" w:hAnsi="Times New Roman" w:cs="Times New Roman"/>
          <w:bCs/>
          <w:sz w:val="28"/>
          <w:szCs w:val="28"/>
        </w:rPr>
        <w:t xml:space="preserve"> тыс. рублей</w:t>
      </w:r>
      <w:r>
        <w:rPr>
          <w:rFonts w:ascii="Times New Roman" w:hAnsi="Times New Roman" w:cs="Times New Roman"/>
          <w:bCs/>
          <w:sz w:val="28"/>
          <w:szCs w:val="28"/>
        </w:rPr>
        <w:t>.</w:t>
      </w:r>
      <w:r w:rsidRPr="00A61F94">
        <w:rPr>
          <w:rFonts w:ascii="Times New Roman" w:hAnsi="Times New Roman" w:cs="Times New Roman"/>
          <w:sz w:val="28"/>
          <w:szCs w:val="28"/>
        </w:rPr>
        <w:t xml:space="preserve"> </w:t>
      </w:r>
      <w:r>
        <w:rPr>
          <w:rFonts w:ascii="Times New Roman" w:hAnsi="Times New Roman" w:cs="Times New Roman"/>
          <w:sz w:val="28"/>
          <w:szCs w:val="28"/>
        </w:rPr>
        <w:t>Р</w:t>
      </w:r>
      <w:r w:rsidRPr="00A61F94">
        <w:rPr>
          <w:rFonts w:ascii="Times New Roman" w:hAnsi="Times New Roman" w:cs="Times New Roman"/>
          <w:bCs/>
          <w:sz w:val="28"/>
          <w:szCs w:val="28"/>
        </w:rPr>
        <w:t>ассмотрено 25 уведомлений муниципальных заказчиков о заключении муниципальных контрактов с единственным поставщиком (подрядчиком, исполнителем) на сумму 72 530,6 тыс. рублей.</w:t>
      </w:r>
    </w:p>
    <w:p w14:paraId="1CA66FB3" w14:textId="77777777" w:rsidR="00BA2930" w:rsidRPr="00297FB9" w:rsidRDefault="00BA2930" w:rsidP="00BA2930">
      <w:pPr>
        <w:spacing w:after="0" w:line="240" w:lineRule="auto"/>
        <w:ind w:firstLine="709"/>
        <w:jc w:val="both"/>
        <w:rPr>
          <w:rFonts w:ascii="Times New Roman" w:hAnsi="Times New Roman" w:cs="Times New Roman"/>
          <w:bCs/>
          <w:sz w:val="28"/>
          <w:szCs w:val="28"/>
        </w:rPr>
      </w:pPr>
      <w:r w:rsidRPr="00A61F94">
        <w:rPr>
          <w:rFonts w:ascii="Times New Roman" w:hAnsi="Times New Roman" w:cs="Times New Roman"/>
          <w:bCs/>
          <w:sz w:val="28"/>
          <w:szCs w:val="28"/>
        </w:rPr>
        <w:t xml:space="preserve">В соответствии с пунктом 7 Порядка подготовки и вынесения на рассмотрение комиссии по согласованию осуществления закупок </w:t>
      </w:r>
      <w:r>
        <w:rPr>
          <w:rFonts w:ascii="Times New Roman" w:hAnsi="Times New Roman" w:cs="Times New Roman"/>
          <w:bCs/>
          <w:sz w:val="28"/>
          <w:szCs w:val="28"/>
        </w:rPr>
        <w:br/>
      </w:r>
      <w:r w:rsidRPr="00A61F94">
        <w:rPr>
          <w:rFonts w:ascii="Times New Roman" w:hAnsi="Times New Roman" w:cs="Times New Roman"/>
          <w:bCs/>
          <w:sz w:val="28"/>
          <w:szCs w:val="28"/>
        </w:rPr>
        <w:t xml:space="preserve">у единственного поставщика (подрядчика, исполнителя) для нужд Петрозаводского городского округа проекта постановления Администрации Петрозаводского городского округа о согласовании осуществления закупки </w:t>
      </w:r>
      <w:r>
        <w:rPr>
          <w:rFonts w:ascii="Times New Roman" w:hAnsi="Times New Roman" w:cs="Times New Roman"/>
          <w:bCs/>
          <w:sz w:val="28"/>
          <w:szCs w:val="28"/>
        </w:rPr>
        <w:br/>
      </w:r>
      <w:r w:rsidRPr="00A61F94">
        <w:rPr>
          <w:rFonts w:ascii="Times New Roman" w:hAnsi="Times New Roman" w:cs="Times New Roman"/>
          <w:bCs/>
          <w:sz w:val="28"/>
          <w:szCs w:val="28"/>
        </w:rPr>
        <w:t xml:space="preserve">у единственного поставщика (подрядчика, исполнителя), утвержденного постановлением Администрации Петрозаводского городского округа </w:t>
      </w:r>
      <w:r>
        <w:rPr>
          <w:rFonts w:ascii="Times New Roman" w:hAnsi="Times New Roman" w:cs="Times New Roman"/>
          <w:bCs/>
          <w:sz w:val="28"/>
          <w:szCs w:val="28"/>
        </w:rPr>
        <w:br/>
      </w:r>
      <w:r w:rsidRPr="00A61F94">
        <w:rPr>
          <w:rFonts w:ascii="Times New Roman" w:hAnsi="Times New Roman" w:cs="Times New Roman"/>
          <w:bCs/>
          <w:sz w:val="28"/>
          <w:szCs w:val="28"/>
        </w:rPr>
        <w:t>от 29.07.2022 №2292 «О реализации положений постановления Правительства Республики Карелия от 26.05.2022 №306-П» в 2022 году Контрольно-счетной палатой согласовано</w:t>
      </w:r>
      <w:r w:rsidRPr="00A61F94">
        <w:rPr>
          <w:rFonts w:ascii="Times New Roman" w:hAnsi="Times New Roman" w:cs="Times New Roman"/>
          <w:sz w:val="28"/>
          <w:szCs w:val="28"/>
        </w:rPr>
        <w:t xml:space="preserve"> 26 </w:t>
      </w:r>
      <w:r w:rsidRPr="00A61F94">
        <w:rPr>
          <w:rFonts w:ascii="Times New Roman" w:hAnsi="Times New Roman" w:cs="Times New Roman"/>
          <w:bCs/>
          <w:sz w:val="28"/>
          <w:szCs w:val="28"/>
        </w:rPr>
        <w:t>проектов постановлений Администрации Петрозаводского городского округа на сумму 1 124 525,6 тыс. рублей.</w:t>
      </w:r>
    </w:p>
    <w:p w14:paraId="3817EE69" w14:textId="77777777" w:rsidR="00BA2930" w:rsidRDefault="00BA2930" w:rsidP="00BA2930">
      <w:pPr>
        <w:spacing w:after="0" w:line="240" w:lineRule="auto"/>
        <w:ind w:firstLine="709"/>
        <w:jc w:val="both"/>
        <w:rPr>
          <w:rFonts w:ascii="Times New Roman" w:hAnsi="Times New Roman" w:cs="Times New Roman"/>
          <w:sz w:val="28"/>
          <w:szCs w:val="28"/>
        </w:rPr>
      </w:pPr>
      <w:r w:rsidRPr="00A262CD">
        <w:rPr>
          <w:rFonts w:ascii="Times New Roman" w:hAnsi="Times New Roman" w:cs="Times New Roman"/>
          <w:sz w:val="28"/>
          <w:szCs w:val="28"/>
        </w:rPr>
        <w:t xml:space="preserve">При выявлении признаков административных нарушений при проведении аудита в сфере закупок товаров (работ, услуг) информация направлялась в прокуратуру города Петрозаводска, а также в Министерство финансов Республики Карелия для рассмотрения в соответствии </w:t>
      </w:r>
      <w:r>
        <w:rPr>
          <w:rFonts w:ascii="Times New Roman" w:hAnsi="Times New Roman" w:cs="Times New Roman"/>
          <w:sz w:val="28"/>
          <w:szCs w:val="28"/>
        </w:rPr>
        <w:br/>
      </w:r>
      <w:r w:rsidRPr="00A262CD">
        <w:rPr>
          <w:rFonts w:ascii="Times New Roman" w:hAnsi="Times New Roman" w:cs="Times New Roman"/>
          <w:sz w:val="28"/>
          <w:szCs w:val="28"/>
        </w:rPr>
        <w:t xml:space="preserve">с компетенцией. </w:t>
      </w:r>
    </w:p>
    <w:p w14:paraId="0921F775" w14:textId="77777777" w:rsidR="00BA2930" w:rsidRPr="00A262CD" w:rsidRDefault="00BA2930" w:rsidP="00BA2930">
      <w:pPr>
        <w:spacing w:after="0" w:line="240" w:lineRule="auto"/>
        <w:ind w:firstLine="709"/>
        <w:jc w:val="both"/>
        <w:rPr>
          <w:rFonts w:ascii="Times New Roman" w:hAnsi="Times New Roman" w:cs="Times New Roman"/>
          <w:sz w:val="28"/>
          <w:szCs w:val="28"/>
        </w:rPr>
      </w:pPr>
      <w:r w:rsidRPr="00A262CD">
        <w:rPr>
          <w:rFonts w:ascii="Times New Roman" w:hAnsi="Times New Roman" w:cs="Times New Roman"/>
          <w:sz w:val="28"/>
          <w:szCs w:val="28"/>
        </w:rPr>
        <w:t xml:space="preserve">По результатам рассмотрения материалов Контрольно-счетной палаты Министерством финансов Республики Карелия возбуждено </w:t>
      </w:r>
      <w:r>
        <w:rPr>
          <w:rFonts w:ascii="Times New Roman" w:hAnsi="Times New Roman" w:cs="Times New Roman"/>
          <w:sz w:val="28"/>
          <w:szCs w:val="28"/>
        </w:rPr>
        <w:t xml:space="preserve">4 </w:t>
      </w:r>
      <w:r w:rsidRPr="00A262CD">
        <w:rPr>
          <w:rFonts w:ascii="Times New Roman" w:hAnsi="Times New Roman" w:cs="Times New Roman"/>
          <w:sz w:val="28"/>
          <w:szCs w:val="28"/>
        </w:rPr>
        <w:t>дел</w:t>
      </w:r>
      <w:r>
        <w:rPr>
          <w:rFonts w:ascii="Times New Roman" w:hAnsi="Times New Roman" w:cs="Times New Roman"/>
          <w:sz w:val="28"/>
          <w:szCs w:val="28"/>
        </w:rPr>
        <w:t>а</w:t>
      </w:r>
      <w:r w:rsidRPr="00A262CD">
        <w:rPr>
          <w:rFonts w:ascii="Times New Roman" w:hAnsi="Times New Roman" w:cs="Times New Roman"/>
          <w:sz w:val="28"/>
          <w:szCs w:val="28"/>
        </w:rPr>
        <w:t xml:space="preserve"> </w:t>
      </w:r>
      <w:r>
        <w:rPr>
          <w:rFonts w:ascii="Times New Roman" w:hAnsi="Times New Roman" w:cs="Times New Roman"/>
          <w:sz w:val="28"/>
          <w:szCs w:val="28"/>
        </w:rPr>
        <w:br/>
      </w:r>
      <w:r w:rsidRPr="00A262CD">
        <w:rPr>
          <w:rFonts w:ascii="Times New Roman" w:hAnsi="Times New Roman" w:cs="Times New Roman"/>
          <w:sz w:val="28"/>
          <w:szCs w:val="28"/>
        </w:rPr>
        <w:t>об административных правонарушениях</w:t>
      </w:r>
      <w:r w:rsidRPr="00AD1363">
        <w:rPr>
          <w:rFonts w:ascii="Times New Roman" w:hAnsi="Times New Roman" w:cs="Times New Roman"/>
          <w:sz w:val="28"/>
          <w:szCs w:val="28"/>
        </w:rPr>
        <w:t xml:space="preserve">, </w:t>
      </w:r>
      <w:r>
        <w:rPr>
          <w:rFonts w:ascii="Times New Roman" w:hAnsi="Times New Roman" w:cs="Times New Roman"/>
          <w:sz w:val="28"/>
          <w:szCs w:val="28"/>
        </w:rPr>
        <w:t>4</w:t>
      </w:r>
      <w:r w:rsidRPr="00A262CD">
        <w:rPr>
          <w:rFonts w:ascii="Times New Roman" w:hAnsi="Times New Roman" w:cs="Times New Roman"/>
          <w:sz w:val="28"/>
          <w:szCs w:val="28"/>
        </w:rPr>
        <w:t xml:space="preserve"> должностны</w:t>
      </w:r>
      <w:r>
        <w:rPr>
          <w:rFonts w:ascii="Times New Roman" w:hAnsi="Times New Roman" w:cs="Times New Roman"/>
          <w:sz w:val="28"/>
          <w:szCs w:val="28"/>
        </w:rPr>
        <w:t>х</w:t>
      </w:r>
      <w:r w:rsidRPr="00A262CD">
        <w:rPr>
          <w:rFonts w:ascii="Times New Roman" w:hAnsi="Times New Roman" w:cs="Times New Roman"/>
          <w:sz w:val="28"/>
          <w:szCs w:val="28"/>
        </w:rPr>
        <w:t xml:space="preserve"> лиц</w:t>
      </w:r>
      <w:r>
        <w:rPr>
          <w:rFonts w:ascii="Times New Roman" w:hAnsi="Times New Roman" w:cs="Times New Roman"/>
          <w:sz w:val="28"/>
          <w:szCs w:val="28"/>
        </w:rPr>
        <w:t>а</w:t>
      </w:r>
      <w:r w:rsidRPr="00A262CD">
        <w:rPr>
          <w:rFonts w:ascii="Times New Roman" w:hAnsi="Times New Roman" w:cs="Times New Roman"/>
          <w:sz w:val="28"/>
          <w:szCs w:val="28"/>
        </w:rPr>
        <w:t xml:space="preserve"> муниципальных заказчиков Петрозаводского городского округа привлечены </w:t>
      </w:r>
      <w:r>
        <w:rPr>
          <w:rFonts w:ascii="Times New Roman" w:hAnsi="Times New Roman" w:cs="Times New Roman"/>
          <w:sz w:val="28"/>
          <w:szCs w:val="28"/>
        </w:rPr>
        <w:br/>
      </w:r>
      <w:r w:rsidRPr="00A262CD">
        <w:rPr>
          <w:rFonts w:ascii="Times New Roman" w:hAnsi="Times New Roman" w:cs="Times New Roman"/>
          <w:sz w:val="28"/>
          <w:szCs w:val="28"/>
        </w:rPr>
        <w:t>к административной ответственности.</w:t>
      </w:r>
    </w:p>
    <w:p w14:paraId="771EF7A7" w14:textId="77777777" w:rsidR="00BA2930" w:rsidRPr="00A262CD" w:rsidRDefault="00BA2930" w:rsidP="00BA2930">
      <w:pPr>
        <w:pStyle w:val="a6"/>
        <w:ind w:firstLine="709"/>
        <w:jc w:val="both"/>
        <w:rPr>
          <w:rFonts w:ascii="Times New Roman" w:hAnsi="Times New Roman" w:cs="Times New Roman"/>
          <w:bCs/>
          <w:sz w:val="28"/>
          <w:szCs w:val="28"/>
        </w:rPr>
      </w:pPr>
      <w:r w:rsidRPr="00A262CD">
        <w:rPr>
          <w:rFonts w:ascii="Times New Roman" w:hAnsi="Times New Roman" w:cs="Times New Roman"/>
          <w:bCs/>
          <w:sz w:val="28"/>
          <w:szCs w:val="28"/>
        </w:rPr>
        <w:t xml:space="preserve">Отчеты (заключения) о результатах аудита и контроля в сфере закупок товаров (работ, услуг), в которых отражены результаты, выводы и предложения, направлены в Петрозаводский городской Совет, Главе Петрозаводского городского округа, прокуратуру г. Петрозаводска. </w:t>
      </w:r>
    </w:p>
    <w:p w14:paraId="7A0FABB0" w14:textId="77777777" w:rsidR="00BA2930" w:rsidRPr="00A262CD" w:rsidRDefault="00BA2930" w:rsidP="00BA2930">
      <w:pPr>
        <w:pStyle w:val="a6"/>
        <w:ind w:firstLine="709"/>
        <w:jc w:val="both"/>
        <w:rPr>
          <w:rFonts w:ascii="Times New Roman" w:eastAsia="Calibri" w:hAnsi="Times New Roman" w:cs="Times New Roman"/>
          <w:sz w:val="28"/>
          <w:szCs w:val="28"/>
        </w:rPr>
      </w:pPr>
      <w:r w:rsidRPr="00A262CD">
        <w:rPr>
          <w:rFonts w:ascii="Times New Roman" w:hAnsi="Times New Roman" w:cs="Times New Roman"/>
          <w:sz w:val="28"/>
          <w:szCs w:val="28"/>
        </w:rPr>
        <w:lastRenderedPageBreak/>
        <w:t>В соответствии с требованиями Закона № 44-ФЗ</w:t>
      </w:r>
      <w:r w:rsidRPr="00A262CD">
        <w:rPr>
          <w:rFonts w:ascii="Times New Roman" w:hAnsi="Times New Roman" w:cs="Times New Roman"/>
          <w:bCs/>
          <w:sz w:val="28"/>
          <w:szCs w:val="28"/>
        </w:rPr>
        <w:t xml:space="preserve"> информация </w:t>
      </w:r>
      <w:r>
        <w:rPr>
          <w:rFonts w:ascii="Times New Roman" w:hAnsi="Times New Roman" w:cs="Times New Roman"/>
          <w:bCs/>
          <w:sz w:val="28"/>
          <w:szCs w:val="28"/>
        </w:rPr>
        <w:br/>
      </w:r>
      <w:r w:rsidRPr="00A262CD">
        <w:rPr>
          <w:rFonts w:ascii="Times New Roman" w:hAnsi="Times New Roman" w:cs="Times New Roman"/>
          <w:bCs/>
          <w:sz w:val="28"/>
          <w:szCs w:val="28"/>
        </w:rPr>
        <w:t xml:space="preserve">о результатах мероприятий размещена на </w:t>
      </w:r>
      <w:r w:rsidRPr="00A262CD">
        <w:rPr>
          <w:rFonts w:ascii="Times New Roman" w:eastAsia="Calibri" w:hAnsi="Times New Roman" w:cs="Times New Roman"/>
          <w:sz w:val="28"/>
          <w:szCs w:val="28"/>
        </w:rPr>
        <w:t xml:space="preserve">официальном сайте </w:t>
      </w:r>
      <w:r w:rsidRPr="00A262CD">
        <w:rPr>
          <w:rFonts w:ascii="Times New Roman" w:hAnsi="Times New Roman" w:cs="Times New Roman"/>
          <w:sz w:val="28"/>
          <w:szCs w:val="28"/>
        </w:rPr>
        <w:t xml:space="preserve">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r w:rsidRPr="00A262CD">
        <w:rPr>
          <w:rFonts w:ascii="Times New Roman" w:eastAsia="Calibri" w:hAnsi="Times New Roman" w:cs="Times New Roman"/>
          <w:sz w:val="28"/>
          <w:szCs w:val="28"/>
          <w:lang w:val="en-US"/>
        </w:rPr>
        <w:t>zakupki</w:t>
      </w:r>
      <w:r w:rsidRPr="00A262CD">
        <w:rPr>
          <w:rFonts w:ascii="Times New Roman" w:eastAsia="Calibri" w:hAnsi="Times New Roman" w:cs="Times New Roman"/>
          <w:sz w:val="28"/>
          <w:szCs w:val="28"/>
        </w:rPr>
        <w:t>.</w:t>
      </w:r>
      <w:r w:rsidRPr="00A262CD">
        <w:rPr>
          <w:rFonts w:ascii="Times New Roman" w:eastAsia="Calibri" w:hAnsi="Times New Roman" w:cs="Times New Roman"/>
          <w:sz w:val="28"/>
          <w:szCs w:val="28"/>
          <w:lang w:val="en-US"/>
        </w:rPr>
        <w:t>gov</w:t>
      </w:r>
      <w:r w:rsidRPr="00A262CD">
        <w:rPr>
          <w:rFonts w:ascii="Times New Roman" w:eastAsia="Calibri" w:hAnsi="Times New Roman" w:cs="Times New Roman"/>
          <w:sz w:val="28"/>
          <w:szCs w:val="28"/>
        </w:rPr>
        <w:t>.</w:t>
      </w:r>
      <w:r w:rsidRPr="00A262CD">
        <w:rPr>
          <w:rFonts w:ascii="Times New Roman" w:eastAsia="Calibri" w:hAnsi="Times New Roman" w:cs="Times New Roman"/>
          <w:sz w:val="28"/>
          <w:szCs w:val="28"/>
          <w:lang w:val="en-US"/>
        </w:rPr>
        <w:t>ru</w:t>
      </w:r>
      <w:r w:rsidRPr="00A262CD">
        <w:rPr>
          <w:rFonts w:ascii="Times New Roman" w:eastAsia="Calibri" w:hAnsi="Times New Roman" w:cs="Times New Roman"/>
          <w:sz w:val="28"/>
          <w:szCs w:val="28"/>
        </w:rPr>
        <w:t>.</w:t>
      </w:r>
    </w:p>
    <w:p w14:paraId="463A800A" w14:textId="77777777" w:rsidR="00BA2930" w:rsidRDefault="00BA2930" w:rsidP="00BA2930">
      <w:pPr>
        <w:pStyle w:val="a6"/>
        <w:ind w:firstLine="709"/>
        <w:jc w:val="center"/>
        <w:rPr>
          <w:rFonts w:ascii="Times New Roman" w:hAnsi="Times New Roman" w:cs="Times New Roman"/>
          <w:b/>
          <w:sz w:val="28"/>
          <w:szCs w:val="28"/>
        </w:rPr>
      </w:pPr>
    </w:p>
    <w:p w14:paraId="4D4ED846" w14:textId="77777777" w:rsidR="00BA2930" w:rsidRDefault="00BA2930" w:rsidP="00BA2930">
      <w:pPr>
        <w:pStyle w:val="a6"/>
        <w:numPr>
          <w:ilvl w:val="0"/>
          <w:numId w:val="1"/>
        </w:numPr>
        <w:jc w:val="center"/>
        <w:rPr>
          <w:rFonts w:ascii="Times New Roman" w:hAnsi="Times New Roman" w:cs="Times New Roman"/>
          <w:b/>
          <w:sz w:val="28"/>
          <w:szCs w:val="28"/>
        </w:rPr>
      </w:pPr>
      <w:r w:rsidRPr="00A262CD">
        <w:rPr>
          <w:rFonts w:ascii="Times New Roman" w:hAnsi="Times New Roman" w:cs="Times New Roman"/>
          <w:b/>
          <w:sz w:val="28"/>
          <w:szCs w:val="28"/>
        </w:rPr>
        <w:t>Оценка регулирующего воздействия</w:t>
      </w:r>
    </w:p>
    <w:p w14:paraId="64CBCAB2" w14:textId="77777777" w:rsidR="00BA2930" w:rsidRPr="00A262CD" w:rsidRDefault="00BA2930" w:rsidP="00BA2930">
      <w:pPr>
        <w:pStyle w:val="a6"/>
        <w:ind w:left="709"/>
        <w:jc w:val="center"/>
        <w:rPr>
          <w:rFonts w:ascii="Times New Roman" w:hAnsi="Times New Roman" w:cs="Times New Roman"/>
          <w:b/>
          <w:sz w:val="28"/>
          <w:szCs w:val="28"/>
        </w:rPr>
      </w:pPr>
    </w:p>
    <w:p w14:paraId="792C03A0" w14:textId="77777777" w:rsidR="00BA2930" w:rsidRDefault="00BA2930" w:rsidP="00BA2930">
      <w:pPr>
        <w:pStyle w:val="a6"/>
        <w:ind w:firstLine="709"/>
        <w:jc w:val="both"/>
        <w:rPr>
          <w:rFonts w:ascii="Times New Roman" w:hAnsi="Times New Roman" w:cs="Times New Roman"/>
          <w:sz w:val="28"/>
          <w:szCs w:val="28"/>
        </w:rPr>
      </w:pPr>
      <w:r w:rsidRPr="00A262CD">
        <w:rPr>
          <w:rFonts w:ascii="Times New Roman" w:hAnsi="Times New Roman" w:cs="Times New Roman"/>
          <w:sz w:val="28"/>
          <w:szCs w:val="28"/>
          <w:lang w:eastAsia="ar-SA"/>
        </w:rPr>
        <w:t>В рамках полномочий по проведению о</w:t>
      </w:r>
      <w:r w:rsidRPr="00A262CD">
        <w:rPr>
          <w:rFonts w:ascii="Times New Roman" w:hAnsi="Times New Roman" w:cs="Times New Roman"/>
          <w:sz w:val="28"/>
          <w:szCs w:val="28"/>
        </w:rPr>
        <w:t xml:space="preserve">ценки регулирующего воздействия в отчетном периоде подготовлено </w:t>
      </w:r>
      <w:r>
        <w:rPr>
          <w:rFonts w:ascii="Times New Roman" w:hAnsi="Times New Roman" w:cs="Times New Roman"/>
          <w:sz w:val="28"/>
          <w:szCs w:val="28"/>
        </w:rPr>
        <w:t>1</w:t>
      </w:r>
      <w:r w:rsidRPr="00A262CD">
        <w:rPr>
          <w:rFonts w:ascii="Times New Roman" w:hAnsi="Times New Roman" w:cs="Times New Roman"/>
          <w:sz w:val="28"/>
          <w:szCs w:val="28"/>
        </w:rPr>
        <w:t xml:space="preserve"> заключени</w:t>
      </w:r>
      <w:r>
        <w:rPr>
          <w:rFonts w:ascii="Times New Roman" w:hAnsi="Times New Roman" w:cs="Times New Roman"/>
          <w:sz w:val="28"/>
          <w:szCs w:val="28"/>
        </w:rPr>
        <w:t>е</w:t>
      </w:r>
      <w:r w:rsidRPr="00A262CD">
        <w:rPr>
          <w:rFonts w:ascii="Times New Roman" w:hAnsi="Times New Roman" w:cs="Times New Roman"/>
          <w:sz w:val="28"/>
          <w:szCs w:val="28"/>
        </w:rPr>
        <w:t xml:space="preserve"> </w:t>
      </w:r>
      <w:r>
        <w:rPr>
          <w:rFonts w:ascii="Times New Roman" w:hAnsi="Times New Roman" w:cs="Times New Roman"/>
          <w:sz w:val="28"/>
          <w:szCs w:val="28"/>
        </w:rPr>
        <w:t>на</w:t>
      </w:r>
      <w:r w:rsidRPr="00A262CD">
        <w:rPr>
          <w:rFonts w:ascii="Times New Roman" w:hAnsi="Times New Roman" w:cs="Times New Roman"/>
          <w:sz w:val="28"/>
          <w:szCs w:val="28"/>
        </w:rPr>
        <w:t xml:space="preserve"> </w:t>
      </w:r>
      <w:r w:rsidRPr="00A321E3">
        <w:rPr>
          <w:rFonts w:ascii="Times New Roman" w:hAnsi="Times New Roman" w:cs="Times New Roman"/>
          <w:sz w:val="28"/>
          <w:szCs w:val="28"/>
        </w:rPr>
        <w:t xml:space="preserve">проект постановления Администрации Петрозаводского городского округа </w:t>
      </w:r>
      <w:r>
        <w:rPr>
          <w:rFonts w:ascii="Times New Roman" w:hAnsi="Times New Roman" w:cs="Times New Roman"/>
          <w:sz w:val="28"/>
          <w:szCs w:val="28"/>
        </w:rPr>
        <w:br/>
      </w:r>
      <w:r w:rsidRPr="00A321E3">
        <w:rPr>
          <w:rFonts w:ascii="Times New Roman" w:hAnsi="Times New Roman" w:cs="Times New Roman"/>
          <w:sz w:val="28"/>
          <w:szCs w:val="28"/>
        </w:rPr>
        <w:t>«О внесении изменения в постановление Администрации Петрозаводского городского округа от 29.08.2014 № 4312»</w:t>
      </w:r>
      <w:r>
        <w:rPr>
          <w:rFonts w:ascii="Times New Roman" w:hAnsi="Times New Roman" w:cs="Times New Roman"/>
          <w:sz w:val="28"/>
          <w:szCs w:val="28"/>
        </w:rPr>
        <w:t xml:space="preserve"> от 27.04.2022.</w:t>
      </w:r>
    </w:p>
    <w:p w14:paraId="2893FFB9" w14:textId="77777777" w:rsidR="00BA2930" w:rsidRPr="00393AEE" w:rsidRDefault="00BA2930" w:rsidP="00BA2930">
      <w:pPr>
        <w:pStyle w:val="a6"/>
        <w:ind w:firstLine="709"/>
        <w:jc w:val="both"/>
        <w:rPr>
          <w:rFonts w:ascii="Times New Roman" w:hAnsi="Times New Roman" w:cs="Times New Roman"/>
          <w:sz w:val="28"/>
          <w:szCs w:val="28"/>
          <w:lang w:eastAsia="ru-RU"/>
        </w:rPr>
      </w:pPr>
      <w:r w:rsidRPr="00393AEE">
        <w:rPr>
          <w:rFonts w:ascii="Times New Roman" w:hAnsi="Times New Roman" w:cs="Times New Roman"/>
          <w:sz w:val="28"/>
          <w:szCs w:val="28"/>
          <w:lang w:eastAsia="ru-RU"/>
        </w:rPr>
        <w:t xml:space="preserve">В соответствии с утвержденным Порядком Контрольно-счетной палатой </w:t>
      </w:r>
      <w:r w:rsidRPr="00393AEE">
        <w:rPr>
          <w:rFonts w:ascii="Times New Roman" w:hAnsi="Times New Roman" w:cs="Times New Roman"/>
          <w:sz w:val="28"/>
          <w:szCs w:val="28"/>
          <w:lang w:eastAsia="ar-SA"/>
        </w:rPr>
        <w:t>на официальном сайте в разделе «</w:t>
      </w:r>
      <w:r w:rsidRPr="00393AEE">
        <w:rPr>
          <w:rFonts w:ascii="Times New Roman" w:hAnsi="Times New Roman" w:cs="Times New Roman"/>
          <w:color w:val="000000"/>
          <w:sz w:val="28"/>
          <w:szCs w:val="28"/>
        </w:rPr>
        <w:t>О</w:t>
      </w:r>
      <w:r w:rsidRPr="00393AEE">
        <w:rPr>
          <w:rFonts w:ascii="Times New Roman" w:hAnsi="Times New Roman" w:cs="Times New Roman"/>
          <w:sz w:val="28"/>
          <w:szCs w:val="28"/>
        </w:rPr>
        <w:t>ценка регулирующего воздействия и экспертиза муниципальных правовых актов</w:t>
      </w:r>
      <w:r w:rsidRPr="00393AEE">
        <w:rPr>
          <w:rFonts w:ascii="Times New Roman" w:hAnsi="Times New Roman" w:cs="Times New Roman"/>
          <w:sz w:val="28"/>
          <w:szCs w:val="28"/>
          <w:lang w:eastAsia="ar-SA"/>
        </w:rPr>
        <w:t>» в установленные сроки размещена информация о приеме</w:t>
      </w:r>
      <w:r w:rsidRPr="00393AEE">
        <w:rPr>
          <w:rFonts w:ascii="Times New Roman" w:hAnsi="Times New Roman" w:cs="Times New Roman"/>
          <w:sz w:val="28"/>
          <w:szCs w:val="28"/>
          <w:lang w:eastAsia="ru-RU"/>
        </w:rPr>
        <w:t xml:space="preserve"> предложений для формирования Плана проведения экспертизы нормативных правовых актов Петрозаводского городского округа на 202</w:t>
      </w:r>
      <w:r>
        <w:rPr>
          <w:rFonts w:ascii="Times New Roman" w:hAnsi="Times New Roman" w:cs="Times New Roman"/>
          <w:sz w:val="28"/>
          <w:szCs w:val="28"/>
          <w:lang w:eastAsia="ru-RU"/>
        </w:rPr>
        <w:t>2</w:t>
      </w:r>
      <w:r w:rsidRPr="00393AEE">
        <w:rPr>
          <w:rFonts w:ascii="Times New Roman" w:hAnsi="Times New Roman" w:cs="Times New Roman"/>
          <w:sz w:val="28"/>
          <w:szCs w:val="28"/>
          <w:lang w:eastAsia="ru-RU"/>
        </w:rPr>
        <w:t xml:space="preserve"> год. Учитывая, что в установленные сроки предложений не поступило, План проведения экспертизы нормативных правовых актов Петрозаводского городского округа на 202</w:t>
      </w:r>
      <w:r>
        <w:rPr>
          <w:rFonts w:ascii="Times New Roman" w:hAnsi="Times New Roman" w:cs="Times New Roman"/>
          <w:sz w:val="28"/>
          <w:szCs w:val="28"/>
          <w:lang w:eastAsia="ru-RU"/>
        </w:rPr>
        <w:t>2</w:t>
      </w:r>
      <w:r w:rsidRPr="00393AEE">
        <w:rPr>
          <w:rFonts w:ascii="Times New Roman" w:hAnsi="Times New Roman" w:cs="Times New Roman"/>
          <w:sz w:val="28"/>
          <w:szCs w:val="28"/>
          <w:lang w:eastAsia="ru-RU"/>
        </w:rPr>
        <w:t xml:space="preserve"> год не сформирован.</w:t>
      </w:r>
    </w:p>
    <w:p w14:paraId="50C61394" w14:textId="77777777" w:rsidR="00BA2930" w:rsidRPr="00393AEE" w:rsidRDefault="00BA2930" w:rsidP="00BA2930">
      <w:pPr>
        <w:pStyle w:val="a6"/>
        <w:ind w:firstLine="709"/>
        <w:jc w:val="both"/>
        <w:rPr>
          <w:rFonts w:ascii="Times New Roman" w:hAnsi="Times New Roman" w:cs="Times New Roman"/>
          <w:sz w:val="28"/>
          <w:szCs w:val="28"/>
          <w:lang w:eastAsia="ar-SA"/>
        </w:rPr>
      </w:pPr>
      <w:r w:rsidRPr="00393AEE">
        <w:rPr>
          <w:rFonts w:ascii="Times New Roman" w:hAnsi="Times New Roman" w:cs="Times New Roman"/>
          <w:sz w:val="28"/>
          <w:szCs w:val="28"/>
          <w:lang w:eastAsia="ar-SA"/>
        </w:rPr>
        <w:t>Информация, необходимая для исполнения полномочий по проведению о</w:t>
      </w:r>
      <w:r w:rsidRPr="00393AEE">
        <w:rPr>
          <w:rFonts w:ascii="Times New Roman" w:hAnsi="Times New Roman" w:cs="Times New Roman"/>
          <w:sz w:val="28"/>
          <w:szCs w:val="28"/>
        </w:rPr>
        <w:t>ценки регулирующего воздействия,</w:t>
      </w:r>
      <w:r w:rsidRPr="00393AEE">
        <w:rPr>
          <w:rFonts w:ascii="Times New Roman" w:hAnsi="Times New Roman" w:cs="Times New Roman"/>
          <w:sz w:val="28"/>
          <w:szCs w:val="28"/>
          <w:lang w:eastAsia="ar-SA"/>
        </w:rPr>
        <w:t xml:space="preserve"> а также заключения об о</w:t>
      </w:r>
      <w:r w:rsidRPr="00393AEE">
        <w:rPr>
          <w:rFonts w:ascii="Times New Roman" w:hAnsi="Times New Roman" w:cs="Times New Roman"/>
          <w:sz w:val="28"/>
          <w:szCs w:val="28"/>
        </w:rPr>
        <w:t>ценке регулирующего воздействия,</w:t>
      </w:r>
      <w:r w:rsidRPr="00393AEE">
        <w:rPr>
          <w:rFonts w:ascii="Times New Roman" w:hAnsi="Times New Roman" w:cs="Times New Roman"/>
          <w:sz w:val="28"/>
          <w:szCs w:val="28"/>
          <w:lang w:eastAsia="ar-SA"/>
        </w:rPr>
        <w:t xml:space="preserve"> размещены Контрольно-счетной палатой </w:t>
      </w:r>
      <w:r>
        <w:rPr>
          <w:rFonts w:ascii="Times New Roman" w:hAnsi="Times New Roman" w:cs="Times New Roman"/>
          <w:sz w:val="28"/>
          <w:szCs w:val="28"/>
          <w:lang w:eastAsia="ar-SA"/>
        </w:rPr>
        <w:br/>
      </w:r>
      <w:r w:rsidRPr="00393AEE">
        <w:rPr>
          <w:rFonts w:ascii="Times New Roman" w:hAnsi="Times New Roman" w:cs="Times New Roman"/>
          <w:sz w:val="28"/>
          <w:szCs w:val="28"/>
          <w:lang w:eastAsia="ar-SA"/>
        </w:rPr>
        <w:t>на официальном сайте в разделе «</w:t>
      </w:r>
      <w:r w:rsidRPr="00393AEE">
        <w:rPr>
          <w:rFonts w:ascii="Times New Roman" w:hAnsi="Times New Roman" w:cs="Times New Roman"/>
          <w:sz w:val="28"/>
          <w:szCs w:val="28"/>
        </w:rPr>
        <w:t>Оценка регулирующего воздействия, экспертиза муниципальных правовых актов</w:t>
      </w:r>
      <w:r w:rsidRPr="00393AEE">
        <w:rPr>
          <w:rFonts w:ascii="Times New Roman" w:hAnsi="Times New Roman" w:cs="Times New Roman"/>
          <w:sz w:val="28"/>
          <w:szCs w:val="28"/>
          <w:lang w:eastAsia="ar-SA"/>
        </w:rPr>
        <w:t>».</w:t>
      </w:r>
    </w:p>
    <w:p w14:paraId="59E9F785" w14:textId="77777777" w:rsidR="00BA2930" w:rsidRPr="00082DA6" w:rsidRDefault="00BA2930" w:rsidP="00BA2930">
      <w:pPr>
        <w:pStyle w:val="a6"/>
        <w:ind w:firstLine="709"/>
        <w:jc w:val="center"/>
        <w:rPr>
          <w:rFonts w:ascii="Times New Roman" w:hAnsi="Times New Roman" w:cs="Times New Roman"/>
          <w:b/>
          <w:sz w:val="28"/>
          <w:szCs w:val="28"/>
          <w:highlight w:val="yellow"/>
        </w:rPr>
      </w:pPr>
    </w:p>
    <w:p w14:paraId="7FC99296" w14:textId="77777777" w:rsidR="00BA2930" w:rsidRDefault="00BA2930" w:rsidP="00BA2930">
      <w:pPr>
        <w:pStyle w:val="a6"/>
        <w:numPr>
          <w:ilvl w:val="0"/>
          <w:numId w:val="1"/>
        </w:numPr>
        <w:jc w:val="center"/>
        <w:rPr>
          <w:rFonts w:ascii="Times New Roman" w:hAnsi="Times New Roman" w:cs="Times New Roman"/>
          <w:b/>
          <w:sz w:val="28"/>
          <w:szCs w:val="28"/>
        </w:rPr>
      </w:pPr>
      <w:r w:rsidRPr="004F6A26">
        <w:rPr>
          <w:rFonts w:ascii="Times New Roman" w:hAnsi="Times New Roman" w:cs="Times New Roman"/>
          <w:b/>
          <w:sz w:val="28"/>
          <w:szCs w:val="28"/>
        </w:rPr>
        <w:t>Иная деятельность</w:t>
      </w:r>
    </w:p>
    <w:p w14:paraId="73098C8F" w14:textId="77777777" w:rsidR="00BA2930" w:rsidRPr="004F6A26" w:rsidRDefault="00BA2930" w:rsidP="00BA2930">
      <w:pPr>
        <w:pStyle w:val="a6"/>
        <w:ind w:left="709"/>
        <w:jc w:val="center"/>
        <w:rPr>
          <w:rFonts w:ascii="Times New Roman" w:hAnsi="Times New Roman" w:cs="Times New Roman"/>
          <w:b/>
          <w:sz w:val="28"/>
          <w:szCs w:val="28"/>
        </w:rPr>
      </w:pPr>
    </w:p>
    <w:p w14:paraId="506244C2" w14:textId="77777777" w:rsidR="00BA2930" w:rsidRPr="004F6A26" w:rsidRDefault="00BA2930" w:rsidP="00BA2930">
      <w:pPr>
        <w:pStyle w:val="a6"/>
        <w:ind w:firstLine="709"/>
        <w:jc w:val="both"/>
        <w:rPr>
          <w:rFonts w:ascii="Times New Roman" w:hAnsi="Times New Roman" w:cs="Times New Roman"/>
          <w:sz w:val="28"/>
          <w:szCs w:val="28"/>
        </w:rPr>
      </w:pPr>
      <w:r w:rsidRPr="004F6A26">
        <w:rPr>
          <w:rFonts w:ascii="Times New Roman" w:hAnsi="Times New Roman" w:cs="Times New Roman"/>
          <w:sz w:val="28"/>
          <w:szCs w:val="28"/>
        </w:rPr>
        <w:t>В 202</w:t>
      </w:r>
      <w:r>
        <w:rPr>
          <w:rFonts w:ascii="Times New Roman" w:hAnsi="Times New Roman" w:cs="Times New Roman"/>
          <w:sz w:val="28"/>
          <w:szCs w:val="28"/>
        </w:rPr>
        <w:t>2</w:t>
      </w:r>
      <w:r w:rsidRPr="004F6A26">
        <w:rPr>
          <w:rFonts w:ascii="Times New Roman" w:hAnsi="Times New Roman" w:cs="Times New Roman"/>
          <w:sz w:val="28"/>
          <w:szCs w:val="28"/>
        </w:rPr>
        <w:t xml:space="preserve"> году продолжена работа по взаимодействию с контрольно-счетными органами субъектов Российской Федерации, Управлением Федерального казначейства по Республике Карелия, прокуратурой города Петрозаводска, Контрольно-счетной палатой Республики Карелия, Министерством финансов Республики Карелия, контрольно-счетными органами муниципальными образований и иными контрольными органами по вопросам, входящим в компетенцию Контрольно-счетной палаты.</w:t>
      </w:r>
    </w:p>
    <w:p w14:paraId="64F49539" w14:textId="77777777" w:rsidR="00BA2930" w:rsidRPr="004F6A26" w:rsidRDefault="00BA2930" w:rsidP="00BA2930">
      <w:pPr>
        <w:pStyle w:val="a6"/>
        <w:ind w:firstLine="709"/>
        <w:jc w:val="both"/>
        <w:rPr>
          <w:rFonts w:ascii="Times New Roman" w:hAnsi="Times New Roman" w:cs="Times New Roman"/>
          <w:sz w:val="28"/>
          <w:szCs w:val="28"/>
        </w:rPr>
      </w:pPr>
      <w:r w:rsidRPr="004F6A26">
        <w:rPr>
          <w:rFonts w:ascii="Times New Roman" w:hAnsi="Times New Roman" w:cs="Times New Roman"/>
          <w:sz w:val="28"/>
          <w:szCs w:val="28"/>
        </w:rPr>
        <w:t>Контрольно-счетной палатой заключено соглашение с Контрольно-счетной палатой Республики Карелия, Управлением Федерального казначейства по Республике Карелия, Администрацией Петрозаводского городского округа о взаимодействии при осуществлении внешнего и внутреннего контроля в соответствии с возложенными полномочиями.</w:t>
      </w:r>
    </w:p>
    <w:p w14:paraId="160DA83E" w14:textId="77777777" w:rsidR="00BA2930" w:rsidRPr="004F6A26" w:rsidRDefault="00BA2930" w:rsidP="00BA2930">
      <w:pPr>
        <w:pStyle w:val="a6"/>
        <w:ind w:firstLine="709"/>
        <w:jc w:val="both"/>
        <w:rPr>
          <w:rFonts w:ascii="Times New Roman" w:hAnsi="Times New Roman" w:cs="Times New Roman"/>
          <w:sz w:val="28"/>
          <w:szCs w:val="28"/>
        </w:rPr>
      </w:pPr>
      <w:r w:rsidRPr="004F6A26">
        <w:rPr>
          <w:rFonts w:ascii="Times New Roman" w:hAnsi="Times New Roman" w:cs="Times New Roman"/>
          <w:sz w:val="28"/>
          <w:szCs w:val="28"/>
        </w:rPr>
        <w:t xml:space="preserve">Контрольно-счетной палатой Республики Карелия создан Совет контрольно-счетных органов Республики Карелия. Контрольно-счетная </w:t>
      </w:r>
      <w:r w:rsidRPr="004F6A26">
        <w:rPr>
          <w:rFonts w:ascii="Times New Roman" w:hAnsi="Times New Roman" w:cs="Times New Roman"/>
          <w:sz w:val="28"/>
          <w:szCs w:val="28"/>
        </w:rPr>
        <w:lastRenderedPageBreak/>
        <w:t xml:space="preserve">палата является одним из учредителей Совета контрольно-счетных органов Республики Карелия. </w:t>
      </w:r>
    </w:p>
    <w:p w14:paraId="24FC01A8" w14:textId="77777777" w:rsidR="00BA2930" w:rsidRDefault="00BA2930" w:rsidP="00BA2930">
      <w:pPr>
        <w:pStyle w:val="a6"/>
        <w:ind w:firstLine="709"/>
        <w:jc w:val="both"/>
        <w:rPr>
          <w:rFonts w:ascii="Times New Roman" w:hAnsi="Times New Roman" w:cs="Times New Roman"/>
          <w:sz w:val="28"/>
          <w:szCs w:val="28"/>
        </w:rPr>
      </w:pPr>
      <w:r w:rsidRPr="000C6F15">
        <w:rPr>
          <w:rFonts w:ascii="Times New Roman" w:hAnsi="Times New Roman" w:cs="Times New Roman"/>
          <w:sz w:val="28"/>
          <w:szCs w:val="28"/>
        </w:rPr>
        <w:t xml:space="preserve">В отчетном периоде Председатель Контрольно-счетной палаты </w:t>
      </w:r>
      <w:r>
        <w:rPr>
          <w:rFonts w:ascii="Times New Roman" w:hAnsi="Times New Roman" w:cs="Times New Roman"/>
          <w:sz w:val="28"/>
          <w:szCs w:val="28"/>
        </w:rPr>
        <w:br/>
      </w:r>
      <w:r w:rsidRPr="000C6F15">
        <w:rPr>
          <w:rFonts w:ascii="Times New Roman" w:hAnsi="Times New Roman" w:cs="Times New Roman"/>
          <w:sz w:val="28"/>
          <w:szCs w:val="28"/>
        </w:rPr>
        <w:t xml:space="preserve">А.В. Григорьев принимал участие в совещаниях с руководителями контрольно-счетных органов муниципальных образований Республики Карелия, проводимых Контрольно-счетной палатой Республики Карелия. </w:t>
      </w:r>
    </w:p>
    <w:p w14:paraId="72D8472C" w14:textId="77777777" w:rsidR="00BA2930" w:rsidRPr="000C6F15" w:rsidRDefault="00BA2930" w:rsidP="00BA2930">
      <w:pPr>
        <w:pStyle w:val="a6"/>
        <w:ind w:firstLine="709"/>
        <w:jc w:val="both"/>
        <w:rPr>
          <w:rFonts w:ascii="Times New Roman" w:hAnsi="Times New Roman" w:cs="Times New Roman"/>
          <w:sz w:val="28"/>
          <w:szCs w:val="28"/>
        </w:rPr>
      </w:pPr>
      <w:r w:rsidRPr="000C6F15">
        <w:rPr>
          <w:rFonts w:ascii="Times New Roman" w:hAnsi="Times New Roman" w:cs="Times New Roman"/>
          <w:sz w:val="28"/>
          <w:szCs w:val="28"/>
        </w:rPr>
        <w:t>В 202</w:t>
      </w:r>
      <w:r>
        <w:rPr>
          <w:rFonts w:ascii="Times New Roman" w:hAnsi="Times New Roman" w:cs="Times New Roman"/>
          <w:sz w:val="28"/>
          <w:szCs w:val="28"/>
        </w:rPr>
        <w:t>2</w:t>
      </w:r>
      <w:r w:rsidRPr="000C6F15">
        <w:rPr>
          <w:rFonts w:ascii="Times New Roman" w:hAnsi="Times New Roman" w:cs="Times New Roman"/>
          <w:sz w:val="28"/>
          <w:szCs w:val="28"/>
        </w:rPr>
        <w:t xml:space="preserve"> году состоялись </w:t>
      </w:r>
      <w:r>
        <w:rPr>
          <w:rFonts w:ascii="Times New Roman" w:hAnsi="Times New Roman" w:cs="Times New Roman"/>
          <w:sz w:val="28"/>
          <w:szCs w:val="28"/>
        </w:rPr>
        <w:t>три</w:t>
      </w:r>
      <w:r w:rsidRPr="000C6F15">
        <w:rPr>
          <w:rFonts w:ascii="Times New Roman" w:hAnsi="Times New Roman" w:cs="Times New Roman"/>
          <w:sz w:val="28"/>
          <w:szCs w:val="28"/>
        </w:rPr>
        <w:t xml:space="preserve"> заседания Совета контрольно-счетных органов Республики Карелия, на которых рассмотрены изменения </w:t>
      </w:r>
      <w:r w:rsidRPr="00B25885">
        <w:rPr>
          <w:rFonts w:ascii="Times New Roman" w:hAnsi="Times New Roman" w:cs="Times New Roman"/>
          <w:sz w:val="28"/>
          <w:szCs w:val="28"/>
        </w:rPr>
        <w:t xml:space="preserve">Закона </w:t>
      </w:r>
      <w:r>
        <w:rPr>
          <w:rFonts w:ascii="Times New Roman" w:hAnsi="Times New Roman" w:cs="Times New Roman"/>
          <w:sz w:val="28"/>
          <w:szCs w:val="28"/>
        </w:rPr>
        <w:br/>
      </w:r>
      <w:r w:rsidRPr="00B25885">
        <w:rPr>
          <w:rFonts w:ascii="Times New Roman" w:hAnsi="Times New Roman" w:cs="Times New Roman"/>
          <w:sz w:val="28"/>
          <w:szCs w:val="28"/>
        </w:rPr>
        <w:t>№ 6-ФЗ и</w:t>
      </w:r>
      <w:r w:rsidRPr="000C6F15">
        <w:rPr>
          <w:rFonts w:ascii="Times New Roman" w:hAnsi="Times New Roman" w:cs="Times New Roman"/>
          <w:sz w:val="28"/>
          <w:szCs w:val="28"/>
        </w:rPr>
        <w:t xml:space="preserve"> Бюджетного кодекса. Состоялось обсуждение различных вопросов реализации полномочий контрольно-счетных органов, повышения эффективности внешнего государственного и муниципального финансового контроля, а также вопросы организации взаимодействия контрольно-счетных органов Республики Карелия. </w:t>
      </w:r>
    </w:p>
    <w:p w14:paraId="6E2F4536" w14:textId="77777777" w:rsidR="00BA2930" w:rsidRPr="000C6F15" w:rsidRDefault="00BA2930" w:rsidP="00BA2930">
      <w:pPr>
        <w:pStyle w:val="a6"/>
        <w:ind w:firstLine="709"/>
        <w:jc w:val="both"/>
        <w:rPr>
          <w:rFonts w:ascii="Times New Roman" w:hAnsi="Times New Roman" w:cs="Times New Roman"/>
          <w:sz w:val="28"/>
          <w:szCs w:val="28"/>
        </w:rPr>
      </w:pPr>
      <w:r w:rsidRPr="000C6F15">
        <w:rPr>
          <w:rFonts w:ascii="Times New Roman" w:hAnsi="Times New Roman" w:cs="Times New Roman"/>
          <w:sz w:val="28"/>
          <w:szCs w:val="28"/>
          <w:lang w:eastAsia="ar-SA"/>
        </w:rPr>
        <w:t xml:space="preserve">В отчетном периоде продолжена работа с Союзом муниципальных контрольно-счетных органов при Счетной Палате Российской Федерации, </w:t>
      </w:r>
      <w:r>
        <w:rPr>
          <w:rFonts w:ascii="Times New Roman" w:hAnsi="Times New Roman" w:cs="Times New Roman"/>
          <w:sz w:val="28"/>
          <w:szCs w:val="28"/>
          <w:lang w:eastAsia="ar-SA"/>
        </w:rPr>
        <w:br/>
      </w:r>
      <w:r w:rsidRPr="000C6F15">
        <w:rPr>
          <w:rFonts w:ascii="Times New Roman" w:hAnsi="Times New Roman" w:cs="Times New Roman"/>
          <w:sz w:val="28"/>
          <w:szCs w:val="28"/>
          <w:lang w:eastAsia="ar-SA"/>
        </w:rPr>
        <w:t xml:space="preserve">в том числе по методологическому обеспечению деятельности </w:t>
      </w:r>
      <w:r w:rsidRPr="000C6F15">
        <w:rPr>
          <w:rFonts w:ascii="Times New Roman" w:hAnsi="Times New Roman" w:cs="Times New Roman"/>
          <w:sz w:val="28"/>
          <w:szCs w:val="28"/>
        </w:rPr>
        <w:t xml:space="preserve">Контрольно-счетной палаты, обобщению информации и опыта организации деятельности контрольных органов муниципальных образований Российской Федерации. </w:t>
      </w:r>
      <w:r>
        <w:rPr>
          <w:rFonts w:ascii="Times New Roman" w:hAnsi="Times New Roman" w:cs="Times New Roman"/>
          <w:sz w:val="28"/>
          <w:szCs w:val="28"/>
        </w:rPr>
        <w:t xml:space="preserve">Сотрудники Контрольно-счетной палаты приняли участие в работе </w:t>
      </w:r>
      <w:r>
        <w:rPr>
          <w:rFonts w:ascii="Times New Roman" w:hAnsi="Times New Roman" w:cs="Times New Roman"/>
          <w:sz w:val="28"/>
          <w:szCs w:val="28"/>
        </w:rPr>
        <w:br/>
        <w:t>7 семинаров в режиме видеоконференции проведенными союзом МКСО Российской Федерации</w:t>
      </w:r>
    </w:p>
    <w:p w14:paraId="267F2DEB" w14:textId="77777777" w:rsidR="00BA2930" w:rsidRPr="004F6A26" w:rsidRDefault="00BA2930" w:rsidP="00BA2930">
      <w:pPr>
        <w:suppressAutoHyphens/>
        <w:spacing w:after="0" w:line="240" w:lineRule="auto"/>
        <w:ind w:firstLine="709"/>
        <w:jc w:val="both"/>
        <w:rPr>
          <w:rFonts w:ascii="Times New Roman" w:eastAsia="Times New Roman" w:hAnsi="Times New Roman" w:cs="Times New Roman"/>
          <w:sz w:val="28"/>
          <w:szCs w:val="28"/>
          <w:lang w:eastAsia="ru-RU"/>
        </w:rPr>
      </w:pPr>
      <w:r w:rsidRPr="004F6A26">
        <w:rPr>
          <w:rFonts w:ascii="Times New Roman" w:hAnsi="Times New Roman" w:cs="Times New Roman"/>
          <w:sz w:val="28"/>
          <w:szCs w:val="28"/>
          <w:lang w:eastAsia="ar-SA"/>
        </w:rPr>
        <w:t xml:space="preserve">Председатель Контрольно-счетной палаты </w:t>
      </w:r>
      <w:bookmarkStart w:id="0" w:name="_Hlk92965928"/>
      <w:r w:rsidRPr="004F6A26">
        <w:rPr>
          <w:rFonts w:ascii="Times New Roman" w:hAnsi="Times New Roman" w:cs="Times New Roman"/>
          <w:sz w:val="28"/>
          <w:szCs w:val="28"/>
          <w:lang w:eastAsia="ar-SA"/>
        </w:rPr>
        <w:t xml:space="preserve">А.В. Григорьев </w:t>
      </w:r>
      <w:bookmarkEnd w:id="0"/>
      <w:r w:rsidRPr="004F6A26">
        <w:rPr>
          <w:rFonts w:ascii="Times New Roman" w:hAnsi="Times New Roman" w:cs="Times New Roman"/>
          <w:sz w:val="28"/>
          <w:szCs w:val="28"/>
          <w:lang w:eastAsia="ar-SA"/>
        </w:rPr>
        <w:t xml:space="preserve">принимал участие в заседаниях бюджетной комиссии Администрации по формированию проекта бюджета Петрозаводского округа </w:t>
      </w:r>
      <w:r w:rsidRPr="00FC010A">
        <w:rPr>
          <w:rFonts w:ascii="Times New Roman" w:hAnsi="Times New Roman" w:cs="Times New Roman"/>
          <w:sz w:val="28"/>
          <w:szCs w:val="28"/>
          <w:lang w:eastAsia="ar-SA"/>
        </w:rPr>
        <w:t>на 2023 год и на плановый период 2024 и 2025</w:t>
      </w:r>
      <w:r w:rsidRPr="004F6A26">
        <w:rPr>
          <w:rFonts w:ascii="Times New Roman" w:hAnsi="Times New Roman" w:cs="Times New Roman"/>
          <w:sz w:val="28"/>
          <w:szCs w:val="28"/>
          <w:lang w:eastAsia="ar-SA"/>
        </w:rPr>
        <w:t xml:space="preserve"> годов.</w:t>
      </w:r>
    </w:p>
    <w:p w14:paraId="7811493D" w14:textId="77777777" w:rsidR="00BA2930" w:rsidRPr="000C6F15" w:rsidRDefault="00BA2930" w:rsidP="00BA2930">
      <w:pPr>
        <w:suppressAutoHyphens/>
        <w:spacing w:after="0" w:line="240" w:lineRule="auto"/>
        <w:ind w:firstLine="709"/>
        <w:jc w:val="both"/>
        <w:rPr>
          <w:rFonts w:ascii="Times New Roman" w:eastAsia="Times New Roman" w:hAnsi="Times New Roman" w:cs="Times New Roman"/>
          <w:sz w:val="28"/>
          <w:szCs w:val="28"/>
          <w:lang w:eastAsia="ru-RU"/>
        </w:rPr>
      </w:pPr>
      <w:r w:rsidRPr="000C6F15">
        <w:rPr>
          <w:rFonts w:ascii="Times New Roman" w:eastAsia="Times New Roman" w:hAnsi="Times New Roman" w:cs="Times New Roman"/>
          <w:sz w:val="28"/>
          <w:szCs w:val="28"/>
          <w:lang w:eastAsia="ru-RU"/>
        </w:rPr>
        <w:t>В соответствии с Положением о Контрольно-счетной палате в отчетном периоде сотрудники Контрольно-счетной палаты участвовали в заседаниях Петрозаводского городского Совета и его постоянных комиссий,</w:t>
      </w:r>
      <w:r w:rsidRPr="000C6F15">
        <w:rPr>
          <w:rFonts w:ascii="Times New Roman" w:hAnsi="Times New Roman" w:cs="Times New Roman"/>
          <w:sz w:val="28"/>
          <w:szCs w:val="28"/>
          <w:lang w:eastAsia="ar-SA"/>
        </w:rPr>
        <w:t xml:space="preserve"> выступали с докладами по результатам контрольных и экспертно-аналитических мероприятий</w:t>
      </w:r>
      <w:r w:rsidRPr="000C6F15">
        <w:rPr>
          <w:rFonts w:ascii="Times New Roman" w:eastAsia="Times New Roman" w:hAnsi="Times New Roman" w:cs="Times New Roman"/>
          <w:sz w:val="28"/>
          <w:szCs w:val="28"/>
          <w:lang w:eastAsia="ru-RU"/>
        </w:rPr>
        <w:t>.</w:t>
      </w:r>
    </w:p>
    <w:p w14:paraId="4A33A431" w14:textId="77777777" w:rsidR="00BA2930" w:rsidRDefault="00BA2930" w:rsidP="00BA2930">
      <w:pPr>
        <w:suppressAutoHyphens/>
        <w:spacing w:after="0" w:line="240" w:lineRule="auto"/>
        <w:ind w:firstLine="709"/>
        <w:jc w:val="both"/>
        <w:rPr>
          <w:rFonts w:ascii="Times New Roman" w:hAnsi="Times New Roman" w:cs="Times New Roman"/>
          <w:sz w:val="28"/>
          <w:szCs w:val="28"/>
          <w:lang w:eastAsia="ar-SA"/>
        </w:rPr>
      </w:pPr>
      <w:r w:rsidRPr="000C6F15">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2</w:t>
      </w:r>
      <w:r w:rsidRPr="000C6F15">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продолжено</w:t>
      </w:r>
      <w:r w:rsidRPr="000C6F15">
        <w:rPr>
          <w:rFonts w:ascii="Times New Roman" w:eastAsia="Times New Roman" w:hAnsi="Times New Roman" w:cs="Times New Roman"/>
          <w:sz w:val="28"/>
          <w:szCs w:val="28"/>
          <w:lang w:eastAsia="ru-RU"/>
        </w:rPr>
        <w:t xml:space="preserve"> взаимодействие между</w:t>
      </w:r>
      <w:r w:rsidRPr="000C6F15">
        <w:rPr>
          <w:rFonts w:ascii="Times New Roman" w:hAnsi="Times New Roman" w:cs="Times New Roman"/>
          <w:sz w:val="28"/>
          <w:szCs w:val="28"/>
          <w:lang w:eastAsia="ar-SA"/>
        </w:rPr>
        <w:t xml:space="preserve"> Контрольно-счетной палатой и</w:t>
      </w:r>
      <w:r w:rsidRPr="000C6F15">
        <w:rPr>
          <w:rFonts w:ascii="Times New Roman" w:eastAsia="Times New Roman" w:hAnsi="Times New Roman" w:cs="Times New Roman"/>
          <w:sz w:val="28"/>
          <w:szCs w:val="28"/>
          <w:lang w:eastAsia="ru-RU"/>
        </w:rPr>
        <w:t xml:space="preserve"> постоянной контрольной комиссией Петрозаводского городского Совета в части рассмотрения результатов контрольных и экспертно-аналитических мероприятий, проведенных</w:t>
      </w:r>
      <w:r w:rsidRPr="000C6F15">
        <w:rPr>
          <w:rFonts w:ascii="Times New Roman" w:hAnsi="Times New Roman" w:cs="Times New Roman"/>
          <w:sz w:val="28"/>
          <w:szCs w:val="28"/>
          <w:lang w:eastAsia="ar-SA"/>
        </w:rPr>
        <w:t xml:space="preserve"> Контрольно-счетной палатой. Организован постоянный совместный контроль за исполнением предложений</w:t>
      </w:r>
      <w:r w:rsidRPr="000C6F15">
        <w:rPr>
          <w:rFonts w:ascii="Times New Roman" w:eastAsia="Times New Roman" w:hAnsi="Times New Roman" w:cs="Times New Roman"/>
          <w:sz w:val="28"/>
          <w:szCs w:val="28"/>
          <w:lang w:eastAsia="ru-RU"/>
        </w:rPr>
        <w:t xml:space="preserve"> Контрольно-счетной палаты</w:t>
      </w:r>
      <w:r w:rsidRPr="000C6F15">
        <w:rPr>
          <w:rFonts w:ascii="Times New Roman" w:hAnsi="Times New Roman" w:cs="Times New Roman"/>
          <w:sz w:val="28"/>
          <w:szCs w:val="28"/>
          <w:lang w:eastAsia="ar-SA"/>
        </w:rPr>
        <w:t xml:space="preserve"> по результатам проведенных мероприятий.</w:t>
      </w:r>
    </w:p>
    <w:p w14:paraId="3A2ECF88" w14:textId="77777777" w:rsidR="00BA2930" w:rsidRPr="00DA722F" w:rsidRDefault="00BA2930" w:rsidP="00BA2930">
      <w:pPr>
        <w:suppressAutoHyphens/>
        <w:spacing w:after="0" w:line="240" w:lineRule="auto"/>
        <w:ind w:firstLine="709"/>
        <w:jc w:val="both"/>
        <w:rPr>
          <w:rFonts w:ascii="Times New Roman" w:eastAsia="Times New Roman" w:hAnsi="Times New Roman" w:cs="Times New Roman"/>
          <w:sz w:val="28"/>
          <w:szCs w:val="28"/>
          <w:lang w:eastAsia="ru-RU"/>
        </w:rPr>
      </w:pPr>
      <w:r w:rsidRPr="00DA722F">
        <w:rPr>
          <w:rFonts w:ascii="Times New Roman" w:eastAsia="Times New Roman" w:hAnsi="Times New Roman" w:cs="Times New Roman"/>
          <w:sz w:val="28"/>
          <w:szCs w:val="28"/>
          <w:lang w:eastAsia="ru-RU"/>
        </w:rPr>
        <w:t> Председатель Контрольно-счетной палаты А.В. Григорьев прин</w:t>
      </w:r>
      <w:r>
        <w:rPr>
          <w:rFonts w:ascii="Times New Roman" w:eastAsia="Times New Roman" w:hAnsi="Times New Roman" w:cs="Times New Roman"/>
          <w:sz w:val="28"/>
          <w:szCs w:val="28"/>
          <w:lang w:eastAsia="ru-RU"/>
        </w:rPr>
        <w:t>имал</w:t>
      </w:r>
      <w:r w:rsidRPr="00DA722F">
        <w:rPr>
          <w:rFonts w:ascii="Times New Roman" w:eastAsia="Times New Roman" w:hAnsi="Times New Roman" w:cs="Times New Roman"/>
          <w:sz w:val="28"/>
          <w:szCs w:val="28"/>
          <w:lang w:eastAsia="ru-RU"/>
        </w:rPr>
        <w:t xml:space="preserve"> участие в заседании рабочей группы по координации помощи семьям мобилизованных граждан, организованном Администрацией Петрозаводского городского округа.</w:t>
      </w:r>
      <w:r w:rsidRPr="00DA722F">
        <w:rPr>
          <w:rFonts w:ascii="Times New Roman" w:eastAsia="Times New Roman" w:hAnsi="Times New Roman" w:cs="Times New Roman"/>
          <w:sz w:val="28"/>
          <w:szCs w:val="28"/>
          <w:lang w:eastAsia="ar-SA"/>
        </w:rPr>
        <w:t xml:space="preserve"> </w:t>
      </w:r>
      <w:r w:rsidRPr="00DA722F">
        <w:rPr>
          <w:rFonts w:ascii="Times New Roman" w:eastAsia="Times New Roman" w:hAnsi="Times New Roman" w:cs="Times New Roman"/>
          <w:sz w:val="28"/>
          <w:szCs w:val="28"/>
          <w:lang w:eastAsia="ru-RU"/>
        </w:rPr>
        <w:t xml:space="preserve">Сотрудники Контрольно-счетной палаты Петрозаводского городского округа </w:t>
      </w:r>
      <w:r>
        <w:rPr>
          <w:rFonts w:ascii="Times New Roman" w:eastAsia="Times New Roman" w:hAnsi="Times New Roman" w:cs="Times New Roman"/>
          <w:sz w:val="28"/>
          <w:szCs w:val="28"/>
          <w:lang w:eastAsia="ru-RU"/>
        </w:rPr>
        <w:t xml:space="preserve">регулярно </w:t>
      </w:r>
      <w:r w:rsidRPr="00DA722F">
        <w:rPr>
          <w:rFonts w:ascii="Times New Roman" w:eastAsia="Times New Roman" w:hAnsi="Times New Roman" w:cs="Times New Roman"/>
          <w:sz w:val="28"/>
          <w:szCs w:val="28"/>
          <w:lang w:eastAsia="ru-RU"/>
        </w:rPr>
        <w:t>принима</w:t>
      </w:r>
      <w:r>
        <w:rPr>
          <w:rFonts w:ascii="Times New Roman" w:eastAsia="Times New Roman" w:hAnsi="Times New Roman" w:cs="Times New Roman"/>
          <w:sz w:val="28"/>
          <w:szCs w:val="28"/>
          <w:lang w:eastAsia="ru-RU"/>
        </w:rPr>
        <w:t>ли</w:t>
      </w:r>
      <w:r w:rsidRPr="00DA722F">
        <w:rPr>
          <w:rFonts w:ascii="Times New Roman" w:eastAsia="Times New Roman" w:hAnsi="Times New Roman" w:cs="Times New Roman"/>
          <w:sz w:val="28"/>
          <w:szCs w:val="28"/>
          <w:lang w:eastAsia="ru-RU"/>
        </w:rPr>
        <w:t xml:space="preserve"> участие в благотворительной акции путем осуществления перевода денежных средств в организацию «Живой город»</w:t>
      </w:r>
      <w:r>
        <w:rPr>
          <w:rFonts w:ascii="Times New Roman" w:eastAsia="Times New Roman" w:hAnsi="Times New Roman" w:cs="Times New Roman"/>
          <w:sz w:val="28"/>
          <w:szCs w:val="28"/>
          <w:lang w:eastAsia="ru-RU"/>
        </w:rPr>
        <w:t>,</w:t>
      </w:r>
      <w:r w:rsidRPr="00DA722F">
        <w:rPr>
          <w:rFonts w:ascii="Times New Roman" w:eastAsia="Times New Roman" w:hAnsi="Times New Roman" w:cs="Times New Roman"/>
          <w:sz w:val="28"/>
          <w:szCs w:val="28"/>
          <w:lang w:eastAsia="ru-RU"/>
        </w:rPr>
        <w:t xml:space="preserve"> в акциях по сбору средств и гуманитарной помощи для </w:t>
      </w:r>
      <w:r w:rsidRPr="00DA722F">
        <w:rPr>
          <w:rFonts w:ascii="Times New Roman" w:eastAsia="Times New Roman" w:hAnsi="Times New Roman" w:cs="Times New Roman"/>
          <w:sz w:val="28"/>
          <w:szCs w:val="28"/>
          <w:lang w:eastAsia="ru-RU"/>
        </w:rPr>
        <w:lastRenderedPageBreak/>
        <w:t>военнослужащих, направленных в зону проведения специальной военной операции.</w:t>
      </w:r>
    </w:p>
    <w:p w14:paraId="30DC652E" w14:textId="77777777" w:rsidR="00BA2930" w:rsidRPr="000C6F15" w:rsidRDefault="00BA2930" w:rsidP="00BA2930">
      <w:pPr>
        <w:suppressAutoHyphens/>
        <w:spacing w:after="0" w:line="240" w:lineRule="auto"/>
        <w:ind w:firstLine="709"/>
        <w:jc w:val="both"/>
        <w:rPr>
          <w:rFonts w:ascii="Times New Roman" w:hAnsi="Times New Roman" w:cs="Times New Roman"/>
          <w:sz w:val="28"/>
          <w:szCs w:val="28"/>
        </w:rPr>
      </w:pPr>
      <w:r w:rsidRPr="005C58B2">
        <w:rPr>
          <w:rFonts w:ascii="Times New Roman" w:hAnsi="Times New Roman" w:cs="Times New Roman"/>
          <w:sz w:val="28"/>
          <w:szCs w:val="28"/>
        </w:rPr>
        <w:t xml:space="preserve">Председатель Контрольно-счетной палаты Петрозаводского городского округа А.В. Григорьев принял участие в совещании с представителями Администрации Петрозаводского городского округа по реализации муниципальных программ Петрозаводского городского округа и выступил </w:t>
      </w:r>
      <w:r>
        <w:rPr>
          <w:rFonts w:ascii="Times New Roman" w:hAnsi="Times New Roman" w:cs="Times New Roman"/>
          <w:sz w:val="28"/>
          <w:szCs w:val="28"/>
        </w:rPr>
        <w:br/>
      </w:r>
      <w:r w:rsidRPr="005C58B2">
        <w:rPr>
          <w:rFonts w:ascii="Times New Roman" w:hAnsi="Times New Roman" w:cs="Times New Roman"/>
          <w:sz w:val="28"/>
          <w:szCs w:val="28"/>
        </w:rPr>
        <w:t>с докладом по теме: «Обзор основных нарушений и ошибок, выявленных Контрольно-счетной палатой Петрозаводского городского округа при проведении экспертиз муниципальных программ, а также при проверке реализации муниципальных программ».</w:t>
      </w:r>
    </w:p>
    <w:p w14:paraId="12226836" w14:textId="77777777" w:rsidR="00BA2930" w:rsidRDefault="00BA2930" w:rsidP="00BA2930">
      <w:pPr>
        <w:pStyle w:val="a6"/>
        <w:ind w:firstLine="709"/>
        <w:jc w:val="both"/>
        <w:rPr>
          <w:rFonts w:ascii="Times New Roman" w:hAnsi="Times New Roman" w:cs="Times New Roman"/>
          <w:sz w:val="28"/>
          <w:szCs w:val="28"/>
        </w:rPr>
      </w:pPr>
      <w:r w:rsidRPr="000C6F15">
        <w:rPr>
          <w:rFonts w:ascii="Times New Roman" w:hAnsi="Times New Roman" w:cs="Times New Roman"/>
          <w:sz w:val="28"/>
          <w:szCs w:val="28"/>
          <w:lang w:eastAsia="ar-SA"/>
        </w:rPr>
        <w:t>В отчетном периоде Контрольно-счетная палата принимала у</w:t>
      </w:r>
      <w:r w:rsidRPr="000C6F15">
        <w:rPr>
          <w:rFonts w:ascii="Times New Roman" w:hAnsi="Times New Roman" w:cs="Times New Roman"/>
          <w:sz w:val="28"/>
          <w:szCs w:val="28"/>
        </w:rPr>
        <w:t xml:space="preserve">частие в мероприятиях, направленных на противодействие коррупции и иных нарушений в сфере экономики. </w:t>
      </w:r>
    </w:p>
    <w:p w14:paraId="4D049291" w14:textId="77777777" w:rsidR="00BA2930" w:rsidRPr="000C6F15" w:rsidRDefault="00BA2930" w:rsidP="00BA2930">
      <w:pPr>
        <w:pStyle w:val="a6"/>
        <w:ind w:firstLine="709"/>
        <w:jc w:val="both"/>
        <w:rPr>
          <w:rFonts w:ascii="Times New Roman" w:hAnsi="Times New Roman"/>
          <w:sz w:val="28"/>
          <w:szCs w:val="28"/>
        </w:rPr>
      </w:pPr>
      <w:r w:rsidRPr="000C6F15">
        <w:rPr>
          <w:rFonts w:ascii="Times New Roman" w:hAnsi="Times New Roman"/>
          <w:sz w:val="28"/>
          <w:szCs w:val="28"/>
        </w:rPr>
        <w:t>В отчетном периоде продолжена работа с МКУ «Муниципальный архив</w:t>
      </w:r>
      <w:r>
        <w:rPr>
          <w:rFonts w:ascii="Times New Roman" w:hAnsi="Times New Roman"/>
          <w:sz w:val="28"/>
          <w:szCs w:val="28"/>
        </w:rPr>
        <w:t xml:space="preserve"> </w:t>
      </w:r>
      <w:r>
        <w:rPr>
          <w:rFonts w:ascii="Times New Roman" w:hAnsi="Times New Roman"/>
          <w:sz w:val="28"/>
          <w:szCs w:val="28"/>
        </w:rPr>
        <w:br/>
      </w:r>
      <w:r w:rsidRPr="000C6F15">
        <w:rPr>
          <w:rFonts w:ascii="Times New Roman" w:hAnsi="Times New Roman"/>
          <w:sz w:val="28"/>
          <w:szCs w:val="28"/>
        </w:rPr>
        <w:t>г. Петрозаводска» по оформлению и подготовке дел Контрольно-счетной палаты согласно номенклатуре.</w:t>
      </w:r>
    </w:p>
    <w:p w14:paraId="4377B24C" w14:textId="77777777" w:rsidR="00BA2930" w:rsidRPr="000C6F15" w:rsidRDefault="00BA2930" w:rsidP="00BA2930">
      <w:pPr>
        <w:pStyle w:val="a6"/>
        <w:ind w:firstLine="709"/>
        <w:jc w:val="both"/>
        <w:rPr>
          <w:rFonts w:ascii="Times New Roman" w:hAnsi="Times New Roman"/>
          <w:sz w:val="28"/>
          <w:szCs w:val="28"/>
        </w:rPr>
      </w:pPr>
      <w:r w:rsidRPr="000C6F15">
        <w:rPr>
          <w:rFonts w:ascii="Times New Roman" w:hAnsi="Times New Roman"/>
          <w:sz w:val="28"/>
          <w:szCs w:val="28"/>
        </w:rPr>
        <w:t>В соответствии с утвержденным порядком осуществления внутреннего финансового контроля и внутреннего финансового аудита должностными лицами Контрольно-счетной палаты проводилась постоянная работа в целях осуществления предварительного и текущего контроля. В рамках последующего контроля комиссией Контрольно-счетной палаты по внутреннему финансовому контролю и внутреннему финансовому аудиту в отчетном периоде проведено 5 мероприятий в соответствии с утвержденным планом.</w:t>
      </w:r>
    </w:p>
    <w:p w14:paraId="61FFDD7B" w14:textId="77777777" w:rsidR="00BA2930" w:rsidRPr="000C6F15" w:rsidRDefault="00BA2930" w:rsidP="00BA2930">
      <w:pPr>
        <w:pStyle w:val="a6"/>
        <w:ind w:firstLine="709"/>
        <w:jc w:val="both"/>
        <w:rPr>
          <w:rFonts w:ascii="Times New Roman" w:hAnsi="Times New Roman"/>
          <w:sz w:val="28"/>
          <w:szCs w:val="28"/>
        </w:rPr>
      </w:pPr>
      <w:r w:rsidRPr="000C6F15">
        <w:rPr>
          <w:rFonts w:ascii="Times New Roman" w:hAnsi="Times New Roman" w:cs="Times New Roman"/>
          <w:sz w:val="28"/>
          <w:szCs w:val="28"/>
          <w:lang w:eastAsia="ar-SA"/>
        </w:rPr>
        <w:t>Контрольно-счетной палатой о</w:t>
      </w:r>
      <w:r w:rsidRPr="000C6F15">
        <w:rPr>
          <w:rFonts w:ascii="Times New Roman" w:hAnsi="Times New Roman"/>
          <w:sz w:val="28"/>
          <w:szCs w:val="28"/>
        </w:rPr>
        <w:t xml:space="preserve">существлялось рассмотрение обращений государственных органов, органов местного самоуправления, депутатов Петрозаводского городского Совета, а также граждан в соответствии </w:t>
      </w:r>
      <w:r>
        <w:rPr>
          <w:rFonts w:ascii="Times New Roman" w:hAnsi="Times New Roman"/>
          <w:sz w:val="28"/>
          <w:szCs w:val="28"/>
        </w:rPr>
        <w:br/>
      </w:r>
      <w:r w:rsidRPr="000C6F15">
        <w:rPr>
          <w:rFonts w:ascii="Times New Roman" w:hAnsi="Times New Roman"/>
          <w:sz w:val="28"/>
          <w:szCs w:val="28"/>
        </w:rPr>
        <w:t xml:space="preserve">с Федеральным законом Российской Федерации от 02.05.2006 № 59-ФЗ </w:t>
      </w:r>
      <w:r>
        <w:rPr>
          <w:rFonts w:ascii="Times New Roman" w:hAnsi="Times New Roman"/>
          <w:sz w:val="28"/>
          <w:szCs w:val="28"/>
        </w:rPr>
        <w:br/>
      </w:r>
      <w:r w:rsidRPr="000C6F15">
        <w:rPr>
          <w:rFonts w:ascii="Times New Roman" w:hAnsi="Times New Roman"/>
          <w:sz w:val="28"/>
          <w:szCs w:val="28"/>
        </w:rPr>
        <w:t>«О Порядке рассмотрения обращений граждан в Российской Федерации».</w:t>
      </w:r>
    </w:p>
    <w:p w14:paraId="2FE0A9A7" w14:textId="77777777" w:rsidR="00BA2930" w:rsidRPr="000C6F15" w:rsidRDefault="00BA2930" w:rsidP="00BA2930">
      <w:pPr>
        <w:pStyle w:val="a6"/>
        <w:ind w:firstLine="709"/>
        <w:jc w:val="both"/>
        <w:rPr>
          <w:rFonts w:ascii="Times New Roman" w:hAnsi="Times New Roman" w:cs="Times New Roman"/>
          <w:sz w:val="28"/>
          <w:szCs w:val="28"/>
        </w:rPr>
      </w:pPr>
      <w:r w:rsidRPr="000C6F15">
        <w:rPr>
          <w:rFonts w:ascii="Times New Roman" w:hAnsi="Times New Roman" w:cs="Times New Roman"/>
          <w:sz w:val="28"/>
          <w:szCs w:val="28"/>
        </w:rPr>
        <w:t xml:space="preserve">В соответствии с частью 2 статьи 19 Закона № 6-ФЗ </w:t>
      </w:r>
      <w:r w:rsidRPr="000C6F15">
        <w:rPr>
          <w:rFonts w:ascii="Times New Roman" w:hAnsi="Times New Roman" w:cs="Times New Roman"/>
          <w:sz w:val="28"/>
          <w:szCs w:val="28"/>
          <w:lang w:eastAsia="ar-SA"/>
        </w:rPr>
        <w:t>Контрольно-счетной палатой п</w:t>
      </w:r>
      <w:r w:rsidRPr="000C6F15">
        <w:rPr>
          <w:rFonts w:ascii="Times New Roman" w:hAnsi="Times New Roman" w:cs="Times New Roman"/>
          <w:sz w:val="28"/>
          <w:szCs w:val="28"/>
        </w:rPr>
        <w:t>одготовлен Отчет о деятельности Контрольно-счетной палаты за 202</w:t>
      </w:r>
      <w:r>
        <w:rPr>
          <w:rFonts w:ascii="Times New Roman" w:hAnsi="Times New Roman" w:cs="Times New Roman"/>
          <w:sz w:val="28"/>
          <w:szCs w:val="28"/>
        </w:rPr>
        <w:t>1</w:t>
      </w:r>
      <w:r w:rsidRPr="000C6F15">
        <w:rPr>
          <w:rFonts w:ascii="Times New Roman" w:hAnsi="Times New Roman" w:cs="Times New Roman"/>
          <w:sz w:val="28"/>
          <w:szCs w:val="28"/>
        </w:rPr>
        <w:t xml:space="preserve"> год. Отчет рассмотрен на коллегии Контрольно-счетной палаты, утвержден Председателем Контрольно-счетной палаты и направлен </w:t>
      </w:r>
      <w:r>
        <w:rPr>
          <w:rFonts w:ascii="Times New Roman" w:hAnsi="Times New Roman" w:cs="Times New Roman"/>
          <w:sz w:val="28"/>
          <w:szCs w:val="28"/>
        </w:rPr>
        <w:t>25</w:t>
      </w:r>
      <w:r w:rsidRPr="000C6F15">
        <w:rPr>
          <w:rFonts w:ascii="Times New Roman" w:hAnsi="Times New Roman" w:cs="Times New Roman"/>
          <w:sz w:val="28"/>
          <w:szCs w:val="28"/>
        </w:rPr>
        <w:t>.01.202</w:t>
      </w:r>
      <w:r>
        <w:rPr>
          <w:rFonts w:ascii="Times New Roman" w:hAnsi="Times New Roman" w:cs="Times New Roman"/>
          <w:sz w:val="28"/>
          <w:szCs w:val="28"/>
        </w:rPr>
        <w:t>2</w:t>
      </w:r>
      <w:r w:rsidRPr="000C6F15">
        <w:rPr>
          <w:rFonts w:ascii="Times New Roman" w:hAnsi="Times New Roman" w:cs="Times New Roman"/>
          <w:sz w:val="28"/>
          <w:szCs w:val="28"/>
        </w:rPr>
        <w:t xml:space="preserve"> в Петрозаводский городской Совет и Главе Петрозаводского городского округа. Петрозаводский городской Совет р</w:t>
      </w:r>
      <w:r w:rsidRPr="000C6F15">
        <w:rPr>
          <w:rFonts w:ascii="Times New Roman" w:hAnsi="Times New Roman" w:cs="Times New Roman"/>
          <w:bCs/>
          <w:sz w:val="28"/>
          <w:szCs w:val="28"/>
        </w:rPr>
        <w:t xml:space="preserve">ассмотрел отчет </w:t>
      </w:r>
      <w:r>
        <w:rPr>
          <w:rFonts w:ascii="Times New Roman" w:hAnsi="Times New Roman" w:cs="Times New Roman"/>
          <w:bCs/>
          <w:sz w:val="28"/>
          <w:szCs w:val="28"/>
        </w:rPr>
        <w:br/>
      </w:r>
      <w:r w:rsidRPr="000C6F15">
        <w:rPr>
          <w:rFonts w:ascii="Times New Roman" w:hAnsi="Times New Roman" w:cs="Times New Roman"/>
          <w:bCs/>
          <w:sz w:val="28"/>
          <w:szCs w:val="28"/>
        </w:rPr>
        <w:t xml:space="preserve">о деятельности Контрольно-счетной палаты и принял к сведению </w:t>
      </w:r>
      <w:r w:rsidRPr="000C6F15">
        <w:rPr>
          <w:rFonts w:ascii="Times New Roman" w:hAnsi="Times New Roman" w:cs="Times New Roman"/>
          <w:sz w:val="28"/>
          <w:szCs w:val="28"/>
        </w:rPr>
        <w:t>(</w:t>
      </w:r>
      <w:hyperlink r:id="rId10" w:history="1">
        <w:r w:rsidRPr="000C6F15">
          <w:rPr>
            <w:rStyle w:val="a7"/>
            <w:rFonts w:ascii="Times New Roman" w:hAnsi="Times New Roman" w:cs="Times New Roman"/>
            <w:color w:val="auto"/>
            <w:sz w:val="28"/>
            <w:szCs w:val="28"/>
            <w:u w:val="none"/>
          </w:rPr>
          <w:t>Решение</w:t>
        </w:r>
      </w:hyperlink>
      <w:r w:rsidRPr="000C6F15">
        <w:rPr>
          <w:rFonts w:ascii="Times New Roman" w:hAnsi="Times New Roman" w:cs="Times New Roman"/>
          <w:sz w:val="28"/>
          <w:szCs w:val="28"/>
        </w:rPr>
        <w:t xml:space="preserve"> Петрозаводского городского Совета от </w:t>
      </w:r>
      <w:r>
        <w:rPr>
          <w:rFonts w:ascii="Times New Roman" w:hAnsi="Times New Roman" w:cs="Times New Roman"/>
          <w:sz w:val="28"/>
          <w:szCs w:val="28"/>
        </w:rPr>
        <w:t>25</w:t>
      </w:r>
      <w:r w:rsidRPr="000C6F15">
        <w:rPr>
          <w:rFonts w:ascii="Times New Roman" w:hAnsi="Times New Roman" w:cs="Times New Roman"/>
          <w:sz w:val="28"/>
          <w:szCs w:val="28"/>
        </w:rPr>
        <w:t>.02.202</w:t>
      </w:r>
      <w:r>
        <w:rPr>
          <w:rFonts w:ascii="Times New Roman" w:hAnsi="Times New Roman" w:cs="Times New Roman"/>
          <w:sz w:val="28"/>
          <w:szCs w:val="28"/>
        </w:rPr>
        <w:t>2</w:t>
      </w:r>
      <w:r w:rsidRPr="000C6F15">
        <w:rPr>
          <w:rFonts w:ascii="Times New Roman" w:hAnsi="Times New Roman" w:cs="Times New Roman"/>
          <w:sz w:val="28"/>
          <w:szCs w:val="28"/>
        </w:rPr>
        <w:t xml:space="preserve"> № 2</w:t>
      </w:r>
      <w:r>
        <w:rPr>
          <w:rFonts w:ascii="Times New Roman" w:hAnsi="Times New Roman" w:cs="Times New Roman"/>
          <w:sz w:val="28"/>
          <w:szCs w:val="28"/>
        </w:rPr>
        <w:t>9</w:t>
      </w:r>
      <w:r w:rsidRPr="000C6F15">
        <w:rPr>
          <w:rFonts w:ascii="Times New Roman" w:hAnsi="Times New Roman" w:cs="Times New Roman"/>
          <w:sz w:val="28"/>
          <w:szCs w:val="28"/>
        </w:rPr>
        <w:t>/</w:t>
      </w:r>
      <w:r>
        <w:rPr>
          <w:rFonts w:ascii="Times New Roman" w:hAnsi="Times New Roman" w:cs="Times New Roman"/>
          <w:sz w:val="28"/>
          <w:szCs w:val="28"/>
        </w:rPr>
        <w:t>6</w:t>
      </w:r>
      <w:r w:rsidRPr="000C6F15">
        <w:rPr>
          <w:rFonts w:ascii="Times New Roman" w:hAnsi="Times New Roman" w:cs="Times New Roman"/>
          <w:sz w:val="28"/>
          <w:szCs w:val="28"/>
        </w:rPr>
        <w:t>-</w:t>
      </w:r>
      <w:r>
        <w:rPr>
          <w:rFonts w:ascii="Times New Roman" w:hAnsi="Times New Roman" w:cs="Times New Roman"/>
          <w:sz w:val="28"/>
          <w:szCs w:val="28"/>
        </w:rPr>
        <w:t>58</w:t>
      </w:r>
      <w:r w:rsidRPr="000C6F15">
        <w:rPr>
          <w:rFonts w:ascii="Times New Roman" w:hAnsi="Times New Roman" w:cs="Times New Roman"/>
          <w:sz w:val="28"/>
          <w:szCs w:val="28"/>
        </w:rPr>
        <w:t>).</w:t>
      </w:r>
    </w:p>
    <w:p w14:paraId="58D929B5" w14:textId="77777777" w:rsidR="00BA2930" w:rsidRPr="000C6F15" w:rsidRDefault="00BA2930" w:rsidP="00BA2930">
      <w:pPr>
        <w:pStyle w:val="a6"/>
        <w:ind w:firstLine="709"/>
        <w:jc w:val="both"/>
        <w:rPr>
          <w:rFonts w:ascii="Times New Roman" w:hAnsi="Times New Roman" w:cs="Times New Roman"/>
          <w:sz w:val="28"/>
          <w:szCs w:val="28"/>
        </w:rPr>
      </w:pPr>
      <w:r w:rsidRPr="000C6F15">
        <w:rPr>
          <w:rFonts w:ascii="Times New Roman" w:hAnsi="Times New Roman" w:cs="Times New Roman"/>
          <w:sz w:val="28"/>
          <w:szCs w:val="28"/>
        </w:rPr>
        <w:t>Деятельность</w:t>
      </w:r>
      <w:r w:rsidRPr="000C6F15">
        <w:rPr>
          <w:rFonts w:ascii="Times New Roman" w:hAnsi="Times New Roman" w:cs="Times New Roman"/>
          <w:sz w:val="28"/>
          <w:szCs w:val="28"/>
          <w:lang w:eastAsia="ar-SA"/>
        </w:rPr>
        <w:t xml:space="preserve"> Контрольно-счетной палаты освещалась в средствах массовой информации, в том числе в информационной телекоммуникационной сети</w:t>
      </w:r>
      <w:r w:rsidRPr="000C6F15">
        <w:rPr>
          <w:rFonts w:ascii="Times New Roman" w:hAnsi="Times New Roman" w:cs="Times New Roman"/>
          <w:sz w:val="28"/>
          <w:szCs w:val="28"/>
        </w:rPr>
        <w:t xml:space="preserve"> Интернет. В официальном издании Петрозаводского городского округа «Петрозаводские городские страницы» от </w:t>
      </w:r>
      <w:r>
        <w:rPr>
          <w:rFonts w:ascii="Times New Roman" w:hAnsi="Times New Roman" w:cs="Times New Roman"/>
          <w:sz w:val="28"/>
          <w:szCs w:val="28"/>
        </w:rPr>
        <w:t>11</w:t>
      </w:r>
      <w:r w:rsidRPr="000C6F15">
        <w:rPr>
          <w:rFonts w:ascii="Times New Roman" w:hAnsi="Times New Roman" w:cs="Times New Roman"/>
          <w:sz w:val="28"/>
          <w:szCs w:val="28"/>
        </w:rPr>
        <w:t>.03.202</w:t>
      </w:r>
      <w:r>
        <w:rPr>
          <w:rFonts w:ascii="Times New Roman" w:hAnsi="Times New Roman" w:cs="Times New Roman"/>
          <w:sz w:val="28"/>
          <w:szCs w:val="28"/>
        </w:rPr>
        <w:t>2</w:t>
      </w:r>
      <w:r w:rsidRPr="000C6F15">
        <w:rPr>
          <w:rFonts w:ascii="Times New Roman" w:hAnsi="Times New Roman" w:cs="Times New Roman"/>
          <w:sz w:val="28"/>
          <w:szCs w:val="28"/>
        </w:rPr>
        <w:t xml:space="preserve"> № </w:t>
      </w:r>
      <w:r>
        <w:rPr>
          <w:rFonts w:ascii="Times New Roman" w:hAnsi="Times New Roman" w:cs="Times New Roman"/>
          <w:sz w:val="28"/>
          <w:szCs w:val="28"/>
        </w:rPr>
        <w:t>11</w:t>
      </w:r>
      <w:r w:rsidRPr="000C6F15">
        <w:rPr>
          <w:rFonts w:ascii="Times New Roman" w:hAnsi="Times New Roman" w:cs="Times New Roman"/>
          <w:sz w:val="28"/>
          <w:szCs w:val="28"/>
        </w:rPr>
        <w:t xml:space="preserve"> (10</w:t>
      </w:r>
      <w:r>
        <w:rPr>
          <w:rFonts w:ascii="Times New Roman" w:hAnsi="Times New Roman" w:cs="Times New Roman"/>
          <w:sz w:val="28"/>
          <w:szCs w:val="28"/>
        </w:rPr>
        <w:t>87</w:t>
      </w:r>
      <w:r w:rsidRPr="000C6F15">
        <w:rPr>
          <w:rFonts w:ascii="Times New Roman" w:hAnsi="Times New Roman" w:cs="Times New Roman"/>
          <w:sz w:val="28"/>
          <w:szCs w:val="28"/>
        </w:rPr>
        <w:t>) опубликован «Отчет о деятельности Контрольно-счетной палаты Петрозаводского городского округа за 202</w:t>
      </w:r>
      <w:r>
        <w:rPr>
          <w:rFonts w:ascii="Times New Roman" w:hAnsi="Times New Roman" w:cs="Times New Roman"/>
          <w:sz w:val="28"/>
          <w:szCs w:val="28"/>
        </w:rPr>
        <w:t>2</w:t>
      </w:r>
      <w:r w:rsidRPr="000C6F15">
        <w:rPr>
          <w:rFonts w:ascii="Times New Roman" w:hAnsi="Times New Roman" w:cs="Times New Roman"/>
          <w:sz w:val="28"/>
          <w:szCs w:val="28"/>
        </w:rPr>
        <w:t xml:space="preserve"> год».</w:t>
      </w:r>
    </w:p>
    <w:p w14:paraId="1E21EDE1" w14:textId="77777777" w:rsidR="00BA2930" w:rsidRPr="00082DA6" w:rsidRDefault="00BA2930" w:rsidP="00BA2930">
      <w:pPr>
        <w:pStyle w:val="a6"/>
        <w:ind w:firstLine="709"/>
        <w:jc w:val="both"/>
        <w:rPr>
          <w:rFonts w:ascii="Times New Roman" w:hAnsi="Times New Roman" w:cs="Times New Roman"/>
          <w:sz w:val="28"/>
          <w:szCs w:val="28"/>
          <w:highlight w:val="yellow"/>
          <w:lang w:eastAsia="ar-SA"/>
        </w:rPr>
      </w:pPr>
      <w:r w:rsidRPr="00FE6AE3">
        <w:rPr>
          <w:rFonts w:ascii="Times New Roman" w:hAnsi="Times New Roman" w:cs="Times New Roman"/>
          <w:sz w:val="28"/>
          <w:szCs w:val="28"/>
        </w:rPr>
        <w:lastRenderedPageBreak/>
        <w:t xml:space="preserve">На основании Положения о Контрольно-счетной палате, предложений Петрозаводского городского Совета и Главы Петрозаводского городского округа, стандарта организации деятельности «Планирование работы Контрольно-счетной палаты Петрозаводского городского округа», </w:t>
      </w:r>
      <w:r>
        <w:rPr>
          <w:rFonts w:ascii="Times New Roman" w:hAnsi="Times New Roman" w:cs="Times New Roman"/>
          <w:sz w:val="28"/>
          <w:szCs w:val="28"/>
        </w:rPr>
        <w:t xml:space="preserve">в декабре 2022 года </w:t>
      </w:r>
      <w:r w:rsidRPr="00FE6AE3">
        <w:rPr>
          <w:rFonts w:ascii="Times New Roman" w:hAnsi="Times New Roman" w:cs="Times New Roman"/>
          <w:sz w:val="28"/>
          <w:szCs w:val="28"/>
        </w:rPr>
        <w:t>сформирован план работы Контрольно-счетной палаты на 202</w:t>
      </w:r>
      <w:r>
        <w:rPr>
          <w:rFonts w:ascii="Times New Roman" w:hAnsi="Times New Roman" w:cs="Times New Roman"/>
          <w:sz w:val="28"/>
          <w:szCs w:val="28"/>
        </w:rPr>
        <w:t>3</w:t>
      </w:r>
      <w:r w:rsidRPr="00FE6AE3">
        <w:rPr>
          <w:rFonts w:ascii="Times New Roman" w:hAnsi="Times New Roman" w:cs="Times New Roman"/>
          <w:sz w:val="28"/>
          <w:szCs w:val="28"/>
        </w:rPr>
        <w:t xml:space="preserve"> год. </w:t>
      </w:r>
      <w:r w:rsidRPr="00FE6AE3">
        <w:rPr>
          <w:rFonts w:ascii="Times New Roman" w:hAnsi="Times New Roman" w:cs="Times New Roman"/>
          <w:sz w:val="28"/>
          <w:szCs w:val="28"/>
          <w:lang w:eastAsia="ar-SA"/>
        </w:rPr>
        <w:t xml:space="preserve">План </w:t>
      </w:r>
      <w:r w:rsidRPr="00FE6AE3">
        <w:rPr>
          <w:rFonts w:ascii="Times New Roman" w:hAnsi="Times New Roman" w:cs="Times New Roman"/>
          <w:sz w:val="28"/>
          <w:szCs w:val="28"/>
        </w:rPr>
        <w:t xml:space="preserve">работы рассмотрен на коллегии Контрольно-счетной палаты, утвержден Председателем Контрольно-счетной </w:t>
      </w:r>
      <w:r w:rsidRPr="00EE0355">
        <w:rPr>
          <w:rFonts w:ascii="Times New Roman" w:hAnsi="Times New Roman" w:cs="Times New Roman"/>
          <w:sz w:val="28"/>
          <w:szCs w:val="28"/>
        </w:rPr>
        <w:t>палаты,</w:t>
      </w:r>
      <w:r w:rsidRPr="00FE6AE3">
        <w:rPr>
          <w:rFonts w:ascii="Times New Roman" w:hAnsi="Times New Roman" w:cs="Times New Roman"/>
          <w:sz w:val="28"/>
          <w:szCs w:val="28"/>
        </w:rPr>
        <w:t xml:space="preserve"> направлен Главе Петрозаводского городского округа, в Петрозаводский городской Совет и </w:t>
      </w:r>
      <w:r w:rsidRPr="00FE6AE3">
        <w:rPr>
          <w:rFonts w:ascii="Times New Roman" w:hAnsi="Times New Roman" w:cs="Times New Roman"/>
          <w:sz w:val="28"/>
          <w:szCs w:val="28"/>
          <w:lang w:eastAsia="ar-SA"/>
        </w:rPr>
        <w:t>размещен на официальном сайте Контрольно-счетной палаты в разделе «Деятельность».</w:t>
      </w:r>
    </w:p>
    <w:p w14:paraId="16AFA483" w14:textId="77777777" w:rsidR="00BA2930" w:rsidRPr="000C6F15" w:rsidRDefault="00BA2930" w:rsidP="00BA2930">
      <w:pPr>
        <w:pStyle w:val="a6"/>
        <w:ind w:firstLine="709"/>
        <w:jc w:val="both"/>
        <w:rPr>
          <w:rFonts w:ascii="Times New Roman" w:hAnsi="Times New Roman" w:cs="Times New Roman"/>
          <w:bCs/>
          <w:color w:val="000000"/>
          <w:sz w:val="28"/>
          <w:szCs w:val="28"/>
        </w:rPr>
      </w:pPr>
      <w:r w:rsidRPr="000C6F15">
        <w:rPr>
          <w:rFonts w:ascii="Times New Roman" w:hAnsi="Times New Roman" w:cs="Times New Roman"/>
          <w:bCs/>
          <w:color w:val="000000"/>
          <w:sz w:val="28"/>
          <w:szCs w:val="28"/>
        </w:rPr>
        <w:t>Подводя итоги деятельности Контрольно-счетной палаты за 202</w:t>
      </w:r>
      <w:r>
        <w:rPr>
          <w:rFonts w:ascii="Times New Roman" w:hAnsi="Times New Roman" w:cs="Times New Roman"/>
          <w:bCs/>
          <w:color w:val="000000"/>
          <w:sz w:val="28"/>
          <w:szCs w:val="28"/>
        </w:rPr>
        <w:t>2</w:t>
      </w:r>
      <w:r w:rsidRPr="000C6F15">
        <w:rPr>
          <w:rFonts w:ascii="Times New Roman" w:hAnsi="Times New Roman" w:cs="Times New Roman"/>
          <w:bCs/>
          <w:color w:val="000000"/>
          <w:sz w:val="28"/>
          <w:szCs w:val="28"/>
        </w:rPr>
        <w:t xml:space="preserve"> год, можно отметить, что полномочия, возложенные на Контрольно-счетную палату действующим законодательством и нормативными правовыми актами Петрозаводского городского округа реализованы в полном объеме.</w:t>
      </w:r>
    </w:p>
    <w:p w14:paraId="6B46EBE9" w14:textId="77777777" w:rsidR="00BA2930" w:rsidRPr="00082DA6" w:rsidRDefault="00BA2930" w:rsidP="00BA2930">
      <w:pPr>
        <w:autoSpaceDE w:val="0"/>
        <w:autoSpaceDN w:val="0"/>
        <w:adjustRightInd w:val="0"/>
        <w:spacing w:after="0" w:line="240" w:lineRule="auto"/>
        <w:ind w:left="709"/>
        <w:jc w:val="center"/>
        <w:rPr>
          <w:rFonts w:ascii="Times New Roman" w:hAnsi="Times New Roman" w:cs="Times New Roman"/>
          <w:b/>
          <w:color w:val="000000"/>
          <w:sz w:val="28"/>
          <w:szCs w:val="28"/>
          <w:highlight w:val="yellow"/>
        </w:rPr>
      </w:pPr>
    </w:p>
    <w:p w14:paraId="1AD53DF0" w14:textId="77777777" w:rsidR="00BA2930" w:rsidRDefault="00BA2930" w:rsidP="00BA2930">
      <w:pPr>
        <w:pStyle w:val="a3"/>
        <w:numPr>
          <w:ilvl w:val="0"/>
          <w:numId w:val="46"/>
        </w:numPr>
        <w:autoSpaceDE w:val="0"/>
        <w:autoSpaceDN w:val="0"/>
        <w:adjustRightInd w:val="0"/>
        <w:spacing w:after="0" w:line="240" w:lineRule="auto"/>
        <w:jc w:val="center"/>
        <w:rPr>
          <w:rFonts w:ascii="Times New Roman" w:hAnsi="Times New Roman" w:cs="Times New Roman"/>
          <w:b/>
          <w:color w:val="000000"/>
          <w:sz w:val="28"/>
          <w:szCs w:val="28"/>
        </w:rPr>
      </w:pPr>
      <w:r w:rsidRPr="00443560">
        <w:rPr>
          <w:rFonts w:ascii="Times New Roman" w:hAnsi="Times New Roman" w:cs="Times New Roman"/>
          <w:b/>
          <w:color w:val="000000"/>
          <w:sz w:val="28"/>
          <w:szCs w:val="28"/>
        </w:rPr>
        <w:t>Направления деятельности в 202</w:t>
      </w:r>
      <w:r>
        <w:rPr>
          <w:rFonts w:ascii="Times New Roman" w:hAnsi="Times New Roman" w:cs="Times New Roman"/>
          <w:b/>
          <w:color w:val="000000"/>
          <w:sz w:val="28"/>
          <w:szCs w:val="28"/>
        </w:rPr>
        <w:t>3</w:t>
      </w:r>
      <w:r w:rsidRPr="00443560">
        <w:rPr>
          <w:rFonts w:ascii="Times New Roman" w:hAnsi="Times New Roman" w:cs="Times New Roman"/>
          <w:b/>
          <w:color w:val="000000"/>
          <w:sz w:val="28"/>
          <w:szCs w:val="28"/>
        </w:rPr>
        <w:t xml:space="preserve"> году</w:t>
      </w:r>
    </w:p>
    <w:p w14:paraId="01B5D012" w14:textId="77777777" w:rsidR="00BA2930" w:rsidRPr="0094630A" w:rsidRDefault="00BA2930" w:rsidP="00BA2930">
      <w:pPr>
        <w:autoSpaceDE w:val="0"/>
        <w:autoSpaceDN w:val="0"/>
        <w:adjustRightInd w:val="0"/>
        <w:spacing w:after="0" w:line="240" w:lineRule="auto"/>
        <w:ind w:left="567"/>
        <w:jc w:val="center"/>
        <w:rPr>
          <w:rFonts w:ascii="Times New Roman" w:hAnsi="Times New Roman" w:cs="Times New Roman"/>
          <w:b/>
          <w:color w:val="000000"/>
          <w:sz w:val="28"/>
          <w:szCs w:val="28"/>
        </w:rPr>
      </w:pPr>
    </w:p>
    <w:p w14:paraId="36FBF8A3" w14:textId="77777777" w:rsidR="00BA2930" w:rsidRDefault="00BA2930" w:rsidP="00BA2930">
      <w:pPr>
        <w:pStyle w:val="a6"/>
        <w:ind w:firstLine="709"/>
        <w:jc w:val="both"/>
        <w:rPr>
          <w:rFonts w:ascii="Times New Roman" w:hAnsi="Times New Roman" w:cs="Times New Roman"/>
          <w:sz w:val="28"/>
          <w:szCs w:val="28"/>
        </w:rPr>
      </w:pPr>
      <w:r w:rsidRPr="002164EA">
        <w:rPr>
          <w:rFonts w:ascii="Times New Roman" w:hAnsi="Times New Roman" w:cs="Times New Roman"/>
          <w:sz w:val="28"/>
          <w:szCs w:val="28"/>
        </w:rPr>
        <w:t xml:space="preserve">Контрольно-счетная палата продолжает ориентировать свою деятельность на поступательное совершенствование системы внешнего </w:t>
      </w:r>
      <w:r>
        <w:rPr>
          <w:rFonts w:ascii="Times New Roman" w:hAnsi="Times New Roman" w:cs="Times New Roman"/>
          <w:sz w:val="28"/>
          <w:szCs w:val="28"/>
        </w:rPr>
        <w:t>муниципального</w:t>
      </w:r>
      <w:r w:rsidRPr="002164EA">
        <w:rPr>
          <w:rFonts w:ascii="Times New Roman" w:hAnsi="Times New Roman" w:cs="Times New Roman"/>
          <w:sz w:val="28"/>
          <w:szCs w:val="28"/>
        </w:rPr>
        <w:t xml:space="preserve"> финансового контроля в тесном взаимодействии </w:t>
      </w:r>
      <w:r>
        <w:rPr>
          <w:rFonts w:ascii="Times New Roman" w:hAnsi="Times New Roman" w:cs="Times New Roman"/>
          <w:sz w:val="28"/>
          <w:szCs w:val="28"/>
        </w:rPr>
        <w:br/>
      </w:r>
      <w:r w:rsidRPr="002164EA">
        <w:rPr>
          <w:rFonts w:ascii="Times New Roman" w:hAnsi="Times New Roman" w:cs="Times New Roman"/>
          <w:sz w:val="28"/>
          <w:szCs w:val="28"/>
        </w:rPr>
        <w:t>с контрольно-счетными органами</w:t>
      </w:r>
      <w:r>
        <w:rPr>
          <w:rFonts w:ascii="Times New Roman" w:hAnsi="Times New Roman" w:cs="Times New Roman"/>
          <w:sz w:val="28"/>
          <w:szCs w:val="28"/>
        </w:rPr>
        <w:t xml:space="preserve"> Республики Карелия</w:t>
      </w:r>
      <w:r w:rsidRPr="002164EA">
        <w:rPr>
          <w:rFonts w:ascii="Times New Roman" w:hAnsi="Times New Roman" w:cs="Times New Roman"/>
          <w:sz w:val="28"/>
          <w:szCs w:val="28"/>
        </w:rPr>
        <w:t>.</w:t>
      </w:r>
      <w:r>
        <w:rPr>
          <w:rFonts w:ascii="Times New Roman" w:hAnsi="Times New Roman" w:cs="Times New Roman"/>
          <w:sz w:val="28"/>
          <w:szCs w:val="28"/>
        </w:rPr>
        <w:t xml:space="preserve"> </w:t>
      </w:r>
    </w:p>
    <w:p w14:paraId="7B7E6499" w14:textId="77777777" w:rsidR="00BA2930" w:rsidRDefault="00BA2930" w:rsidP="00BA2930">
      <w:pPr>
        <w:autoSpaceDE w:val="0"/>
        <w:autoSpaceDN w:val="0"/>
        <w:adjustRightInd w:val="0"/>
        <w:spacing w:after="0" w:line="240" w:lineRule="auto"/>
        <w:ind w:firstLine="709"/>
        <w:jc w:val="both"/>
        <w:rPr>
          <w:rFonts w:ascii="Times New Roman" w:hAnsi="Times New Roman" w:cs="Times New Roman"/>
          <w:sz w:val="28"/>
          <w:szCs w:val="28"/>
        </w:rPr>
      </w:pPr>
      <w:r w:rsidRPr="003E0D2C">
        <w:rPr>
          <w:rFonts w:ascii="Times New Roman" w:hAnsi="Times New Roman" w:cs="Times New Roman"/>
          <w:sz w:val="28"/>
          <w:szCs w:val="28"/>
        </w:rPr>
        <w:t xml:space="preserve">Изменения, внесенные в отчетном периоде в </w:t>
      </w:r>
      <w:r>
        <w:rPr>
          <w:rFonts w:ascii="Times New Roman" w:hAnsi="Times New Roman" w:cs="Times New Roman"/>
          <w:sz w:val="28"/>
          <w:szCs w:val="28"/>
        </w:rPr>
        <w:t>Положение о</w:t>
      </w:r>
      <w:r w:rsidRPr="003E0D2C">
        <w:rPr>
          <w:rFonts w:ascii="Times New Roman" w:hAnsi="Times New Roman" w:cs="Times New Roman"/>
          <w:sz w:val="28"/>
          <w:szCs w:val="28"/>
        </w:rPr>
        <w:t xml:space="preserve"> Контрольно-счетной палате </w:t>
      </w:r>
      <w:r>
        <w:rPr>
          <w:rFonts w:ascii="Times New Roman" w:hAnsi="Times New Roman" w:cs="Times New Roman"/>
          <w:sz w:val="28"/>
          <w:szCs w:val="28"/>
        </w:rPr>
        <w:t>Петрозаводского городского округа</w:t>
      </w:r>
      <w:r w:rsidRPr="003E0D2C">
        <w:rPr>
          <w:rFonts w:ascii="Times New Roman" w:hAnsi="Times New Roman" w:cs="Times New Roman"/>
          <w:sz w:val="28"/>
          <w:szCs w:val="28"/>
        </w:rPr>
        <w:t xml:space="preserve"> в соответствии </w:t>
      </w:r>
      <w:r>
        <w:rPr>
          <w:rFonts w:ascii="Times New Roman" w:hAnsi="Times New Roman" w:cs="Times New Roman"/>
          <w:sz w:val="28"/>
          <w:szCs w:val="28"/>
        </w:rPr>
        <w:br/>
      </w:r>
      <w:r w:rsidRPr="003E0D2C">
        <w:rPr>
          <w:rFonts w:ascii="Times New Roman" w:hAnsi="Times New Roman" w:cs="Times New Roman"/>
          <w:sz w:val="28"/>
          <w:szCs w:val="28"/>
        </w:rPr>
        <w:t xml:space="preserve">с требованиями федерального законодательства, существенно усиливают роль контрольно-счетного органа в системе </w:t>
      </w:r>
      <w:r>
        <w:rPr>
          <w:rFonts w:ascii="Times New Roman" w:hAnsi="Times New Roman" w:cs="Times New Roman"/>
          <w:sz w:val="28"/>
          <w:szCs w:val="28"/>
        </w:rPr>
        <w:t>муниципального</w:t>
      </w:r>
      <w:r w:rsidRPr="003E0D2C">
        <w:rPr>
          <w:rFonts w:ascii="Times New Roman" w:hAnsi="Times New Roman" w:cs="Times New Roman"/>
          <w:sz w:val="28"/>
          <w:szCs w:val="28"/>
        </w:rPr>
        <w:t xml:space="preserve"> управления и учитывают современные тенденции развития внешнего </w:t>
      </w:r>
      <w:r>
        <w:rPr>
          <w:rFonts w:ascii="Times New Roman" w:hAnsi="Times New Roman" w:cs="Times New Roman"/>
          <w:sz w:val="28"/>
          <w:szCs w:val="28"/>
        </w:rPr>
        <w:t>муниципального</w:t>
      </w:r>
      <w:r w:rsidRPr="003E0D2C">
        <w:rPr>
          <w:rFonts w:ascii="Times New Roman" w:hAnsi="Times New Roman" w:cs="Times New Roman"/>
          <w:sz w:val="28"/>
          <w:szCs w:val="28"/>
        </w:rPr>
        <w:t xml:space="preserve"> аудита</w:t>
      </w:r>
      <w:r>
        <w:rPr>
          <w:rFonts w:ascii="Times New Roman" w:hAnsi="Times New Roman" w:cs="Times New Roman"/>
          <w:sz w:val="28"/>
          <w:szCs w:val="28"/>
        </w:rPr>
        <w:t>.</w:t>
      </w:r>
    </w:p>
    <w:p w14:paraId="3AE63B31" w14:textId="77777777" w:rsidR="00BA2930" w:rsidRPr="00443560" w:rsidRDefault="00BA2930" w:rsidP="00BA293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43560">
        <w:rPr>
          <w:rFonts w:ascii="Times New Roman" w:hAnsi="Times New Roman" w:cs="Times New Roman"/>
          <w:color w:val="000000"/>
          <w:sz w:val="28"/>
          <w:szCs w:val="28"/>
        </w:rPr>
        <w:t>Основной задачей Контрольно-счетной палаты является представление объективной и независимой информации о формировании и об исполнении бюджета Петрозаводского городского округа, о качестве проектов муниципальных правовых актов, требующих выделения бюджетных средств, эффективности и результативности деятельности органов исполнительной власти по управлению и распоряжению муниципальными финансами и имуществом, причинах и последствиях выявленных нарушений, возможностях их устранения.</w:t>
      </w:r>
    </w:p>
    <w:p w14:paraId="2D799926" w14:textId="77777777" w:rsidR="00BA2930" w:rsidRPr="00443560" w:rsidRDefault="00BA2930" w:rsidP="00BA293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56A7F">
        <w:rPr>
          <w:rFonts w:ascii="Times New Roman" w:hAnsi="Times New Roman" w:cs="Times New Roman"/>
          <w:color w:val="000000"/>
          <w:sz w:val="28"/>
          <w:szCs w:val="28"/>
        </w:rPr>
        <w:t xml:space="preserve">Актуальной, как и в отчетном периоде, будет являться работа </w:t>
      </w:r>
      <w:r>
        <w:rPr>
          <w:rFonts w:ascii="Times New Roman" w:hAnsi="Times New Roman" w:cs="Times New Roman"/>
          <w:color w:val="000000"/>
          <w:sz w:val="28"/>
          <w:szCs w:val="28"/>
        </w:rPr>
        <w:br/>
      </w:r>
      <w:r w:rsidRPr="00956A7F">
        <w:rPr>
          <w:rFonts w:ascii="Times New Roman" w:hAnsi="Times New Roman" w:cs="Times New Roman"/>
          <w:color w:val="000000"/>
          <w:sz w:val="28"/>
          <w:szCs w:val="28"/>
        </w:rPr>
        <w:t xml:space="preserve">по предупреждению и предотвращению нарушений, выявлению причин нарушений и недостатков системного характера, выработке предложений (рекомендаций) по итогам проведенных мероприятий, которые в свою очередь позволят улучшить работу объектов контроля, создать условия для целевого, эффективного использования ресурсов, повысить качество финансового менеджмента и </w:t>
      </w:r>
      <w:r>
        <w:rPr>
          <w:rFonts w:ascii="Times New Roman" w:hAnsi="Times New Roman" w:cs="Times New Roman"/>
          <w:color w:val="000000"/>
          <w:sz w:val="28"/>
          <w:szCs w:val="28"/>
        </w:rPr>
        <w:t>муниципального</w:t>
      </w:r>
      <w:r w:rsidRPr="00956A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w:t>
      </w:r>
      <w:r w:rsidRPr="00956A7F">
        <w:rPr>
          <w:rFonts w:ascii="Times New Roman" w:hAnsi="Times New Roman" w:cs="Times New Roman"/>
          <w:color w:val="000000"/>
          <w:sz w:val="28"/>
          <w:szCs w:val="28"/>
        </w:rPr>
        <w:t>правления в целом.</w:t>
      </w:r>
      <w:r>
        <w:rPr>
          <w:rFonts w:ascii="Times New Roman" w:hAnsi="Times New Roman" w:cs="Times New Roman"/>
          <w:color w:val="000000"/>
          <w:sz w:val="28"/>
          <w:szCs w:val="28"/>
        </w:rPr>
        <w:t xml:space="preserve"> </w:t>
      </w:r>
    </w:p>
    <w:p w14:paraId="2CF5122F" w14:textId="77777777" w:rsidR="00BA2930" w:rsidRPr="00443560" w:rsidRDefault="00BA2930" w:rsidP="00BA2930">
      <w:pPr>
        <w:spacing w:after="0" w:line="240" w:lineRule="auto"/>
        <w:ind w:firstLine="709"/>
        <w:jc w:val="both"/>
        <w:rPr>
          <w:rFonts w:ascii="Times New Roman" w:hAnsi="Times New Roman" w:cs="Times New Roman"/>
          <w:sz w:val="28"/>
          <w:szCs w:val="28"/>
        </w:rPr>
      </w:pPr>
      <w:r w:rsidRPr="00443560">
        <w:rPr>
          <w:rFonts w:ascii="Times New Roman" w:hAnsi="Times New Roman" w:cs="Times New Roman"/>
          <w:sz w:val="28"/>
          <w:szCs w:val="28"/>
        </w:rPr>
        <w:t xml:space="preserve">Одним из направлений повышения эффективности бюджетных расходов является развитие контрактной системы в сфере закупок товаров, работ, услуг </w:t>
      </w:r>
      <w:r w:rsidRPr="00443560">
        <w:rPr>
          <w:rFonts w:ascii="Times New Roman" w:hAnsi="Times New Roman" w:cs="Times New Roman"/>
          <w:sz w:val="28"/>
          <w:szCs w:val="28"/>
        </w:rPr>
        <w:lastRenderedPageBreak/>
        <w:t>для обеспечения государственных (муниципальных) нужд. В большинстве мероприятий планируется проведение аудита закупок, а также применение элементов аудита эффективности, которые позволят оценить не только текущую деятельность объекта проверки, но и сделать выводы о значимости результатов его работы для города и его жителей.</w:t>
      </w:r>
    </w:p>
    <w:p w14:paraId="50C76493" w14:textId="77777777" w:rsidR="00BA2930" w:rsidRPr="00443560" w:rsidRDefault="00BA2930" w:rsidP="00BA2930">
      <w:pPr>
        <w:autoSpaceDE w:val="0"/>
        <w:autoSpaceDN w:val="0"/>
        <w:adjustRightInd w:val="0"/>
        <w:spacing w:after="0" w:line="240" w:lineRule="auto"/>
        <w:ind w:firstLine="709"/>
        <w:jc w:val="both"/>
        <w:rPr>
          <w:rFonts w:ascii="Times New Roman" w:hAnsi="Times New Roman" w:cs="Times New Roman"/>
          <w:sz w:val="28"/>
          <w:szCs w:val="28"/>
        </w:rPr>
      </w:pPr>
      <w:r w:rsidRPr="00443560">
        <w:rPr>
          <w:rFonts w:ascii="Times New Roman" w:hAnsi="Times New Roman" w:cs="Times New Roman"/>
          <w:sz w:val="28"/>
          <w:szCs w:val="28"/>
        </w:rPr>
        <w:t>Контрольно-счетной палатой в 202</w:t>
      </w:r>
      <w:r>
        <w:rPr>
          <w:rFonts w:ascii="Times New Roman" w:hAnsi="Times New Roman" w:cs="Times New Roman"/>
          <w:sz w:val="28"/>
          <w:szCs w:val="28"/>
        </w:rPr>
        <w:t>3</w:t>
      </w:r>
      <w:r w:rsidRPr="00443560">
        <w:rPr>
          <w:rFonts w:ascii="Times New Roman" w:hAnsi="Times New Roman" w:cs="Times New Roman"/>
          <w:sz w:val="28"/>
          <w:szCs w:val="28"/>
        </w:rPr>
        <w:t xml:space="preserve"> году планируется </w:t>
      </w:r>
      <w:r w:rsidRPr="00443560">
        <w:rPr>
          <w:rFonts w:ascii="Times New Roman" w:hAnsi="Times New Roman" w:cs="Times New Roman"/>
          <w:color w:val="000000"/>
          <w:sz w:val="28"/>
          <w:szCs w:val="28"/>
        </w:rPr>
        <w:t xml:space="preserve">продолжить работу по реализации </w:t>
      </w:r>
      <w:r w:rsidRPr="00B25885">
        <w:rPr>
          <w:rFonts w:ascii="Times New Roman" w:hAnsi="Times New Roman" w:cs="Times New Roman"/>
          <w:color w:val="000000"/>
          <w:sz w:val="28"/>
          <w:szCs w:val="28"/>
        </w:rPr>
        <w:t>положений З</w:t>
      </w:r>
      <w:r w:rsidRPr="00B25885">
        <w:rPr>
          <w:rFonts w:ascii="Times New Roman" w:hAnsi="Times New Roman" w:cs="Times New Roman"/>
          <w:sz w:val="28"/>
          <w:szCs w:val="28"/>
        </w:rPr>
        <w:t>акона</w:t>
      </w:r>
      <w:r w:rsidRPr="00B25885">
        <w:rPr>
          <w:rFonts w:ascii="Times New Roman" w:hAnsi="Times New Roman" w:cs="Times New Roman"/>
          <w:color w:val="000000"/>
          <w:sz w:val="28"/>
          <w:szCs w:val="28"/>
        </w:rPr>
        <w:t xml:space="preserve"> № 6-ФЗ</w:t>
      </w:r>
      <w:r w:rsidRPr="00B25885">
        <w:rPr>
          <w:rFonts w:ascii="Times New Roman" w:hAnsi="Times New Roman" w:cs="Times New Roman"/>
          <w:sz w:val="28"/>
          <w:szCs w:val="28"/>
        </w:rPr>
        <w:t xml:space="preserve"> </w:t>
      </w:r>
      <w:r w:rsidRPr="00B25885">
        <w:rPr>
          <w:rFonts w:ascii="Times New Roman" w:hAnsi="Times New Roman" w:cs="Times New Roman"/>
          <w:color w:val="000000"/>
          <w:sz w:val="28"/>
          <w:szCs w:val="28"/>
        </w:rPr>
        <w:t>в части</w:t>
      </w:r>
      <w:r w:rsidRPr="00443560">
        <w:rPr>
          <w:rFonts w:ascii="Times New Roman" w:hAnsi="Times New Roman" w:cs="Times New Roman"/>
          <w:color w:val="000000"/>
          <w:sz w:val="28"/>
          <w:szCs w:val="28"/>
        </w:rPr>
        <w:t xml:space="preserve"> стандартизации деятельности, которая направлена на повышение эффективности и качества контрольной и экспертно-аналитической деятельности, </w:t>
      </w:r>
      <w:r w:rsidRPr="00443560">
        <w:rPr>
          <w:rFonts w:ascii="Times New Roman" w:hAnsi="Times New Roman" w:cs="Times New Roman"/>
          <w:sz w:val="28"/>
          <w:szCs w:val="28"/>
        </w:rPr>
        <w:t xml:space="preserve">совершенствование правового, методологического и информационного обеспечения финансового контроля, аудита и контроля в сфере закупок, с учетом изменений </w:t>
      </w:r>
      <w:r>
        <w:rPr>
          <w:rFonts w:ascii="Times New Roman" w:hAnsi="Times New Roman" w:cs="Times New Roman"/>
          <w:sz w:val="28"/>
          <w:szCs w:val="28"/>
        </w:rPr>
        <w:br/>
      </w:r>
      <w:r w:rsidRPr="00443560">
        <w:rPr>
          <w:rFonts w:ascii="Times New Roman" w:hAnsi="Times New Roman" w:cs="Times New Roman"/>
          <w:sz w:val="28"/>
          <w:szCs w:val="28"/>
        </w:rPr>
        <w:t>в соответствующие законы.</w:t>
      </w:r>
    </w:p>
    <w:p w14:paraId="0C6A2A88" w14:textId="77777777" w:rsidR="00BA2930" w:rsidRDefault="00BA2930" w:rsidP="00BA29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Контрольно-счетная палата</w:t>
      </w:r>
      <w:r w:rsidRPr="002F6582">
        <w:rPr>
          <w:rFonts w:ascii="Times New Roman" w:eastAsia="Times New Roman" w:hAnsi="Times New Roman" w:cs="Times New Roman"/>
          <w:sz w:val="28"/>
          <w:szCs w:val="28"/>
          <w:lang w:eastAsia="ru-RU"/>
        </w:rPr>
        <w:t xml:space="preserve"> продолжит взаимодействие</w:t>
      </w:r>
      <w:r w:rsidRPr="00443560">
        <w:rPr>
          <w:rFonts w:ascii="Times New Roman" w:eastAsia="Times New Roman" w:hAnsi="Times New Roman" w:cs="Times New Roman"/>
          <w:sz w:val="28"/>
          <w:szCs w:val="28"/>
          <w:lang w:eastAsia="ru-RU"/>
        </w:rPr>
        <w:t xml:space="preserve"> со Счетной палатой Российской Федерации, Союзом муниципальных контрольно-счетных органов Российской Федерации, контрольно-счетными органами субъектов Российской Федерации и муниципальных образований, с органами внутреннего финансового контроля и аудита на всех уровнях власти.</w:t>
      </w:r>
    </w:p>
    <w:p w14:paraId="5805A585" w14:textId="20365670" w:rsidR="00CD0166" w:rsidRPr="007A3F10" w:rsidRDefault="00CD0166" w:rsidP="00781F7C">
      <w:pPr>
        <w:pStyle w:val="a5"/>
        <w:spacing w:before="0" w:beforeAutospacing="0" w:after="0" w:afterAutospacing="0"/>
        <w:ind w:firstLine="709"/>
        <w:jc w:val="both"/>
        <w:rPr>
          <w:sz w:val="28"/>
          <w:szCs w:val="28"/>
        </w:rPr>
      </w:pPr>
    </w:p>
    <w:sectPr w:rsidR="00CD0166" w:rsidRPr="007A3F10" w:rsidSect="00653B32">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C007" w14:textId="77777777" w:rsidR="00DE2E47" w:rsidRDefault="00DE2E47" w:rsidP="00090D9E">
      <w:pPr>
        <w:spacing w:after="0" w:line="240" w:lineRule="auto"/>
      </w:pPr>
      <w:r>
        <w:separator/>
      </w:r>
    </w:p>
  </w:endnote>
  <w:endnote w:type="continuationSeparator" w:id="0">
    <w:p w14:paraId="4AF5233F" w14:textId="77777777" w:rsidR="00DE2E47" w:rsidRDefault="00DE2E47" w:rsidP="0009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6F148" w14:textId="77777777" w:rsidR="00DE2E47" w:rsidRDefault="00DE2E47" w:rsidP="00090D9E">
      <w:pPr>
        <w:spacing w:after="0" w:line="240" w:lineRule="auto"/>
      </w:pPr>
      <w:r>
        <w:separator/>
      </w:r>
    </w:p>
  </w:footnote>
  <w:footnote w:type="continuationSeparator" w:id="0">
    <w:p w14:paraId="6EE03B0A" w14:textId="77777777" w:rsidR="00DE2E47" w:rsidRDefault="00DE2E47" w:rsidP="00090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83644388"/>
      <w:docPartObj>
        <w:docPartGallery w:val="Page Numbers (Top of Page)"/>
        <w:docPartUnique/>
      </w:docPartObj>
    </w:sdtPr>
    <w:sdtContent>
      <w:p w14:paraId="33F876D8" w14:textId="7A96A251" w:rsidR="00F63870" w:rsidRPr="00F63870" w:rsidRDefault="00F63870">
        <w:pPr>
          <w:pStyle w:val="aa"/>
          <w:jc w:val="center"/>
          <w:rPr>
            <w:rFonts w:ascii="Times New Roman" w:hAnsi="Times New Roman" w:cs="Times New Roman"/>
            <w:sz w:val="24"/>
            <w:szCs w:val="24"/>
          </w:rPr>
        </w:pPr>
        <w:r w:rsidRPr="00F63870">
          <w:rPr>
            <w:rFonts w:ascii="Times New Roman" w:hAnsi="Times New Roman" w:cs="Times New Roman"/>
            <w:sz w:val="24"/>
            <w:szCs w:val="24"/>
          </w:rPr>
          <w:fldChar w:fldCharType="begin"/>
        </w:r>
        <w:r w:rsidRPr="00F63870">
          <w:rPr>
            <w:rFonts w:ascii="Times New Roman" w:hAnsi="Times New Roman" w:cs="Times New Roman"/>
            <w:sz w:val="24"/>
            <w:szCs w:val="24"/>
          </w:rPr>
          <w:instrText>PAGE   \* MERGEFORMAT</w:instrText>
        </w:r>
        <w:r w:rsidRPr="00F63870">
          <w:rPr>
            <w:rFonts w:ascii="Times New Roman" w:hAnsi="Times New Roman" w:cs="Times New Roman"/>
            <w:sz w:val="24"/>
            <w:szCs w:val="24"/>
          </w:rPr>
          <w:fldChar w:fldCharType="separate"/>
        </w:r>
        <w:r w:rsidR="00AA1C83">
          <w:rPr>
            <w:rFonts w:ascii="Times New Roman" w:hAnsi="Times New Roman" w:cs="Times New Roman"/>
            <w:noProof/>
            <w:sz w:val="24"/>
            <w:szCs w:val="24"/>
          </w:rPr>
          <w:t>23</w:t>
        </w:r>
        <w:r w:rsidRPr="00F63870">
          <w:rPr>
            <w:rFonts w:ascii="Times New Roman" w:hAnsi="Times New Roman" w:cs="Times New Roman"/>
            <w:sz w:val="24"/>
            <w:szCs w:val="24"/>
          </w:rPr>
          <w:fldChar w:fldCharType="end"/>
        </w:r>
      </w:p>
    </w:sdtContent>
  </w:sdt>
  <w:p w14:paraId="5DF40B71" w14:textId="77777777" w:rsidR="00F63870" w:rsidRDefault="00F6387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348"/>
    <w:multiLevelType w:val="hybridMultilevel"/>
    <w:tmpl w:val="5C56B3D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EF1762"/>
    <w:multiLevelType w:val="hybridMultilevel"/>
    <w:tmpl w:val="DB829414"/>
    <w:lvl w:ilvl="0" w:tplc="BD2A79E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4D0BEA"/>
    <w:multiLevelType w:val="hybridMultilevel"/>
    <w:tmpl w:val="970E60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376AD6"/>
    <w:multiLevelType w:val="hybridMultilevel"/>
    <w:tmpl w:val="C3BED2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CE5287"/>
    <w:multiLevelType w:val="hybridMultilevel"/>
    <w:tmpl w:val="BD8C44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50468B4"/>
    <w:multiLevelType w:val="hybridMultilevel"/>
    <w:tmpl w:val="82407272"/>
    <w:lvl w:ilvl="0" w:tplc="DC52CFE0">
      <w:start w:val="1"/>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97A25A9"/>
    <w:multiLevelType w:val="hybridMultilevel"/>
    <w:tmpl w:val="C8587BFE"/>
    <w:lvl w:ilvl="0" w:tplc="352C5FC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8D11E3"/>
    <w:multiLevelType w:val="hybridMultilevel"/>
    <w:tmpl w:val="EC34133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FEF3BE2"/>
    <w:multiLevelType w:val="hybridMultilevel"/>
    <w:tmpl w:val="045EE6C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09F1C84"/>
    <w:multiLevelType w:val="hybridMultilevel"/>
    <w:tmpl w:val="392A899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474285"/>
    <w:multiLevelType w:val="hybridMultilevel"/>
    <w:tmpl w:val="71F2F4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3FA655D"/>
    <w:multiLevelType w:val="hybridMultilevel"/>
    <w:tmpl w:val="387EB50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82A1DFE"/>
    <w:multiLevelType w:val="hybridMultilevel"/>
    <w:tmpl w:val="F998DD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8934D9E"/>
    <w:multiLevelType w:val="hybridMultilevel"/>
    <w:tmpl w:val="12909B60"/>
    <w:lvl w:ilvl="0" w:tplc="1C76209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BA62A58"/>
    <w:multiLevelType w:val="hybridMultilevel"/>
    <w:tmpl w:val="3F8C45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D8E5177"/>
    <w:multiLevelType w:val="hybridMultilevel"/>
    <w:tmpl w:val="BEB22F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D9A2133"/>
    <w:multiLevelType w:val="hybridMultilevel"/>
    <w:tmpl w:val="1B52708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E0D5459"/>
    <w:multiLevelType w:val="hybridMultilevel"/>
    <w:tmpl w:val="95D6C2E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ED846FC"/>
    <w:multiLevelType w:val="hybridMultilevel"/>
    <w:tmpl w:val="96581FC8"/>
    <w:lvl w:ilvl="0" w:tplc="23DC07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23854B2"/>
    <w:multiLevelType w:val="hybridMultilevel"/>
    <w:tmpl w:val="047ECF1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3EF120A"/>
    <w:multiLevelType w:val="hybridMultilevel"/>
    <w:tmpl w:val="AE98A86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6B50343"/>
    <w:multiLevelType w:val="hybridMultilevel"/>
    <w:tmpl w:val="8B189C6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83E6009"/>
    <w:multiLevelType w:val="hybridMultilevel"/>
    <w:tmpl w:val="AB4863D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0925280"/>
    <w:multiLevelType w:val="hybridMultilevel"/>
    <w:tmpl w:val="EE6073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FF6FC7"/>
    <w:multiLevelType w:val="hybridMultilevel"/>
    <w:tmpl w:val="F4D09170"/>
    <w:lvl w:ilvl="0" w:tplc="27369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BED1757"/>
    <w:multiLevelType w:val="hybridMultilevel"/>
    <w:tmpl w:val="B3D81898"/>
    <w:lvl w:ilvl="0" w:tplc="91CE120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C8C54C8"/>
    <w:multiLevelType w:val="hybridMultilevel"/>
    <w:tmpl w:val="F4D66EA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CDD6F7D"/>
    <w:multiLevelType w:val="hybridMultilevel"/>
    <w:tmpl w:val="A19C71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D6135D5"/>
    <w:multiLevelType w:val="hybridMultilevel"/>
    <w:tmpl w:val="7458F274"/>
    <w:lvl w:ilvl="0" w:tplc="261EB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F065D2E"/>
    <w:multiLevelType w:val="hybridMultilevel"/>
    <w:tmpl w:val="39ACC48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F413C58"/>
    <w:multiLevelType w:val="hybridMultilevel"/>
    <w:tmpl w:val="37CC1C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4435986"/>
    <w:multiLevelType w:val="hybridMultilevel"/>
    <w:tmpl w:val="519889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54A3A18"/>
    <w:multiLevelType w:val="hybridMultilevel"/>
    <w:tmpl w:val="BFF6B6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A45540F"/>
    <w:multiLevelType w:val="hybridMultilevel"/>
    <w:tmpl w:val="C57CCE66"/>
    <w:lvl w:ilvl="0" w:tplc="E62CCB52">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B1B613F"/>
    <w:multiLevelType w:val="hybridMultilevel"/>
    <w:tmpl w:val="3328FDC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CE624B8"/>
    <w:multiLevelType w:val="hybridMultilevel"/>
    <w:tmpl w:val="6AE0AD74"/>
    <w:lvl w:ilvl="0" w:tplc="D6AC125A">
      <w:start w:val="1"/>
      <w:numFmt w:val="decimal"/>
      <w:lvlText w:val="%1."/>
      <w:lvlJc w:val="left"/>
      <w:pPr>
        <w:ind w:left="360" w:hanging="360"/>
      </w:pPr>
      <w:rPr>
        <w:rFonts w:hint="default"/>
        <w:b w:val="0"/>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36" w15:restartNumberingAfterBreak="0">
    <w:nsid w:val="618F755B"/>
    <w:multiLevelType w:val="hybridMultilevel"/>
    <w:tmpl w:val="D05E645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7" w15:restartNumberingAfterBreak="0">
    <w:nsid w:val="62F22190"/>
    <w:multiLevelType w:val="hybridMultilevel"/>
    <w:tmpl w:val="566E0A1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33C4612"/>
    <w:multiLevelType w:val="hybridMultilevel"/>
    <w:tmpl w:val="EB803CD2"/>
    <w:lvl w:ilvl="0" w:tplc="0419000D">
      <w:start w:val="1"/>
      <w:numFmt w:val="bullet"/>
      <w:lvlText w:val=""/>
      <w:lvlJc w:val="left"/>
      <w:pPr>
        <w:ind w:left="1038" w:hanging="360"/>
      </w:pPr>
      <w:rPr>
        <w:rFonts w:ascii="Wingdings" w:hAnsi="Wingdings"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9" w15:restartNumberingAfterBreak="0">
    <w:nsid w:val="64376075"/>
    <w:multiLevelType w:val="hybridMultilevel"/>
    <w:tmpl w:val="4E8CD34C"/>
    <w:lvl w:ilvl="0" w:tplc="B038D5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7CF2AC9"/>
    <w:multiLevelType w:val="hybridMultilevel"/>
    <w:tmpl w:val="023292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7E7613F"/>
    <w:multiLevelType w:val="hybridMultilevel"/>
    <w:tmpl w:val="82AC979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9116F5F"/>
    <w:multiLevelType w:val="hybridMultilevel"/>
    <w:tmpl w:val="15584498"/>
    <w:lvl w:ilvl="0" w:tplc="04190001">
      <w:start w:val="1"/>
      <w:numFmt w:val="bullet"/>
      <w:lvlText w:val=""/>
      <w:lvlJc w:val="left"/>
      <w:pPr>
        <w:ind w:left="574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F0E47B2"/>
    <w:multiLevelType w:val="hybridMultilevel"/>
    <w:tmpl w:val="0A4C44F0"/>
    <w:lvl w:ilvl="0" w:tplc="F9BAED72">
      <w:start w:val="1"/>
      <w:numFmt w:val="decimal"/>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C50E72"/>
    <w:multiLevelType w:val="hybridMultilevel"/>
    <w:tmpl w:val="007CD6B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5" w15:restartNumberingAfterBreak="0">
    <w:nsid w:val="70F117DD"/>
    <w:multiLevelType w:val="hybridMultilevel"/>
    <w:tmpl w:val="8688704C"/>
    <w:lvl w:ilvl="0" w:tplc="0419000D">
      <w:start w:val="1"/>
      <w:numFmt w:val="bullet"/>
      <w:lvlText w:val=""/>
      <w:lvlJc w:val="left"/>
      <w:pPr>
        <w:ind w:left="1356" w:hanging="360"/>
      </w:pPr>
      <w:rPr>
        <w:rFonts w:ascii="Wingdings" w:hAnsi="Wingdings" w:hint="default"/>
      </w:rPr>
    </w:lvl>
    <w:lvl w:ilvl="1" w:tplc="04190003">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6" w15:restartNumberingAfterBreak="0">
    <w:nsid w:val="76C07E7F"/>
    <w:multiLevelType w:val="hybridMultilevel"/>
    <w:tmpl w:val="15D4C7EE"/>
    <w:lvl w:ilvl="0" w:tplc="5718C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80E092B"/>
    <w:multiLevelType w:val="hybridMultilevel"/>
    <w:tmpl w:val="C298B7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AE91A66"/>
    <w:multiLevelType w:val="hybridMultilevel"/>
    <w:tmpl w:val="0302B93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16cid:durableId="1352687894">
    <w:abstractNumId w:val="28"/>
  </w:num>
  <w:num w:numId="2" w16cid:durableId="1924488663">
    <w:abstractNumId w:val="27"/>
  </w:num>
  <w:num w:numId="3" w16cid:durableId="146670348">
    <w:abstractNumId w:val="39"/>
  </w:num>
  <w:num w:numId="4" w16cid:durableId="71322029">
    <w:abstractNumId w:val="17"/>
  </w:num>
  <w:num w:numId="5" w16cid:durableId="779378477">
    <w:abstractNumId w:val="1"/>
  </w:num>
  <w:num w:numId="6" w16cid:durableId="144057673">
    <w:abstractNumId w:val="6"/>
  </w:num>
  <w:num w:numId="7" w16cid:durableId="1651401505">
    <w:abstractNumId w:val="25"/>
  </w:num>
  <w:num w:numId="8" w16cid:durableId="244190683">
    <w:abstractNumId w:val="30"/>
  </w:num>
  <w:num w:numId="9" w16cid:durableId="93327502">
    <w:abstractNumId w:val="5"/>
  </w:num>
  <w:num w:numId="10" w16cid:durableId="1800416097">
    <w:abstractNumId w:val="14"/>
  </w:num>
  <w:num w:numId="11" w16cid:durableId="949429898">
    <w:abstractNumId w:val="18"/>
  </w:num>
  <w:num w:numId="12" w16cid:durableId="1711492789">
    <w:abstractNumId w:val="35"/>
  </w:num>
  <w:num w:numId="13" w16cid:durableId="1143621853">
    <w:abstractNumId w:val="43"/>
  </w:num>
  <w:num w:numId="14" w16cid:durableId="1754743796">
    <w:abstractNumId w:val="26"/>
  </w:num>
  <w:num w:numId="15" w16cid:durableId="863832643">
    <w:abstractNumId w:val="37"/>
  </w:num>
  <w:num w:numId="16" w16cid:durableId="1495537031">
    <w:abstractNumId w:val="0"/>
  </w:num>
  <w:num w:numId="17" w16cid:durableId="975263040">
    <w:abstractNumId w:val="31"/>
  </w:num>
  <w:num w:numId="18" w16cid:durableId="1520239806">
    <w:abstractNumId w:val="23"/>
  </w:num>
  <w:num w:numId="19" w16cid:durableId="829520261">
    <w:abstractNumId w:val="4"/>
  </w:num>
  <w:num w:numId="20" w16cid:durableId="705250781">
    <w:abstractNumId w:val="19"/>
  </w:num>
  <w:num w:numId="21" w16cid:durableId="1941334067">
    <w:abstractNumId w:val="7"/>
  </w:num>
  <w:num w:numId="22" w16cid:durableId="2134710879">
    <w:abstractNumId w:val="9"/>
  </w:num>
  <w:num w:numId="23" w16cid:durableId="1613631208">
    <w:abstractNumId w:val="10"/>
  </w:num>
  <w:num w:numId="24" w16cid:durableId="1421681220">
    <w:abstractNumId w:val="2"/>
  </w:num>
  <w:num w:numId="25" w16cid:durableId="2079090284">
    <w:abstractNumId w:val="34"/>
  </w:num>
  <w:num w:numId="26" w16cid:durableId="1365903068">
    <w:abstractNumId w:val="3"/>
  </w:num>
  <w:num w:numId="27" w16cid:durableId="1079670603">
    <w:abstractNumId w:val="20"/>
  </w:num>
  <w:num w:numId="28" w16cid:durableId="482160517">
    <w:abstractNumId w:val="38"/>
  </w:num>
  <w:num w:numId="29" w16cid:durableId="411049991">
    <w:abstractNumId w:val="13"/>
  </w:num>
  <w:num w:numId="30" w16cid:durableId="1196888116">
    <w:abstractNumId w:val="44"/>
  </w:num>
  <w:num w:numId="31" w16cid:durableId="1288317349">
    <w:abstractNumId w:val="36"/>
  </w:num>
  <w:num w:numId="32" w16cid:durableId="21320978">
    <w:abstractNumId w:val="42"/>
  </w:num>
  <w:num w:numId="33" w16cid:durableId="1172837150">
    <w:abstractNumId w:val="45"/>
  </w:num>
  <w:num w:numId="34" w16cid:durableId="1634752209">
    <w:abstractNumId w:val="11"/>
  </w:num>
  <w:num w:numId="35" w16cid:durableId="1761876000">
    <w:abstractNumId w:val="41"/>
  </w:num>
  <w:num w:numId="36" w16cid:durableId="656350191">
    <w:abstractNumId w:val="8"/>
  </w:num>
  <w:num w:numId="37" w16cid:durableId="315841504">
    <w:abstractNumId w:val="40"/>
  </w:num>
  <w:num w:numId="38" w16cid:durableId="1482768386">
    <w:abstractNumId w:val="15"/>
  </w:num>
  <w:num w:numId="39" w16cid:durableId="1303729636">
    <w:abstractNumId w:val="16"/>
  </w:num>
  <w:num w:numId="40" w16cid:durableId="615212154">
    <w:abstractNumId w:val="32"/>
  </w:num>
  <w:num w:numId="41" w16cid:durableId="1127312388">
    <w:abstractNumId w:val="29"/>
  </w:num>
  <w:num w:numId="42" w16cid:durableId="580942482">
    <w:abstractNumId w:val="47"/>
  </w:num>
  <w:num w:numId="43" w16cid:durableId="1657416201">
    <w:abstractNumId w:val="46"/>
  </w:num>
  <w:num w:numId="44" w16cid:durableId="890654283">
    <w:abstractNumId w:val="21"/>
  </w:num>
  <w:num w:numId="45" w16cid:durableId="851996618">
    <w:abstractNumId w:val="48"/>
  </w:num>
  <w:num w:numId="46" w16cid:durableId="1981836697">
    <w:abstractNumId w:val="33"/>
  </w:num>
  <w:num w:numId="47" w16cid:durableId="964895687">
    <w:abstractNumId w:val="24"/>
  </w:num>
  <w:num w:numId="48" w16cid:durableId="2015960883">
    <w:abstractNumId w:val="22"/>
  </w:num>
  <w:num w:numId="49" w16cid:durableId="382866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FC"/>
    <w:rsid w:val="000034BF"/>
    <w:rsid w:val="00003B39"/>
    <w:rsid w:val="000078F3"/>
    <w:rsid w:val="00010C1C"/>
    <w:rsid w:val="00011567"/>
    <w:rsid w:val="0001373B"/>
    <w:rsid w:val="000139CC"/>
    <w:rsid w:val="00013C38"/>
    <w:rsid w:val="0001434F"/>
    <w:rsid w:val="0001487C"/>
    <w:rsid w:val="00015EF5"/>
    <w:rsid w:val="00016B52"/>
    <w:rsid w:val="00020FF0"/>
    <w:rsid w:val="00022B70"/>
    <w:rsid w:val="00022F9F"/>
    <w:rsid w:val="00024B9E"/>
    <w:rsid w:val="0002718F"/>
    <w:rsid w:val="00030DC4"/>
    <w:rsid w:val="00031C4E"/>
    <w:rsid w:val="000378ED"/>
    <w:rsid w:val="000404A5"/>
    <w:rsid w:val="00040696"/>
    <w:rsid w:val="00041021"/>
    <w:rsid w:val="00044751"/>
    <w:rsid w:val="000448CC"/>
    <w:rsid w:val="000465D2"/>
    <w:rsid w:val="00050BCB"/>
    <w:rsid w:val="00056428"/>
    <w:rsid w:val="000569D9"/>
    <w:rsid w:val="00057B19"/>
    <w:rsid w:val="00061EC9"/>
    <w:rsid w:val="00063548"/>
    <w:rsid w:val="000722AF"/>
    <w:rsid w:val="00073181"/>
    <w:rsid w:val="0007669F"/>
    <w:rsid w:val="00080450"/>
    <w:rsid w:val="00080731"/>
    <w:rsid w:val="000824C8"/>
    <w:rsid w:val="00085070"/>
    <w:rsid w:val="00087DA4"/>
    <w:rsid w:val="00090D9E"/>
    <w:rsid w:val="000933DC"/>
    <w:rsid w:val="000A57F3"/>
    <w:rsid w:val="000A5F28"/>
    <w:rsid w:val="000B2148"/>
    <w:rsid w:val="000B2C36"/>
    <w:rsid w:val="000B6708"/>
    <w:rsid w:val="000B6D7C"/>
    <w:rsid w:val="000C0B3F"/>
    <w:rsid w:val="000C2B6B"/>
    <w:rsid w:val="000C602B"/>
    <w:rsid w:val="000C6037"/>
    <w:rsid w:val="000D05FF"/>
    <w:rsid w:val="000D3920"/>
    <w:rsid w:val="000D4D68"/>
    <w:rsid w:val="000D4EA9"/>
    <w:rsid w:val="000D573F"/>
    <w:rsid w:val="000D6F69"/>
    <w:rsid w:val="000E3A69"/>
    <w:rsid w:val="000E5955"/>
    <w:rsid w:val="000E5FFD"/>
    <w:rsid w:val="000F0842"/>
    <w:rsid w:val="000F0E66"/>
    <w:rsid w:val="000F260C"/>
    <w:rsid w:val="000F592C"/>
    <w:rsid w:val="000F7C6A"/>
    <w:rsid w:val="00100D33"/>
    <w:rsid w:val="00102D03"/>
    <w:rsid w:val="00103603"/>
    <w:rsid w:val="0011095A"/>
    <w:rsid w:val="00111062"/>
    <w:rsid w:val="00112C6C"/>
    <w:rsid w:val="00121794"/>
    <w:rsid w:val="0012716D"/>
    <w:rsid w:val="0012781E"/>
    <w:rsid w:val="00130F1F"/>
    <w:rsid w:val="00134075"/>
    <w:rsid w:val="0013677D"/>
    <w:rsid w:val="00140506"/>
    <w:rsid w:val="00141A8E"/>
    <w:rsid w:val="00141ADE"/>
    <w:rsid w:val="00141DAC"/>
    <w:rsid w:val="00142542"/>
    <w:rsid w:val="00142937"/>
    <w:rsid w:val="00142BD6"/>
    <w:rsid w:val="00150C00"/>
    <w:rsid w:val="00152CDF"/>
    <w:rsid w:val="00160599"/>
    <w:rsid w:val="00163A05"/>
    <w:rsid w:val="00164C61"/>
    <w:rsid w:val="00165BA9"/>
    <w:rsid w:val="00165C39"/>
    <w:rsid w:val="0016618D"/>
    <w:rsid w:val="00167209"/>
    <w:rsid w:val="00170B48"/>
    <w:rsid w:val="0017411B"/>
    <w:rsid w:val="001745B8"/>
    <w:rsid w:val="0017461F"/>
    <w:rsid w:val="00174A8B"/>
    <w:rsid w:val="00175FD8"/>
    <w:rsid w:val="00177A81"/>
    <w:rsid w:val="001811A8"/>
    <w:rsid w:val="00183857"/>
    <w:rsid w:val="00184385"/>
    <w:rsid w:val="001851BC"/>
    <w:rsid w:val="0018570C"/>
    <w:rsid w:val="00186209"/>
    <w:rsid w:val="001863E7"/>
    <w:rsid w:val="0019070D"/>
    <w:rsid w:val="00192E77"/>
    <w:rsid w:val="001946FB"/>
    <w:rsid w:val="0019786D"/>
    <w:rsid w:val="001A0434"/>
    <w:rsid w:val="001A05F5"/>
    <w:rsid w:val="001B35C2"/>
    <w:rsid w:val="001B4586"/>
    <w:rsid w:val="001B5EF6"/>
    <w:rsid w:val="001B7514"/>
    <w:rsid w:val="001C25CE"/>
    <w:rsid w:val="001C383F"/>
    <w:rsid w:val="001C4025"/>
    <w:rsid w:val="001C61F5"/>
    <w:rsid w:val="001C7C10"/>
    <w:rsid w:val="001D1729"/>
    <w:rsid w:val="001D297E"/>
    <w:rsid w:val="001D2B96"/>
    <w:rsid w:val="001D3372"/>
    <w:rsid w:val="001D352A"/>
    <w:rsid w:val="001D411F"/>
    <w:rsid w:val="001D43EF"/>
    <w:rsid w:val="001D45A1"/>
    <w:rsid w:val="001D4C22"/>
    <w:rsid w:val="001D6201"/>
    <w:rsid w:val="001D7664"/>
    <w:rsid w:val="001E159B"/>
    <w:rsid w:val="001E18EC"/>
    <w:rsid w:val="001E3460"/>
    <w:rsid w:val="001E3E0A"/>
    <w:rsid w:val="001E47E3"/>
    <w:rsid w:val="001E4D09"/>
    <w:rsid w:val="001F2B0D"/>
    <w:rsid w:val="001F2CE7"/>
    <w:rsid w:val="001F3306"/>
    <w:rsid w:val="001F3C57"/>
    <w:rsid w:val="001F4AFA"/>
    <w:rsid w:val="001F5434"/>
    <w:rsid w:val="001F609F"/>
    <w:rsid w:val="001F7DFD"/>
    <w:rsid w:val="00200D31"/>
    <w:rsid w:val="00204A72"/>
    <w:rsid w:val="0020500D"/>
    <w:rsid w:val="0020599E"/>
    <w:rsid w:val="002061B5"/>
    <w:rsid w:val="0020782A"/>
    <w:rsid w:val="00212219"/>
    <w:rsid w:val="00212D24"/>
    <w:rsid w:val="00214992"/>
    <w:rsid w:val="00214CDF"/>
    <w:rsid w:val="00215A95"/>
    <w:rsid w:val="00220792"/>
    <w:rsid w:val="00220AF3"/>
    <w:rsid w:val="00221EB3"/>
    <w:rsid w:val="0022434E"/>
    <w:rsid w:val="00230C6A"/>
    <w:rsid w:val="002325C7"/>
    <w:rsid w:val="00233B30"/>
    <w:rsid w:val="00234BEB"/>
    <w:rsid w:val="00241662"/>
    <w:rsid w:val="0024323E"/>
    <w:rsid w:val="002444A2"/>
    <w:rsid w:val="00245B00"/>
    <w:rsid w:val="00245B09"/>
    <w:rsid w:val="00245CA0"/>
    <w:rsid w:val="002479D6"/>
    <w:rsid w:val="002522FF"/>
    <w:rsid w:val="002523D1"/>
    <w:rsid w:val="00252CAC"/>
    <w:rsid w:val="00253ABB"/>
    <w:rsid w:val="00253B8B"/>
    <w:rsid w:val="00253DD5"/>
    <w:rsid w:val="0025478E"/>
    <w:rsid w:val="00254F3D"/>
    <w:rsid w:val="00256921"/>
    <w:rsid w:val="00256D3D"/>
    <w:rsid w:val="00257761"/>
    <w:rsid w:val="002602D0"/>
    <w:rsid w:val="002630B8"/>
    <w:rsid w:val="002642E3"/>
    <w:rsid w:val="00264AAF"/>
    <w:rsid w:val="002657D5"/>
    <w:rsid w:val="00266725"/>
    <w:rsid w:val="0027037F"/>
    <w:rsid w:val="00274464"/>
    <w:rsid w:val="00275559"/>
    <w:rsid w:val="00275603"/>
    <w:rsid w:val="00276642"/>
    <w:rsid w:val="002779EF"/>
    <w:rsid w:val="00280599"/>
    <w:rsid w:val="00280D45"/>
    <w:rsid w:val="002825D7"/>
    <w:rsid w:val="00285535"/>
    <w:rsid w:val="00287E63"/>
    <w:rsid w:val="00294B99"/>
    <w:rsid w:val="00295DC7"/>
    <w:rsid w:val="00295E3C"/>
    <w:rsid w:val="002A00EF"/>
    <w:rsid w:val="002A2E48"/>
    <w:rsid w:val="002A7B5B"/>
    <w:rsid w:val="002B007E"/>
    <w:rsid w:val="002B0977"/>
    <w:rsid w:val="002B333D"/>
    <w:rsid w:val="002B6B52"/>
    <w:rsid w:val="002B7612"/>
    <w:rsid w:val="002B792E"/>
    <w:rsid w:val="002C584D"/>
    <w:rsid w:val="002D0E9D"/>
    <w:rsid w:val="002D1F48"/>
    <w:rsid w:val="002D698E"/>
    <w:rsid w:val="002E04D7"/>
    <w:rsid w:val="002E0C17"/>
    <w:rsid w:val="002E2DD6"/>
    <w:rsid w:val="002E56FC"/>
    <w:rsid w:val="002E645E"/>
    <w:rsid w:val="002E72DA"/>
    <w:rsid w:val="002F05C2"/>
    <w:rsid w:val="002F0A5E"/>
    <w:rsid w:val="002F7072"/>
    <w:rsid w:val="002F7B1F"/>
    <w:rsid w:val="00301193"/>
    <w:rsid w:val="00301221"/>
    <w:rsid w:val="00310C2C"/>
    <w:rsid w:val="0031243A"/>
    <w:rsid w:val="00312BAD"/>
    <w:rsid w:val="003138F9"/>
    <w:rsid w:val="003155EA"/>
    <w:rsid w:val="00316E8D"/>
    <w:rsid w:val="003247DD"/>
    <w:rsid w:val="00324FF1"/>
    <w:rsid w:val="00326F51"/>
    <w:rsid w:val="00330D8D"/>
    <w:rsid w:val="00331EB4"/>
    <w:rsid w:val="00332771"/>
    <w:rsid w:val="00337B56"/>
    <w:rsid w:val="00340FB6"/>
    <w:rsid w:val="00341878"/>
    <w:rsid w:val="00343844"/>
    <w:rsid w:val="003438C1"/>
    <w:rsid w:val="00346738"/>
    <w:rsid w:val="0034726B"/>
    <w:rsid w:val="00351CCF"/>
    <w:rsid w:val="003525CC"/>
    <w:rsid w:val="003525D2"/>
    <w:rsid w:val="0035331A"/>
    <w:rsid w:val="00353E37"/>
    <w:rsid w:val="003547BB"/>
    <w:rsid w:val="0035507E"/>
    <w:rsid w:val="00356657"/>
    <w:rsid w:val="00366AAE"/>
    <w:rsid w:val="00367B0C"/>
    <w:rsid w:val="00372790"/>
    <w:rsid w:val="00373674"/>
    <w:rsid w:val="0037436C"/>
    <w:rsid w:val="00374F45"/>
    <w:rsid w:val="00376762"/>
    <w:rsid w:val="00382E7A"/>
    <w:rsid w:val="00385EAE"/>
    <w:rsid w:val="003A13D2"/>
    <w:rsid w:val="003A55A3"/>
    <w:rsid w:val="003A6896"/>
    <w:rsid w:val="003B5F1E"/>
    <w:rsid w:val="003B6E0C"/>
    <w:rsid w:val="003B7004"/>
    <w:rsid w:val="003C20E6"/>
    <w:rsid w:val="003C4197"/>
    <w:rsid w:val="003C44F4"/>
    <w:rsid w:val="003C45D0"/>
    <w:rsid w:val="003C5397"/>
    <w:rsid w:val="003C659D"/>
    <w:rsid w:val="003D2730"/>
    <w:rsid w:val="003D3A13"/>
    <w:rsid w:val="003D79E4"/>
    <w:rsid w:val="003E10FA"/>
    <w:rsid w:val="003E6643"/>
    <w:rsid w:val="003E6E5B"/>
    <w:rsid w:val="003F1D5A"/>
    <w:rsid w:val="003F2A50"/>
    <w:rsid w:val="003F4D1F"/>
    <w:rsid w:val="00400A20"/>
    <w:rsid w:val="00401CE6"/>
    <w:rsid w:val="0040218D"/>
    <w:rsid w:val="004056C0"/>
    <w:rsid w:val="00405826"/>
    <w:rsid w:val="004060FB"/>
    <w:rsid w:val="004120BA"/>
    <w:rsid w:val="00416E74"/>
    <w:rsid w:val="00422002"/>
    <w:rsid w:val="00425F5B"/>
    <w:rsid w:val="004332B4"/>
    <w:rsid w:val="004357BF"/>
    <w:rsid w:val="004363A7"/>
    <w:rsid w:val="00440153"/>
    <w:rsid w:val="00442C50"/>
    <w:rsid w:val="0044314B"/>
    <w:rsid w:val="00444240"/>
    <w:rsid w:val="004463A9"/>
    <w:rsid w:val="004501D9"/>
    <w:rsid w:val="00452EBD"/>
    <w:rsid w:val="0045344F"/>
    <w:rsid w:val="00455903"/>
    <w:rsid w:val="004644D7"/>
    <w:rsid w:val="00466264"/>
    <w:rsid w:val="00466601"/>
    <w:rsid w:val="00467630"/>
    <w:rsid w:val="00467BD3"/>
    <w:rsid w:val="004721E7"/>
    <w:rsid w:val="00475828"/>
    <w:rsid w:val="0047721B"/>
    <w:rsid w:val="00480238"/>
    <w:rsid w:val="004867D7"/>
    <w:rsid w:val="00487FBF"/>
    <w:rsid w:val="00491234"/>
    <w:rsid w:val="0049142B"/>
    <w:rsid w:val="004920C2"/>
    <w:rsid w:val="00492EC3"/>
    <w:rsid w:val="00493BC9"/>
    <w:rsid w:val="00494564"/>
    <w:rsid w:val="004A0835"/>
    <w:rsid w:val="004A0BE2"/>
    <w:rsid w:val="004A0D66"/>
    <w:rsid w:val="004A2097"/>
    <w:rsid w:val="004A2341"/>
    <w:rsid w:val="004A24A4"/>
    <w:rsid w:val="004A47C9"/>
    <w:rsid w:val="004A78A9"/>
    <w:rsid w:val="004B16D1"/>
    <w:rsid w:val="004B24A3"/>
    <w:rsid w:val="004B4AFE"/>
    <w:rsid w:val="004B6926"/>
    <w:rsid w:val="004C2309"/>
    <w:rsid w:val="004C7086"/>
    <w:rsid w:val="004D1145"/>
    <w:rsid w:val="004D2F47"/>
    <w:rsid w:val="004D348D"/>
    <w:rsid w:val="004D57A7"/>
    <w:rsid w:val="004E01CF"/>
    <w:rsid w:val="004E0BA4"/>
    <w:rsid w:val="004E2E74"/>
    <w:rsid w:val="004E430E"/>
    <w:rsid w:val="004F27F5"/>
    <w:rsid w:val="004F3A84"/>
    <w:rsid w:val="004F3B01"/>
    <w:rsid w:val="004F6EC8"/>
    <w:rsid w:val="004F6F97"/>
    <w:rsid w:val="00500DDF"/>
    <w:rsid w:val="00504581"/>
    <w:rsid w:val="0050668E"/>
    <w:rsid w:val="00511004"/>
    <w:rsid w:val="00511E1F"/>
    <w:rsid w:val="00522685"/>
    <w:rsid w:val="00526F38"/>
    <w:rsid w:val="00532124"/>
    <w:rsid w:val="005425DB"/>
    <w:rsid w:val="00542AB2"/>
    <w:rsid w:val="0055192A"/>
    <w:rsid w:val="00551C10"/>
    <w:rsid w:val="00552D7D"/>
    <w:rsid w:val="005532E6"/>
    <w:rsid w:val="0055666B"/>
    <w:rsid w:val="005579FA"/>
    <w:rsid w:val="00557B57"/>
    <w:rsid w:val="0056060C"/>
    <w:rsid w:val="00561B75"/>
    <w:rsid w:val="00564DBF"/>
    <w:rsid w:val="00566AA7"/>
    <w:rsid w:val="00567102"/>
    <w:rsid w:val="00570C9C"/>
    <w:rsid w:val="005729E0"/>
    <w:rsid w:val="00574E58"/>
    <w:rsid w:val="00576B60"/>
    <w:rsid w:val="005812CD"/>
    <w:rsid w:val="00582E39"/>
    <w:rsid w:val="005847A1"/>
    <w:rsid w:val="005848FE"/>
    <w:rsid w:val="00585640"/>
    <w:rsid w:val="00594574"/>
    <w:rsid w:val="0059590E"/>
    <w:rsid w:val="00597ED9"/>
    <w:rsid w:val="005A1049"/>
    <w:rsid w:val="005A2FD9"/>
    <w:rsid w:val="005A3726"/>
    <w:rsid w:val="005B150F"/>
    <w:rsid w:val="005B30CC"/>
    <w:rsid w:val="005B633F"/>
    <w:rsid w:val="005B6A91"/>
    <w:rsid w:val="005C14DF"/>
    <w:rsid w:val="005C28B2"/>
    <w:rsid w:val="005C2CA8"/>
    <w:rsid w:val="005D2B27"/>
    <w:rsid w:val="005D3780"/>
    <w:rsid w:val="005D3AAC"/>
    <w:rsid w:val="005D44C4"/>
    <w:rsid w:val="005D5937"/>
    <w:rsid w:val="005D6913"/>
    <w:rsid w:val="005D695E"/>
    <w:rsid w:val="005E0E4E"/>
    <w:rsid w:val="005E0F49"/>
    <w:rsid w:val="005E21A2"/>
    <w:rsid w:val="005E2920"/>
    <w:rsid w:val="005E637F"/>
    <w:rsid w:val="005E6C53"/>
    <w:rsid w:val="005F04AE"/>
    <w:rsid w:val="005F18F4"/>
    <w:rsid w:val="005F3996"/>
    <w:rsid w:val="005F57CA"/>
    <w:rsid w:val="005F6ECB"/>
    <w:rsid w:val="005F731D"/>
    <w:rsid w:val="0060275C"/>
    <w:rsid w:val="00604DBA"/>
    <w:rsid w:val="00605796"/>
    <w:rsid w:val="0060676C"/>
    <w:rsid w:val="00606DF7"/>
    <w:rsid w:val="00610384"/>
    <w:rsid w:val="006133C2"/>
    <w:rsid w:val="006161C0"/>
    <w:rsid w:val="00616470"/>
    <w:rsid w:val="0061694D"/>
    <w:rsid w:val="00620660"/>
    <w:rsid w:val="006206FB"/>
    <w:rsid w:val="00623347"/>
    <w:rsid w:val="006264FE"/>
    <w:rsid w:val="0063197D"/>
    <w:rsid w:val="006340A4"/>
    <w:rsid w:val="006353A0"/>
    <w:rsid w:val="00637378"/>
    <w:rsid w:val="0064163F"/>
    <w:rsid w:val="00645063"/>
    <w:rsid w:val="006461BC"/>
    <w:rsid w:val="0065013E"/>
    <w:rsid w:val="00651CBC"/>
    <w:rsid w:val="006533C2"/>
    <w:rsid w:val="00653AD0"/>
    <w:rsid w:val="00653B32"/>
    <w:rsid w:val="0065744D"/>
    <w:rsid w:val="00660CD6"/>
    <w:rsid w:val="0066499E"/>
    <w:rsid w:val="00667741"/>
    <w:rsid w:val="00667A55"/>
    <w:rsid w:val="00673979"/>
    <w:rsid w:val="006773CE"/>
    <w:rsid w:val="00677A98"/>
    <w:rsid w:val="00680784"/>
    <w:rsid w:val="006811C4"/>
    <w:rsid w:val="00683560"/>
    <w:rsid w:val="00683B1A"/>
    <w:rsid w:val="00685424"/>
    <w:rsid w:val="00686227"/>
    <w:rsid w:val="00686399"/>
    <w:rsid w:val="00686F5D"/>
    <w:rsid w:val="00687EAF"/>
    <w:rsid w:val="00691339"/>
    <w:rsid w:val="006931C9"/>
    <w:rsid w:val="006938CF"/>
    <w:rsid w:val="00693A49"/>
    <w:rsid w:val="00693F31"/>
    <w:rsid w:val="00696440"/>
    <w:rsid w:val="006A0414"/>
    <w:rsid w:val="006A21E5"/>
    <w:rsid w:val="006A279D"/>
    <w:rsid w:val="006A435F"/>
    <w:rsid w:val="006A4FF7"/>
    <w:rsid w:val="006B7607"/>
    <w:rsid w:val="006C1FFA"/>
    <w:rsid w:val="006C2714"/>
    <w:rsid w:val="006C41A2"/>
    <w:rsid w:val="006C4D62"/>
    <w:rsid w:val="006C55A2"/>
    <w:rsid w:val="006C5929"/>
    <w:rsid w:val="006C636D"/>
    <w:rsid w:val="006D05F5"/>
    <w:rsid w:val="006D386A"/>
    <w:rsid w:val="006D4D69"/>
    <w:rsid w:val="006E0BD1"/>
    <w:rsid w:val="006E4ED3"/>
    <w:rsid w:val="006E5BC4"/>
    <w:rsid w:val="006E6C24"/>
    <w:rsid w:val="006E72F3"/>
    <w:rsid w:val="006F06F5"/>
    <w:rsid w:val="006F22DA"/>
    <w:rsid w:val="006F2935"/>
    <w:rsid w:val="006F590C"/>
    <w:rsid w:val="006F78EA"/>
    <w:rsid w:val="006F7A4D"/>
    <w:rsid w:val="0070008E"/>
    <w:rsid w:val="00700A81"/>
    <w:rsid w:val="00700AA9"/>
    <w:rsid w:val="007019F2"/>
    <w:rsid w:val="00704774"/>
    <w:rsid w:val="00705FEC"/>
    <w:rsid w:val="0070601C"/>
    <w:rsid w:val="00707711"/>
    <w:rsid w:val="00715D68"/>
    <w:rsid w:val="00716397"/>
    <w:rsid w:val="00716540"/>
    <w:rsid w:val="00717D1F"/>
    <w:rsid w:val="0072135D"/>
    <w:rsid w:val="00724B62"/>
    <w:rsid w:val="00725823"/>
    <w:rsid w:val="007263C9"/>
    <w:rsid w:val="0073064B"/>
    <w:rsid w:val="00731F79"/>
    <w:rsid w:val="00735141"/>
    <w:rsid w:val="00735403"/>
    <w:rsid w:val="00735E95"/>
    <w:rsid w:val="00736015"/>
    <w:rsid w:val="007402B1"/>
    <w:rsid w:val="00740445"/>
    <w:rsid w:val="00740B71"/>
    <w:rsid w:val="00740CAC"/>
    <w:rsid w:val="0074301E"/>
    <w:rsid w:val="007456F7"/>
    <w:rsid w:val="00746D0A"/>
    <w:rsid w:val="00750057"/>
    <w:rsid w:val="00750F39"/>
    <w:rsid w:val="00752A90"/>
    <w:rsid w:val="00756CF1"/>
    <w:rsid w:val="00757797"/>
    <w:rsid w:val="007578E9"/>
    <w:rsid w:val="00757A2B"/>
    <w:rsid w:val="00761521"/>
    <w:rsid w:val="00761A55"/>
    <w:rsid w:val="007620CC"/>
    <w:rsid w:val="0076566D"/>
    <w:rsid w:val="00766C60"/>
    <w:rsid w:val="007720D3"/>
    <w:rsid w:val="00772BA0"/>
    <w:rsid w:val="0077305B"/>
    <w:rsid w:val="00773795"/>
    <w:rsid w:val="00774325"/>
    <w:rsid w:val="00775D31"/>
    <w:rsid w:val="0077630D"/>
    <w:rsid w:val="00781F7C"/>
    <w:rsid w:val="00784DFB"/>
    <w:rsid w:val="00785601"/>
    <w:rsid w:val="00787A37"/>
    <w:rsid w:val="007907C2"/>
    <w:rsid w:val="00791694"/>
    <w:rsid w:val="00791AA1"/>
    <w:rsid w:val="007927F1"/>
    <w:rsid w:val="00793972"/>
    <w:rsid w:val="00793AC0"/>
    <w:rsid w:val="00793D08"/>
    <w:rsid w:val="00793E93"/>
    <w:rsid w:val="00797DF0"/>
    <w:rsid w:val="007A14F6"/>
    <w:rsid w:val="007A27D1"/>
    <w:rsid w:val="007A3BBC"/>
    <w:rsid w:val="007A3F10"/>
    <w:rsid w:val="007B0CB9"/>
    <w:rsid w:val="007B192D"/>
    <w:rsid w:val="007B3F6A"/>
    <w:rsid w:val="007B53B3"/>
    <w:rsid w:val="007B62A3"/>
    <w:rsid w:val="007B6405"/>
    <w:rsid w:val="007B7D2C"/>
    <w:rsid w:val="007C3360"/>
    <w:rsid w:val="007C3858"/>
    <w:rsid w:val="007C6152"/>
    <w:rsid w:val="007C6B15"/>
    <w:rsid w:val="007C77D7"/>
    <w:rsid w:val="007D3082"/>
    <w:rsid w:val="007D74DE"/>
    <w:rsid w:val="007D7F11"/>
    <w:rsid w:val="007E1234"/>
    <w:rsid w:val="007F092C"/>
    <w:rsid w:val="007F0AC1"/>
    <w:rsid w:val="007F1505"/>
    <w:rsid w:val="007F2B72"/>
    <w:rsid w:val="007F3A48"/>
    <w:rsid w:val="007F5A0A"/>
    <w:rsid w:val="007F5F8F"/>
    <w:rsid w:val="008011DC"/>
    <w:rsid w:val="00805440"/>
    <w:rsid w:val="0081092B"/>
    <w:rsid w:val="0081110F"/>
    <w:rsid w:val="00812A80"/>
    <w:rsid w:val="00813A35"/>
    <w:rsid w:val="0082009A"/>
    <w:rsid w:val="008209F6"/>
    <w:rsid w:val="00820FFC"/>
    <w:rsid w:val="008212CB"/>
    <w:rsid w:val="00822866"/>
    <w:rsid w:val="008257FE"/>
    <w:rsid w:val="00831732"/>
    <w:rsid w:val="008340F5"/>
    <w:rsid w:val="0083479C"/>
    <w:rsid w:val="00837B80"/>
    <w:rsid w:val="008451DE"/>
    <w:rsid w:val="0084731A"/>
    <w:rsid w:val="00852AFA"/>
    <w:rsid w:val="00854479"/>
    <w:rsid w:val="00855195"/>
    <w:rsid w:val="008553E2"/>
    <w:rsid w:val="00861FFA"/>
    <w:rsid w:val="0086261F"/>
    <w:rsid w:val="00862E64"/>
    <w:rsid w:val="00863B36"/>
    <w:rsid w:val="00866C1F"/>
    <w:rsid w:val="00867D84"/>
    <w:rsid w:val="00872B05"/>
    <w:rsid w:val="008762B7"/>
    <w:rsid w:val="00876942"/>
    <w:rsid w:val="008779B1"/>
    <w:rsid w:val="00881D24"/>
    <w:rsid w:val="0088246D"/>
    <w:rsid w:val="00886B82"/>
    <w:rsid w:val="00887AD8"/>
    <w:rsid w:val="008922FE"/>
    <w:rsid w:val="008940B8"/>
    <w:rsid w:val="00894945"/>
    <w:rsid w:val="008954E7"/>
    <w:rsid w:val="008A2659"/>
    <w:rsid w:val="008A56A9"/>
    <w:rsid w:val="008A7593"/>
    <w:rsid w:val="008B4640"/>
    <w:rsid w:val="008B56DD"/>
    <w:rsid w:val="008B7CD7"/>
    <w:rsid w:val="008C0711"/>
    <w:rsid w:val="008C78E0"/>
    <w:rsid w:val="008D2A87"/>
    <w:rsid w:val="008D34E5"/>
    <w:rsid w:val="008D3769"/>
    <w:rsid w:val="008D6CF9"/>
    <w:rsid w:val="008E4006"/>
    <w:rsid w:val="008E55EC"/>
    <w:rsid w:val="008E6955"/>
    <w:rsid w:val="008E6BE0"/>
    <w:rsid w:val="009033B0"/>
    <w:rsid w:val="00903528"/>
    <w:rsid w:val="00904D6C"/>
    <w:rsid w:val="00905A13"/>
    <w:rsid w:val="0091090E"/>
    <w:rsid w:val="00912354"/>
    <w:rsid w:val="0091634D"/>
    <w:rsid w:val="009229B2"/>
    <w:rsid w:val="0092771C"/>
    <w:rsid w:val="00927888"/>
    <w:rsid w:val="009303B7"/>
    <w:rsid w:val="0093070D"/>
    <w:rsid w:val="00931F02"/>
    <w:rsid w:val="00932C2B"/>
    <w:rsid w:val="00936D5F"/>
    <w:rsid w:val="00936E57"/>
    <w:rsid w:val="00937435"/>
    <w:rsid w:val="0094393E"/>
    <w:rsid w:val="00944760"/>
    <w:rsid w:val="00945654"/>
    <w:rsid w:val="00950255"/>
    <w:rsid w:val="00951079"/>
    <w:rsid w:val="00954AB5"/>
    <w:rsid w:val="00956568"/>
    <w:rsid w:val="009565C4"/>
    <w:rsid w:val="00960703"/>
    <w:rsid w:val="00962BE1"/>
    <w:rsid w:val="00966217"/>
    <w:rsid w:val="009712D1"/>
    <w:rsid w:val="00972DDF"/>
    <w:rsid w:val="009736F6"/>
    <w:rsid w:val="00974CEB"/>
    <w:rsid w:val="009767CC"/>
    <w:rsid w:val="00984605"/>
    <w:rsid w:val="009923B7"/>
    <w:rsid w:val="00996B4A"/>
    <w:rsid w:val="00997E6F"/>
    <w:rsid w:val="009A29DF"/>
    <w:rsid w:val="009A3546"/>
    <w:rsid w:val="009A35D0"/>
    <w:rsid w:val="009A4510"/>
    <w:rsid w:val="009B0A30"/>
    <w:rsid w:val="009B386E"/>
    <w:rsid w:val="009B396C"/>
    <w:rsid w:val="009B5D53"/>
    <w:rsid w:val="009B6ED7"/>
    <w:rsid w:val="009B7031"/>
    <w:rsid w:val="009C144D"/>
    <w:rsid w:val="009C4186"/>
    <w:rsid w:val="009C5B73"/>
    <w:rsid w:val="009C724F"/>
    <w:rsid w:val="009D13B5"/>
    <w:rsid w:val="009D20BF"/>
    <w:rsid w:val="009D26C6"/>
    <w:rsid w:val="009D3377"/>
    <w:rsid w:val="009D60C3"/>
    <w:rsid w:val="009E1E62"/>
    <w:rsid w:val="009E6894"/>
    <w:rsid w:val="009E6C5E"/>
    <w:rsid w:val="009E7DA6"/>
    <w:rsid w:val="009F43F7"/>
    <w:rsid w:val="009F6F48"/>
    <w:rsid w:val="00A00B69"/>
    <w:rsid w:val="00A01ECF"/>
    <w:rsid w:val="00A02D5D"/>
    <w:rsid w:val="00A02F0F"/>
    <w:rsid w:val="00A0304A"/>
    <w:rsid w:val="00A037BE"/>
    <w:rsid w:val="00A049E4"/>
    <w:rsid w:val="00A04A3C"/>
    <w:rsid w:val="00A0627C"/>
    <w:rsid w:val="00A11386"/>
    <w:rsid w:val="00A1438A"/>
    <w:rsid w:val="00A14724"/>
    <w:rsid w:val="00A14999"/>
    <w:rsid w:val="00A167D5"/>
    <w:rsid w:val="00A3133A"/>
    <w:rsid w:val="00A377DD"/>
    <w:rsid w:val="00A40D8F"/>
    <w:rsid w:val="00A42D8F"/>
    <w:rsid w:val="00A47C96"/>
    <w:rsid w:val="00A47CF5"/>
    <w:rsid w:val="00A5109A"/>
    <w:rsid w:val="00A537AE"/>
    <w:rsid w:val="00A56048"/>
    <w:rsid w:val="00A6132B"/>
    <w:rsid w:val="00A6135F"/>
    <w:rsid w:val="00A618CF"/>
    <w:rsid w:val="00A642CB"/>
    <w:rsid w:val="00A66C17"/>
    <w:rsid w:val="00A7292D"/>
    <w:rsid w:val="00A76A6D"/>
    <w:rsid w:val="00A80DDB"/>
    <w:rsid w:val="00A80E41"/>
    <w:rsid w:val="00A825F1"/>
    <w:rsid w:val="00A856D4"/>
    <w:rsid w:val="00A85A84"/>
    <w:rsid w:val="00A863E9"/>
    <w:rsid w:val="00A911C4"/>
    <w:rsid w:val="00A93C47"/>
    <w:rsid w:val="00A95110"/>
    <w:rsid w:val="00A97519"/>
    <w:rsid w:val="00AA0CA2"/>
    <w:rsid w:val="00AA1C83"/>
    <w:rsid w:val="00AA7CB0"/>
    <w:rsid w:val="00AB07CD"/>
    <w:rsid w:val="00AB1665"/>
    <w:rsid w:val="00AB2CBD"/>
    <w:rsid w:val="00AB75B7"/>
    <w:rsid w:val="00AB7FDE"/>
    <w:rsid w:val="00AC494C"/>
    <w:rsid w:val="00AC6BBA"/>
    <w:rsid w:val="00AD095B"/>
    <w:rsid w:val="00AD0A22"/>
    <w:rsid w:val="00AD18A8"/>
    <w:rsid w:val="00AD36BA"/>
    <w:rsid w:val="00AD4844"/>
    <w:rsid w:val="00AD4A58"/>
    <w:rsid w:val="00AD5C89"/>
    <w:rsid w:val="00AE2A34"/>
    <w:rsid w:val="00AE3DF9"/>
    <w:rsid w:val="00AE4032"/>
    <w:rsid w:val="00AE5025"/>
    <w:rsid w:val="00AE61DB"/>
    <w:rsid w:val="00AF53C9"/>
    <w:rsid w:val="00B007CA"/>
    <w:rsid w:val="00B01DD5"/>
    <w:rsid w:val="00B044D7"/>
    <w:rsid w:val="00B0587B"/>
    <w:rsid w:val="00B06380"/>
    <w:rsid w:val="00B13B11"/>
    <w:rsid w:val="00B16BDB"/>
    <w:rsid w:val="00B17986"/>
    <w:rsid w:val="00B23CFA"/>
    <w:rsid w:val="00B26AF5"/>
    <w:rsid w:val="00B3387B"/>
    <w:rsid w:val="00B37CA4"/>
    <w:rsid w:val="00B42357"/>
    <w:rsid w:val="00B435E7"/>
    <w:rsid w:val="00B45964"/>
    <w:rsid w:val="00B4632E"/>
    <w:rsid w:val="00B46969"/>
    <w:rsid w:val="00B47295"/>
    <w:rsid w:val="00B479F3"/>
    <w:rsid w:val="00B56596"/>
    <w:rsid w:val="00B63DC1"/>
    <w:rsid w:val="00B66BAF"/>
    <w:rsid w:val="00B67800"/>
    <w:rsid w:val="00B730E7"/>
    <w:rsid w:val="00B73343"/>
    <w:rsid w:val="00B739ED"/>
    <w:rsid w:val="00B74D68"/>
    <w:rsid w:val="00B8070E"/>
    <w:rsid w:val="00B8342E"/>
    <w:rsid w:val="00B840BA"/>
    <w:rsid w:val="00B86B95"/>
    <w:rsid w:val="00B86C29"/>
    <w:rsid w:val="00B87BF3"/>
    <w:rsid w:val="00B91A25"/>
    <w:rsid w:val="00B9544E"/>
    <w:rsid w:val="00BA228B"/>
    <w:rsid w:val="00BA2930"/>
    <w:rsid w:val="00BA6909"/>
    <w:rsid w:val="00BB6208"/>
    <w:rsid w:val="00BC19F4"/>
    <w:rsid w:val="00BC6B82"/>
    <w:rsid w:val="00BD218E"/>
    <w:rsid w:val="00BD3DAE"/>
    <w:rsid w:val="00BD6E21"/>
    <w:rsid w:val="00BE040C"/>
    <w:rsid w:val="00BE14DE"/>
    <w:rsid w:val="00BE1E4B"/>
    <w:rsid w:val="00BE1FE7"/>
    <w:rsid w:val="00BE50E8"/>
    <w:rsid w:val="00BF1115"/>
    <w:rsid w:val="00BF18FC"/>
    <w:rsid w:val="00BF3E52"/>
    <w:rsid w:val="00BF4518"/>
    <w:rsid w:val="00BF491B"/>
    <w:rsid w:val="00BF53E9"/>
    <w:rsid w:val="00BF5AEA"/>
    <w:rsid w:val="00BF5C4D"/>
    <w:rsid w:val="00C0133F"/>
    <w:rsid w:val="00C03B7F"/>
    <w:rsid w:val="00C049CF"/>
    <w:rsid w:val="00C07A94"/>
    <w:rsid w:val="00C117B5"/>
    <w:rsid w:val="00C13A20"/>
    <w:rsid w:val="00C16574"/>
    <w:rsid w:val="00C17FC4"/>
    <w:rsid w:val="00C2166E"/>
    <w:rsid w:val="00C219BB"/>
    <w:rsid w:val="00C21F0B"/>
    <w:rsid w:val="00C26043"/>
    <w:rsid w:val="00C26E63"/>
    <w:rsid w:val="00C27F88"/>
    <w:rsid w:val="00C3001E"/>
    <w:rsid w:val="00C31098"/>
    <w:rsid w:val="00C33A2E"/>
    <w:rsid w:val="00C351F1"/>
    <w:rsid w:val="00C35BBE"/>
    <w:rsid w:val="00C37D71"/>
    <w:rsid w:val="00C37F2E"/>
    <w:rsid w:val="00C424AC"/>
    <w:rsid w:val="00C4691F"/>
    <w:rsid w:val="00C52573"/>
    <w:rsid w:val="00C5294F"/>
    <w:rsid w:val="00C5467A"/>
    <w:rsid w:val="00C54AFC"/>
    <w:rsid w:val="00C57795"/>
    <w:rsid w:val="00C6110F"/>
    <w:rsid w:val="00C61818"/>
    <w:rsid w:val="00C65679"/>
    <w:rsid w:val="00C6666A"/>
    <w:rsid w:val="00C7175D"/>
    <w:rsid w:val="00C7197A"/>
    <w:rsid w:val="00C7249B"/>
    <w:rsid w:val="00C757C0"/>
    <w:rsid w:val="00C769CE"/>
    <w:rsid w:val="00C801C1"/>
    <w:rsid w:val="00C80BB3"/>
    <w:rsid w:val="00C814F4"/>
    <w:rsid w:val="00C82961"/>
    <w:rsid w:val="00C876EB"/>
    <w:rsid w:val="00C91ACB"/>
    <w:rsid w:val="00C9379F"/>
    <w:rsid w:val="00C96C18"/>
    <w:rsid w:val="00C97FA6"/>
    <w:rsid w:val="00CA101C"/>
    <w:rsid w:val="00CA205B"/>
    <w:rsid w:val="00CA2AE3"/>
    <w:rsid w:val="00CB2919"/>
    <w:rsid w:val="00CB2C5A"/>
    <w:rsid w:val="00CB33A4"/>
    <w:rsid w:val="00CB34E3"/>
    <w:rsid w:val="00CB4F7E"/>
    <w:rsid w:val="00CB52F3"/>
    <w:rsid w:val="00CB6AFE"/>
    <w:rsid w:val="00CC011B"/>
    <w:rsid w:val="00CC134F"/>
    <w:rsid w:val="00CC3CD1"/>
    <w:rsid w:val="00CC49D4"/>
    <w:rsid w:val="00CD0166"/>
    <w:rsid w:val="00CD135E"/>
    <w:rsid w:val="00CD2326"/>
    <w:rsid w:val="00CD2C27"/>
    <w:rsid w:val="00CD4076"/>
    <w:rsid w:val="00CD615F"/>
    <w:rsid w:val="00CE1708"/>
    <w:rsid w:val="00CE175D"/>
    <w:rsid w:val="00CE462F"/>
    <w:rsid w:val="00CE4BD3"/>
    <w:rsid w:val="00CE6413"/>
    <w:rsid w:val="00CE664C"/>
    <w:rsid w:val="00CE7397"/>
    <w:rsid w:val="00CE79A8"/>
    <w:rsid w:val="00CE7D73"/>
    <w:rsid w:val="00CF015C"/>
    <w:rsid w:val="00CF12BC"/>
    <w:rsid w:val="00CF2820"/>
    <w:rsid w:val="00CF2A26"/>
    <w:rsid w:val="00CF4BAB"/>
    <w:rsid w:val="00CF55EA"/>
    <w:rsid w:val="00D0323B"/>
    <w:rsid w:val="00D04299"/>
    <w:rsid w:val="00D05C33"/>
    <w:rsid w:val="00D05FB9"/>
    <w:rsid w:val="00D06F97"/>
    <w:rsid w:val="00D07954"/>
    <w:rsid w:val="00D07F8D"/>
    <w:rsid w:val="00D1095C"/>
    <w:rsid w:val="00D13054"/>
    <w:rsid w:val="00D157BC"/>
    <w:rsid w:val="00D21C22"/>
    <w:rsid w:val="00D22090"/>
    <w:rsid w:val="00D233C8"/>
    <w:rsid w:val="00D24150"/>
    <w:rsid w:val="00D273EA"/>
    <w:rsid w:val="00D316F2"/>
    <w:rsid w:val="00D31A44"/>
    <w:rsid w:val="00D3243F"/>
    <w:rsid w:val="00D32C12"/>
    <w:rsid w:val="00D342C1"/>
    <w:rsid w:val="00D3440D"/>
    <w:rsid w:val="00D35595"/>
    <w:rsid w:val="00D37732"/>
    <w:rsid w:val="00D37A3A"/>
    <w:rsid w:val="00D40944"/>
    <w:rsid w:val="00D41A8E"/>
    <w:rsid w:val="00D423C0"/>
    <w:rsid w:val="00D44785"/>
    <w:rsid w:val="00D449F9"/>
    <w:rsid w:val="00D46FF9"/>
    <w:rsid w:val="00D505C2"/>
    <w:rsid w:val="00D5228A"/>
    <w:rsid w:val="00D53D6B"/>
    <w:rsid w:val="00D620FB"/>
    <w:rsid w:val="00D63D43"/>
    <w:rsid w:val="00D66F23"/>
    <w:rsid w:val="00D67BD7"/>
    <w:rsid w:val="00D74F56"/>
    <w:rsid w:val="00D76E9A"/>
    <w:rsid w:val="00D81DB8"/>
    <w:rsid w:val="00D8313B"/>
    <w:rsid w:val="00D83B7B"/>
    <w:rsid w:val="00D850E8"/>
    <w:rsid w:val="00D867FC"/>
    <w:rsid w:val="00D87E02"/>
    <w:rsid w:val="00D929AE"/>
    <w:rsid w:val="00D9670C"/>
    <w:rsid w:val="00D975C3"/>
    <w:rsid w:val="00DB1693"/>
    <w:rsid w:val="00DB1AA4"/>
    <w:rsid w:val="00DB2BA4"/>
    <w:rsid w:val="00DB434B"/>
    <w:rsid w:val="00DB5303"/>
    <w:rsid w:val="00DB5B00"/>
    <w:rsid w:val="00DB610D"/>
    <w:rsid w:val="00DB77AB"/>
    <w:rsid w:val="00DB7F3C"/>
    <w:rsid w:val="00DC0C9F"/>
    <w:rsid w:val="00DC3E88"/>
    <w:rsid w:val="00DC5980"/>
    <w:rsid w:val="00DC7EA5"/>
    <w:rsid w:val="00DD0EB3"/>
    <w:rsid w:val="00DD5C48"/>
    <w:rsid w:val="00DD7BA1"/>
    <w:rsid w:val="00DE060C"/>
    <w:rsid w:val="00DE2E47"/>
    <w:rsid w:val="00DE4E5D"/>
    <w:rsid w:val="00DF016D"/>
    <w:rsid w:val="00DF09CD"/>
    <w:rsid w:val="00DF10EA"/>
    <w:rsid w:val="00DF254D"/>
    <w:rsid w:val="00DF29C8"/>
    <w:rsid w:val="00DF2B88"/>
    <w:rsid w:val="00DF652D"/>
    <w:rsid w:val="00DF7D16"/>
    <w:rsid w:val="00E028FC"/>
    <w:rsid w:val="00E03190"/>
    <w:rsid w:val="00E03892"/>
    <w:rsid w:val="00E06126"/>
    <w:rsid w:val="00E06542"/>
    <w:rsid w:val="00E1397B"/>
    <w:rsid w:val="00E160F7"/>
    <w:rsid w:val="00E2215F"/>
    <w:rsid w:val="00E246D0"/>
    <w:rsid w:val="00E26088"/>
    <w:rsid w:val="00E30755"/>
    <w:rsid w:val="00E32035"/>
    <w:rsid w:val="00E32BAF"/>
    <w:rsid w:val="00E34895"/>
    <w:rsid w:val="00E34A92"/>
    <w:rsid w:val="00E375FC"/>
    <w:rsid w:val="00E44119"/>
    <w:rsid w:val="00E4539B"/>
    <w:rsid w:val="00E5094B"/>
    <w:rsid w:val="00E54934"/>
    <w:rsid w:val="00E56102"/>
    <w:rsid w:val="00E565C2"/>
    <w:rsid w:val="00E5764A"/>
    <w:rsid w:val="00E5782F"/>
    <w:rsid w:val="00E604FC"/>
    <w:rsid w:val="00E63AC5"/>
    <w:rsid w:val="00E6737B"/>
    <w:rsid w:val="00E70EBB"/>
    <w:rsid w:val="00E75685"/>
    <w:rsid w:val="00E763C4"/>
    <w:rsid w:val="00E80B3F"/>
    <w:rsid w:val="00E81084"/>
    <w:rsid w:val="00E84B1D"/>
    <w:rsid w:val="00E874F6"/>
    <w:rsid w:val="00E9167B"/>
    <w:rsid w:val="00E916A9"/>
    <w:rsid w:val="00E91853"/>
    <w:rsid w:val="00E95CE7"/>
    <w:rsid w:val="00EA091C"/>
    <w:rsid w:val="00EA0DB4"/>
    <w:rsid w:val="00EA1758"/>
    <w:rsid w:val="00EA2FE5"/>
    <w:rsid w:val="00EA38C2"/>
    <w:rsid w:val="00EA4E0C"/>
    <w:rsid w:val="00EA7AAC"/>
    <w:rsid w:val="00EB3F83"/>
    <w:rsid w:val="00EB557C"/>
    <w:rsid w:val="00EB633F"/>
    <w:rsid w:val="00EB66EB"/>
    <w:rsid w:val="00EB75D4"/>
    <w:rsid w:val="00EC112A"/>
    <w:rsid w:val="00EC1273"/>
    <w:rsid w:val="00EC1AE7"/>
    <w:rsid w:val="00EC41C4"/>
    <w:rsid w:val="00EC5226"/>
    <w:rsid w:val="00EC577A"/>
    <w:rsid w:val="00EC7054"/>
    <w:rsid w:val="00ED0BA4"/>
    <w:rsid w:val="00ED3156"/>
    <w:rsid w:val="00ED3C9D"/>
    <w:rsid w:val="00ED4C53"/>
    <w:rsid w:val="00ED52C3"/>
    <w:rsid w:val="00EE05CF"/>
    <w:rsid w:val="00EE16ED"/>
    <w:rsid w:val="00EE1B43"/>
    <w:rsid w:val="00EE2DC0"/>
    <w:rsid w:val="00EE3BBA"/>
    <w:rsid w:val="00EF2680"/>
    <w:rsid w:val="00EF6407"/>
    <w:rsid w:val="00EF68DF"/>
    <w:rsid w:val="00F02CC8"/>
    <w:rsid w:val="00F0395D"/>
    <w:rsid w:val="00F062B4"/>
    <w:rsid w:val="00F07814"/>
    <w:rsid w:val="00F12B78"/>
    <w:rsid w:val="00F1763E"/>
    <w:rsid w:val="00F21002"/>
    <w:rsid w:val="00F210DB"/>
    <w:rsid w:val="00F21937"/>
    <w:rsid w:val="00F21E69"/>
    <w:rsid w:val="00F3062D"/>
    <w:rsid w:val="00F31FC2"/>
    <w:rsid w:val="00F32F2A"/>
    <w:rsid w:val="00F427A1"/>
    <w:rsid w:val="00F50C45"/>
    <w:rsid w:val="00F5100C"/>
    <w:rsid w:val="00F51332"/>
    <w:rsid w:val="00F539D6"/>
    <w:rsid w:val="00F547F1"/>
    <w:rsid w:val="00F60130"/>
    <w:rsid w:val="00F61311"/>
    <w:rsid w:val="00F63870"/>
    <w:rsid w:val="00F63DC8"/>
    <w:rsid w:val="00F651DB"/>
    <w:rsid w:val="00F657EB"/>
    <w:rsid w:val="00F66A04"/>
    <w:rsid w:val="00F67657"/>
    <w:rsid w:val="00F679F3"/>
    <w:rsid w:val="00F72FFF"/>
    <w:rsid w:val="00F73BF2"/>
    <w:rsid w:val="00F7798A"/>
    <w:rsid w:val="00F803A7"/>
    <w:rsid w:val="00F80E4F"/>
    <w:rsid w:val="00F834D1"/>
    <w:rsid w:val="00F85859"/>
    <w:rsid w:val="00F930E7"/>
    <w:rsid w:val="00F93C4E"/>
    <w:rsid w:val="00F948C7"/>
    <w:rsid w:val="00F974B9"/>
    <w:rsid w:val="00FA210F"/>
    <w:rsid w:val="00FA41D4"/>
    <w:rsid w:val="00FA516A"/>
    <w:rsid w:val="00FA72FF"/>
    <w:rsid w:val="00FB6454"/>
    <w:rsid w:val="00FB7A8F"/>
    <w:rsid w:val="00FC18A5"/>
    <w:rsid w:val="00FC1D9A"/>
    <w:rsid w:val="00FC25E1"/>
    <w:rsid w:val="00FC4F8E"/>
    <w:rsid w:val="00FE1919"/>
    <w:rsid w:val="00FE2E9F"/>
    <w:rsid w:val="00FE45DF"/>
    <w:rsid w:val="00FF0C7D"/>
    <w:rsid w:val="00FF54B6"/>
    <w:rsid w:val="00FF6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A51B1"/>
  <w15:chartTrackingRefBased/>
  <w15:docId w15:val="{EC6531C4-09BD-4B45-8299-C56C6B55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18F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99"/>
    <w:qFormat/>
    <w:rsid w:val="00561B75"/>
    <w:pPr>
      <w:ind w:left="720"/>
      <w:contextualSpacing/>
    </w:pPr>
  </w:style>
  <w:style w:type="paragraph" w:styleId="a5">
    <w:name w:val="Normal (Web)"/>
    <w:basedOn w:val="a"/>
    <w:uiPriority w:val="99"/>
    <w:rsid w:val="00E70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174A8B"/>
  </w:style>
  <w:style w:type="paragraph" w:styleId="a6">
    <w:name w:val="No Spacing"/>
    <w:uiPriority w:val="1"/>
    <w:qFormat/>
    <w:rsid w:val="00174A8B"/>
    <w:pPr>
      <w:spacing w:after="0" w:line="240" w:lineRule="auto"/>
    </w:pPr>
  </w:style>
  <w:style w:type="character" w:styleId="a7">
    <w:name w:val="Hyperlink"/>
    <w:basedOn w:val="a0"/>
    <w:unhideWhenUsed/>
    <w:rsid w:val="003C659D"/>
    <w:rPr>
      <w:color w:val="0000FF"/>
      <w:u w:val="single"/>
    </w:rPr>
  </w:style>
  <w:style w:type="paragraph" w:styleId="a8">
    <w:name w:val="Balloon Text"/>
    <w:basedOn w:val="a"/>
    <w:link w:val="a9"/>
    <w:uiPriority w:val="99"/>
    <w:semiHidden/>
    <w:unhideWhenUsed/>
    <w:rsid w:val="00090D9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0D9E"/>
    <w:rPr>
      <w:rFonts w:ascii="Segoe UI" w:hAnsi="Segoe UI" w:cs="Segoe UI"/>
      <w:sz w:val="18"/>
      <w:szCs w:val="18"/>
    </w:rPr>
  </w:style>
  <w:style w:type="paragraph" w:styleId="aa">
    <w:name w:val="header"/>
    <w:basedOn w:val="a"/>
    <w:link w:val="ab"/>
    <w:uiPriority w:val="99"/>
    <w:unhideWhenUsed/>
    <w:rsid w:val="00090D9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90D9E"/>
  </w:style>
  <w:style w:type="paragraph" w:styleId="ac">
    <w:name w:val="footer"/>
    <w:basedOn w:val="a"/>
    <w:link w:val="ad"/>
    <w:uiPriority w:val="99"/>
    <w:unhideWhenUsed/>
    <w:rsid w:val="00090D9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90D9E"/>
  </w:style>
  <w:style w:type="paragraph" w:customStyle="1" w:styleId="ConsPlusNormal">
    <w:name w:val="ConsPlusNormal"/>
    <w:rsid w:val="00DF652D"/>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1"/>
    <w:uiPriority w:val="39"/>
    <w:rsid w:val="00405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99"/>
    <w:locked/>
    <w:rsid w:val="007A3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1845">
      <w:bodyDiv w:val="1"/>
      <w:marLeft w:val="0"/>
      <w:marRight w:val="0"/>
      <w:marTop w:val="0"/>
      <w:marBottom w:val="0"/>
      <w:divBdr>
        <w:top w:val="none" w:sz="0" w:space="0" w:color="auto"/>
        <w:left w:val="none" w:sz="0" w:space="0" w:color="auto"/>
        <w:bottom w:val="none" w:sz="0" w:space="0" w:color="auto"/>
        <w:right w:val="none" w:sz="0" w:space="0" w:color="auto"/>
      </w:divBdr>
      <w:divsChild>
        <w:div w:id="302584453">
          <w:marLeft w:val="0"/>
          <w:marRight w:val="0"/>
          <w:marTop w:val="0"/>
          <w:marBottom w:val="0"/>
          <w:divBdr>
            <w:top w:val="none" w:sz="0" w:space="0" w:color="auto"/>
            <w:left w:val="none" w:sz="0" w:space="0" w:color="auto"/>
            <w:bottom w:val="none" w:sz="0" w:space="0" w:color="auto"/>
            <w:right w:val="none" w:sz="0" w:space="0" w:color="auto"/>
          </w:divBdr>
          <w:divsChild>
            <w:div w:id="263415529">
              <w:marLeft w:val="0"/>
              <w:marRight w:val="0"/>
              <w:marTop w:val="0"/>
              <w:marBottom w:val="0"/>
              <w:divBdr>
                <w:top w:val="none" w:sz="0" w:space="0" w:color="auto"/>
                <w:left w:val="none" w:sz="0" w:space="0" w:color="auto"/>
                <w:bottom w:val="none" w:sz="0" w:space="0" w:color="auto"/>
                <w:right w:val="none" w:sz="0" w:space="0" w:color="auto"/>
              </w:divBdr>
              <w:divsChild>
                <w:div w:id="660815013">
                  <w:marLeft w:val="0"/>
                  <w:marRight w:val="0"/>
                  <w:marTop w:val="0"/>
                  <w:marBottom w:val="0"/>
                  <w:divBdr>
                    <w:top w:val="none" w:sz="0" w:space="0" w:color="auto"/>
                    <w:left w:val="none" w:sz="0" w:space="0" w:color="auto"/>
                    <w:bottom w:val="none" w:sz="0" w:space="0" w:color="auto"/>
                    <w:right w:val="none" w:sz="0" w:space="0" w:color="auto"/>
                  </w:divBdr>
                </w:div>
                <w:div w:id="1313174384">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304168925">
      <w:bodyDiv w:val="1"/>
      <w:marLeft w:val="0"/>
      <w:marRight w:val="0"/>
      <w:marTop w:val="0"/>
      <w:marBottom w:val="0"/>
      <w:divBdr>
        <w:top w:val="none" w:sz="0" w:space="0" w:color="auto"/>
        <w:left w:val="none" w:sz="0" w:space="0" w:color="auto"/>
        <w:bottom w:val="none" w:sz="0" w:space="0" w:color="auto"/>
        <w:right w:val="none" w:sz="0" w:space="0" w:color="auto"/>
      </w:divBdr>
    </w:div>
    <w:div w:id="415857029">
      <w:bodyDiv w:val="1"/>
      <w:marLeft w:val="0"/>
      <w:marRight w:val="0"/>
      <w:marTop w:val="0"/>
      <w:marBottom w:val="0"/>
      <w:divBdr>
        <w:top w:val="none" w:sz="0" w:space="0" w:color="auto"/>
        <w:left w:val="none" w:sz="0" w:space="0" w:color="auto"/>
        <w:bottom w:val="none" w:sz="0" w:space="0" w:color="auto"/>
        <w:right w:val="none" w:sz="0" w:space="0" w:color="auto"/>
      </w:divBdr>
      <w:divsChild>
        <w:div w:id="2139569327">
          <w:marLeft w:val="0"/>
          <w:marRight w:val="0"/>
          <w:marTop w:val="225"/>
          <w:marBottom w:val="225"/>
          <w:divBdr>
            <w:top w:val="none" w:sz="0" w:space="0" w:color="auto"/>
            <w:left w:val="none" w:sz="0" w:space="0" w:color="auto"/>
            <w:bottom w:val="none" w:sz="0" w:space="0" w:color="auto"/>
            <w:right w:val="none" w:sz="0" w:space="0" w:color="auto"/>
          </w:divBdr>
          <w:divsChild>
            <w:div w:id="2087803707">
              <w:marLeft w:val="0"/>
              <w:marRight w:val="0"/>
              <w:marTop w:val="0"/>
              <w:marBottom w:val="0"/>
              <w:divBdr>
                <w:top w:val="none" w:sz="0" w:space="0" w:color="auto"/>
                <w:left w:val="none" w:sz="0" w:space="0" w:color="auto"/>
                <w:bottom w:val="none" w:sz="0" w:space="0" w:color="auto"/>
                <w:right w:val="none" w:sz="0" w:space="0" w:color="auto"/>
              </w:divBdr>
              <w:divsChild>
                <w:div w:id="1229026469">
                  <w:marLeft w:val="0"/>
                  <w:marRight w:val="0"/>
                  <w:marTop w:val="0"/>
                  <w:marBottom w:val="0"/>
                  <w:divBdr>
                    <w:top w:val="none" w:sz="0" w:space="0" w:color="auto"/>
                    <w:left w:val="none" w:sz="0" w:space="0" w:color="auto"/>
                    <w:bottom w:val="none" w:sz="0" w:space="0" w:color="auto"/>
                    <w:right w:val="none" w:sz="0" w:space="0" w:color="auto"/>
                  </w:divBdr>
                  <w:divsChild>
                    <w:div w:id="1319457790">
                      <w:marLeft w:val="0"/>
                      <w:marRight w:val="0"/>
                      <w:marTop w:val="0"/>
                      <w:marBottom w:val="0"/>
                      <w:divBdr>
                        <w:top w:val="none" w:sz="0" w:space="0" w:color="auto"/>
                        <w:left w:val="none" w:sz="0" w:space="0" w:color="auto"/>
                        <w:bottom w:val="none" w:sz="0" w:space="0" w:color="auto"/>
                        <w:right w:val="none" w:sz="0" w:space="0" w:color="auto"/>
                      </w:divBdr>
                      <w:divsChild>
                        <w:div w:id="19855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5732">
      <w:bodyDiv w:val="1"/>
      <w:marLeft w:val="0"/>
      <w:marRight w:val="0"/>
      <w:marTop w:val="0"/>
      <w:marBottom w:val="0"/>
      <w:divBdr>
        <w:top w:val="none" w:sz="0" w:space="0" w:color="auto"/>
        <w:left w:val="none" w:sz="0" w:space="0" w:color="auto"/>
        <w:bottom w:val="none" w:sz="0" w:space="0" w:color="auto"/>
        <w:right w:val="none" w:sz="0" w:space="0" w:color="auto"/>
      </w:divBdr>
    </w:div>
    <w:div w:id="818112093">
      <w:bodyDiv w:val="1"/>
      <w:marLeft w:val="0"/>
      <w:marRight w:val="0"/>
      <w:marTop w:val="0"/>
      <w:marBottom w:val="0"/>
      <w:divBdr>
        <w:top w:val="none" w:sz="0" w:space="0" w:color="auto"/>
        <w:left w:val="none" w:sz="0" w:space="0" w:color="auto"/>
        <w:bottom w:val="none" w:sz="0" w:space="0" w:color="auto"/>
        <w:right w:val="none" w:sz="0" w:space="0" w:color="auto"/>
      </w:divBdr>
    </w:div>
    <w:div w:id="908341769">
      <w:bodyDiv w:val="1"/>
      <w:marLeft w:val="0"/>
      <w:marRight w:val="0"/>
      <w:marTop w:val="0"/>
      <w:marBottom w:val="0"/>
      <w:divBdr>
        <w:top w:val="none" w:sz="0" w:space="0" w:color="auto"/>
        <w:left w:val="none" w:sz="0" w:space="0" w:color="auto"/>
        <w:bottom w:val="none" w:sz="0" w:space="0" w:color="auto"/>
        <w:right w:val="none" w:sz="0" w:space="0" w:color="auto"/>
      </w:divBdr>
      <w:divsChild>
        <w:div w:id="1708218068">
          <w:marLeft w:val="0"/>
          <w:marRight w:val="0"/>
          <w:marTop w:val="225"/>
          <w:marBottom w:val="225"/>
          <w:divBdr>
            <w:top w:val="none" w:sz="0" w:space="0" w:color="auto"/>
            <w:left w:val="none" w:sz="0" w:space="0" w:color="auto"/>
            <w:bottom w:val="none" w:sz="0" w:space="0" w:color="auto"/>
            <w:right w:val="none" w:sz="0" w:space="0" w:color="auto"/>
          </w:divBdr>
          <w:divsChild>
            <w:div w:id="927809923">
              <w:marLeft w:val="0"/>
              <w:marRight w:val="0"/>
              <w:marTop w:val="0"/>
              <w:marBottom w:val="0"/>
              <w:divBdr>
                <w:top w:val="none" w:sz="0" w:space="0" w:color="auto"/>
                <w:left w:val="none" w:sz="0" w:space="0" w:color="auto"/>
                <w:bottom w:val="none" w:sz="0" w:space="0" w:color="auto"/>
                <w:right w:val="none" w:sz="0" w:space="0" w:color="auto"/>
              </w:divBdr>
              <w:divsChild>
                <w:div w:id="1702123958">
                  <w:marLeft w:val="0"/>
                  <w:marRight w:val="0"/>
                  <w:marTop w:val="0"/>
                  <w:marBottom w:val="0"/>
                  <w:divBdr>
                    <w:top w:val="none" w:sz="0" w:space="0" w:color="auto"/>
                    <w:left w:val="none" w:sz="0" w:space="0" w:color="auto"/>
                    <w:bottom w:val="none" w:sz="0" w:space="0" w:color="auto"/>
                    <w:right w:val="none" w:sz="0" w:space="0" w:color="auto"/>
                  </w:divBdr>
                  <w:divsChild>
                    <w:div w:id="1651447869">
                      <w:marLeft w:val="0"/>
                      <w:marRight w:val="0"/>
                      <w:marTop w:val="0"/>
                      <w:marBottom w:val="0"/>
                      <w:divBdr>
                        <w:top w:val="none" w:sz="0" w:space="0" w:color="auto"/>
                        <w:left w:val="none" w:sz="0" w:space="0" w:color="auto"/>
                        <w:bottom w:val="none" w:sz="0" w:space="0" w:color="auto"/>
                        <w:right w:val="none" w:sz="0" w:space="0" w:color="auto"/>
                      </w:divBdr>
                      <w:divsChild>
                        <w:div w:id="979580604">
                          <w:marLeft w:val="0"/>
                          <w:marRight w:val="0"/>
                          <w:marTop w:val="0"/>
                          <w:marBottom w:val="0"/>
                          <w:divBdr>
                            <w:top w:val="none" w:sz="0" w:space="0" w:color="auto"/>
                            <w:left w:val="none" w:sz="0" w:space="0" w:color="auto"/>
                            <w:bottom w:val="none" w:sz="0" w:space="0" w:color="auto"/>
                            <w:right w:val="none" w:sz="0" w:space="0" w:color="auto"/>
                          </w:divBdr>
                          <w:divsChild>
                            <w:div w:id="991371605">
                              <w:marLeft w:val="0"/>
                              <w:marRight w:val="0"/>
                              <w:marTop w:val="0"/>
                              <w:marBottom w:val="0"/>
                              <w:divBdr>
                                <w:top w:val="none" w:sz="0" w:space="0" w:color="auto"/>
                                <w:left w:val="none" w:sz="0" w:space="0" w:color="auto"/>
                                <w:bottom w:val="none" w:sz="0" w:space="0" w:color="auto"/>
                                <w:right w:val="none" w:sz="0" w:space="0" w:color="auto"/>
                              </w:divBdr>
                              <w:divsChild>
                                <w:div w:id="2038043534">
                                  <w:marLeft w:val="0"/>
                                  <w:marRight w:val="0"/>
                                  <w:marTop w:val="0"/>
                                  <w:marBottom w:val="150"/>
                                  <w:divBdr>
                                    <w:top w:val="none" w:sz="0" w:space="0" w:color="auto"/>
                                    <w:left w:val="none" w:sz="0" w:space="0" w:color="auto"/>
                                    <w:bottom w:val="none" w:sz="0" w:space="0" w:color="auto"/>
                                    <w:right w:val="none" w:sz="0" w:space="0" w:color="auto"/>
                                  </w:divBdr>
                                  <w:divsChild>
                                    <w:div w:id="17736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052990">
      <w:bodyDiv w:val="1"/>
      <w:marLeft w:val="0"/>
      <w:marRight w:val="0"/>
      <w:marTop w:val="0"/>
      <w:marBottom w:val="0"/>
      <w:divBdr>
        <w:top w:val="none" w:sz="0" w:space="0" w:color="auto"/>
        <w:left w:val="none" w:sz="0" w:space="0" w:color="auto"/>
        <w:bottom w:val="none" w:sz="0" w:space="0" w:color="auto"/>
        <w:right w:val="none" w:sz="0" w:space="0" w:color="auto"/>
      </w:divBdr>
    </w:div>
    <w:div w:id="1119493141">
      <w:bodyDiv w:val="1"/>
      <w:marLeft w:val="0"/>
      <w:marRight w:val="0"/>
      <w:marTop w:val="0"/>
      <w:marBottom w:val="0"/>
      <w:divBdr>
        <w:top w:val="none" w:sz="0" w:space="0" w:color="auto"/>
        <w:left w:val="none" w:sz="0" w:space="0" w:color="auto"/>
        <w:bottom w:val="none" w:sz="0" w:space="0" w:color="auto"/>
        <w:right w:val="none" w:sz="0" w:space="0" w:color="auto"/>
      </w:divBdr>
      <w:divsChild>
        <w:div w:id="631793042">
          <w:marLeft w:val="0"/>
          <w:marRight w:val="0"/>
          <w:marTop w:val="225"/>
          <w:marBottom w:val="225"/>
          <w:divBdr>
            <w:top w:val="none" w:sz="0" w:space="0" w:color="auto"/>
            <w:left w:val="none" w:sz="0" w:space="0" w:color="auto"/>
            <w:bottom w:val="none" w:sz="0" w:space="0" w:color="auto"/>
            <w:right w:val="none" w:sz="0" w:space="0" w:color="auto"/>
          </w:divBdr>
          <w:divsChild>
            <w:div w:id="2078506277">
              <w:marLeft w:val="0"/>
              <w:marRight w:val="0"/>
              <w:marTop w:val="0"/>
              <w:marBottom w:val="0"/>
              <w:divBdr>
                <w:top w:val="none" w:sz="0" w:space="0" w:color="auto"/>
                <w:left w:val="none" w:sz="0" w:space="0" w:color="auto"/>
                <w:bottom w:val="none" w:sz="0" w:space="0" w:color="auto"/>
                <w:right w:val="none" w:sz="0" w:space="0" w:color="auto"/>
              </w:divBdr>
              <w:divsChild>
                <w:div w:id="1298291908">
                  <w:marLeft w:val="0"/>
                  <w:marRight w:val="0"/>
                  <w:marTop w:val="0"/>
                  <w:marBottom w:val="0"/>
                  <w:divBdr>
                    <w:top w:val="none" w:sz="0" w:space="0" w:color="auto"/>
                    <w:left w:val="none" w:sz="0" w:space="0" w:color="auto"/>
                    <w:bottom w:val="none" w:sz="0" w:space="0" w:color="auto"/>
                    <w:right w:val="none" w:sz="0" w:space="0" w:color="auto"/>
                  </w:divBdr>
                  <w:divsChild>
                    <w:div w:id="1751803556">
                      <w:marLeft w:val="0"/>
                      <w:marRight w:val="0"/>
                      <w:marTop w:val="0"/>
                      <w:marBottom w:val="0"/>
                      <w:divBdr>
                        <w:top w:val="none" w:sz="0" w:space="0" w:color="auto"/>
                        <w:left w:val="none" w:sz="0" w:space="0" w:color="auto"/>
                        <w:bottom w:val="none" w:sz="0" w:space="0" w:color="auto"/>
                        <w:right w:val="none" w:sz="0" w:space="0" w:color="auto"/>
                      </w:divBdr>
                      <w:divsChild>
                        <w:div w:id="205073193">
                          <w:marLeft w:val="0"/>
                          <w:marRight w:val="0"/>
                          <w:marTop w:val="0"/>
                          <w:marBottom w:val="0"/>
                          <w:divBdr>
                            <w:top w:val="none" w:sz="0" w:space="0" w:color="auto"/>
                            <w:left w:val="none" w:sz="0" w:space="0" w:color="auto"/>
                            <w:bottom w:val="none" w:sz="0" w:space="0" w:color="auto"/>
                            <w:right w:val="none" w:sz="0" w:space="0" w:color="auto"/>
                          </w:divBdr>
                          <w:divsChild>
                            <w:div w:id="1602646344">
                              <w:marLeft w:val="0"/>
                              <w:marRight w:val="0"/>
                              <w:marTop w:val="0"/>
                              <w:marBottom w:val="0"/>
                              <w:divBdr>
                                <w:top w:val="none" w:sz="0" w:space="0" w:color="auto"/>
                                <w:left w:val="none" w:sz="0" w:space="0" w:color="auto"/>
                                <w:bottom w:val="none" w:sz="0" w:space="0" w:color="auto"/>
                                <w:right w:val="none" w:sz="0" w:space="0" w:color="auto"/>
                              </w:divBdr>
                              <w:divsChild>
                                <w:div w:id="677855262">
                                  <w:marLeft w:val="0"/>
                                  <w:marRight w:val="0"/>
                                  <w:marTop w:val="0"/>
                                  <w:marBottom w:val="150"/>
                                  <w:divBdr>
                                    <w:top w:val="none" w:sz="0" w:space="0" w:color="auto"/>
                                    <w:left w:val="none" w:sz="0" w:space="0" w:color="auto"/>
                                    <w:bottom w:val="none" w:sz="0" w:space="0" w:color="auto"/>
                                    <w:right w:val="none" w:sz="0" w:space="0" w:color="auto"/>
                                  </w:divBdr>
                                  <w:divsChild>
                                    <w:div w:id="957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833386">
      <w:bodyDiv w:val="1"/>
      <w:marLeft w:val="0"/>
      <w:marRight w:val="0"/>
      <w:marTop w:val="0"/>
      <w:marBottom w:val="0"/>
      <w:divBdr>
        <w:top w:val="none" w:sz="0" w:space="0" w:color="auto"/>
        <w:left w:val="none" w:sz="0" w:space="0" w:color="auto"/>
        <w:bottom w:val="none" w:sz="0" w:space="0" w:color="auto"/>
        <w:right w:val="none" w:sz="0" w:space="0" w:color="auto"/>
      </w:divBdr>
    </w:div>
    <w:div w:id="1490709524">
      <w:bodyDiv w:val="1"/>
      <w:marLeft w:val="0"/>
      <w:marRight w:val="0"/>
      <w:marTop w:val="0"/>
      <w:marBottom w:val="0"/>
      <w:divBdr>
        <w:top w:val="none" w:sz="0" w:space="0" w:color="auto"/>
        <w:left w:val="none" w:sz="0" w:space="0" w:color="auto"/>
        <w:bottom w:val="none" w:sz="0" w:space="0" w:color="auto"/>
        <w:right w:val="none" w:sz="0" w:space="0" w:color="auto"/>
      </w:divBdr>
    </w:div>
    <w:div w:id="1555579020">
      <w:bodyDiv w:val="1"/>
      <w:marLeft w:val="0"/>
      <w:marRight w:val="0"/>
      <w:marTop w:val="0"/>
      <w:marBottom w:val="0"/>
      <w:divBdr>
        <w:top w:val="none" w:sz="0" w:space="0" w:color="auto"/>
        <w:left w:val="none" w:sz="0" w:space="0" w:color="auto"/>
        <w:bottom w:val="none" w:sz="0" w:space="0" w:color="auto"/>
        <w:right w:val="none" w:sz="0" w:space="0" w:color="auto"/>
      </w:divBdr>
      <w:divsChild>
        <w:div w:id="1236092982">
          <w:marLeft w:val="0"/>
          <w:marRight w:val="0"/>
          <w:marTop w:val="225"/>
          <w:marBottom w:val="225"/>
          <w:divBdr>
            <w:top w:val="none" w:sz="0" w:space="0" w:color="auto"/>
            <w:left w:val="none" w:sz="0" w:space="0" w:color="auto"/>
            <w:bottom w:val="none" w:sz="0" w:space="0" w:color="auto"/>
            <w:right w:val="none" w:sz="0" w:space="0" w:color="auto"/>
          </w:divBdr>
          <w:divsChild>
            <w:div w:id="163201941">
              <w:marLeft w:val="0"/>
              <w:marRight w:val="0"/>
              <w:marTop w:val="0"/>
              <w:marBottom w:val="0"/>
              <w:divBdr>
                <w:top w:val="none" w:sz="0" w:space="0" w:color="auto"/>
                <w:left w:val="none" w:sz="0" w:space="0" w:color="auto"/>
                <w:bottom w:val="none" w:sz="0" w:space="0" w:color="auto"/>
                <w:right w:val="none" w:sz="0" w:space="0" w:color="auto"/>
              </w:divBdr>
              <w:divsChild>
                <w:div w:id="1095396343">
                  <w:marLeft w:val="0"/>
                  <w:marRight w:val="0"/>
                  <w:marTop w:val="0"/>
                  <w:marBottom w:val="0"/>
                  <w:divBdr>
                    <w:top w:val="none" w:sz="0" w:space="0" w:color="auto"/>
                    <w:left w:val="none" w:sz="0" w:space="0" w:color="auto"/>
                    <w:bottom w:val="none" w:sz="0" w:space="0" w:color="auto"/>
                    <w:right w:val="none" w:sz="0" w:space="0" w:color="auto"/>
                  </w:divBdr>
                  <w:divsChild>
                    <w:div w:id="1987005707">
                      <w:marLeft w:val="0"/>
                      <w:marRight w:val="0"/>
                      <w:marTop w:val="0"/>
                      <w:marBottom w:val="0"/>
                      <w:divBdr>
                        <w:top w:val="none" w:sz="0" w:space="0" w:color="auto"/>
                        <w:left w:val="none" w:sz="0" w:space="0" w:color="auto"/>
                        <w:bottom w:val="none" w:sz="0" w:space="0" w:color="auto"/>
                        <w:right w:val="none" w:sz="0" w:space="0" w:color="auto"/>
                      </w:divBdr>
                      <w:divsChild>
                        <w:div w:id="17002630">
                          <w:marLeft w:val="0"/>
                          <w:marRight w:val="0"/>
                          <w:marTop w:val="0"/>
                          <w:marBottom w:val="0"/>
                          <w:divBdr>
                            <w:top w:val="none" w:sz="0" w:space="0" w:color="auto"/>
                            <w:left w:val="none" w:sz="0" w:space="0" w:color="auto"/>
                            <w:bottom w:val="none" w:sz="0" w:space="0" w:color="auto"/>
                            <w:right w:val="none" w:sz="0" w:space="0" w:color="auto"/>
                          </w:divBdr>
                          <w:divsChild>
                            <w:div w:id="2105759083">
                              <w:marLeft w:val="0"/>
                              <w:marRight w:val="0"/>
                              <w:marTop w:val="0"/>
                              <w:marBottom w:val="0"/>
                              <w:divBdr>
                                <w:top w:val="none" w:sz="0" w:space="0" w:color="auto"/>
                                <w:left w:val="none" w:sz="0" w:space="0" w:color="auto"/>
                                <w:bottom w:val="none" w:sz="0" w:space="0" w:color="auto"/>
                                <w:right w:val="none" w:sz="0" w:space="0" w:color="auto"/>
                              </w:divBdr>
                              <w:divsChild>
                                <w:div w:id="914239244">
                                  <w:marLeft w:val="0"/>
                                  <w:marRight w:val="0"/>
                                  <w:marTop w:val="0"/>
                                  <w:marBottom w:val="150"/>
                                  <w:divBdr>
                                    <w:top w:val="none" w:sz="0" w:space="0" w:color="auto"/>
                                    <w:left w:val="none" w:sz="0" w:space="0" w:color="auto"/>
                                    <w:bottom w:val="none" w:sz="0" w:space="0" w:color="auto"/>
                                    <w:right w:val="none" w:sz="0" w:space="0" w:color="auto"/>
                                  </w:divBdr>
                                  <w:divsChild>
                                    <w:div w:id="10293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024006">
      <w:bodyDiv w:val="1"/>
      <w:marLeft w:val="0"/>
      <w:marRight w:val="0"/>
      <w:marTop w:val="0"/>
      <w:marBottom w:val="0"/>
      <w:divBdr>
        <w:top w:val="none" w:sz="0" w:space="0" w:color="auto"/>
        <w:left w:val="none" w:sz="0" w:space="0" w:color="auto"/>
        <w:bottom w:val="none" w:sz="0" w:space="0" w:color="auto"/>
        <w:right w:val="none" w:sz="0" w:space="0" w:color="auto"/>
      </w:divBdr>
    </w:div>
    <w:div w:id="1619144540">
      <w:bodyDiv w:val="1"/>
      <w:marLeft w:val="0"/>
      <w:marRight w:val="0"/>
      <w:marTop w:val="0"/>
      <w:marBottom w:val="0"/>
      <w:divBdr>
        <w:top w:val="none" w:sz="0" w:space="0" w:color="auto"/>
        <w:left w:val="none" w:sz="0" w:space="0" w:color="auto"/>
        <w:bottom w:val="none" w:sz="0" w:space="0" w:color="auto"/>
        <w:right w:val="none" w:sz="0" w:space="0" w:color="auto"/>
      </w:divBdr>
    </w:div>
    <w:div w:id="1750613005">
      <w:bodyDiv w:val="1"/>
      <w:marLeft w:val="0"/>
      <w:marRight w:val="0"/>
      <w:marTop w:val="0"/>
      <w:marBottom w:val="0"/>
      <w:divBdr>
        <w:top w:val="none" w:sz="0" w:space="0" w:color="auto"/>
        <w:left w:val="none" w:sz="0" w:space="0" w:color="auto"/>
        <w:bottom w:val="none" w:sz="0" w:space="0" w:color="auto"/>
        <w:right w:val="none" w:sz="0" w:space="0" w:color="auto"/>
      </w:divBdr>
      <w:divsChild>
        <w:div w:id="319041132">
          <w:marLeft w:val="0"/>
          <w:marRight w:val="0"/>
          <w:marTop w:val="225"/>
          <w:marBottom w:val="225"/>
          <w:divBdr>
            <w:top w:val="none" w:sz="0" w:space="0" w:color="auto"/>
            <w:left w:val="none" w:sz="0" w:space="0" w:color="auto"/>
            <w:bottom w:val="none" w:sz="0" w:space="0" w:color="auto"/>
            <w:right w:val="none" w:sz="0" w:space="0" w:color="auto"/>
          </w:divBdr>
          <w:divsChild>
            <w:div w:id="1665814110">
              <w:marLeft w:val="0"/>
              <w:marRight w:val="0"/>
              <w:marTop w:val="0"/>
              <w:marBottom w:val="0"/>
              <w:divBdr>
                <w:top w:val="none" w:sz="0" w:space="0" w:color="auto"/>
                <w:left w:val="none" w:sz="0" w:space="0" w:color="auto"/>
                <w:bottom w:val="none" w:sz="0" w:space="0" w:color="auto"/>
                <w:right w:val="none" w:sz="0" w:space="0" w:color="auto"/>
              </w:divBdr>
              <w:divsChild>
                <w:div w:id="10305666">
                  <w:marLeft w:val="0"/>
                  <w:marRight w:val="0"/>
                  <w:marTop w:val="0"/>
                  <w:marBottom w:val="0"/>
                  <w:divBdr>
                    <w:top w:val="none" w:sz="0" w:space="0" w:color="auto"/>
                    <w:left w:val="none" w:sz="0" w:space="0" w:color="auto"/>
                    <w:bottom w:val="none" w:sz="0" w:space="0" w:color="auto"/>
                    <w:right w:val="none" w:sz="0" w:space="0" w:color="auto"/>
                  </w:divBdr>
                  <w:divsChild>
                    <w:div w:id="1276863558">
                      <w:marLeft w:val="0"/>
                      <w:marRight w:val="0"/>
                      <w:marTop w:val="0"/>
                      <w:marBottom w:val="0"/>
                      <w:divBdr>
                        <w:top w:val="none" w:sz="0" w:space="0" w:color="auto"/>
                        <w:left w:val="none" w:sz="0" w:space="0" w:color="auto"/>
                        <w:bottom w:val="none" w:sz="0" w:space="0" w:color="auto"/>
                        <w:right w:val="none" w:sz="0" w:space="0" w:color="auto"/>
                      </w:divBdr>
                      <w:divsChild>
                        <w:div w:id="841823401">
                          <w:marLeft w:val="0"/>
                          <w:marRight w:val="0"/>
                          <w:marTop w:val="0"/>
                          <w:marBottom w:val="0"/>
                          <w:divBdr>
                            <w:top w:val="none" w:sz="0" w:space="0" w:color="auto"/>
                            <w:left w:val="none" w:sz="0" w:space="0" w:color="auto"/>
                            <w:bottom w:val="none" w:sz="0" w:space="0" w:color="auto"/>
                            <w:right w:val="none" w:sz="0" w:space="0" w:color="auto"/>
                          </w:divBdr>
                          <w:divsChild>
                            <w:div w:id="955479646">
                              <w:marLeft w:val="0"/>
                              <w:marRight w:val="0"/>
                              <w:marTop w:val="0"/>
                              <w:marBottom w:val="0"/>
                              <w:divBdr>
                                <w:top w:val="none" w:sz="0" w:space="0" w:color="auto"/>
                                <w:left w:val="none" w:sz="0" w:space="0" w:color="auto"/>
                                <w:bottom w:val="none" w:sz="0" w:space="0" w:color="auto"/>
                                <w:right w:val="none" w:sz="0" w:space="0" w:color="auto"/>
                              </w:divBdr>
                              <w:divsChild>
                                <w:div w:id="905383898">
                                  <w:marLeft w:val="0"/>
                                  <w:marRight w:val="0"/>
                                  <w:marTop w:val="0"/>
                                  <w:marBottom w:val="150"/>
                                  <w:divBdr>
                                    <w:top w:val="none" w:sz="0" w:space="0" w:color="auto"/>
                                    <w:left w:val="none" w:sz="0" w:space="0" w:color="auto"/>
                                    <w:bottom w:val="none" w:sz="0" w:space="0" w:color="auto"/>
                                    <w:right w:val="none" w:sz="0" w:space="0" w:color="auto"/>
                                  </w:divBdr>
                                  <w:divsChild>
                                    <w:div w:id="9797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8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pptz.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CCBFDB7FA2AEB65C900BBF5C95FFAA259B1FC7AE486C2642F677CE87F0274D75B9228D2DEB5C583FE96A3sEY6H" TargetMode="External"/><Relationship Id="rId4" Type="http://schemas.openxmlformats.org/officeDocument/2006/relationships/settings" Target="settings.xml"/><Relationship Id="rId9" Type="http://schemas.openxmlformats.org/officeDocument/2006/relationships/hyperlink" Target="consultantplus://offline/ref=FB40F2BFED389C9E551BBF11F86CD4E18198A9BF44514C9CD6E98FB3E810C9D04FC4A6AE7DF0B3F3EFDEBE850DFC67733C0F8797D1CE01D8FF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321B2-04F4-4B7C-8E4C-018EFF96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20</Pages>
  <Words>7440</Words>
  <Characters>42414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Ханцевич</cp:lastModifiedBy>
  <cp:revision>21</cp:revision>
  <cp:lastPrinted>2020-02-26T06:41:00Z</cp:lastPrinted>
  <dcterms:created xsi:type="dcterms:W3CDTF">2019-02-15T09:03:00Z</dcterms:created>
  <dcterms:modified xsi:type="dcterms:W3CDTF">2023-02-06T06:39:00Z</dcterms:modified>
</cp:coreProperties>
</file>