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1D96ED" w14:textId="77777777" w:rsidR="00673C14" w:rsidRDefault="00673C1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50341029" w14:textId="77777777" w:rsidR="00673C14" w:rsidRDefault="00673C1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73C14" w14:paraId="6C9A64C3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85CDDB7" w14:textId="77777777" w:rsidR="00673C14" w:rsidRDefault="00673C14">
            <w:pPr>
              <w:pStyle w:val="ConsPlusNormal"/>
            </w:pPr>
            <w:r>
              <w:t>17 июня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DB2BA1B" w14:textId="77777777" w:rsidR="00673C14" w:rsidRDefault="00673C14">
            <w:pPr>
              <w:pStyle w:val="ConsPlusNormal"/>
              <w:jc w:val="right"/>
            </w:pPr>
            <w:r>
              <w:t>N 31</w:t>
            </w:r>
          </w:p>
        </w:tc>
      </w:tr>
    </w:tbl>
    <w:p w14:paraId="7A188D90" w14:textId="77777777" w:rsidR="00673C14" w:rsidRDefault="00673C1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AFBCFEA" w14:textId="77777777" w:rsidR="00673C14" w:rsidRDefault="00673C14">
      <w:pPr>
        <w:pStyle w:val="ConsPlusNormal"/>
        <w:jc w:val="both"/>
      </w:pPr>
    </w:p>
    <w:p w14:paraId="49640E90" w14:textId="77777777" w:rsidR="00673C14" w:rsidRDefault="00673C14">
      <w:pPr>
        <w:pStyle w:val="ConsPlusTitle"/>
        <w:jc w:val="center"/>
      </w:pPr>
      <w:r>
        <w:t>ГЛАВА РЕСПУБЛИКИ КАРЕЛИЯ</w:t>
      </w:r>
    </w:p>
    <w:p w14:paraId="1E8F79E4" w14:textId="77777777" w:rsidR="00673C14" w:rsidRDefault="00673C14">
      <w:pPr>
        <w:pStyle w:val="ConsPlusTitle"/>
        <w:jc w:val="center"/>
      </w:pPr>
    </w:p>
    <w:p w14:paraId="0143CF90" w14:textId="77777777" w:rsidR="00673C14" w:rsidRDefault="00673C14">
      <w:pPr>
        <w:pStyle w:val="ConsPlusTitle"/>
        <w:jc w:val="center"/>
      </w:pPr>
      <w:r>
        <w:t>УКАЗ</w:t>
      </w:r>
    </w:p>
    <w:p w14:paraId="217E6F7A" w14:textId="77777777" w:rsidR="00673C14" w:rsidRDefault="00673C14">
      <w:pPr>
        <w:pStyle w:val="ConsPlusTitle"/>
        <w:jc w:val="center"/>
      </w:pPr>
    </w:p>
    <w:p w14:paraId="0A875C96" w14:textId="77777777" w:rsidR="00673C14" w:rsidRDefault="00673C14">
      <w:pPr>
        <w:pStyle w:val="ConsPlusTitle"/>
        <w:jc w:val="center"/>
      </w:pPr>
      <w:r>
        <w:t>О КОНТРОЛЕ</w:t>
      </w:r>
    </w:p>
    <w:p w14:paraId="05F7AD7E" w14:textId="77777777" w:rsidR="00673C14" w:rsidRDefault="00673C14">
      <w:pPr>
        <w:pStyle w:val="ConsPlusTitle"/>
        <w:jc w:val="center"/>
      </w:pPr>
      <w:r>
        <w:t>ЗА СООТВЕТСТВИЕМ РАСХОДОВ ЛИЦ, ЗАМЕЩАЮЩИХ</w:t>
      </w:r>
    </w:p>
    <w:p w14:paraId="09C75F14" w14:textId="77777777" w:rsidR="00673C14" w:rsidRDefault="00673C14">
      <w:pPr>
        <w:pStyle w:val="ConsPlusTitle"/>
        <w:jc w:val="center"/>
      </w:pPr>
      <w:r>
        <w:t>ГОСУДАРСТВЕННЫЕ ДОЛЖНОСТИ РЕСПУБЛИКИ КАРЕЛИЯ</w:t>
      </w:r>
    </w:p>
    <w:p w14:paraId="4097491C" w14:textId="77777777" w:rsidR="00673C14" w:rsidRDefault="00673C14">
      <w:pPr>
        <w:pStyle w:val="ConsPlusTitle"/>
        <w:jc w:val="center"/>
      </w:pPr>
      <w:r>
        <w:t>И ОТДЕЛЬНЫЕ ДОЛЖНОСТИ ГОСУДАРСТВЕННОЙ ГРАЖДАНСКОЙ</w:t>
      </w:r>
    </w:p>
    <w:p w14:paraId="06DC9A45" w14:textId="77777777" w:rsidR="00673C14" w:rsidRDefault="00673C14">
      <w:pPr>
        <w:pStyle w:val="ConsPlusTitle"/>
        <w:jc w:val="center"/>
      </w:pPr>
      <w:r>
        <w:t>СЛУЖБЫ РЕСПУБЛИКИ КАРЕЛИЯ, ИХ ДОХОДАМ</w:t>
      </w:r>
    </w:p>
    <w:p w14:paraId="5816F1D4" w14:textId="77777777" w:rsidR="00673C14" w:rsidRDefault="00673C1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73C14" w14:paraId="7199A44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824AA" w14:textId="77777777" w:rsidR="00673C14" w:rsidRDefault="00673C1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34EA6" w14:textId="77777777" w:rsidR="00673C14" w:rsidRDefault="00673C1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6DCF552" w14:textId="77777777" w:rsidR="00673C14" w:rsidRDefault="00673C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5BC3268" w14:textId="77777777" w:rsidR="00673C14" w:rsidRDefault="00673C14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Главы РК</w:t>
            </w:r>
          </w:p>
          <w:p w14:paraId="4FE6C05C" w14:textId="77777777" w:rsidR="00673C14" w:rsidRDefault="00673C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20.01.2015 </w:t>
            </w:r>
            <w:hyperlink r:id="rId5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 xml:space="preserve">, от 30.07.2015 </w:t>
            </w:r>
            <w:hyperlink r:id="rId6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 xml:space="preserve">, от 06.10.2015 </w:t>
            </w:r>
            <w:hyperlink r:id="rId7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>,</w:t>
            </w:r>
          </w:p>
          <w:p w14:paraId="626E5792" w14:textId="77777777" w:rsidR="00673C14" w:rsidRDefault="00673C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04.12.2015 </w:t>
            </w:r>
            <w:hyperlink r:id="rId8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11.01.2018 </w:t>
            </w:r>
            <w:hyperlink r:id="rId9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28.12.2019 </w:t>
            </w:r>
            <w:hyperlink r:id="rId10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>,</w:t>
            </w:r>
          </w:p>
          <w:p w14:paraId="3E226730" w14:textId="77777777" w:rsidR="00673C14" w:rsidRDefault="00673C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21.06.2022 </w:t>
            </w:r>
            <w:hyperlink r:id="rId1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30.06.2022 </w:t>
            </w:r>
            <w:hyperlink r:id="rId12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D6C89" w14:textId="77777777" w:rsidR="00673C14" w:rsidRDefault="00673C14">
            <w:pPr>
              <w:pStyle w:val="ConsPlusNormal"/>
            </w:pPr>
          </w:p>
        </w:tc>
      </w:tr>
    </w:tbl>
    <w:p w14:paraId="2E400FD6" w14:textId="77777777" w:rsidR="00673C14" w:rsidRDefault="00673C14">
      <w:pPr>
        <w:pStyle w:val="ConsPlusNormal"/>
        <w:jc w:val="both"/>
      </w:pPr>
    </w:p>
    <w:p w14:paraId="6AAC48B3" w14:textId="77777777" w:rsidR="00673C14" w:rsidRDefault="00673C14">
      <w:pPr>
        <w:pStyle w:val="ConsPlusNormal"/>
        <w:ind w:firstLine="540"/>
        <w:jc w:val="both"/>
      </w:pPr>
      <w:r>
        <w:t xml:space="preserve">В соответствии с </w:t>
      </w:r>
      <w:hyperlink r:id="rId13">
        <w:r>
          <w:rPr>
            <w:color w:val="0000FF"/>
          </w:rPr>
          <w:t>частью 2 статьи 3</w:t>
        </w:r>
      </w:hyperlink>
      <w:r>
        <w:t xml:space="preserve">, </w:t>
      </w:r>
      <w:hyperlink r:id="rId14">
        <w:r>
          <w:rPr>
            <w:color w:val="0000FF"/>
          </w:rPr>
          <w:t>частью 6 статьи 5</w:t>
        </w:r>
      </w:hyperlink>
      <w:r>
        <w:t xml:space="preserve">, </w:t>
      </w:r>
      <w:hyperlink r:id="rId15">
        <w:r>
          <w:rPr>
            <w:color w:val="0000FF"/>
          </w:rPr>
          <w:t>частью 3 статьи 6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</w:t>
      </w:r>
      <w:hyperlink r:id="rId16">
        <w:r>
          <w:rPr>
            <w:color w:val="0000FF"/>
          </w:rPr>
          <w:t>пунктом 2.2 части 1 статьи 2</w:t>
        </w:r>
      </w:hyperlink>
      <w:r>
        <w:t xml:space="preserve">, </w:t>
      </w:r>
      <w:hyperlink r:id="rId17">
        <w:r>
          <w:rPr>
            <w:color w:val="0000FF"/>
          </w:rPr>
          <w:t>статьей 2.2</w:t>
        </w:r>
      </w:hyperlink>
      <w:r>
        <w:t xml:space="preserve"> Закона Республики Карелия от 4 марта 2005 года N 857-ЗРК "О некоторых вопросах государственной гражданской службы и правового положения лиц, замещающих государственные должности" постановляю:</w:t>
      </w:r>
    </w:p>
    <w:p w14:paraId="6E6DF190" w14:textId="77777777" w:rsidR="00673C14" w:rsidRDefault="00673C14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Указа</w:t>
        </w:r>
      </w:hyperlink>
      <w:r>
        <w:t xml:space="preserve"> Главы РК от 30.07.2015 N 71)</w:t>
      </w:r>
    </w:p>
    <w:p w14:paraId="0AD908CB" w14:textId="77777777" w:rsidR="00673C14" w:rsidRDefault="00673C14">
      <w:pPr>
        <w:pStyle w:val="ConsPlusNormal"/>
        <w:spacing w:before="220"/>
        <w:ind w:firstLine="540"/>
        <w:jc w:val="both"/>
      </w:pPr>
      <w:r>
        <w:t>1. Установить, что в случае, если федеральными законами или законами Республики Карелия не установлен иной порядок представления лицами, замещающими государственные должности Республики Карелия,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расходах), указанные сведения представляются лицами, замещающими государственные должности Республики Карелия, в кадровые подразделения государственных органов Республики Карелия, в которые лица, замещающие государственные должности Республики Карелия,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сведения о доходах).</w:t>
      </w:r>
    </w:p>
    <w:p w14:paraId="43330161" w14:textId="77777777" w:rsidR="00673C14" w:rsidRDefault="00673C14">
      <w:pPr>
        <w:pStyle w:val="ConsPlusNormal"/>
        <w:jc w:val="both"/>
      </w:pPr>
      <w:r>
        <w:t xml:space="preserve">(в ред. Указов Главы РК от 30.07.2015 </w:t>
      </w:r>
      <w:hyperlink r:id="rId19">
        <w:r>
          <w:rPr>
            <w:color w:val="0000FF"/>
          </w:rPr>
          <w:t>N 71</w:t>
        </w:r>
      </w:hyperlink>
      <w:r>
        <w:t xml:space="preserve">, от 21.06.2022 </w:t>
      </w:r>
      <w:hyperlink r:id="rId20">
        <w:r>
          <w:rPr>
            <w:color w:val="0000FF"/>
          </w:rPr>
          <w:t>N 32</w:t>
        </w:r>
      </w:hyperlink>
      <w:r>
        <w:t>)</w:t>
      </w:r>
    </w:p>
    <w:p w14:paraId="16C8B178" w14:textId="77777777" w:rsidR="00673C14" w:rsidRDefault="00673C14">
      <w:pPr>
        <w:pStyle w:val="ConsPlusNormal"/>
        <w:spacing w:before="220"/>
        <w:ind w:firstLine="540"/>
        <w:jc w:val="both"/>
      </w:pPr>
      <w:r>
        <w:t>2. Установить, что лицами, замещающими должности государственной гражданской службы Республики Карелия, осуществление полномочий по которым влечет за собой обязанность представлять сведения о доходах (далее - гражданские служащие), сведения о расходах представляются в кадровые подразделения государственных органов, в которые гражданские служащие представляют сведения о доходах.</w:t>
      </w:r>
    </w:p>
    <w:p w14:paraId="2C4D0A28" w14:textId="77777777" w:rsidR="00673C14" w:rsidRDefault="00673C14">
      <w:pPr>
        <w:pStyle w:val="ConsPlusNormal"/>
        <w:jc w:val="both"/>
      </w:pPr>
      <w:r>
        <w:lastRenderedPageBreak/>
        <w:t xml:space="preserve">(п. 2 в ред. </w:t>
      </w:r>
      <w:hyperlink r:id="rId21">
        <w:r>
          <w:rPr>
            <w:color w:val="0000FF"/>
          </w:rPr>
          <w:t>Указа</w:t>
        </w:r>
      </w:hyperlink>
      <w:r>
        <w:t xml:space="preserve"> Главы РК от 30.07.2015 N 71)</w:t>
      </w:r>
    </w:p>
    <w:p w14:paraId="228B77E6" w14:textId="77777777" w:rsidR="00673C14" w:rsidRDefault="00673C14">
      <w:pPr>
        <w:pStyle w:val="ConsPlusNormal"/>
        <w:spacing w:before="220"/>
        <w:ind w:firstLine="540"/>
        <w:jc w:val="both"/>
      </w:pPr>
      <w:r>
        <w:t>3. Сведения о расходах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</w:t>
      </w:r>
    </w:p>
    <w:p w14:paraId="5B838473" w14:textId="77777777" w:rsidR="00673C14" w:rsidRDefault="00673C14">
      <w:pPr>
        <w:pStyle w:val="ConsPlusNormal"/>
        <w:jc w:val="both"/>
      </w:pPr>
      <w:r>
        <w:t xml:space="preserve">(п. 3 в ред. </w:t>
      </w:r>
      <w:hyperlink r:id="rId22">
        <w:r>
          <w:rPr>
            <w:color w:val="0000FF"/>
          </w:rPr>
          <w:t>Указа</w:t>
        </w:r>
      </w:hyperlink>
      <w:r>
        <w:t xml:space="preserve"> Главы РК от 04.12.2015 N 120)</w:t>
      </w:r>
    </w:p>
    <w:p w14:paraId="5F7D1E12" w14:textId="77777777" w:rsidR="00673C14" w:rsidRDefault="00673C14">
      <w:pPr>
        <w:pStyle w:val="ConsPlusNormal"/>
        <w:spacing w:before="220"/>
        <w:ind w:firstLine="540"/>
        <w:jc w:val="both"/>
      </w:pPr>
      <w:bookmarkStart w:id="0" w:name="P27"/>
      <w:bookmarkEnd w:id="0"/>
      <w:r>
        <w:t xml:space="preserve">4. Установить, что в соответствии с </w:t>
      </w:r>
      <w:hyperlink r:id="rId23">
        <w:r>
          <w:rPr>
            <w:color w:val="0000FF"/>
          </w:rPr>
          <w:t>частью 3 статьи 5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 Главой Республики Карелия либо уполномоченным им должностным лицом принимается решение об осуществлении контроля за расходами:</w:t>
      </w:r>
    </w:p>
    <w:p w14:paraId="5DF780C3" w14:textId="77777777" w:rsidR="00673C14" w:rsidRDefault="00673C14">
      <w:pPr>
        <w:pStyle w:val="ConsPlusNormal"/>
        <w:spacing w:before="220"/>
        <w:ind w:firstLine="540"/>
        <w:jc w:val="both"/>
      </w:pPr>
      <w:r>
        <w:t>а) лиц, замещающих государственные должности Республики Карелия (далее - государственные должности);</w:t>
      </w:r>
    </w:p>
    <w:p w14:paraId="7B13AC14" w14:textId="77777777" w:rsidR="00673C14" w:rsidRDefault="00673C14">
      <w:pPr>
        <w:pStyle w:val="ConsPlusNormal"/>
        <w:spacing w:before="220"/>
        <w:ind w:firstLine="540"/>
        <w:jc w:val="both"/>
      </w:pPr>
      <w:r>
        <w:t>б) гражданских служащих;</w:t>
      </w:r>
    </w:p>
    <w:p w14:paraId="3CBD630B" w14:textId="77777777" w:rsidR="00673C14" w:rsidRDefault="00673C14">
      <w:pPr>
        <w:pStyle w:val="ConsPlusNormal"/>
        <w:spacing w:before="220"/>
        <w:ind w:firstLine="540"/>
        <w:jc w:val="both"/>
      </w:pPr>
      <w:r>
        <w:t>в) супруг (супругов) и несовершеннолетних детей лиц, замещающих должности, указанные в подпунктах "а", "б" настоящего пункта.</w:t>
      </w:r>
    </w:p>
    <w:p w14:paraId="488D6680" w14:textId="77777777" w:rsidR="00673C14" w:rsidRDefault="00673C14">
      <w:pPr>
        <w:pStyle w:val="ConsPlusNormal"/>
        <w:jc w:val="both"/>
      </w:pPr>
      <w:r>
        <w:t xml:space="preserve">(п. 4 в ред. </w:t>
      </w:r>
      <w:hyperlink r:id="rId24">
        <w:r>
          <w:rPr>
            <w:color w:val="0000FF"/>
          </w:rPr>
          <w:t>Указа</w:t>
        </w:r>
      </w:hyperlink>
      <w:r>
        <w:t xml:space="preserve"> Главы РК от 30.07.2015 N 71)</w:t>
      </w:r>
    </w:p>
    <w:p w14:paraId="73A21D9B" w14:textId="77777777" w:rsidR="00673C14" w:rsidRDefault="00673C14">
      <w:pPr>
        <w:pStyle w:val="ConsPlusNormal"/>
        <w:spacing w:before="220"/>
        <w:ind w:firstLine="540"/>
        <w:jc w:val="both"/>
      </w:pPr>
      <w:r>
        <w:t xml:space="preserve">5. Решение об осуществлении контроля за расходами лиц, указанных в </w:t>
      </w:r>
      <w:hyperlink w:anchor="P27">
        <w:r>
          <w:rPr>
            <w:color w:val="0000FF"/>
          </w:rPr>
          <w:t>подпункте "а" пункта 4</w:t>
        </w:r>
      </w:hyperlink>
      <w:r>
        <w:t xml:space="preserve"> настоящего Указа, а также за расходами их супруг (супругов) и несовершеннолетних детей принимается отдельно в отношении каждого лица и оформляется в письменной форме.</w:t>
      </w:r>
    </w:p>
    <w:p w14:paraId="2D56ACBC" w14:textId="77777777" w:rsidR="00673C14" w:rsidRDefault="00673C14">
      <w:pPr>
        <w:pStyle w:val="ConsPlusNormal"/>
        <w:spacing w:before="220"/>
        <w:ind w:firstLine="540"/>
        <w:jc w:val="both"/>
      </w:pPr>
      <w:r>
        <w:t xml:space="preserve">6. Контроль за расходами лиц, замещающих государственные должности, указанные в </w:t>
      </w:r>
      <w:hyperlink r:id="rId25">
        <w:r>
          <w:rPr>
            <w:color w:val="0000FF"/>
          </w:rPr>
          <w:t>пунктах 1</w:t>
        </w:r>
      </w:hyperlink>
      <w:r>
        <w:t>-</w:t>
      </w:r>
      <w:hyperlink r:id="rId26">
        <w:r>
          <w:rPr>
            <w:color w:val="0000FF"/>
          </w:rPr>
          <w:t>3</w:t>
        </w:r>
      </w:hyperlink>
      <w:r>
        <w:t xml:space="preserve">, </w:t>
      </w:r>
      <w:hyperlink r:id="rId27">
        <w:r>
          <w:rPr>
            <w:color w:val="0000FF"/>
          </w:rPr>
          <w:t>16</w:t>
        </w:r>
      </w:hyperlink>
      <w:r>
        <w:t xml:space="preserve">, </w:t>
      </w:r>
      <w:hyperlink r:id="rId28">
        <w:r>
          <w:rPr>
            <w:color w:val="0000FF"/>
          </w:rPr>
          <w:t>17</w:t>
        </w:r>
      </w:hyperlink>
      <w:r>
        <w:t xml:space="preserve">, </w:t>
      </w:r>
      <w:hyperlink r:id="rId29">
        <w:r>
          <w:rPr>
            <w:color w:val="0000FF"/>
          </w:rPr>
          <w:t>21</w:t>
        </w:r>
      </w:hyperlink>
      <w:r>
        <w:t xml:space="preserve"> Сводного перечня государственных должностей Республики Карелия, установленного статьей 3 Закона Республики Карелия от 4 марта 2005 года N 857-ЗРК "О некоторых вопросах государственной гражданской службы и правового положения лиц, замещающих государственные должности", а также за расходами их супруг (супругов) и несовершеннолетних детей осуществляется структурным подразделением Администрации Главы Республики Карелия, осуществляющим функции органа по профилактике коррупционных и иных правонарушений в соответствии с Типовым </w:t>
      </w:r>
      <w:hyperlink r:id="rId30">
        <w:r>
          <w:rPr>
            <w:color w:val="0000FF"/>
          </w:rPr>
          <w:t>положением</w:t>
        </w:r>
      </w:hyperlink>
      <w:r>
        <w:t xml:space="preserve"> об органе субъекта Российской Федерации по профилактике коррупционных и иных правонарушений, утвержденным Указом Президента Российской Федерации от 15 июля 2015 года N 364 "О мерах по совершенствованию организации деятельности в области противодействия коррупции" (далее - подразделение Администрации).</w:t>
      </w:r>
    </w:p>
    <w:p w14:paraId="712D71A6" w14:textId="77777777" w:rsidR="00673C14" w:rsidRDefault="00673C14">
      <w:pPr>
        <w:pStyle w:val="ConsPlusNormal"/>
        <w:jc w:val="both"/>
      </w:pPr>
      <w:r>
        <w:t xml:space="preserve">(в ред. Указов Главы РК от 11.01.2018 </w:t>
      </w:r>
      <w:hyperlink r:id="rId31">
        <w:r>
          <w:rPr>
            <w:color w:val="0000FF"/>
          </w:rPr>
          <w:t>N 1</w:t>
        </w:r>
      </w:hyperlink>
      <w:r>
        <w:t xml:space="preserve">, от 28.12.2019 </w:t>
      </w:r>
      <w:hyperlink r:id="rId32">
        <w:r>
          <w:rPr>
            <w:color w:val="0000FF"/>
          </w:rPr>
          <w:t>N 86</w:t>
        </w:r>
      </w:hyperlink>
      <w:r>
        <w:t xml:space="preserve">, от 30.06.2022 </w:t>
      </w:r>
      <w:hyperlink r:id="rId33">
        <w:r>
          <w:rPr>
            <w:color w:val="0000FF"/>
          </w:rPr>
          <w:t>N 34</w:t>
        </w:r>
      </w:hyperlink>
      <w:r>
        <w:t>)</w:t>
      </w:r>
    </w:p>
    <w:p w14:paraId="776DE6D6" w14:textId="77777777" w:rsidR="00673C14" w:rsidRDefault="00673C14">
      <w:pPr>
        <w:pStyle w:val="ConsPlusNormal"/>
        <w:spacing w:before="220"/>
        <w:ind w:firstLine="540"/>
        <w:jc w:val="both"/>
      </w:pPr>
      <w:r>
        <w:t>Контроль за расходами лиц, замещающих государственные должности, за исключением лиц, указанных в абзаце первом настоящего пункта, а также за расходами их супруг (супругов) и несовершеннолетних детей осуществляется государственными органами Республики Карелия, осуществляющими назначение или избрание лиц, замещающих государственные должности, и (или) обеспечивающими деятельность соответствующих лиц (подразделениями государственных органов Республики Карелия либо должностными лицами указанных органов, ответственными за работу по профилактике коррупционных и иных правонарушений).</w:t>
      </w:r>
    </w:p>
    <w:p w14:paraId="4E3D918F" w14:textId="77777777" w:rsidR="00673C14" w:rsidRDefault="00673C14">
      <w:pPr>
        <w:pStyle w:val="ConsPlusNormal"/>
        <w:jc w:val="both"/>
      </w:pPr>
      <w:r>
        <w:t xml:space="preserve">(п. 6 в ред. </w:t>
      </w:r>
      <w:hyperlink r:id="rId34">
        <w:r>
          <w:rPr>
            <w:color w:val="0000FF"/>
          </w:rPr>
          <w:t>Указа</w:t>
        </w:r>
      </w:hyperlink>
      <w:r>
        <w:t xml:space="preserve"> Главы РК от 06.10.2015 N 92)</w:t>
      </w:r>
    </w:p>
    <w:p w14:paraId="2B05F17E" w14:textId="77777777" w:rsidR="00673C14" w:rsidRDefault="00673C14">
      <w:pPr>
        <w:pStyle w:val="ConsPlusNormal"/>
        <w:spacing w:before="220"/>
        <w:ind w:firstLine="540"/>
        <w:jc w:val="both"/>
      </w:pPr>
      <w:bookmarkStart w:id="1" w:name="P37"/>
      <w:bookmarkEnd w:id="1"/>
      <w:r>
        <w:t>7. Контроль за расходами гражданских служащих, замещающих должности государственной гражданской службы Республики Карелия в органах исполнительной власти Республики Карелия, должности государственной гражданской службы Республики Карелия, назначение на которые и освобождение от которых осуществляется Главой Республики Карелия, а также за расходами их супруг (супругов) и несовершеннолетних детей осуществляется подразделением Администрации.</w:t>
      </w:r>
    </w:p>
    <w:p w14:paraId="1E0E40BF" w14:textId="77777777" w:rsidR="00673C14" w:rsidRDefault="00673C14">
      <w:pPr>
        <w:pStyle w:val="ConsPlusNormal"/>
        <w:jc w:val="both"/>
      </w:pPr>
      <w:r>
        <w:t xml:space="preserve">(в ред. Указов Главы РК от 11.01.2018 </w:t>
      </w:r>
      <w:hyperlink r:id="rId35">
        <w:r>
          <w:rPr>
            <w:color w:val="0000FF"/>
          </w:rPr>
          <w:t>N 1</w:t>
        </w:r>
      </w:hyperlink>
      <w:r>
        <w:t xml:space="preserve">, от 28.12.2019 </w:t>
      </w:r>
      <w:hyperlink r:id="rId36">
        <w:r>
          <w:rPr>
            <w:color w:val="0000FF"/>
          </w:rPr>
          <w:t>N 86</w:t>
        </w:r>
      </w:hyperlink>
      <w:r>
        <w:t xml:space="preserve">, от 30.06.2022 </w:t>
      </w:r>
      <w:hyperlink r:id="rId37">
        <w:r>
          <w:rPr>
            <w:color w:val="0000FF"/>
          </w:rPr>
          <w:t>N 34</w:t>
        </w:r>
      </w:hyperlink>
      <w:r>
        <w:t>)</w:t>
      </w:r>
    </w:p>
    <w:p w14:paraId="23D6AE4A" w14:textId="77777777" w:rsidR="00673C14" w:rsidRDefault="00673C14">
      <w:pPr>
        <w:pStyle w:val="ConsPlusNormal"/>
        <w:spacing w:before="220"/>
        <w:ind w:firstLine="540"/>
        <w:jc w:val="both"/>
      </w:pPr>
      <w:r>
        <w:lastRenderedPageBreak/>
        <w:t xml:space="preserve">Контроль за расходами гражданских служащих, за исключением гражданских служащих, указанных в </w:t>
      </w:r>
      <w:hyperlink w:anchor="P37">
        <w:r>
          <w:rPr>
            <w:color w:val="0000FF"/>
          </w:rPr>
          <w:t>абзаце первом</w:t>
        </w:r>
      </w:hyperlink>
      <w:r>
        <w:t xml:space="preserve"> настоящего пункта, а также за расходами их супруг (супругов) и несовершеннолетних детей осуществляется государственными органами Республики Карелия, в которых гражданские служащие проходят государственную гражданскую службу Республики Карелия (подразделениями государственных органов Республики Карелия либо должностными лицами указанных органов, ответственными за работу по профилактике коррупционных и иных правонарушений).</w:t>
      </w:r>
    </w:p>
    <w:p w14:paraId="7DE90A9F" w14:textId="77777777" w:rsidR="00673C14" w:rsidRDefault="00673C14">
      <w:pPr>
        <w:pStyle w:val="ConsPlusNormal"/>
        <w:jc w:val="both"/>
      </w:pPr>
      <w:r>
        <w:t xml:space="preserve">(п. 7 в ред. </w:t>
      </w:r>
      <w:hyperlink r:id="rId38">
        <w:r>
          <w:rPr>
            <w:color w:val="0000FF"/>
          </w:rPr>
          <w:t>Указа</w:t>
        </w:r>
      </w:hyperlink>
      <w:r>
        <w:t xml:space="preserve"> Главы РК от 06.10.2015 N 92)</w:t>
      </w:r>
    </w:p>
    <w:p w14:paraId="70496960" w14:textId="77777777" w:rsidR="00673C14" w:rsidRDefault="00673C14">
      <w:pPr>
        <w:pStyle w:val="ConsPlusNormal"/>
        <w:spacing w:before="220"/>
        <w:ind w:firstLine="540"/>
        <w:jc w:val="both"/>
      </w:pPr>
      <w:r>
        <w:t xml:space="preserve">8. Утратил силу. - </w:t>
      </w:r>
      <w:hyperlink r:id="rId39">
        <w:r>
          <w:rPr>
            <w:color w:val="0000FF"/>
          </w:rPr>
          <w:t>Указ</w:t>
        </w:r>
      </w:hyperlink>
      <w:r>
        <w:t xml:space="preserve"> Главы РК от 06.10.2015 N 92.</w:t>
      </w:r>
    </w:p>
    <w:p w14:paraId="4B5C6C34" w14:textId="77777777" w:rsidR="00673C14" w:rsidRDefault="00673C14">
      <w:pPr>
        <w:pStyle w:val="ConsPlusNormal"/>
        <w:spacing w:before="220"/>
        <w:ind w:firstLine="540"/>
        <w:jc w:val="both"/>
      </w:pPr>
      <w:r>
        <w:t xml:space="preserve">9. При осуществлении контроля за расходами проверка достоверности и полноты сведений о расходах осуществляется в порядке, установленном 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Федеральным </w:t>
      </w:r>
      <w:hyperlink r:id="rId41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иными нормативными правовыми актами Российской Федерации, указами Главы Республики Карелия от 30 декабря 2009 года </w:t>
      </w:r>
      <w:hyperlink r:id="rId42">
        <w:r>
          <w:rPr>
            <w:color w:val="0000FF"/>
          </w:rPr>
          <w:t>N 118</w:t>
        </w:r>
      </w:hyperlink>
      <w:r>
        <w:t xml:space="preserve"> "Об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Республики Карелия, и государственными гражданскими служащими Республики Карелия, и соблюдения государственными гражданскими служащими Республики Карелия требований к служебному поведению" и от 30 декабря 2009 года </w:t>
      </w:r>
      <w:hyperlink r:id="rId43">
        <w:r>
          <w:rPr>
            <w:color w:val="0000FF"/>
          </w:rPr>
          <w:t>N 121</w:t>
        </w:r>
      </w:hyperlink>
      <w:r>
        <w:t xml:space="preserve"> "О проверке достоверности и полноты сведений, представляемых гражданами, претендующими на замещение государственных должностей Республики Карелия, и лицами, замещающими государственные должности Республики Карелия, и соблюдения ограничений лицами, замещающими государственные должности Республики Карелия", и с учетом особенностей, предусмотренных </w:t>
      </w:r>
      <w:hyperlink r:id="rId44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года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доходам".</w:t>
      </w:r>
    </w:p>
    <w:p w14:paraId="33AFE91F" w14:textId="77777777" w:rsidR="00673C14" w:rsidRDefault="00673C14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Указа</w:t>
        </w:r>
      </w:hyperlink>
      <w:r>
        <w:t xml:space="preserve"> Главы РК от 04.12.2015 N 120)</w:t>
      </w:r>
    </w:p>
    <w:p w14:paraId="7E8F291E" w14:textId="77777777" w:rsidR="00673C14" w:rsidRDefault="00673C14">
      <w:pPr>
        <w:pStyle w:val="ConsPlusNormal"/>
        <w:spacing w:before="220"/>
        <w:ind w:firstLine="540"/>
        <w:jc w:val="both"/>
      </w:pPr>
      <w:r>
        <w:t xml:space="preserve">10. Установить, что лицами, указанными в </w:t>
      </w:r>
      <w:hyperlink w:anchor="P27">
        <w:r>
          <w:rPr>
            <w:color w:val="0000FF"/>
          </w:rPr>
          <w:t>подпункте "а" пункта 4</w:t>
        </w:r>
      </w:hyperlink>
      <w:r>
        <w:t xml:space="preserve"> настоящего Указа, в течение 15 рабочих дней с даты истребования представляются:</w:t>
      </w:r>
    </w:p>
    <w:p w14:paraId="55296274" w14:textId="77777777" w:rsidR="00673C14" w:rsidRDefault="00673C14">
      <w:pPr>
        <w:pStyle w:val="ConsPlusNormal"/>
        <w:spacing w:before="220"/>
        <w:ind w:firstLine="540"/>
        <w:jc w:val="both"/>
      </w:pPr>
      <w:r>
        <w:t>а) сведения о расходах;</w:t>
      </w:r>
    </w:p>
    <w:p w14:paraId="2FB2CE0A" w14:textId="77777777" w:rsidR="00673C14" w:rsidRDefault="00673C14">
      <w:pPr>
        <w:pStyle w:val="ConsPlusNormal"/>
        <w:spacing w:before="220"/>
        <w:ind w:firstLine="540"/>
        <w:jc w:val="both"/>
      </w:pPr>
      <w:r>
        <w:t>б)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отчетному периоду.</w:t>
      </w:r>
    </w:p>
    <w:p w14:paraId="79971D90" w14:textId="77777777" w:rsidR="00673C14" w:rsidRDefault="00673C14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Указа</w:t>
        </w:r>
      </w:hyperlink>
      <w:r>
        <w:t xml:space="preserve"> Главы РК от 11.01.2018 N 1)</w:t>
      </w:r>
    </w:p>
    <w:p w14:paraId="3556058A" w14:textId="77777777" w:rsidR="00673C14" w:rsidRDefault="00673C14">
      <w:pPr>
        <w:pStyle w:val="ConsPlusNormal"/>
        <w:spacing w:before="220"/>
        <w:ind w:firstLine="540"/>
        <w:jc w:val="both"/>
      </w:pPr>
      <w:r>
        <w:t xml:space="preserve">11. Руководителям органов исполнительной власти Республики Карелия в 3-месячный срок принять меры по реализации положений Федерального </w:t>
      </w:r>
      <w:hyperlink r:id="rId47">
        <w:r>
          <w:rPr>
            <w:color w:val="0000FF"/>
          </w:rPr>
          <w:t>закона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а также настоящего Указа.</w:t>
      </w:r>
    </w:p>
    <w:p w14:paraId="401F4C16" w14:textId="77777777" w:rsidR="00673C14" w:rsidRDefault="00673C14">
      <w:pPr>
        <w:pStyle w:val="ConsPlusNormal"/>
        <w:spacing w:before="220"/>
        <w:ind w:firstLine="540"/>
        <w:jc w:val="both"/>
      </w:pPr>
      <w:r>
        <w:t>12. Настоящий Указ вступает в силу со дня его официального опубликования.</w:t>
      </w:r>
    </w:p>
    <w:p w14:paraId="0BB6B060" w14:textId="77777777" w:rsidR="00673C14" w:rsidRDefault="00673C14">
      <w:pPr>
        <w:pStyle w:val="ConsPlusNormal"/>
        <w:jc w:val="both"/>
      </w:pPr>
    </w:p>
    <w:p w14:paraId="7A99182E" w14:textId="77777777" w:rsidR="00673C14" w:rsidRDefault="00673C14">
      <w:pPr>
        <w:pStyle w:val="ConsPlusNormal"/>
        <w:jc w:val="right"/>
      </w:pPr>
      <w:r>
        <w:t>Глава Республики Карелия</w:t>
      </w:r>
    </w:p>
    <w:p w14:paraId="5E419D96" w14:textId="77777777" w:rsidR="00673C14" w:rsidRDefault="00673C14">
      <w:pPr>
        <w:pStyle w:val="ConsPlusNormal"/>
        <w:jc w:val="right"/>
      </w:pPr>
      <w:r>
        <w:t>А.П.ХУДИЛАЙНЕН</w:t>
      </w:r>
    </w:p>
    <w:p w14:paraId="16476D85" w14:textId="77777777" w:rsidR="00673C14" w:rsidRDefault="00673C14">
      <w:pPr>
        <w:pStyle w:val="ConsPlusNormal"/>
      </w:pPr>
      <w:r>
        <w:t>г. Петрозаводск</w:t>
      </w:r>
    </w:p>
    <w:p w14:paraId="4D413B9E" w14:textId="77777777" w:rsidR="00673C14" w:rsidRDefault="00673C14">
      <w:pPr>
        <w:pStyle w:val="ConsPlusNormal"/>
        <w:spacing w:before="220"/>
      </w:pPr>
      <w:r>
        <w:t>17 июня 2013 года</w:t>
      </w:r>
    </w:p>
    <w:p w14:paraId="5A98EDFE" w14:textId="77777777" w:rsidR="00673C14" w:rsidRDefault="00673C14">
      <w:pPr>
        <w:pStyle w:val="ConsPlusNormal"/>
        <w:spacing w:before="220"/>
      </w:pPr>
      <w:r>
        <w:lastRenderedPageBreak/>
        <w:t>N 31</w:t>
      </w:r>
    </w:p>
    <w:p w14:paraId="37EF220F" w14:textId="77777777" w:rsidR="00673C14" w:rsidRDefault="00673C14">
      <w:pPr>
        <w:pStyle w:val="ConsPlusNormal"/>
        <w:jc w:val="both"/>
      </w:pPr>
    </w:p>
    <w:p w14:paraId="6BFA6BCB" w14:textId="77777777" w:rsidR="00673C14" w:rsidRDefault="00673C14">
      <w:pPr>
        <w:pStyle w:val="ConsPlusNormal"/>
        <w:jc w:val="both"/>
      </w:pPr>
    </w:p>
    <w:p w14:paraId="01063C7E" w14:textId="77777777" w:rsidR="00673C14" w:rsidRDefault="00673C1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76EEE01" w14:textId="77777777" w:rsidR="00673C14" w:rsidRDefault="00673C14"/>
    <w:sectPr w:rsidR="00673C14" w:rsidSect="00673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14"/>
    <w:rsid w:val="004C0C7D"/>
    <w:rsid w:val="0067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3EC08"/>
  <w15:chartTrackingRefBased/>
  <w15:docId w15:val="{F4FDB8CA-C798-474D-BA41-0ABCA1F9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C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73C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73C1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42435&amp;dst=100029" TargetMode="External"/><Relationship Id="rId18" Type="http://schemas.openxmlformats.org/officeDocument/2006/relationships/hyperlink" Target="https://login.consultant.ru/link/?req=doc&amp;base=RLAW904&amp;n=43418&amp;dst=100007" TargetMode="External"/><Relationship Id="rId26" Type="http://schemas.openxmlformats.org/officeDocument/2006/relationships/hyperlink" Target="https://login.consultant.ru/link/?req=doc&amp;base=RLAW904&amp;n=615291&amp;dst=100559" TargetMode="External"/><Relationship Id="rId39" Type="http://schemas.openxmlformats.org/officeDocument/2006/relationships/hyperlink" Target="https://login.consultant.ru/link/?req=doc&amp;base=RLAW904&amp;n=44134&amp;dst=10001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904&amp;n=43418&amp;dst=100010" TargetMode="External"/><Relationship Id="rId34" Type="http://schemas.openxmlformats.org/officeDocument/2006/relationships/hyperlink" Target="https://login.consultant.ru/link/?req=doc&amp;base=RLAW904&amp;n=44134&amp;dst=100007" TargetMode="External"/><Relationship Id="rId42" Type="http://schemas.openxmlformats.org/officeDocument/2006/relationships/hyperlink" Target="https://login.consultant.ru/link/?req=doc&amp;base=RLAW904&amp;n=607185&amp;dst=100023" TargetMode="External"/><Relationship Id="rId47" Type="http://schemas.openxmlformats.org/officeDocument/2006/relationships/hyperlink" Target="https://login.consultant.ru/link/?req=doc&amp;base=LAW&amp;n=442435" TargetMode="External"/><Relationship Id="rId7" Type="http://schemas.openxmlformats.org/officeDocument/2006/relationships/hyperlink" Target="https://login.consultant.ru/link/?req=doc&amp;base=RLAW904&amp;n=44134&amp;dst=100006" TargetMode="External"/><Relationship Id="rId12" Type="http://schemas.openxmlformats.org/officeDocument/2006/relationships/hyperlink" Target="https://login.consultant.ru/link/?req=doc&amp;base=RLAW904&amp;n=606016&amp;dst=100021" TargetMode="External"/><Relationship Id="rId17" Type="http://schemas.openxmlformats.org/officeDocument/2006/relationships/hyperlink" Target="https://login.consultant.ru/link/?req=doc&amp;base=RLAW904&amp;n=615291&amp;dst=100710" TargetMode="External"/><Relationship Id="rId25" Type="http://schemas.openxmlformats.org/officeDocument/2006/relationships/hyperlink" Target="https://login.consultant.ru/link/?req=doc&amp;base=RLAW904&amp;n=615291&amp;dst=100517" TargetMode="External"/><Relationship Id="rId33" Type="http://schemas.openxmlformats.org/officeDocument/2006/relationships/hyperlink" Target="https://login.consultant.ru/link/?req=doc&amp;base=RLAW904&amp;n=606016&amp;dst=100022" TargetMode="External"/><Relationship Id="rId38" Type="http://schemas.openxmlformats.org/officeDocument/2006/relationships/hyperlink" Target="https://login.consultant.ru/link/?req=doc&amp;base=RLAW904&amp;n=44134&amp;dst=100010" TargetMode="External"/><Relationship Id="rId46" Type="http://schemas.openxmlformats.org/officeDocument/2006/relationships/hyperlink" Target="https://login.consultant.ru/link/?req=doc&amp;base=RLAW904&amp;n=54184&amp;dst=10005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04&amp;n=615291&amp;dst=100707" TargetMode="External"/><Relationship Id="rId20" Type="http://schemas.openxmlformats.org/officeDocument/2006/relationships/hyperlink" Target="https://login.consultant.ru/link/?req=doc&amp;base=RLAW904&amp;n=605581&amp;dst=100006" TargetMode="External"/><Relationship Id="rId29" Type="http://schemas.openxmlformats.org/officeDocument/2006/relationships/hyperlink" Target="https://login.consultant.ru/link/?req=doc&amp;base=RLAW904&amp;n=615291&amp;dst=100722" TargetMode="External"/><Relationship Id="rId41" Type="http://schemas.openxmlformats.org/officeDocument/2006/relationships/hyperlink" Target="https://login.consultant.ru/link/?req=doc&amp;base=LAW&amp;n=44243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04&amp;n=43418&amp;dst=100006" TargetMode="External"/><Relationship Id="rId11" Type="http://schemas.openxmlformats.org/officeDocument/2006/relationships/hyperlink" Target="https://login.consultant.ru/link/?req=doc&amp;base=RLAW904&amp;n=605581&amp;dst=100006" TargetMode="External"/><Relationship Id="rId24" Type="http://schemas.openxmlformats.org/officeDocument/2006/relationships/hyperlink" Target="https://login.consultant.ru/link/?req=doc&amp;base=RLAW904&amp;n=43418&amp;dst=100011" TargetMode="External"/><Relationship Id="rId32" Type="http://schemas.openxmlformats.org/officeDocument/2006/relationships/hyperlink" Target="https://login.consultant.ru/link/?req=doc&amp;base=RLAW904&amp;n=592320&amp;dst=100012" TargetMode="External"/><Relationship Id="rId37" Type="http://schemas.openxmlformats.org/officeDocument/2006/relationships/hyperlink" Target="https://login.consultant.ru/link/?req=doc&amp;base=RLAW904&amp;n=606016&amp;dst=100023" TargetMode="External"/><Relationship Id="rId40" Type="http://schemas.openxmlformats.org/officeDocument/2006/relationships/hyperlink" Target="https://login.consultant.ru/link/?req=doc&amp;base=LAW&amp;n=464894" TargetMode="External"/><Relationship Id="rId45" Type="http://schemas.openxmlformats.org/officeDocument/2006/relationships/hyperlink" Target="https://login.consultant.ru/link/?req=doc&amp;base=RLAW904&amp;n=45024&amp;dst=100108" TargetMode="External"/><Relationship Id="rId5" Type="http://schemas.openxmlformats.org/officeDocument/2006/relationships/hyperlink" Target="https://login.consultant.ru/link/?req=doc&amp;base=RLAW904&amp;n=40906&amp;dst=100056" TargetMode="External"/><Relationship Id="rId15" Type="http://schemas.openxmlformats.org/officeDocument/2006/relationships/hyperlink" Target="https://login.consultant.ru/link/?req=doc&amp;base=LAW&amp;n=442435&amp;dst=100054" TargetMode="External"/><Relationship Id="rId23" Type="http://schemas.openxmlformats.org/officeDocument/2006/relationships/hyperlink" Target="https://login.consultant.ru/link/?req=doc&amp;base=LAW&amp;n=442435&amp;dst=100047" TargetMode="External"/><Relationship Id="rId28" Type="http://schemas.openxmlformats.org/officeDocument/2006/relationships/hyperlink" Target="https://login.consultant.ru/link/?req=doc&amp;base=RLAW904&amp;n=615291&amp;dst=100533" TargetMode="External"/><Relationship Id="rId36" Type="http://schemas.openxmlformats.org/officeDocument/2006/relationships/hyperlink" Target="https://login.consultant.ru/link/?req=doc&amp;base=RLAW904&amp;n=592320&amp;dst=100013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904&amp;n=592320&amp;dst=100011" TargetMode="External"/><Relationship Id="rId19" Type="http://schemas.openxmlformats.org/officeDocument/2006/relationships/hyperlink" Target="https://login.consultant.ru/link/?req=doc&amp;base=RLAW904&amp;n=43418&amp;dst=100008" TargetMode="External"/><Relationship Id="rId31" Type="http://schemas.openxmlformats.org/officeDocument/2006/relationships/hyperlink" Target="https://login.consultant.ru/link/?req=doc&amp;base=RLAW904&amp;n=54184&amp;dst=100053" TargetMode="External"/><Relationship Id="rId44" Type="http://schemas.openxmlformats.org/officeDocument/2006/relationships/hyperlink" Target="https://login.consultant.ru/link/?req=doc&amp;base=LAW&amp;n=468042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904&amp;n=54184&amp;dst=100052" TargetMode="External"/><Relationship Id="rId14" Type="http://schemas.openxmlformats.org/officeDocument/2006/relationships/hyperlink" Target="https://login.consultant.ru/link/?req=doc&amp;base=LAW&amp;n=442435&amp;dst=100050" TargetMode="External"/><Relationship Id="rId22" Type="http://schemas.openxmlformats.org/officeDocument/2006/relationships/hyperlink" Target="https://login.consultant.ru/link/?req=doc&amp;base=RLAW904&amp;n=45024&amp;dst=100106" TargetMode="External"/><Relationship Id="rId27" Type="http://schemas.openxmlformats.org/officeDocument/2006/relationships/hyperlink" Target="https://login.consultant.ru/link/?req=doc&amp;base=RLAW904&amp;n=615291&amp;dst=100532" TargetMode="External"/><Relationship Id="rId30" Type="http://schemas.openxmlformats.org/officeDocument/2006/relationships/hyperlink" Target="https://login.consultant.ru/link/?req=doc&amp;base=LAW&amp;n=450727&amp;dst=100154" TargetMode="External"/><Relationship Id="rId35" Type="http://schemas.openxmlformats.org/officeDocument/2006/relationships/hyperlink" Target="https://login.consultant.ru/link/?req=doc&amp;base=RLAW904&amp;n=54184&amp;dst=100054" TargetMode="External"/><Relationship Id="rId43" Type="http://schemas.openxmlformats.org/officeDocument/2006/relationships/hyperlink" Target="https://login.consultant.ru/link/?req=doc&amp;base=RLAW904&amp;n=607183&amp;dst=100124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login.consultant.ru/link/?req=doc&amp;base=RLAW904&amp;n=45024&amp;dst=1001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2037</Words>
  <Characters>11611</Characters>
  <Application>Microsoft Office Word</Application>
  <DocSecurity>0</DocSecurity>
  <Lines>96</Lines>
  <Paragraphs>27</Paragraphs>
  <ScaleCrop>false</ScaleCrop>
  <Company/>
  <LinksUpToDate>false</LinksUpToDate>
  <CharactersWithSpaces>13621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Городской Совет</dc:creator>
  <cp:keywords/>
  <dc:description/>
  <cp:lastModifiedBy>Городской Совет</cp:lastModifiedBy>
  <cp:revision>1</cp:revision>
  <dcterms:created xsi:type="dcterms:W3CDTF">2024-06-21T09:21:00Z</dcterms:created>
  <dcterms:modified xsi:type="dcterms:W3CDTF">2024-06-21T09:21:00Z</dcterms:modified>
</cp:coreProperties>
</file>