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77DA9077" w:rsidR="00A3130B" w:rsidRPr="005650B5" w:rsidRDefault="006C7C4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566A77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7C43">
        <w:rPr>
          <w:position w:val="-20"/>
          <w:sz w:val="28"/>
          <w:szCs w:val="28"/>
        </w:rPr>
        <w:t>22 ноября</w:t>
      </w:r>
      <w:r w:rsidR="000A1495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C7C43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DD0638">
        <w:rPr>
          <w:position w:val="-20"/>
          <w:sz w:val="28"/>
          <w:szCs w:val="28"/>
        </w:rPr>
        <w:t>4</w:t>
      </w:r>
      <w:r w:rsidR="00A01F1E">
        <w:rPr>
          <w:position w:val="-20"/>
          <w:sz w:val="28"/>
          <w:szCs w:val="28"/>
        </w:rPr>
        <w:t>4</w:t>
      </w:r>
      <w:r w:rsidR="006C7C43">
        <w:rPr>
          <w:position w:val="-20"/>
          <w:sz w:val="28"/>
          <w:szCs w:val="28"/>
        </w:rPr>
        <w:t>7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B7BE9D" w14:textId="0C7FE75E" w:rsidR="001B7843" w:rsidRPr="006657C9" w:rsidRDefault="001B7843" w:rsidP="00273EAE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0A149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273EAE">
        <w:rPr>
          <w:b/>
          <w:sz w:val="28"/>
          <w:szCs w:val="28"/>
        </w:rPr>
        <w:t>Генеральный план</w:t>
      </w:r>
      <w:r w:rsidRPr="006657C9">
        <w:rPr>
          <w:b/>
          <w:sz w:val="28"/>
          <w:szCs w:val="28"/>
        </w:rPr>
        <w:t xml:space="preserve"> </w:t>
      </w:r>
      <w:r w:rsidR="00273EAE">
        <w:rPr>
          <w:b/>
          <w:sz w:val="28"/>
          <w:szCs w:val="28"/>
        </w:rPr>
        <w:br/>
      </w:r>
      <w:r w:rsidRPr="006657C9">
        <w:rPr>
          <w:b/>
          <w:sz w:val="28"/>
          <w:szCs w:val="28"/>
        </w:rPr>
        <w:t>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AA62B95" w14:textId="77777777" w:rsidR="0082707D" w:rsidRDefault="0082707D" w:rsidP="001B7843">
      <w:pPr>
        <w:jc w:val="center"/>
        <w:rPr>
          <w:b/>
          <w:position w:val="-20"/>
          <w:sz w:val="28"/>
          <w:szCs w:val="28"/>
        </w:rPr>
      </w:pPr>
    </w:p>
    <w:p w14:paraId="5FB3DC15" w14:textId="12D7F64C" w:rsidR="00273EAE" w:rsidRPr="00273EAE" w:rsidRDefault="00273EAE" w:rsidP="00273EAE">
      <w:pPr>
        <w:ind w:right="-142" w:firstLine="851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В соответствии с частью 13 статьи 24 Градостроительного кодекса Российской Федерации, постановлением Правительства Республики Карелия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>от 07.11.2023 № 507-П «Об установлении перечня случаев, при которых внесение в генеральный план поселения, генеральный план муниципального округа, генеральный план городского округа изменений может осуществляться применительно к части населенного пункта», учитывая протокол публичных слушаний от 13.08.2024 и заключение о результатах публичных слушаний 13.08.2024, Петрозаводский городской Совет</w:t>
      </w:r>
    </w:p>
    <w:p w14:paraId="4AFB8F17" w14:textId="77777777" w:rsidR="00273EAE" w:rsidRDefault="00273EAE" w:rsidP="00273EAE">
      <w:pPr>
        <w:ind w:right="-143"/>
        <w:jc w:val="both"/>
        <w:rPr>
          <w:sz w:val="28"/>
          <w:szCs w:val="28"/>
        </w:rPr>
      </w:pPr>
    </w:p>
    <w:p w14:paraId="120EFD01" w14:textId="02106B93" w:rsidR="00273EAE" w:rsidRPr="00273EAE" w:rsidRDefault="00273EAE" w:rsidP="00273EAE">
      <w:pPr>
        <w:ind w:right="-143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РЕШИЛ:</w:t>
      </w:r>
    </w:p>
    <w:p w14:paraId="2D85C75E" w14:textId="0B4514B5" w:rsid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Внести в Генеральный план города Петрозаводска в границах территории Петрозаводского городского округа, утвержденный Решением Петрозаводского городского Совета от 11.07.2008 № </w:t>
      </w:r>
      <w:r w:rsidRPr="00273EAE">
        <w:rPr>
          <w:sz w:val="28"/>
          <w:szCs w:val="28"/>
          <w:lang w:val="en-US"/>
        </w:rPr>
        <w:t>XXVI</w:t>
      </w:r>
      <w:r w:rsidRPr="00273EAE">
        <w:rPr>
          <w:sz w:val="28"/>
          <w:szCs w:val="28"/>
        </w:rPr>
        <w:t>/</w:t>
      </w:r>
      <w:r w:rsidRPr="00273EAE">
        <w:rPr>
          <w:sz w:val="28"/>
          <w:szCs w:val="28"/>
          <w:lang w:val="en-US"/>
        </w:rPr>
        <w:t>XX</w:t>
      </w:r>
      <w:r w:rsidRPr="00273EAE">
        <w:rPr>
          <w:sz w:val="28"/>
          <w:szCs w:val="28"/>
        </w:rPr>
        <w:t xml:space="preserve">-361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>«О внесении изменений в Генеральный план города Петрозаводска» следующие изменения:</w:t>
      </w:r>
    </w:p>
    <w:p w14:paraId="5A47D082" w14:textId="6FC68268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 В Карте функциональных зон городского округа:</w:t>
      </w:r>
    </w:p>
    <w:p w14:paraId="1016E465" w14:textId="2DE9D872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1.1. Изменить функциональную зону многоэтажной многоквартирной жилой застройки с включением объектов общественно-деловой застройки и инженерной инфраструктуры, связанных с обслуживанием данной зоны (3ЖД) на 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 кадастровым номером 10:01:0080102:165, находящегося по адресу: Российская Федерация, Республика Карелия,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г. Петрозаводск, в районе Шуйского ш., д. 20, и для земельного участка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lastRenderedPageBreak/>
        <w:t>с кадастровым номером 10:01:0080102:320, находящегося по адресу: Российская Федерация, Республика Карелия, г. Петрозаводск, Шуйское ш., д. 20, согласно схеме (приложение № 1).</w:t>
      </w:r>
    </w:p>
    <w:p w14:paraId="5944B003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1.2. Изменить функциональную зону коммунально-складских организаций с включением объектов инженерной инфраструктуры, связанных с обслуживанием данной зоны (СК), на 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 кадастровым номером 10:01:0080102:44, находящегося по адресу: Российская Федерация, Республика Карелия, город Петрозаводск, Шуйское шоссе, з/у 20/19, согласно схеме (приложение № 2).</w:t>
      </w:r>
    </w:p>
    <w:p w14:paraId="3B213B35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1.3. Изменить функциональную зону коммунально-складских организаций с включением объектов инженерной инфраструктуры, связанных с обслуживанием данной зоны (СК), и зону зеленых насаждений общего и ограниченного пользования с включением  объектов, допустимых законодательством об охране зеленых насаждений, включая плоскостные спортивные сооружения (Р), на 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 кадастровым номером 10:01:0200129:611, находящегося по адресу: Российская Федерация, Республика Карелия, г. Петрозаводск, Транспортная ул.,  согласно схеме (приложение № 3).</w:t>
      </w:r>
    </w:p>
    <w:p w14:paraId="04E92B1C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1.4. Изменить функциональную зону коммунально-складских организаций с включением объектов инженерной инфраструктуры, связанных с обслуживанием данной зоны (СК), на 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 кадастровым номером 10:01:0170128:1, находящегося по адресу: Российская Федерация, Республика Карелия, город Петрозаводск, проезд Южный, земельный участок 3, согласно схеме (приложение № 4).</w:t>
      </w:r>
    </w:p>
    <w:p w14:paraId="00279643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1.5. Изменить функциональную зону зеленых насаждений общего и ограниченного пользования с включением объектов, допустимых законодательством об охране зеленых насаждений, включая плоскостные спортивные сооружения (Р), на функциональную зону промышленных предприятий с включением объектов инженерной инфраструктуры, связанных с обслуживанием данной зоны (П), для земельного участка с кадастровым номером 10:01:0240103:108, находящегося по адресу: Российская Федерации, Республика Карелия, г. Петрозаводск, в районе Суоярвского шоссе, согласно схеме (приложение № 5).</w:t>
      </w:r>
    </w:p>
    <w:p w14:paraId="09BC2797" w14:textId="1EC95260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1.6. Изменить функциональную зону коммунально-складских организаций с включением объектов инженерной инфраструктуры, связанных с обслуживанием данной зоны (СК), на 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 кадастровым номером 10:01:0180109:20, находящегося по адресу: Российская Федерация, Республика Карелия, г. Петрозаводск, Судостроительная ул., на земельном участке расположены здания № 31, 33, для земельного участка с кадастровым номером 10:01:0180109:24, находящегося по адресу: Российская Федерация, Республика Карелия, г. Петрозаводск, в районе Судостроительной ул.,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для образуемого земельного участка, смежного с земельными участками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>с кадастровыми номерами 10:01:0180109:20, 10:01:0180109:24, 10:01:0180109:22 ориентировочной площадью 925 кв.м., согласно схеме (приложение № 6).</w:t>
      </w:r>
    </w:p>
    <w:p w14:paraId="12477585" w14:textId="2C69F7BB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1.7. Изменить функциональную зону лесов (Л) на функциональную зону промышленных предприятий с включением объектов инженерной инфраструктуры, связанных с обслуживанием данной зоны (П),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>для образуемого земельного участка с условным номером 10:01:0170123:ЗУ1, ориентировочной площадью 4235 кв.м., находящегося по адресу: Российская Федерация, Республика Карелия, г. Петрозаводск, в западной части кадастрового квартала 10:01:0170123, согласно схеме (приложение № 7).</w:t>
      </w:r>
    </w:p>
    <w:p w14:paraId="5A7430DE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1.8. Изменить функциональную зону коммунально-складских организаций с включением объектов инженерной инфраструктуры, связанных с обслуживанием данной зоны (СК), на 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 кадастровым номером 10:01:0120124:9313, находящегося по адресу: Республика Карелия, город Петрозаводск, согласно схеме (приложение № 8).</w:t>
      </w:r>
    </w:p>
    <w:p w14:paraId="3683A322" w14:textId="0524E69B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1.9. Изменить функциональную зону многофункциональных центров, крупных торгово-развлекательных и деловых комплексов с включением объектов инженерной инфраструктуры, связанных с обслуживанием данной зоны (ТД), на функциональную зону промышленных предприятий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с включением объектов инженерной инфраструктуры, связанных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>с обслуживанием данной зоны (П), для земельного участка с кадастровым номером 10:01:0120124:9312, находящегося по адресу: Российская Федерация, Республика Карелия, г. Петрозаводск, в районе Лососинского шоссе, согласно схеме (приложение № 9).</w:t>
      </w:r>
    </w:p>
    <w:p w14:paraId="73160F7D" w14:textId="4C065013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1.10. Изменить функциональную зону зеленых насаждений общего и ограниченного пользования с включением  объектов, допустимых законодательством об охране зеленых насаждений, включая плоскостные спортивные сооружения (Р), на функциональную зону многофункциональных центров, крупных торгово-развлекательных и деловых комплексов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с включением объектов инженерной инфраструктуры, связанных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>с обслуживанием данной зоны (ТД), для земельного участка с кадастровым номером 10:01:0120101:7649, находящегося по адресу: Российская Федерация, Республика Карелия, г. Петрозаводск, пр-кт Лесной, согласно схеме (приложение № 10).</w:t>
      </w:r>
    </w:p>
    <w:p w14:paraId="305D1AD5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1.11. Изменить функциональную зону многофункциональных центров, крупных торгово-развлекательных и деловых комплексов с включением объектов инженерной инфраструктуры, связанных с обслуживанием данной зоны (ТД), и функциональную зону центра районного значения и объектов инженерной инфраструктуры, связанных с обслуживанием данной зоны (ЦРЗ), на функциональную зону центра городского значения и объектов инженерной структуры, связанных с обслуживанием данной зоны (ЦГЗ), для земельного участка с кадастровым номером 10:01:0030113:170, находящегося по адресу: Российская Федерация, Республика Карелия, г. Петрозаводск, наб. Варкауса, земельный участок расположен в северо-западной части кадастрового квартала 10:01:030113, согласно схеме (приложение № 11).</w:t>
      </w:r>
    </w:p>
    <w:p w14:paraId="7EDB30EC" w14:textId="7E5ED498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1.12. Изменить функциональную зону центра районного значения и объектов инженерной инфраструктуры, связанных с обслуживанием данной зоны (ЦРЗ), на функциональную зону центра городского значения и объектов инженерной инфраструктуры, связанных с обслуживанием данной зоны (ЦГЗ), для земельного участка с кадастровым номером 10:01:0030113:111, находящегося по адресу: Российская Федерация, Республика Карелия,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г. Петрозаводск, наб. Варкауса, на земельном участке расположено здание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>№ 11, согласно схеме (приложение № 12).</w:t>
      </w:r>
    </w:p>
    <w:p w14:paraId="39F0BBE1" w14:textId="67437BB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1.13. Изменить функциональную зону коммунально-складских организаций с включением объектов инженерной инфраструктуры, связанных с обслуживанием данной зоны (СК), на функциональную зону промышленных предприятий с включением объектов инженерной инфраструктуры, связанных с обслуживанием данной зоны (П), для земельного участка с кадастровым номером 10:01:0170123:55, находящегося по адресу: Российская Федерация, Республика Карелия, г. Петрозаводск, пер. Гвардейский 6-й, земельный участок расположен в северо-западной части кадастрового квартала 10:01:170123, земельного участка с кадастровым номером 10:01:0170123:56, находящегося по адресу: Российская Федерация, Республика Карелия, г. Петрозаводск,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пер. Гвардейский 6-й, земельный участок расположен в северо-западной части кадастрового квартала 10:01:170123, земельного участка с кадастровым номером 10:01:0170123:14, находящегося по адресу: Российская Федерация, Республика Карелия, г. Петрозаводск, земельный участок расположен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>в западной части кадастрового квартала 10:01:170123, земельного участка с кадастровым номером 10:01:0170123:108, находящегося по адресу: Российская Федерация, Республика Карелия, г. Петрозаводск, земельного участка с кадастровым номером 10:01:0170123:109, находящегося по адресу: Российская Федерация, Республика Карелия, г. Петрозаводск, согласно схеме (приложение № 13).</w:t>
      </w:r>
    </w:p>
    <w:p w14:paraId="6364812D" w14:textId="7F21508C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 xml:space="preserve">2. Строки 4, 5, 6, 7, 12, 13, 19, 23 таблицы пункта 2 </w:t>
      </w:r>
      <w:bookmarkStart w:id="0" w:name="_Toc91080240"/>
      <w:r w:rsidRPr="00273EAE">
        <w:rPr>
          <w:sz w:val="28"/>
          <w:szCs w:val="28"/>
        </w:rPr>
        <w:t>«Параметры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0"/>
      <w:r w:rsidRPr="00273EAE">
        <w:rPr>
          <w:sz w:val="28"/>
          <w:szCs w:val="28"/>
        </w:rPr>
        <w:t>» раздела 1 «Положение о территориальном планировании» изложить в редакции согласно приложению № 14 к настоящему Решению.</w:t>
      </w:r>
    </w:p>
    <w:p w14:paraId="21BC7E68" w14:textId="1971471E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3. Раздел II «Территория» таблицы пункта 14 «Технико-экономические показатели» раздела</w:t>
      </w:r>
      <w:r w:rsidR="00A01F1E">
        <w:rPr>
          <w:sz w:val="28"/>
          <w:szCs w:val="28"/>
        </w:rPr>
        <w:t xml:space="preserve"> </w:t>
      </w:r>
      <w:r w:rsidRPr="00273EAE">
        <w:rPr>
          <w:sz w:val="28"/>
          <w:szCs w:val="28"/>
        </w:rPr>
        <w:t xml:space="preserve">6 «Материалы по обоснованию генерального плана </w:t>
      </w:r>
      <w:r w:rsidR="00894A0A"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в текстовой форме» изложить в редакции согласно приложению № 15 </w:t>
      </w:r>
      <w:r>
        <w:rPr>
          <w:sz w:val="28"/>
          <w:szCs w:val="28"/>
        </w:rPr>
        <w:br/>
      </w:r>
      <w:r w:rsidRPr="00273EAE">
        <w:rPr>
          <w:sz w:val="28"/>
          <w:szCs w:val="28"/>
        </w:rPr>
        <w:t xml:space="preserve">к настоящему Решению. </w:t>
      </w:r>
    </w:p>
    <w:p w14:paraId="574A1433" w14:textId="77777777" w:rsidR="00273EAE" w:rsidRPr="00273EAE" w:rsidRDefault="00273EAE" w:rsidP="00273EAE">
      <w:pPr>
        <w:ind w:right="-142" w:firstLine="709"/>
        <w:jc w:val="both"/>
        <w:rPr>
          <w:sz w:val="28"/>
          <w:szCs w:val="28"/>
        </w:rPr>
      </w:pPr>
      <w:r w:rsidRPr="00273EAE">
        <w:rPr>
          <w:sz w:val="28"/>
          <w:szCs w:val="28"/>
        </w:rPr>
        <w:t>4.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685EE" w14:textId="77777777" w:rsidR="0082707D" w:rsidRDefault="0082707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C42DA" w14:textId="77777777" w:rsidR="00A01F1E" w:rsidRDefault="00A01F1E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273EAE">
      <w:headerReference w:type="default" r:id="rId8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52354" w14:textId="77777777" w:rsidR="003B0FE9" w:rsidRDefault="003B0FE9" w:rsidP="00DB42D8">
      <w:r>
        <w:separator/>
      </w:r>
    </w:p>
  </w:endnote>
  <w:endnote w:type="continuationSeparator" w:id="0">
    <w:p w14:paraId="4DFF5723" w14:textId="77777777" w:rsidR="003B0FE9" w:rsidRDefault="003B0FE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AA74" w14:textId="77777777" w:rsidR="003B0FE9" w:rsidRDefault="003B0FE9" w:rsidP="00DB42D8">
      <w:r>
        <w:separator/>
      </w:r>
    </w:p>
  </w:footnote>
  <w:footnote w:type="continuationSeparator" w:id="0">
    <w:p w14:paraId="7885AED1" w14:textId="77777777" w:rsidR="003B0FE9" w:rsidRDefault="003B0FE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562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ED0673" w14:textId="6F85FD18" w:rsidR="0082707D" w:rsidRPr="0082707D" w:rsidRDefault="0082707D">
        <w:pPr>
          <w:pStyle w:val="a8"/>
          <w:jc w:val="center"/>
          <w:rPr>
            <w:sz w:val="24"/>
            <w:szCs w:val="24"/>
          </w:rPr>
        </w:pPr>
        <w:r w:rsidRPr="0082707D">
          <w:rPr>
            <w:sz w:val="24"/>
            <w:szCs w:val="24"/>
          </w:rPr>
          <w:fldChar w:fldCharType="begin"/>
        </w:r>
        <w:r w:rsidRPr="0082707D">
          <w:rPr>
            <w:sz w:val="24"/>
            <w:szCs w:val="24"/>
          </w:rPr>
          <w:instrText>PAGE   \* MERGEFORMAT</w:instrText>
        </w:r>
        <w:r w:rsidRPr="0082707D">
          <w:rPr>
            <w:sz w:val="24"/>
            <w:szCs w:val="24"/>
          </w:rPr>
          <w:fldChar w:fldCharType="separate"/>
        </w:r>
        <w:r w:rsidRPr="0082707D">
          <w:rPr>
            <w:sz w:val="24"/>
            <w:szCs w:val="24"/>
          </w:rPr>
          <w:t>2</w:t>
        </w:r>
        <w:r w:rsidRPr="0082707D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5"/>
  </w:num>
  <w:num w:numId="2" w16cid:durableId="42797525">
    <w:abstractNumId w:val="7"/>
  </w:num>
  <w:num w:numId="3" w16cid:durableId="1021276011">
    <w:abstractNumId w:val="1"/>
  </w:num>
  <w:num w:numId="4" w16cid:durableId="655187521">
    <w:abstractNumId w:val="6"/>
  </w:num>
  <w:num w:numId="5" w16cid:durableId="593705219">
    <w:abstractNumId w:val="0"/>
  </w:num>
  <w:num w:numId="6" w16cid:durableId="1758940812">
    <w:abstractNumId w:val="8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D41EF"/>
    <w:rsid w:val="001F18AD"/>
    <w:rsid w:val="001F2DB0"/>
    <w:rsid w:val="002233CB"/>
    <w:rsid w:val="00234A2D"/>
    <w:rsid w:val="00270EEC"/>
    <w:rsid w:val="00273EAE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3B0FE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2D89"/>
    <w:rsid w:val="005A5B86"/>
    <w:rsid w:val="005B12DF"/>
    <w:rsid w:val="005C0B29"/>
    <w:rsid w:val="005D04E8"/>
    <w:rsid w:val="005D2610"/>
    <w:rsid w:val="005D4681"/>
    <w:rsid w:val="005F3F97"/>
    <w:rsid w:val="006021EF"/>
    <w:rsid w:val="00621B28"/>
    <w:rsid w:val="006222DC"/>
    <w:rsid w:val="00636053"/>
    <w:rsid w:val="00643D21"/>
    <w:rsid w:val="0065063B"/>
    <w:rsid w:val="00662B2A"/>
    <w:rsid w:val="00665D52"/>
    <w:rsid w:val="006830DA"/>
    <w:rsid w:val="006C7C43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11457"/>
    <w:rsid w:val="00823F69"/>
    <w:rsid w:val="0082707D"/>
    <w:rsid w:val="00837821"/>
    <w:rsid w:val="00844ECE"/>
    <w:rsid w:val="00865DD1"/>
    <w:rsid w:val="00870DB2"/>
    <w:rsid w:val="00894A0A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01F1E"/>
    <w:rsid w:val="00A17200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F09CC"/>
    <w:rsid w:val="00C30CFF"/>
    <w:rsid w:val="00C3393A"/>
    <w:rsid w:val="00C53F59"/>
    <w:rsid w:val="00C61C2B"/>
    <w:rsid w:val="00CA3DC3"/>
    <w:rsid w:val="00CB4474"/>
    <w:rsid w:val="00CE7C5F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0638"/>
    <w:rsid w:val="00DD14E1"/>
    <w:rsid w:val="00DD39F2"/>
    <w:rsid w:val="00E024FE"/>
    <w:rsid w:val="00E256DF"/>
    <w:rsid w:val="00E42A24"/>
    <w:rsid w:val="00E9128C"/>
    <w:rsid w:val="00EC4519"/>
    <w:rsid w:val="00ED1731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2023-10-18T06:59:00Z</cp:lastPrinted>
  <dcterms:created xsi:type="dcterms:W3CDTF">2023-09-12T06:55:00Z</dcterms:created>
  <dcterms:modified xsi:type="dcterms:W3CDTF">2024-11-20T12:45:00Z</dcterms:modified>
</cp:coreProperties>
</file>