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0D0C" w:rsidRPr="0025585B" w:rsidRDefault="00F52EEC" w:rsidP="00572B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Пояснительная записка</w:t>
      </w:r>
      <w:r w:rsidRPr="0025585B">
        <w:rPr>
          <w:rFonts w:ascii="Times New Roman" w:hAnsi="Times New Roman" w:cs="Times New Roman"/>
        </w:rPr>
        <w:br/>
      </w:r>
      <w:r w:rsidR="00E74DA7" w:rsidRPr="0025585B">
        <w:rPr>
          <w:rFonts w:ascii="Times New Roman" w:hAnsi="Times New Roman" w:cs="Times New Roman"/>
        </w:rPr>
        <w:t xml:space="preserve">к проекту решения </w:t>
      </w:r>
      <w:r w:rsidR="00E20D0C" w:rsidRPr="0025585B">
        <w:rPr>
          <w:rFonts w:ascii="Times New Roman" w:hAnsi="Times New Roman" w:cs="Times New Roman"/>
        </w:rPr>
        <w:t>«О внесении изменени</w:t>
      </w:r>
      <w:r w:rsidR="00770DCE" w:rsidRPr="0025585B">
        <w:rPr>
          <w:rFonts w:ascii="Times New Roman" w:hAnsi="Times New Roman" w:cs="Times New Roman"/>
        </w:rPr>
        <w:t>й</w:t>
      </w:r>
      <w:r w:rsidR="00E20D0C" w:rsidRPr="0025585B">
        <w:rPr>
          <w:rFonts w:ascii="Times New Roman" w:hAnsi="Times New Roman" w:cs="Times New Roman"/>
        </w:rPr>
        <w:t xml:space="preserve"> в Решение</w:t>
      </w:r>
    </w:p>
    <w:p w:rsidR="00E20D0C" w:rsidRPr="0025585B" w:rsidRDefault="00E20D0C" w:rsidP="00F52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 xml:space="preserve">Петрозаводского городского Совета от 10.11.2005 № </w:t>
      </w:r>
      <w:r w:rsidRPr="0025585B">
        <w:rPr>
          <w:rFonts w:ascii="Times New Roman" w:hAnsi="Times New Roman" w:cs="Times New Roman"/>
          <w:lang w:val="en-US"/>
        </w:rPr>
        <w:t>XXV</w:t>
      </w:r>
      <w:r w:rsidRPr="0025585B">
        <w:rPr>
          <w:rFonts w:ascii="Times New Roman" w:hAnsi="Times New Roman" w:cs="Times New Roman"/>
        </w:rPr>
        <w:t>/</w:t>
      </w:r>
      <w:r w:rsidRPr="0025585B">
        <w:rPr>
          <w:rFonts w:ascii="Times New Roman" w:hAnsi="Times New Roman" w:cs="Times New Roman"/>
          <w:lang w:val="en-US"/>
        </w:rPr>
        <w:t>XXI</w:t>
      </w:r>
      <w:r w:rsidRPr="0025585B">
        <w:rPr>
          <w:rFonts w:ascii="Times New Roman" w:hAnsi="Times New Roman" w:cs="Times New Roman"/>
        </w:rPr>
        <w:t>-196</w:t>
      </w:r>
    </w:p>
    <w:p w:rsidR="00E20D0C" w:rsidRPr="0025585B" w:rsidRDefault="00E20D0C" w:rsidP="00F52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«Об установлении и введении в действие на территории</w:t>
      </w:r>
    </w:p>
    <w:p w:rsidR="00D87830" w:rsidRPr="0025585B" w:rsidRDefault="00E20D0C" w:rsidP="00F52EEC">
      <w:pPr>
        <w:spacing w:after="0" w:line="240" w:lineRule="auto"/>
        <w:ind w:left="4820" w:hanging="4820"/>
        <w:jc w:val="center"/>
        <w:rPr>
          <w:rFonts w:ascii="Times New Roman" w:hAnsi="Times New Roman" w:cs="Times New Roman"/>
          <w:b/>
        </w:rPr>
      </w:pPr>
      <w:r w:rsidRPr="0025585B">
        <w:rPr>
          <w:rFonts w:ascii="Times New Roman" w:hAnsi="Times New Roman" w:cs="Times New Roman"/>
        </w:rPr>
        <w:t>Петрозаводского городского округа земельного налога»</w:t>
      </w:r>
    </w:p>
    <w:p w:rsidR="00E74DA7" w:rsidRPr="0025585B" w:rsidRDefault="00E74DA7" w:rsidP="00F52EEC">
      <w:pPr>
        <w:spacing w:after="0" w:line="240" w:lineRule="auto"/>
        <w:ind w:left="4820" w:hanging="4820"/>
        <w:jc w:val="both"/>
        <w:rPr>
          <w:rFonts w:ascii="Times New Roman" w:hAnsi="Times New Roman" w:cs="Times New Roman"/>
        </w:rPr>
      </w:pPr>
    </w:p>
    <w:p w:rsidR="00A101F5" w:rsidRPr="0025585B" w:rsidRDefault="00A101F5" w:rsidP="00A1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В Петрозаводском городском округе налоговые ставки, порядок уплаты налога и авансовых платежей по налогу установлены Решением Петрозаводского городского Совета от 10.11.2005 № XXV/XXI-196 «Об установлении и введении в действие на территории Петрозаводского городского округа земельного налога» (далее – Решение).</w:t>
      </w:r>
    </w:p>
    <w:p w:rsidR="00A101F5" w:rsidRPr="0025585B" w:rsidRDefault="00A101F5" w:rsidP="00A1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Пунктом 4 статьи 12, пунктом 3 статьи 56 Налогового кодекса Российской Федерации к правам представительных органов муниципальных образований (законодательных (представительных) органов государственной власти городов федерального значения Москвы и Санкт-Петербурга) отнесено, в частности, установление в порядке и пределах, предусмотренных Налоговым кодексом Российской Федерации, налоговых льгот по местным налогам (к которым относится и земельный налог), оснований и порядка их применения.</w:t>
      </w:r>
    </w:p>
    <w:p w:rsidR="00951413" w:rsidRPr="0025585B" w:rsidRDefault="00A101F5" w:rsidP="00A1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Согласно абзацу 2 пункта 2 статьи 387 Налогового кодекса Российской Федерации при установлении налога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«Сириус»)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25585B" w:rsidRPr="0025585B" w:rsidRDefault="00951413" w:rsidP="0025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 xml:space="preserve">Настоящим проектом Решения предусматривается освобождение </w:t>
      </w:r>
      <w:r w:rsidR="00A101F5" w:rsidRPr="0025585B">
        <w:rPr>
          <w:rFonts w:ascii="Times New Roman" w:hAnsi="Times New Roman" w:cs="Times New Roman"/>
        </w:rPr>
        <w:t>от </w:t>
      </w:r>
      <w:r w:rsidRPr="0025585B">
        <w:rPr>
          <w:rFonts w:ascii="Times New Roman" w:hAnsi="Times New Roman" w:cs="Times New Roman"/>
        </w:rPr>
        <w:t>уплаты земельного налога в отношении одного земельного участка (по выбору налогоплательщика), занятого жилым помещением или гаражом, находящегося в собственности, постоянном (бессрочном) пользовании или пожизненном наследуемом владении</w:t>
      </w:r>
      <w:r w:rsidR="0025585B" w:rsidRPr="0025585B">
        <w:rPr>
          <w:rFonts w:ascii="Times New Roman" w:hAnsi="Times New Roman" w:cs="Times New Roman"/>
        </w:rPr>
        <w:t>:</w:t>
      </w:r>
    </w:p>
    <w:p w:rsidR="0025585B" w:rsidRPr="0025585B" w:rsidRDefault="0025585B" w:rsidP="0025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- граждан Российской Федерации, призванных на военную службу по мобилизации в Вооруженные Силы Российской Федерации;</w:t>
      </w:r>
    </w:p>
    <w:p w:rsidR="0025585B" w:rsidRPr="0025585B" w:rsidRDefault="0025585B" w:rsidP="0025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- граждан Российской Федерации,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формировании;</w:t>
      </w:r>
    </w:p>
    <w:p w:rsidR="0025585B" w:rsidRDefault="0025585B" w:rsidP="0025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а также членов семей указанных лиц.</w:t>
      </w:r>
    </w:p>
    <w:p w:rsidR="001A38C8" w:rsidRPr="0025585B" w:rsidRDefault="001A38C8" w:rsidP="0025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освобождаются от уплаты земельного налога члены семей </w:t>
      </w:r>
      <w:r w:rsidRPr="001A38C8">
        <w:rPr>
          <w:rFonts w:ascii="Times New Roman" w:hAnsi="Times New Roman" w:cs="Times New Roman"/>
        </w:rPr>
        <w:t>погибших (умерших) участников специальной военной операции</w:t>
      </w:r>
    </w:p>
    <w:p w:rsidR="00951413" w:rsidRPr="0025585B" w:rsidRDefault="00951413" w:rsidP="00A1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Предлагаемые изменения направлены на оказание поддержки участникам специальной военной операции и членам их семей.</w:t>
      </w:r>
    </w:p>
    <w:p w:rsidR="00FB030B" w:rsidRPr="0025585B" w:rsidRDefault="00FB030B" w:rsidP="00A1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Реализация проекта Решения не потребует дополнительного финансирования за счет бюджета Петрозаводского городского округа.</w:t>
      </w:r>
    </w:p>
    <w:p w:rsidR="00A86B06" w:rsidRPr="0025585B" w:rsidRDefault="00A86B06" w:rsidP="00E74DA7">
      <w:pPr>
        <w:spacing w:after="0" w:line="240" w:lineRule="auto"/>
        <w:ind w:left="4820" w:hanging="4820"/>
        <w:rPr>
          <w:rFonts w:ascii="Times New Roman" w:hAnsi="Times New Roman" w:cs="Times New Roman"/>
        </w:rPr>
      </w:pPr>
    </w:p>
    <w:p w:rsidR="00951413" w:rsidRPr="0025585B" w:rsidRDefault="00951413" w:rsidP="00951413">
      <w:pPr>
        <w:tabs>
          <w:tab w:val="left" w:pos="2008"/>
        </w:tabs>
        <w:spacing w:after="0" w:line="240" w:lineRule="auto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Заместитель главы Администрации</w:t>
      </w:r>
    </w:p>
    <w:p w:rsidR="00951413" w:rsidRPr="0025585B" w:rsidRDefault="00951413" w:rsidP="00951413">
      <w:pPr>
        <w:tabs>
          <w:tab w:val="left" w:pos="2008"/>
        </w:tabs>
        <w:spacing w:after="0" w:line="240" w:lineRule="auto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 xml:space="preserve">Петрозаводского городского округа – </w:t>
      </w:r>
    </w:p>
    <w:p w:rsidR="00951413" w:rsidRPr="0025585B" w:rsidRDefault="00951413" w:rsidP="00951413">
      <w:pPr>
        <w:tabs>
          <w:tab w:val="left" w:pos="2008"/>
        </w:tabs>
        <w:spacing w:after="0" w:line="240" w:lineRule="auto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 xml:space="preserve">председатель комитета градостроительства </w:t>
      </w:r>
    </w:p>
    <w:p w:rsidR="007B4A45" w:rsidRPr="0025585B" w:rsidRDefault="00951413" w:rsidP="00951413">
      <w:pPr>
        <w:spacing w:after="0" w:line="240" w:lineRule="auto"/>
        <w:ind w:left="4820" w:hanging="4820"/>
        <w:rPr>
          <w:rFonts w:ascii="Times New Roman" w:hAnsi="Times New Roman" w:cs="Times New Roman"/>
        </w:rPr>
      </w:pPr>
      <w:r w:rsidRPr="0025585B">
        <w:rPr>
          <w:rFonts w:ascii="Times New Roman" w:hAnsi="Times New Roman" w:cs="Times New Roman"/>
        </w:rPr>
        <w:t>и экономического развития                                                                Н.В. Тенчурина</w:t>
      </w:r>
    </w:p>
    <w:sectPr w:rsidR="007B4A45" w:rsidRPr="0025585B" w:rsidSect="00BB050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444" w:rsidRDefault="00AD2444" w:rsidP="003A1F60">
      <w:pPr>
        <w:spacing w:after="0" w:line="240" w:lineRule="auto"/>
      </w:pPr>
      <w:r>
        <w:separator/>
      </w:r>
    </w:p>
  </w:endnote>
  <w:endnote w:type="continuationSeparator" w:id="0">
    <w:p w:rsidR="00AD2444" w:rsidRDefault="00AD2444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444" w:rsidRDefault="00AD2444" w:rsidP="003A1F60">
      <w:pPr>
        <w:spacing w:after="0" w:line="240" w:lineRule="auto"/>
      </w:pPr>
      <w:r>
        <w:separator/>
      </w:r>
    </w:p>
  </w:footnote>
  <w:footnote w:type="continuationSeparator" w:id="0">
    <w:p w:rsidR="00AD2444" w:rsidRDefault="00AD2444" w:rsidP="003A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60"/>
    <w:rsid w:val="00026822"/>
    <w:rsid w:val="000505B4"/>
    <w:rsid w:val="00075FC6"/>
    <w:rsid w:val="000865FA"/>
    <w:rsid w:val="00094D1F"/>
    <w:rsid w:val="000B6D46"/>
    <w:rsid w:val="000B7F8F"/>
    <w:rsid w:val="000C4AF6"/>
    <w:rsid w:val="000D0E4F"/>
    <w:rsid w:val="000F2BAC"/>
    <w:rsid w:val="000F6955"/>
    <w:rsid w:val="00101068"/>
    <w:rsid w:val="00104AF3"/>
    <w:rsid w:val="00105526"/>
    <w:rsid w:val="00107F37"/>
    <w:rsid w:val="00117968"/>
    <w:rsid w:val="00121BF6"/>
    <w:rsid w:val="00131642"/>
    <w:rsid w:val="001673DA"/>
    <w:rsid w:val="0017213B"/>
    <w:rsid w:val="00182D43"/>
    <w:rsid w:val="001847E9"/>
    <w:rsid w:val="00184E42"/>
    <w:rsid w:val="001A38C8"/>
    <w:rsid w:val="001B6BFB"/>
    <w:rsid w:val="001D6CCE"/>
    <w:rsid w:val="001E26E0"/>
    <w:rsid w:val="001F14AB"/>
    <w:rsid w:val="001F2FA9"/>
    <w:rsid w:val="001F4E9F"/>
    <w:rsid w:val="00211E6B"/>
    <w:rsid w:val="0021297E"/>
    <w:rsid w:val="002221B5"/>
    <w:rsid w:val="00237ADE"/>
    <w:rsid w:val="00243471"/>
    <w:rsid w:val="00243523"/>
    <w:rsid w:val="0025585B"/>
    <w:rsid w:val="0025773C"/>
    <w:rsid w:val="00276495"/>
    <w:rsid w:val="0028242F"/>
    <w:rsid w:val="00286F9F"/>
    <w:rsid w:val="0029250D"/>
    <w:rsid w:val="002B25B5"/>
    <w:rsid w:val="002B50D4"/>
    <w:rsid w:val="002F452B"/>
    <w:rsid w:val="002F7BE9"/>
    <w:rsid w:val="003104F6"/>
    <w:rsid w:val="003230F5"/>
    <w:rsid w:val="00325335"/>
    <w:rsid w:val="003260B8"/>
    <w:rsid w:val="00345327"/>
    <w:rsid w:val="0035169C"/>
    <w:rsid w:val="00376749"/>
    <w:rsid w:val="003A1F60"/>
    <w:rsid w:val="003A6F40"/>
    <w:rsid w:val="003B356D"/>
    <w:rsid w:val="003B38CA"/>
    <w:rsid w:val="003C0C12"/>
    <w:rsid w:val="003D3977"/>
    <w:rsid w:val="003F4530"/>
    <w:rsid w:val="00403616"/>
    <w:rsid w:val="004220D1"/>
    <w:rsid w:val="00441B72"/>
    <w:rsid w:val="0045076B"/>
    <w:rsid w:val="00451E16"/>
    <w:rsid w:val="004B730D"/>
    <w:rsid w:val="004C6310"/>
    <w:rsid w:val="004E5F0C"/>
    <w:rsid w:val="0051004F"/>
    <w:rsid w:val="00530AF0"/>
    <w:rsid w:val="00531E13"/>
    <w:rsid w:val="0056103D"/>
    <w:rsid w:val="00572BF4"/>
    <w:rsid w:val="00580FC9"/>
    <w:rsid w:val="00593AF8"/>
    <w:rsid w:val="00594D10"/>
    <w:rsid w:val="005B4F0E"/>
    <w:rsid w:val="005D5B7D"/>
    <w:rsid w:val="005F1D68"/>
    <w:rsid w:val="00604179"/>
    <w:rsid w:val="00630ECD"/>
    <w:rsid w:val="006336D1"/>
    <w:rsid w:val="006464B7"/>
    <w:rsid w:val="0065681F"/>
    <w:rsid w:val="00671590"/>
    <w:rsid w:val="00677BB8"/>
    <w:rsid w:val="006932F2"/>
    <w:rsid w:val="00694E9D"/>
    <w:rsid w:val="006B1517"/>
    <w:rsid w:val="006C1CB5"/>
    <w:rsid w:val="006E14BD"/>
    <w:rsid w:val="006E207B"/>
    <w:rsid w:val="00701B74"/>
    <w:rsid w:val="007024B7"/>
    <w:rsid w:val="007266D2"/>
    <w:rsid w:val="0076653E"/>
    <w:rsid w:val="00770DCE"/>
    <w:rsid w:val="00783EA5"/>
    <w:rsid w:val="00793A4F"/>
    <w:rsid w:val="0079743D"/>
    <w:rsid w:val="007B4A45"/>
    <w:rsid w:val="007C34EC"/>
    <w:rsid w:val="007E3060"/>
    <w:rsid w:val="007E6825"/>
    <w:rsid w:val="00811768"/>
    <w:rsid w:val="008160F2"/>
    <w:rsid w:val="0086229B"/>
    <w:rsid w:val="0087213B"/>
    <w:rsid w:val="00885E2F"/>
    <w:rsid w:val="008875E9"/>
    <w:rsid w:val="008952E8"/>
    <w:rsid w:val="008A5119"/>
    <w:rsid w:val="008A7F24"/>
    <w:rsid w:val="008C1E9A"/>
    <w:rsid w:val="008D3D6F"/>
    <w:rsid w:val="008E0D7E"/>
    <w:rsid w:val="009120E9"/>
    <w:rsid w:val="00915912"/>
    <w:rsid w:val="00925E5B"/>
    <w:rsid w:val="009370D4"/>
    <w:rsid w:val="00951413"/>
    <w:rsid w:val="00955B9B"/>
    <w:rsid w:val="0095712B"/>
    <w:rsid w:val="00960393"/>
    <w:rsid w:val="00984D35"/>
    <w:rsid w:val="00987E25"/>
    <w:rsid w:val="0099008A"/>
    <w:rsid w:val="009B5358"/>
    <w:rsid w:val="009B6B12"/>
    <w:rsid w:val="00A02875"/>
    <w:rsid w:val="00A101F5"/>
    <w:rsid w:val="00A262D0"/>
    <w:rsid w:val="00A32859"/>
    <w:rsid w:val="00A455C4"/>
    <w:rsid w:val="00A51E2C"/>
    <w:rsid w:val="00A56A50"/>
    <w:rsid w:val="00A61ECD"/>
    <w:rsid w:val="00A72AA7"/>
    <w:rsid w:val="00A75EBF"/>
    <w:rsid w:val="00A86B06"/>
    <w:rsid w:val="00A9175B"/>
    <w:rsid w:val="00AD2444"/>
    <w:rsid w:val="00AF6648"/>
    <w:rsid w:val="00B1681B"/>
    <w:rsid w:val="00B222DF"/>
    <w:rsid w:val="00B43BEC"/>
    <w:rsid w:val="00B50C02"/>
    <w:rsid w:val="00B545F3"/>
    <w:rsid w:val="00BB050A"/>
    <w:rsid w:val="00BB2D86"/>
    <w:rsid w:val="00BD15B5"/>
    <w:rsid w:val="00BE2256"/>
    <w:rsid w:val="00BE4B2A"/>
    <w:rsid w:val="00C27D9B"/>
    <w:rsid w:val="00C3272B"/>
    <w:rsid w:val="00C33833"/>
    <w:rsid w:val="00C938E8"/>
    <w:rsid w:val="00C96269"/>
    <w:rsid w:val="00CA108C"/>
    <w:rsid w:val="00CB263E"/>
    <w:rsid w:val="00CB3F32"/>
    <w:rsid w:val="00CC2522"/>
    <w:rsid w:val="00CC63B1"/>
    <w:rsid w:val="00D0193C"/>
    <w:rsid w:val="00D56180"/>
    <w:rsid w:val="00D87830"/>
    <w:rsid w:val="00DB518C"/>
    <w:rsid w:val="00DC497C"/>
    <w:rsid w:val="00DC6000"/>
    <w:rsid w:val="00DD4A9B"/>
    <w:rsid w:val="00E20D0C"/>
    <w:rsid w:val="00E34283"/>
    <w:rsid w:val="00E40496"/>
    <w:rsid w:val="00E417C4"/>
    <w:rsid w:val="00E54CC0"/>
    <w:rsid w:val="00E62997"/>
    <w:rsid w:val="00E74DA7"/>
    <w:rsid w:val="00E91083"/>
    <w:rsid w:val="00EA651B"/>
    <w:rsid w:val="00EC2C79"/>
    <w:rsid w:val="00EC4810"/>
    <w:rsid w:val="00EC5E4A"/>
    <w:rsid w:val="00F00803"/>
    <w:rsid w:val="00F301AB"/>
    <w:rsid w:val="00F32A84"/>
    <w:rsid w:val="00F32E1E"/>
    <w:rsid w:val="00F503FD"/>
    <w:rsid w:val="00F52EEC"/>
    <w:rsid w:val="00F933D8"/>
    <w:rsid w:val="00FA0FD6"/>
    <w:rsid w:val="00FA3401"/>
    <w:rsid w:val="00FA7621"/>
    <w:rsid w:val="00FB030B"/>
    <w:rsid w:val="00FE21CD"/>
    <w:rsid w:val="00FE4E12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7624-E892-4503-B95E-5E6FC48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3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182D43"/>
    <w:pPr>
      <w:ind w:left="720"/>
      <w:contextualSpacing/>
    </w:pPr>
  </w:style>
  <w:style w:type="paragraph" w:customStyle="1" w:styleId="aa">
    <w:name w:val="Знак"/>
    <w:basedOn w:val="a"/>
    <w:rsid w:val="004B73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069A-61BB-4F51-9364-D76735A1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2025-02-05T06:11:00Z</cp:lastPrinted>
  <dcterms:created xsi:type="dcterms:W3CDTF">2025-02-06T06:05:00Z</dcterms:created>
  <dcterms:modified xsi:type="dcterms:W3CDTF">2025-02-06T06:05:00Z</dcterms:modified>
</cp:coreProperties>
</file>