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15" w:rsidRPr="00D16B9B" w:rsidRDefault="002B6D15" w:rsidP="002B6D1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16B9B">
        <w:rPr>
          <w:b/>
          <w:sz w:val="26"/>
          <w:szCs w:val="26"/>
        </w:rPr>
        <w:t xml:space="preserve">Пояснительная записка к проекту решения Петрозаводского городского Совета «О внесении изменений в Решение Петрозаводского </w:t>
      </w:r>
    </w:p>
    <w:p w:rsidR="002B6D15" w:rsidRPr="00D16B9B" w:rsidRDefault="002B6D15" w:rsidP="002B6D15">
      <w:pPr>
        <w:widowControl w:val="0"/>
        <w:jc w:val="center"/>
        <w:rPr>
          <w:b/>
          <w:color w:val="000000"/>
          <w:sz w:val="26"/>
          <w:szCs w:val="26"/>
        </w:rPr>
      </w:pPr>
      <w:proofErr w:type="gramStart"/>
      <w:r w:rsidRPr="00D16B9B">
        <w:rPr>
          <w:b/>
          <w:sz w:val="26"/>
          <w:szCs w:val="26"/>
        </w:rPr>
        <w:t>городского</w:t>
      </w:r>
      <w:proofErr w:type="gramEnd"/>
      <w:r w:rsidRPr="00D16B9B">
        <w:rPr>
          <w:b/>
          <w:sz w:val="26"/>
          <w:szCs w:val="26"/>
        </w:rPr>
        <w:t xml:space="preserve"> Совета </w:t>
      </w:r>
      <w:r w:rsidRPr="00635219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17</w:t>
      </w:r>
      <w:r w:rsidRPr="00635219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2</w:t>
      </w:r>
      <w:r w:rsidRPr="00635219">
        <w:rPr>
          <w:b/>
          <w:sz w:val="26"/>
          <w:szCs w:val="26"/>
        </w:rPr>
        <w:t>.2021 № 29/</w:t>
      </w:r>
      <w:r>
        <w:rPr>
          <w:b/>
          <w:sz w:val="26"/>
          <w:szCs w:val="26"/>
        </w:rPr>
        <w:t>5</w:t>
      </w:r>
      <w:r w:rsidRPr="00635219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44</w:t>
      </w:r>
      <w:r w:rsidRPr="00635219">
        <w:rPr>
          <w:b/>
          <w:sz w:val="26"/>
          <w:szCs w:val="26"/>
        </w:rPr>
        <w:t xml:space="preserve"> «Об утверждении Положения </w:t>
      </w:r>
      <w:r>
        <w:rPr>
          <w:b/>
          <w:color w:val="000000"/>
          <w:sz w:val="26"/>
          <w:szCs w:val="26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Петрозаводского городского округа</w:t>
      </w:r>
      <w:r w:rsidRPr="00635219">
        <w:rPr>
          <w:b/>
          <w:color w:val="000000"/>
          <w:sz w:val="26"/>
          <w:szCs w:val="26"/>
        </w:rPr>
        <w:t>»</w:t>
      </w:r>
    </w:p>
    <w:p w:rsidR="002B6D15" w:rsidRDefault="002B6D15" w:rsidP="002B6D15">
      <w:pPr>
        <w:widowControl w:val="0"/>
      </w:pPr>
    </w:p>
    <w:p w:rsidR="002B6D15" w:rsidRDefault="002B6D15" w:rsidP="002B6D15">
      <w:pPr>
        <w:widowControl w:val="0"/>
      </w:pPr>
    </w:p>
    <w:p w:rsidR="002B6D15" w:rsidRDefault="002B6D15" w:rsidP="002B6D15">
      <w:pPr>
        <w:widowControl w:val="0"/>
      </w:pPr>
    </w:p>
    <w:p w:rsidR="002B6D15" w:rsidRPr="00CE5ED9" w:rsidRDefault="002B6D15" w:rsidP="002B6D15">
      <w:pPr>
        <w:widowControl w:val="0"/>
        <w:ind w:firstLine="567"/>
        <w:jc w:val="both"/>
        <w:rPr>
          <w:color w:val="000000" w:themeColor="text1"/>
          <w:sz w:val="26"/>
          <w:szCs w:val="26"/>
        </w:rPr>
      </w:pPr>
      <w:r w:rsidRPr="00CE5ED9">
        <w:rPr>
          <w:sz w:val="26"/>
          <w:szCs w:val="26"/>
        </w:rPr>
        <w:t xml:space="preserve">Настоящий проект решения Петрозаводского городского Совета «О внесении изменений в Решение Петрозаводского городского Совета </w:t>
      </w:r>
      <w:r w:rsidRPr="00C23BFF">
        <w:rPr>
          <w:sz w:val="26"/>
          <w:szCs w:val="26"/>
        </w:rPr>
        <w:t>от 17.12.2021 № 29/5-44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Петрозаводского городского округа»</w:t>
      </w:r>
      <w:r>
        <w:rPr>
          <w:sz w:val="26"/>
          <w:szCs w:val="26"/>
        </w:rPr>
        <w:t xml:space="preserve"> </w:t>
      </w:r>
      <w:r w:rsidRPr="00CE5ED9">
        <w:rPr>
          <w:sz w:val="26"/>
          <w:szCs w:val="26"/>
        </w:rPr>
        <w:t xml:space="preserve">подготовлен с учетом изменений, внесенных в Федеральный закон от 31.07.2020 № 248-ФЗ «О государственном контроле (надзоре) и муниципальном контроле в Российской Федерации» в соответствии с Федеральным законом </w:t>
      </w:r>
      <w:r w:rsidRPr="00CE5ED9">
        <w:rPr>
          <w:color w:val="000000" w:themeColor="text1"/>
          <w:sz w:val="26"/>
          <w:szCs w:val="26"/>
        </w:rPr>
        <w:t>от 28.12.2024 № 540-ФЗ</w:t>
      </w:r>
      <w:r>
        <w:rPr>
          <w:color w:val="000000" w:themeColor="text1"/>
          <w:sz w:val="26"/>
          <w:szCs w:val="26"/>
        </w:rPr>
        <w:t>, с учетом разъяснений Минэкономразвития России (пункт 13 протокола совещания                 от 31.01.2025 № 4-Д24 на тему: «О рассмотрении жалоб в рамках механизма досудебного обжалования  и об отдельных вопросах осуществления контрольной (надзорной) деятельности»)</w:t>
      </w:r>
      <w:r w:rsidRPr="00CE5ED9">
        <w:rPr>
          <w:color w:val="000000" w:themeColor="text1"/>
          <w:sz w:val="26"/>
          <w:szCs w:val="26"/>
        </w:rPr>
        <w:t xml:space="preserve">, а также с целью исключения  выявленного прокуратурой г. Петрозаводска </w:t>
      </w:r>
      <w:proofErr w:type="spellStart"/>
      <w:r w:rsidRPr="00CE5ED9">
        <w:rPr>
          <w:color w:val="000000" w:themeColor="text1"/>
          <w:sz w:val="26"/>
          <w:szCs w:val="26"/>
        </w:rPr>
        <w:t>коррупциогенного</w:t>
      </w:r>
      <w:proofErr w:type="spellEnd"/>
      <w:r w:rsidRPr="00CE5ED9">
        <w:rPr>
          <w:color w:val="000000" w:themeColor="text1"/>
          <w:sz w:val="26"/>
          <w:szCs w:val="26"/>
        </w:rPr>
        <w:t xml:space="preserve"> фактора, указанного в протесте на Решение Петроза</w:t>
      </w:r>
      <w:r>
        <w:rPr>
          <w:color w:val="000000" w:themeColor="text1"/>
          <w:sz w:val="26"/>
          <w:szCs w:val="26"/>
        </w:rPr>
        <w:t>водского городского Совета от 17</w:t>
      </w:r>
      <w:r w:rsidRPr="00CE5ED9">
        <w:rPr>
          <w:color w:val="000000" w:themeColor="text1"/>
          <w:sz w:val="26"/>
          <w:szCs w:val="26"/>
        </w:rPr>
        <w:t>.1</w:t>
      </w:r>
      <w:r>
        <w:rPr>
          <w:color w:val="000000" w:themeColor="text1"/>
          <w:sz w:val="26"/>
          <w:szCs w:val="26"/>
        </w:rPr>
        <w:t>2.2021 № 29/5-44</w:t>
      </w:r>
      <w:r w:rsidRPr="00CE5ED9">
        <w:rPr>
          <w:color w:val="000000" w:themeColor="text1"/>
          <w:sz w:val="26"/>
          <w:szCs w:val="26"/>
        </w:rPr>
        <w:t>.</w:t>
      </w:r>
    </w:p>
    <w:p w:rsidR="002B6D15" w:rsidRDefault="002B6D15" w:rsidP="002B6D15">
      <w:pPr>
        <w:widowControl w:val="0"/>
        <w:ind w:firstLine="567"/>
        <w:jc w:val="both"/>
        <w:rPr>
          <w:color w:val="000000" w:themeColor="text1"/>
          <w:sz w:val="26"/>
          <w:szCs w:val="26"/>
        </w:rPr>
      </w:pPr>
      <w:r w:rsidRPr="00CE5ED9">
        <w:rPr>
          <w:color w:val="000000" w:themeColor="text1"/>
          <w:sz w:val="26"/>
          <w:szCs w:val="26"/>
        </w:rPr>
        <w:t xml:space="preserve">Проект решения не содержит </w:t>
      </w:r>
      <w:proofErr w:type="spellStart"/>
      <w:r w:rsidRPr="00CE5ED9">
        <w:rPr>
          <w:color w:val="000000" w:themeColor="text1"/>
          <w:sz w:val="26"/>
          <w:szCs w:val="26"/>
        </w:rPr>
        <w:t>коррупциогенных</w:t>
      </w:r>
      <w:proofErr w:type="spellEnd"/>
      <w:r w:rsidRPr="00CE5ED9">
        <w:rPr>
          <w:color w:val="000000" w:themeColor="text1"/>
          <w:sz w:val="26"/>
          <w:szCs w:val="26"/>
        </w:rPr>
        <w:t xml:space="preserve"> факторов.</w:t>
      </w:r>
    </w:p>
    <w:p w:rsidR="002B6D15" w:rsidRDefault="002B6D15" w:rsidP="002B6D15">
      <w:pPr>
        <w:widowControl w:val="0"/>
        <w:jc w:val="both"/>
        <w:rPr>
          <w:color w:val="000000" w:themeColor="text1"/>
          <w:sz w:val="26"/>
          <w:szCs w:val="26"/>
        </w:rPr>
      </w:pPr>
    </w:p>
    <w:p w:rsidR="002B6D15" w:rsidRDefault="002B6D15" w:rsidP="002B6D15">
      <w:pPr>
        <w:widowControl w:val="0"/>
        <w:jc w:val="both"/>
        <w:rPr>
          <w:color w:val="000000" w:themeColor="text1"/>
          <w:sz w:val="26"/>
          <w:szCs w:val="26"/>
        </w:rPr>
      </w:pPr>
    </w:p>
    <w:p w:rsidR="002B6D15" w:rsidRPr="00A41124" w:rsidRDefault="002B6D15" w:rsidP="002B6D15">
      <w:pPr>
        <w:rPr>
          <w:sz w:val="26"/>
          <w:szCs w:val="26"/>
        </w:rPr>
      </w:pPr>
      <w:r w:rsidRPr="00A41124">
        <w:rPr>
          <w:sz w:val="26"/>
          <w:szCs w:val="26"/>
        </w:rPr>
        <w:t xml:space="preserve">Заместитель председателя комитета </w:t>
      </w:r>
    </w:p>
    <w:p w:rsidR="002B6D15" w:rsidRPr="00A41124" w:rsidRDefault="002B6D15" w:rsidP="002B6D15">
      <w:pPr>
        <w:rPr>
          <w:sz w:val="26"/>
          <w:szCs w:val="26"/>
        </w:rPr>
      </w:pPr>
      <w:proofErr w:type="gramStart"/>
      <w:r w:rsidRPr="00A41124">
        <w:rPr>
          <w:sz w:val="26"/>
          <w:szCs w:val="26"/>
        </w:rPr>
        <w:t>жилищно</w:t>
      </w:r>
      <w:proofErr w:type="gramEnd"/>
      <w:r w:rsidRPr="00A41124">
        <w:rPr>
          <w:sz w:val="26"/>
          <w:szCs w:val="26"/>
        </w:rPr>
        <w:t>-коммунального хозяйства</w:t>
      </w:r>
    </w:p>
    <w:p w:rsidR="002B6D15" w:rsidRPr="00A41124" w:rsidRDefault="002B6D15" w:rsidP="002B6D15">
      <w:pPr>
        <w:rPr>
          <w:sz w:val="26"/>
          <w:szCs w:val="26"/>
        </w:rPr>
      </w:pPr>
      <w:r w:rsidRPr="00A41124">
        <w:rPr>
          <w:sz w:val="26"/>
          <w:szCs w:val="26"/>
        </w:rPr>
        <w:t xml:space="preserve">Администрации Петрозаводского городского округа              </w:t>
      </w:r>
      <w:r>
        <w:rPr>
          <w:sz w:val="26"/>
          <w:szCs w:val="26"/>
        </w:rPr>
        <w:t xml:space="preserve">            </w:t>
      </w:r>
      <w:r w:rsidRPr="00A41124">
        <w:rPr>
          <w:sz w:val="26"/>
          <w:szCs w:val="26"/>
        </w:rPr>
        <w:t xml:space="preserve">        Р.В. Ткачев</w:t>
      </w:r>
    </w:p>
    <w:p w:rsidR="00783835" w:rsidRPr="002B6D15" w:rsidRDefault="002B6D15">
      <w:pPr>
        <w:rPr>
          <w:sz w:val="26"/>
          <w:szCs w:val="26"/>
        </w:rPr>
      </w:pPr>
      <w:bookmarkStart w:id="0" w:name="_GoBack"/>
      <w:bookmarkEnd w:id="0"/>
    </w:p>
    <w:sectPr w:rsidR="00783835" w:rsidRPr="002B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5"/>
    <w:rsid w:val="002B6D15"/>
    <w:rsid w:val="00B700D3"/>
    <w:rsid w:val="00B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19E14-E205-4108-AE6C-4E084BB6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Синицина Елена</dc:creator>
  <cp:keywords/>
  <dc:description/>
  <cp:lastModifiedBy>Синицина Елена</cp:lastModifiedBy>
  <cp:revision>1</cp:revision>
  <dcterms:created xsi:type="dcterms:W3CDTF">2025-03-18T13:30:00Z</dcterms:created>
  <dcterms:modified xsi:type="dcterms:W3CDTF">2025-03-18T13:30:00Z</dcterms:modified>
</cp:coreProperties>
</file>