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7C8D" w14:textId="5F2AF5FD" w:rsidR="00A9466C" w:rsidRDefault="00A9466C" w:rsidP="003C2E4B">
      <w:pPr>
        <w:ind w:left="5804" w:firstLine="1984"/>
        <w:rPr>
          <w:sz w:val="28"/>
          <w:szCs w:val="28"/>
        </w:rPr>
      </w:pPr>
      <w:r w:rsidRPr="00A51E2C">
        <w:rPr>
          <w:sz w:val="28"/>
          <w:szCs w:val="28"/>
        </w:rPr>
        <w:t>ПРОЕКТ</w:t>
      </w:r>
    </w:p>
    <w:p w14:paraId="5EE4E6F6" w14:textId="77777777" w:rsidR="00F31E15" w:rsidRPr="00A51E2C" w:rsidRDefault="00F31E15" w:rsidP="003C2E4B">
      <w:pPr>
        <w:ind w:left="5804" w:firstLine="1984"/>
        <w:rPr>
          <w:sz w:val="28"/>
          <w:szCs w:val="28"/>
        </w:rPr>
      </w:pPr>
    </w:p>
    <w:p w14:paraId="6FCF1E23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751DF06" wp14:editId="3AE5AFD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41AB9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39422EB5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3B06A734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09493A61" w14:textId="77777777" w:rsidR="00A3130B" w:rsidRPr="007363C2" w:rsidRDefault="00A9466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3130B" w:rsidRPr="007363C2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______</w:t>
      </w:r>
      <w:r w:rsidR="00A3130B" w:rsidRPr="007363C2">
        <w:rPr>
          <w:sz w:val="28"/>
          <w:szCs w:val="28"/>
        </w:rPr>
        <w:t xml:space="preserve"> созыва</w:t>
      </w:r>
    </w:p>
    <w:p w14:paraId="59514F76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1F6252DD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A11987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3012DF34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099CCA" w14:textId="77777777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A9466C">
        <w:rPr>
          <w:position w:val="-20"/>
          <w:sz w:val="28"/>
          <w:szCs w:val="28"/>
        </w:rPr>
        <w:t>_________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A9466C">
        <w:rPr>
          <w:position w:val="-20"/>
          <w:sz w:val="28"/>
          <w:szCs w:val="28"/>
        </w:rPr>
        <w:t>_________</w:t>
      </w:r>
    </w:p>
    <w:p w14:paraId="5CEAFC2E" w14:textId="77777777" w:rsidR="00A81C7F" w:rsidRPr="007363C2" w:rsidRDefault="00A81C7F" w:rsidP="00453547">
      <w:pPr>
        <w:rPr>
          <w:position w:val="-20"/>
          <w:sz w:val="28"/>
          <w:szCs w:val="28"/>
        </w:rPr>
      </w:pPr>
    </w:p>
    <w:p w14:paraId="41488141" w14:textId="77777777" w:rsidR="0041387D" w:rsidRPr="00F31E15" w:rsidRDefault="0041387D" w:rsidP="00F168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96835899"/>
    </w:p>
    <w:p w14:paraId="3466C31B" w14:textId="26B322BD" w:rsidR="00F16851" w:rsidRPr="00F31E15" w:rsidRDefault="00195634" w:rsidP="00F168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E15">
        <w:rPr>
          <w:b/>
          <w:sz w:val="28"/>
          <w:szCs w:val="28"/>
        </w:rPr>
        <w:t>Об утверждении Положения об организации предоставления дополнительного образования дет</w:t>
      </w:r>
      <w:r w:rsidR="00DE42B8" w:rsidRPr="00F31E15">
        <w:rPr>
          <w:b/>
          <w:sz w:val="28"/>
          <w:szCs w:val="28"/>
        </w:rPr>
        <w:t>ей</w:t>
      </w:r>
      <w:r w:rsidRPr="00F31E15">
        <w:rPr>
          <w:b/>
          <w:sz w:val="28"/>
          <w:szCs w:val="28"/>
        </w:rPr>
        <w:t xml:space="preserve"> в муниципальных образовательных </w:t>
      </w:r>
      <w:r w:rsidR="00DE42B8" w:rsidRPr="00F31E15">
        <w:rPr>
          <w:b/>
          <w:sz w:val="28"/>
          <w:szCs w:val="28"/>
        </w:rPr>
        <w:t>организациях</w:t>
      </w:r>
      <w:r w:rsidRPr="00F31E15">
        <w:rPr>
          <w:b/>
          <w:sz w:val="28"/>
          <w:szCs w:val="28"/>
        </w:rPr>
        <w:t xml:space="preserve"> Петрозаводского городского округа</w:t>
      </w:r>
    </w:p>
    <w:bookmarkEnd w:id="0"/>
    <w:p w14:paraId="78565DB7" w14:textId="77777777" w:rsidR="00195634" w:rsidRPr="00F31E15" w:rsidRDefault="00195634" w:rsidP="00F16851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1EEA96BD" w14:textId="483BBD0A" w:rsidR="00BA2844" w:rsidRPr="00F31E15" w:rsidRDefault="006909D7" w:rsidP="00672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4356539"/>
      <w:r w:rsidRPr="00F31E1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92C7C" w:rsidRPr="00F31E15">
        <w:rPr>
          <w:rFonts w:ascii="Times New Roman" w:hAnsi="Times New Roman" w:cs="Times New Roman"/>
          <w:sz w:val="28"/>
          <w:szCs w:val="28"/>
        </w:rPr>
        <w:t>1</w:t>
      </w:r>
      <w:r w:rsidRPr="00F31E15">
        <w:rPr>
          <w:rFonts w:ascii="Times New Roman" w:hAnsi="Times New Roman" w:cs="Times New Roman"/>
          <w:sz w:val="28"/>
          <w:szCs w:val="28"/>
        </w:rPr>
        <w:t xml:space="preserve">6 </w:t>
      </w:r>
      <w:r w:rsidR="00B92C7C" w:rsidRPr="00F31E15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="00F31E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2C7C" w:rsidRPr="00F31E1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A7C5C" w:rsidRPr="00F31E15">
        <w:rPr>
          <w:rFonts w:ascii="Times New Roman" w:hAnsi="Times New Roman" w:cs="Times New Roman"/>
          <w:sz w:val="28"/>
          <w:szCs w:val="28"/>
        </w:rPr>
        <w:t>статьей 14 Устава Петрозаводского городского округа</w:t>
      </w:r>
      <w:bookmarkEnd w:id="1"/>
      <w:r w:rsidR="004C1F78" w:rsidRPr="00F31E15">
        <w:rPr>
          <w:rFonts w:ascii="Times New Roman" w:hAnsi="Times New Roman" w:cs="Times New Roman"/>
          <w:sz w:val="28"/>
          <w:szCs w:val="28"/>
        </w:rPr>
        <w:t xml:space="preserve"> </w:t>
      </w:r>
      <w:r w:rsidR="00BA2844" w:rsidRPr="00F31E1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28A5A661" w14:textId="77777777" w:rsidR="00BA2844" w:rsidRPr="00F31E15" w:rsidRDefault="00BA2844" w:rsidP="00413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FA91B9" w14:textId="724F8336" w:rsidR="00336486" w:rsidRPr="00F31E15" w:rsidRDefault="00BA2844" w:rsidP="00DE4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E15">
        <w:rPr>
          <w:sz w:val="28"/>
          <w:szCs w:val="28"/>
        </w:rPr>
        <w:t>РЕШИЛ:</w:t>
      </w:r>
      <w:r w:rsidR="00DE42B8" w:rsidRPr="00F31E15">
        <w:rPr>
          <w:sz w:val="28"/>
          <w:szCs w:val="28"/>
        </w:rPr>
        <w:t xml:space="preserve"> </w:t>
      </w:r>
    </w:p>
    <w:p w14:paraId="11C4573E" w14:textId="044CDC14" w:rsidR="00DE42B8" w:rsidRPr="00F31E15" w:rsidRDefault="00DE42B8" w:rsidP="00DE4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E15">
        <w:rPr>
          <w:sz w:val="28"/>
          <w:szCs w:val="28"/>
        </w:rPr>
        <w:t xml:space="preserve">1. Утвердить </w:t>
      </w:r>
      <w:bookmarkStart w:id="2" w:name="_Hlk196830784"/>
      <w:r w:rsidRPr="00F31E15">
        <w:rPr>
          <w:sz w:val="28"/>
          <w:szCs w:val="28"/>
        </w:rPr>
        <w:t>Положение об организации предоставления дополнительного образования детей в муниципальных образовательных организациях Петрозаводского городского округа</w:t>
      </w:r>
      <w:bookmarkEnd w:id="2"/>
      <w:r w:rsidR="00584DFB" w:rsidRPr="00F31E15">
        <w:rPr>
          <w:sz w:val="28"/>
          <w:szCs w:val="28"/>
        </w:rPr>
        <w:t xml:space="preserve"> согласно приложению.</w:t>
      </w:r>
    </w:p>
    <w:p w14:paraId="4E762189" w14:textId="77777777" w:rsidR="0041387D" w:rsidRPr="00F31E15" w:rsidRDefault="00DE42B8" w:rsidP="00DE4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E15">
        <w:rPr>
          <w:sz w:val="28"/>
          <w:szCs w:val="28"/>
        </w:rPr>
        <w:t>2. Признать утратившими силу</w:t>
      </w:r>
      <w:r w:rsidR="0041387D" w:rsidRPr="00F31E15">
        <w:rPr>
          <w:sz w:val="28"/>
          <w:szCs w:val="28"/>
        </w:rPr>
        <w:t>:</w:t>
      </w:r>
    </w:p>
    <w:p w14:paraId="412A34F6" w14:textId="5BA273A6" w:rsidR="0041387D" w:rsidRPr="00F31E15" w:rsidRDefault="00DE42B8" w:rsidP="00DE4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E15">
        <w:rPr>
          <w:sz w:val="28"/>
          <w:szCs w:val="28"/>
        </w:rPr>
        <w:t xml:space="preserve"> Решение Петрозаводского городского Совета от 28.09.2010 № 26/45-883 </w:t>
      </w:r>
      <w:r w:rsidR="0041387D" w:rsidRPr="00F31E15">
        <w:rPr>
          <w:sz w:val="28"/>
          <w:szCs w:val="28"/>
        </w:rPr>
        <w:t xml:space="preserve">                  </w:t>
      </w:r>
      <w:r w:rsidRPr="00F31E15">
        <w:rPr>
          <w:sz w:val="28"/>
          <w:szCs w:val="28"/>
        </w:rPr>
        <w:t>«Об утверждении Положения об организации предоставления дополнительного образования детям в муниципальных образовательных учреждениях Петрозаводского городского округа»</w:t>
      </w:r>
      <w:r w:rsidR="0041387D" w:rsidRPr="00F31E15">
        <w:rPr>
          <w:sz w:val="28"/>
          <w:szCs w:val="28"/>
        </w:rPr>
        <w:t>;</w:t>
      </w:r>
    </w:p>
    <w:p w14:paraId="3D1431EF" w14:textId="32782BEE" w:rsidR="00DE42B8" w:rsidRPr="00F31E15" w:rsidRDefault="00DE42B8" w:rsidP="00DE4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E15">
        <w:rPr>
          <w:sz w:val="28"/>
          <w:szCs w:val="28"/>
        </w:rPr>
        <w:t>Решение Петрозаводского городского Совета от 26.08.2022 № 29/10-136</w:t>
      </w:r>
      <w:r w:rsidR="0041387D" w:rsidRPr="00F31E15">
        <w:rPr>
          <w:sz w:val="28"/>
          <w:szCs w:val="28"/>
        </w:rPr>
        <w:t xml:space="preserve">                    </w:t>
      </w:r>
      <w:r w:rsidRPr="00F31E15">
        <w:rPr>
          <w:sz w:val="28"/>
          <w:szCs w:val="28"/>
        </w:rPr>
        <w:t xml:space="preserve"> «О внесении изменений в Решение Петрозаводского городского Совета </w:t>
      </w:r>
      <w:r w:rsidR="00DD31D7">
        <w:rPr>
          <w:sz w:val="28"/>
          <w:szCs w:val="28"/>
        </w:rPr>
        <w:t xml:space="preserve">             </w:t>
      </w:r>
      <w:r w:rsidRPr="00F31E15">
        <w:rPr>
          <w:sz w:val="28"/>
          <w:szCs w:val="28"/>
        </w:rPr>
        <w:t>от 28 сентября 2010 г. № 26/45-883 «Об утверждении Положения об организации предоставления дополнительного образования детям в муниципальных образовательных учреждениях Петрозаводского городского округа».</w:t>
      </w:r>
    </w:p>
    <w:p w14:paraId="4A1C650F" w14:textId="2C070A9F" w:rsidR="0055119A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E15">
        <w:rPr>
          <w:sz w:val="28"/>
          <w:szCs w:val="28"/>
        </w:rPr>
        <w:t xml:space="preserve">3. Настоящее Решение вступает в силу после его официального опубликования в официальном сетевом издании органов местного </w:t>
      </w:r>
      <w:r w:rsidRPr="00F31E15">
        <w:rPr>
          <w:sz w:val="28"/>
          <w:szCs w:val="28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4507E955" w14:textId="77777777" w:rsidR="006617AA" w:rsidRPr="00F31E15" w:rsidRDefault="006617AA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A0E010" w14:textId="77777777" w:rsidR="00584DFB" w:rsidRPr="00F31E15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537"/>
      </w:tblGrid>
      <w:tr w:rsidR="004F7165" w:rsidRPr="00F31E15" w14:paraId="2609035E" w14:textId="77777777" w:rsidTr="00011494">
        <w:tc>
          <w:tcPr>
            <w:tcW w:w="4106" w:type="dxa"/>
          </w:tcPr>
          <w:p w14:paraId="3FF358D5" w14:textId="55697CA6" w:rsidR="004F7165" w:rsidRPr="00F31E15" w:rsidRDefault="004F7165" w:rsidP="00520AB0">
            <w:pPr>
              <w:rPr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65FC98AB" w14:textId="52A5DBF0" w:rsidR="004F7165" w:rsidRPr="00F31E15" w:rsidRDefault="004F7165" w:rsidP="00520A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62F2C9" w14:textId="77777777" w:rsidR="004F7165" w:rsidRPr="00F31E15" w:rsidRDefault="004F7165" w:rsidP="00957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6F7E520B" w14:textId="28DCE5A7" w:rsidR="004F7165" w:rsidRPr="00F31E15" w:rsidRDefault="004F7165" w:rsidP="00957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E15">
              <w:rPr>
                <w:rFonts w:ascii="Times New Roman" w:hAnsi="Times New Roman" w:cs="Times New Roman"/>
                <w:sz w:val="28"/>
                <w:szCs w:val="28"/>
              </w:rPr>
              <w:t>Глава Петрозаводского</w:t>
            </w:r>
          </w:p>
          <w:p w14:paraId="2679B45C" w14:textId="2E78E88E" w:rsidR="004F7165" w:rsidRPr="00F31E15" w:rsidRDefault="004F7165" w:rsidP="00957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E15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4F7165" w:rsidRPr="00F31E15" w14:paraId="16BF6D5E" w14:textId="77777777" w:rsidTr="006617AA">
        <w:trPr>
          <w:trHeight w:val="741"/>
        </w:trPr>
        <w:tc>
          <w:tcPr>
            <w:tcW w:w="4106" w:type="dxa"/>
            <w:vAlign w:val="bottom"/>
          </w:tcPr>
          <w:p w14:paraId="42D2EDBD" w14:textId="0858D311" w:rsidR="004F7165" w:rsidRPr="00F31E15" w:rsidRDefault="004F7165" w:rsidP="00520AB0">
            <w:pPr>
              <w:jc w:val="right"/>
              <w:rPr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 xml:space="preserve">Н.И. </w:t>
            </w:r>
            <w:proofErr w:type="spellStart"/>
            <w:r w:rsidRPr="00F31E15">
              <w:rPr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1701" w:type="dxa"/>
          </w:tcPr>
          <w:p w14:paraId="29C2AEC6" w14:textId="77777777" w:rsidR="004F7165" w:rsidRPr="00F31E15" w:rsidRDefault="004F7165" w:rsidP="00520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14:paraId="30F7352B" w14:textId="3682E322" w:rsidR="004F7165" w:rsidRPr="00F31E15" w:rsidRDefault="00672B8C" w:rsidP="00520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E15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F31E15">
              <w:rPr>
                <w:rFonts w:ascii="Times New Roman" w:hAnsi="Times New Roman" w:cs="Times New Roman"/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4E0DC55" w14:textId="77777777" w:rsidR="00AA23C7" w:rsidRDefault="00AA23C7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12B15385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54417056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4F48D09E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133D6690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16DFB5BB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2DF45C32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172C6D55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0BAEB598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711E88DD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24F4CF55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71570E4C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463354B1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001C28D0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36E68359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5B4B6D19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19254924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5C59234A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732DBDC0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5F6B024A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69D3EE8F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2F7B0694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3DED8F7E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60517A03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39F26D1C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4486B962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55CB06FB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63CF51E7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65323ACA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3313616B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72483500" w14:textId="77777777" w:rsidR="00E22CEB" w:rsidRDefault="00E22CEB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2B11D6B9" w14:textId="77777777" w:rsidR="006617AA" w:rsidRDefault="006617AA" w:rsidP="00AA23C7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14:paraId="41714CFF" w14:textId="77777777" w:rsidR="00AA23C7" w:rsidRPr="00683E60" w:rsidRDefault="00AA23C7" w:rsidP="00AA23C7">
      <w:pPr>
        <w:ind w:right="-2"/>
        <w:jc w:val="center"/>
        <w:rPr>
          <w:sz w:val="24"/>
          <w:szCs w:val="24"/>
        </w:rPr>
      </w:pPr>
      <w:r w:rsidRPr="00683E60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2A19E854" w14:textId="19781A9C" w:rsidR="00646D39" w:rsidRDefault="00646D39" w:rsidP="00CA3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352B2C" w14:textId="77777777" w:rsidR="00584DFB" w:rsidRPr="00584DFB" w:rsidRDefault="00584DFB" w:rsidP="00584DFB">
      <w:pPr>
        <w:ind w:left="4820"/>
        <w:rPr>
          <w:rFonts w:eastAsia="Calibri"/>
          <w:sz w:val="28"/>
          <w:szCs w:val="28"/>
          <w:lang w:eastAsia="en-US"/>
        </w:rPr>
      </w:pPr>
      <w:r w:rsidRPr="00584DFB">
        <w:rPr>
          <w:rFonts w:eastAsia="Calibri"/>
          <w:sz w:val="28"/>
          <w:szCs w:val="28"/>
          <w:lang w:eastAsia="en-US"/>
        </w:rPr>
        <w:lastRenderedPageBreak/>
        <w:t>Приложение к Решению</w:t>
      </w:r>
    </w:p>
    <w:p w14:paraId="55C5F6E6" w14:textId="77777777" w:rsidR="00584DFB" w:rsidRPr="00584DFB" w:rsidRDefault="00584DFB" w:rsidP="00584DFB">
      <w:pPr>
        <w:ind w:left="4820"/>
        <w:rPr>
          <w:rFonts w:eastAsia="Calibri"/>
          <w:sz w:val="28"/>
          <w:szCs w:val="28"/>
          <w:lang w:eastAsia="en-US"/>
        </w:rPr>
      </w:pPr>
      <w:r w:rsidRPr="00584DFB">
        <w:rPr>
          <w:rFonts w:eastAsia="Calibri"/>
          <w:sz w:val="28"/>
          <w:szCs w:val="28"/>
          <w:lang w:eastAsia="en-US"/>
        </w:rPr>
        <w:t>Петрозаводского городского Совета</w:t>
      </w:r>
    </w:p>
    <w:p w14:paraId="269DAD13" w14:textId="77777777" w:rsidR="00584DFB" w:rsidRPr="00584DFB" w:rsidRDefault="00584DFB" w:rsidP="00584DFB">
      <w:pPr>
        <w:ind w:left="4820"/>
        <w:rPr>
          <w:rFonts w:eastAsia="Calibri"/>
          <w:position w:val="-20"/>
          <w:sz w:val="28"/>
          <w:szCs w:val="28"/>
          <w:lang w:eastAsia="en-US"/>
        </w:rPr>
      </w:pPr>
      <w:r w:rsidRPr="00584DFB">
        <w:rPr>
          <w:rFonts w:eastAsia="Calibri"/>
          <w:position w:val="-20"/>
          <w:sz w:val="28"/>
          <w:szCs w:val="28"/>
          <w:lang w:eastAsia="en-US"/>
        </w:rPr>
        <w:t>от ____________ № __________</w:t>
      </w:r>
    </w:p>
    <w:p w14:paraId="0A056B60" w14:textId="77777777" w:rsidR="00584DFB" w:rsidRPr="00584DFB" w:rsidRDefault="00584DFB" w:rsidP="00584DFB">
      <w:pPr>
        <w:widowControl w:val="0"/>
        <w:autoSpaceDE w:val="0"/>
        <w:autoSpaceDN w:val="0"/>
        <w:ind w:firstLine="709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0CF50191" w14:textId="77777777" w:rsidR="00584DFB" w:rsidRPr="00584DFB" w:rsidRDefault="00584DFB" w:rsidP="00584DF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25A3250B" w14:textId="07A98A04" w:rsidR="001A7C5C" w:rsidRPr="00584DFB" w:rsidRDefault="00584DFB" w:rsidP="00E868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4DFB">
        <w:rPr>
          <w:b/>
          <w:bCs/>
          <w:sz w:val="28"/>
          <w:szCs w:val="28"/>
        </w:rPr>
        <w:t>Положение об организации предоставления дополнительного образования детей в муниципальных образовательных организациях Петрозаводского городского округа</w:t>
      </w:r>
    </w:p>
    <w:p w14:paraId="4EC29E84" w14:textId="77777777" w:rsidR="004438A4" w:rsidRDefault="004438A4" w:rsidP="004438A4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1B481CB3" w14:textId="77777777" w:rsidR="004438A4" w:rsidRDefault="004438A4" w:rsidP="004438A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3881C456" w14:textId="77777777" w:rsidR="004438A4" w:rsidRDefault="004438A4" w:rsidP="004438A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5B95591" w14:textId="27DC2A9E" w:rsidR="004438A4" w:rsidRDefault="004438A4" w:rsidP="00443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38A4">
        <w:rPr>
          <w:rFonts w:eastAsiaTheme="minorHAnsi"/>
          <w:sz w:val="28"/>
          <w:szCs w:val="28"/>
          <w:lang w:eastAsia="en-US"/>
        </w:rPr>
        <w:t xml:space="preserve">1.1. Настоящее Положение устанавливает порядок организации предоставления дополнительного образования детей в </w:t>
      </w:r>
      <w:r w:rsidRPr="00E71F5F">
        <w:rPr>
          <w:rFonts w:eastAsiaTheme="minorHAnsi"/>
          <w:sz w:val="28"/>
          <w:szCs w:val="28"/>
          <w:lang w:eastAsia="en-US"/>
        </w:rPr>
        <w:t xml:space="preserve">муниципальных образовательных организациях Петрозаводского городского округа </w:t>
      </w:r>
      <w:r w:rsidR="00FB4980" w:rsidRPr="00FB4980">
        <w:rPr>
          <w:rFonts w:eastAsiaTheme="minorHAnsi"/>
          <w:sz w:val="28"/>
          <w:szCs w:val="28"/>
          <w:lang w:eastAsia="en-US"/>
        </w:rPr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Республики Карелия) </w:t>
      </w:r>
      <w:r w:rsidRPr="00E71F5F">
        <w:rPr>
          <w:rFonts w:eastAsiaTheme="minorHAnsi"/>
          <w:sz w:val="28"/>
          <w:szCs w:val="28"/>
          <w:lang w:eastAsia="en-US"/>
        </w:rPr>
        <w:t xml:space="preserve">(далее </w:t>
      </w:r>
      <w:r w:rsidR="00E71F5F" w:rsidRPr="00E71F5F">
        <w:rPr>
          <w:rFonts w:eastAsiaTheme="minorHAnsi"/>
          <w:sz w:val="28"/>
          <w:szCs w:val="28"/>
          <w:lang w:eastAsia="en-US"/>
        </w:rPr>
        <w:t xml:space="preserve">также </w:t>
      </w:r>
      <w:r w:rsidRPr="00E71F5F">
        <w:rPr>
          <w:rFonts w:eastAsiaTheme="minorHAnsi"/>
          <w:sz w:val="28"/>
          <w:szCs w:val="28"/>
          <w:lang w:eastAsia="en-US"/>
        </w:rPr>
        <w:t xml:space="preserve">по тексту - </w:t>
      </w:r>
      <w:r w:rsidRPr="00E141AF">
        <w:rPr>
          <w:rFonts w:eastAsiaTheme="minorHAnsi"/>
          <w:sz w:val="28"/>
          <w:szCs w:val="28"/>
          <w:lang w:eastAsia="en-US"/>
        </w:rPr>
        <w:t xml:space="preserve">предоставление дополнительного образования </w:t>
      </w:r>
      <w:r w:rsidR="00E71F5F" w:rsidRPr="00E141AF">
        <w:rPr>
          <w:rFonts w:eastAsiaTheme="minorHAnsi"/>
          <w:sz w:val="28"/>
          <w:szCs w:val="28"/>
          <w:lang w:eastAsia="en-US"/>
        </w:rPr>
        <w:t>детей</w:t>
      </w:r>
      <w:r w:rsidRPr="00E141AF">
        <w:rPr>
          <w:rFonts w:eastAsiaTheme="minorHAnsi"/>
          <w:sz w:val="28"/>
          <w:szCs w:val="28"/>
          <w:lang w:eastAsia="en-US"/>
        </w:rPr>
        <w:t>).</w:t>
      </w:r>
    </w:p>
    <w:p w14:paraId="296958A2" w14:textId="3C3B1B74" w:rsidR="00584DFB" w:rsidRDefault="00584DFB" w:rsidP="00781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F78">
        <w:rPr>
          <w:sz w:val="28"/>
          <w:szCs w:val="28"/>
        </w:rPr>
        <w:t xml:space="preserve">1.2. </w:t>
      </w:r>
      <w:r w:rsidRPr="00410F68">
        <w:rPr>
          <w:sz w:val="28"/>
          <w:szCs w:val="28"/>
        </w:rPr>
        <w:t xml:space="preserve">Правовое регулирование отношений в области </w:t>
      </w:r>
      <w:r w:rsidRPr="00B101B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101BB">
        <w:rPr>
          <w:sz w:val="28"/>
          <w:szCs w:val="28"/>
        </w:rPr>
        <w:t xml:space="preserve"> предоставления дополнительного образования детей</w:t>
      </w:r>
      <w:r>
        <w:rPr>
          <w:sz w:val="28"/>
          <w:szCs w:val="28"/>
        </w:rPr>
        <w:t xml:space="preserve"> осуществляется</w:t>
      </w:r>
      <w:r w:rsidRPr="004C1F78">
        <w:rPr>
          <w:sz w:val="28"/>
          <w:szCs w:val="28"/>
        </w:rPr>
        <w:t xml:space="preserve"> в соответствии с Конституцией Российской Федерации, Федеральным законом от 29.12.2012 </w:t>
      </w:r>
      <w:r>
        <w:rPr>
          <w:sz w:val="28"/>
          <w:szCs w:val="28"/>
        </w:rPr>
        <w:t>№</w:t>
      </w:r>
      <w:r w:rsidRPr="004C1F7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C1F78">
        <w:rPr>
          <w:sz w:val="28"/>
          <w:szCs w:val="28"/>
        </w:rPr>
        <w:t xml:space="preserve">Об образовании в Российской </w:t>
      </w:r>
      <w:r w:rsidRPr="00A350B1">
        <w:rPr>
          <w:sz w:val="28"/>
          <w:szCs w:val="28"/>
        </w:rPr>
        <w:t xml:space="preserve">Федерации», Федеральным законом от 06.10.2003 № 131-ФЗ «Об общих принципах организации местного самоуправления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</w:t>
      </w:r>
      <w:r>
        <w:rPr>
          <w:sz w:val="28"/>
          <w:szCs w:val="28"/>
        </w:rPr>
        <w:t xml:space="preserve">          </w:t>
      </w:r>
      <w:r w:rsidRPr="00A350B1">
        <w:rPr>
          <w:sz w:val="28"/>
          <w:szCs w:val="28"/>
        </w:rPr>
        <w:t xml:space="preserve">№ 629, </w:t>
      </w:r>
      <w:r w:rsidR="00781DE2" w:rsidRPr="00781DE2">
        <w:rPr>
          <w:sz w:val="28"/>
          <w:szCs w:val="28"/>
        </w:rPr>
        <w:t>Порядк</w:t>
      </w:r>
      <w:r w:rsidR="00781DE2">
        <w:rPr>
          <w:sz w:val="28"/>
          <w:szCs w:val="28"/>
        </w:rPr>
        <w:t>ом</w:t>
      </w:r>
      <w:r w:rsidR="00781DE2" w:rsidRPr="00781DE2">
        <w:rPr>
          <w:sz w:val="28"/>
          <w:szCs w:val="28"/>
        </w:rPr>
        <w:t xml:space="preserve"> осуществления образовательной деятельности образовательными организациями дополнительного образования детей со специальными наименованиями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школа искусств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музыкальная школа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хоровая школа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художественная школа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хореографическая школа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театральная школа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цирковая школа</w:t>
      </w:r>
      <w:r w:rsidR="00781DE2">
        <w:rPr>
          <w:sz w:val="28"/>
          <w:szCs w:val="28"/>
        </w:rPr>
        <w:t>»</w:t>
      </w:r>
      <w:r w:rsidR="00781DE2" w:rsidRPr="00781DE2">
        <w:rPr>
          <w:sz w:val="28"/>
          <w:szCs w:val="28"/>
        </w:rPr>
        <w:t xml:space="preserve">, </w:t>
      </w:r>
      <w:r w:rsidR="00781DE2">
        <w:rPr>
          <w:sz w:val="28"/>
          <w:szCs w:val="28"/>
        </w:rPr>
        <w:t>«</w:t>
      </w:r>
      <w:r w:rsidR="00781DE2" w:rsidRPr="00781DE2">
        <w:rPr>
          <w:sz w:val="28"/>
          <w:szCs w:val="28"/>
        </w:rPr>
        <w:t>детская школа художественных ремесел</w:t>
      </w:r>
      <w:r w:rsidR="00781DE2">
        <w:rPr>
          <w:sz w:val="28"/>
          <w:szCs w:val="28"/>
        </w:rPr>
        <w:t>», утвержденным п</w:t>
      </w:r>
      <w:r w:rsidR="00781DE2" w:rsidRPr="00781DE2">
        <w:rPr>
          <w:sz w:val="28"/>
          <w:szCs w:val="28"/>
        </w:rPr>
        <w:t>риказ</w:t>
      </w:r>
      <w:r w:rsidR="00781DE2">
        <w:rPr>
          <w:sz w:val="28"/>
          <w:szCs w:val="28"/>
        </w:rPr>
        <w:t>ом</w:t>
      </w:r>
      <w:r w:rsidR="00781DE2" w:rsidRPr="00781DE2">
        <w:rPr>
          <w:sz w:val="28"/>
          <w:szCs w:val="28"/>
        </w:rPr>
        <w:t xml:space="preserve"> Мин</w:t>
      </w:r>
      <w:r w:rsidR="00781DE2">
        <w:rPr>
          <w:sz w:val="28"/>
          <w:szCs w:val="28"/>
        </w:rPr>
        <w:t xml:space="preserve">истерства </w:t>
      </w:r>
      <w:r w:rsidR="00781DE2" w:rsidRPr="00781DE2">
        <w:rPr>
          <w:sz w:val="28"/>
          <w:szCs w:val="28"/>
        </w:rPr>
        <w:t xml:space="preserve">культуры Российской Федерации от 02.06.2021 </w:t>
      </w:r>
      <w:r w:rsidR="00781DE2">
        <w:rPr>
          <w:sz w:val="28"/>
          <w:szCs w:val="28"/>
        </w:rPr>
        <w:t>№</w:t>
      </w:r>
      <w:r w:rsidR="00781DE2" w:rsidRPr="00781DE2">
        <w:rPr>
          <w:sz w:val="28"/>
          <w:szCs w:val="28"/>
        </w:rPr>
        <w:t xml:space="preserve"> 754</w:t>
      </w:r>
      <w:r w:rsidR="00781DE2">
        <w:rPr>
          <w:sz w:val="28"/>
          <w:szCs w:val="28"/>
        </w:rPr>
        <w:t xml:space="preserve">, </w:t>
      </w:r>
      <w:r w:rsidRPr="00A350B1">
        <w:rPr>
          <w:sz w:val="28"/>
          <w:szCs w:val="28"/>
        </w:rPr>
        <w:t xml:space="preserve">Законом Республики Карелия от 20.12.2013 № 1755-ЗРК </w:t>
      </w:r>
      <w:r w:rsidR="00A4047A">
        <w:rPr>
          <w:sz w:val="28"/>
          <w:szCs w:val="28"/>
        </w:rPr>
        <w:t xml:space="preserve">                                  </w:t>
      </w:r>
      <w:r w:rsidRPr="00A350B1">
        <w:rPr>
          <w:sz w:val="28"/>
          <w:szCs w:val="28"/>
        </w:rPr>
        <w:t>«Об образовании», Уставом Петрозаводского городского округа, иными нормати</w:t>
      </w:r>
      <w:r w:rsidRPr="004C1F78">
        <w:rPr>
          <w:sz w:val="28"/>
          <w:szCs w:val="28"/>
        </w:rPr>
        <w:t>вными правовыми актами.</w:t>
      </w:r>
    </w:p>
    <w:p w14:paraId="47F7B482" w14:textId="77777777" w:rsidR="00206E16" w:rsidRPr="00206E16" w:rsidRDefault="00206E16" w:rsidP="00206E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4D4BE17" w14:textId="77777777" w:rsidR="00206E16" w:rsidRPr="00206E16" w:rsidRDefault="00206E16" w:rsidP="00206E1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06E16">
        <w:rPr>
          <w:b/>
          <w:bCs/>
          <w:sz w:val="28"/>
          <w:szCs w:val="28"/>
        </w:rPr>
        <w:t>2. Организация предоставления</w:t>
      </w:r>
    </w:p>
    <w:p w14:paraId="45AE614A" w14:textId="05E84BAB" w:rsidR="00206E16" w:rsidRDefault="00206E16" w:rsidP="00206E1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06E16">
        <w:rPr>
          <w:b/>
          <w:bCs/>
          <w:sz w:val="28"/>
          <w:szCs w:val="28"/>
        </w:rPr>
        <w:t>дополнительного образования</w:t>
      </w:r>
      <w:r w:rsidR="00590B18">
        <w:rPr>
          <w:b/>
          <w:bCs/>
          <w:sz w:val="28"/>
          <w:szCs w:val="28"/>
        </w:rPr>
        <w:t xml:space="preserve"> детей</w:t>
      </w:r>
    </w:p>
    <w:p w14:paraId="50E61E84" w14:textId="77777777" w:rsidR="00206E16" w:rsidRPr="00206E16" w:rsidRDefault="00206E16" w:rsidP="00206E1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671009A6" w14:textId="03033A52" w:rsidR="00584DF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2.1. Образовательная деятельность по дополнительным общеобразовательным программам должна быть направлена на:</w:t>
      </w:r>
    </w:p>
    <w:p w14:paraId="6D4F219C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lastRenderedPageBreak/>
        <w:t>обеспечение духовно-нравственного, гражданско-патриотического воспитания обучающихся;</w:t>
      </w:r>
    </w:p>
    <w:p w14:paraId="0FC944A0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формирование и развитие творческих способностей обучающихся;</w:t>
      </w:r>
    </w:p>
    <w:p w14:paraId="375A77C8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24B1FC57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5B2A506C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адаптацию обучающихся к жизни в обществе;</w:t>
      </w:r>
    </w:p>
    <w:p w14:paraId="015C2FA2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профессиональную ориентацию обучающихся;</w:t>
      </w:r>
    </w:p>
    <w:p w14:paraId="489BF8A6" w14:textId="77777777" w:rsidR="00584DFB" w:rsidRPr="001E141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229EC4E2" w14:textId="53A87B7D" w:rsidR="00584DFB" w:rsidRDefault="00584DFB" w:rsidP="00584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2411FBD2" w14:textId="21A5EA39" w:rsidR="00FB4980" w:rsidRPr="00B23239" w:rsidRDefault="00C81546" w:rsidP="00B23239">
      <w:pPr>
        <w:autoSpaceDE w:val="0"/>
        <w:autoSpaceDN w:val="0"/>
        <w:adjustRightInd w:val="0"/>
        <w:ind w:firstLine="567"/>
        <w:jc w:val="both"/>
      </w:pPr>
      <w:r w:rsidRPr="00C81546">
        <w:rPr>
          <w:sz w:val="28"/>
          <w:szCs w:val="28"/>
        </w:rPr>
        <w:t>2.2. Дополнительное образование дет</w:t>
      </w:r>
      <w:r w:rsidR="00FB4980">
        <w:rPr>
          <w:sz w:val="28"/>
          <w:szCs w:val="28"/>
        </w:rPr>
        <w:t>ей</w:t>
      </w:r>
      <w:r w:rsidRPr="00C81546">
        <w:rPr>
          <w:sz w:val="28"/>
          <w:szCs w:val="28"/>
        </w:rPr>
        <w:t xml:space="preserve"> предоставляется</w:t>
      </w:r>
      <w:r w:rsidR="00FB4980">
        <w:rPr>
          <w:sz w:val="28"/>
          <w:szCs w:val="28"/>
        </w:rPr>
        <w:t xml:space="preserve"> </w:t>
      </w:r>
      <w:r w:rsidRPr="00C81546">
        <w:rPr>
          <w:sz w:val="28"/>
          <w:szCs w:val="28"/>
        </w:rPr>
        <w:t xml:space="preserve"> </w:t>
      </w:r>
      <w:r w:rsidR="00FB4980" w:rsidRPr="00FB4980">
        <w:rPr>
          <w:sz w:val="28"/>
          <w:szCs w:val="28"/>
        </w:rPr>
        <w:t>муниципальны</w:t>
      </w:r>
      <w:r w:rsidR="00FB4980">
        <w:rPr>
          <w:sz w:val="28"/>
          <w:szCs w:val="28"/>
        </w:rPr>
        <w:t xml:space="preserve">ми </w:t>
      </w:r>
      <w:r w:rsidR="00FB4980" w:rsidRPr="00FB4980">
        <w:rPr>
          <w:sz w:val="28"/>
          <w:szCs w:val="28"/>
        </w:rPr>
        <w:t>образовательны</w:t>
      </w:r>
      <w:r w:rsidR="00FB4980">
        <w:rPr>
          <w:sz w:val="28"/>
          <w:szCs w:val="28"/>
        </w:rPr>
        <w:t>ми</w:t>
      </w:r>
      <w:r w:rsidR="00FB4980" w:rsidRPr="00FB4980">
        <w:rPr>
          <w:sz w:val="28"/>
          <w:szCs w:val="28"/>
        </w:rPr>
        <w:t xml:space="preserve"> организаци</w:t>
      </w:r>
      <w:r w:rsidR="00FB4980">
        <w:rPr>
          <w:sz w:val="28"/>
          <w:szCs w:val="28"/>
        </w:rPr>
        <w:t>ями</w:t>
      </w:r>
      <w:r w:rsidR="00FB4980" w:rsidRPr="00FB4980">
        <w:rPr>
          <w:sz w:val="28"/>
          <w:szCs w:val="28"/>
        </w:rPr>
        <w:t xml:space="preserve"> Петрозаводского городского округа</w:t>
      </w:r>
      <w:r w:rsidR="00E141AF">
        <w:t xml:space="preserve">, </w:t>
      </w:r>
      <w:r w:rsidR="00FB4980" w:rsidRPr="00FB4980">
        <w:rPr>
          <w:sz w:val="28"/>
          <w:szCs w:val="28"/>
        </w:rPr>
        <w:t>реализующими дополнительные общеобразовательные программы различной направленности</w:t>
      </w:r>
      <w:r w:rsidR="00047803">
        <w:rPr>
          <w:sz w:val="28"/>
          <w:szCs w:val="28"/>
        </w:rPr>
        <w:t xml:space="preserve"> (далее </w:t>
      </w:r>
      <w:r w:rsidR="00716B03">
        <w:rPr>
          <w:sz w:val="28"/>
          <w:szCs w:val="28"/>
        </w:rPr>
        <w:t>–</w:t>
      </w:r>
      <w:r w:rsidR="00047803">
        <w:rPr>
          <w:sz w:val="28"/>
          <w:szCs w:val="28"/>
        </w:rPr>
        <w:t xml:space="preserve"> </w:t>
      </w:r>
      <w:r w:rsidR="00B23239">
        <w:rPr>
          <w:sz w:val="28"/>
          <w:szCs w:val="28"/>
        </w:rPr>
        <w:t xml:space="preserve">муниципальные </w:t>
      </w:r>
      <w:r w:rsidR="00716B03">
        <w:rPr>
          <w:sz w:val="28"/>
          <w:szCs w:val="28"/>
        </w:rPr>
        <w:t>организации ДОД)</w:t>
      </w:r>
      <w:r w:rsidR="00E141AF">
        <w:rPr>
          <w:sz w:val="28"/>
          <w:szCs w:val="28"/>
        </w:rPr>
        <w:t>.</w:t>
      </w:r>
    </w:p>
    <w:p w14:paraId="07A8A48F" w14:textId="3F6F4092" w:rsidR="00590B18" w:rsidRDefault="00C81546" w:rsidP="00C81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1546">
        <w:rPr>
          <w:sz w:val="28"/>
          <w:szCs w:val="28"/>
        </w:rPr>
        <w:t xml:space="preserve">Учредителем </w:t>
      </w:r>
      <w:r w:rsidR="00B23239">
        <w:rPr>
          <w:sz w:val="28"/>
          <w:szCs w:val="28"/>
        </w:rPr>
        <w:t xml:space="preserve">муниципальных организаций </w:t>
      </w:r>
      <w:r w:rsidRPr="00C81546">
        <w:rPr>
          <w:sz w:val="28"/>
          <w:szCs w:val="28"/>
        </w:rPr>
        <w:t xml:space="preserve">ДОД является Петрозаводский городской округ. Функции и полномочия учредителя </w:t>
      </w:r>
      <w:r w:rsidR="00B23239" w:rsidRPr="00B23239">
        <w:rPr>
          <w:sz w:val="28"/>
          <w:szCs w:val="28"/>
        </w:rPr>
        <w:t>муниципальных организаций</w:t>
      </w:r>
      <w:r w:rsidRPr="00C81546">
        <w:rPr>
          <w:sz w:val="28"/>
          <w:szCs w:val="28"/>
        </w:rPr>
        <w:t xml:space="preserve"> ДОД, в том числе полномочия по организации предоставления дополнительного образования дет</w:t>
      </w:r>
      <w:r w:rsidR="00B23239">
        <w:rPr>
          <w:sz w:val="28"/>
          <w:szCs w:val="28"/>
        </w:rPr>
        <w:t>ей</w:t>
      </w:r>
      <w:r w:rsidRPr="00C81546">
        <w:rPr>
          <w:sz w:val="28"/>
          <w:szCs w:val="28"/>
        </w:rPr>
        <w:t>, возлагаются на Администрацию Петрозаводского городского округа.</w:t>
      </w:r>
    </w:p>
    <w:p w14:paraId="1CC50384" w14:textId="77777777" w:rsidR="00BC4C77" w:rsidRPr="00BC4C77" w:rsidRDefault="00BC4C77" w:rsidP="00BC4C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D2497E6" w14:textId="77777777" w:rsidR="00BC4C77" w:rsidRPr="00BC4C77" w:rsidRDefault="00BC4C77" w:rsidP="00BC4C7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C4C77">
        <w:rPr>
          <w:b/>
          <w:bCs/>
          <w:sz w:val="28"/>
          <w:szCs w:val="28"/>
        </w:rPr>
        <w:t>3. Финансовое обеспечение предоставления</w:t>
      </w:r>
    </w:p>
    <w:p w14:paraId="0FE42E32" w14:textId="230BABC8" w:rsidR="00BC4C77" w:rsidRPr="00BC4C77" w:rsidRDefault="00BC4C77" w:rsidP="00BC4C7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C4C77">
        <w:rPr>
          <w:b/>
          <w:bCs/>
          <w:sz w:val="28"/>
          <w:szCs w:val="28"/>
        </w:rPr>
        <w:t>дополнительного образования детей</w:t>
      </w:r>
    </w:p>
    <w:p w14:paraId="3FCCED42" w14:textId="77777777" w:rsidR="00BC4C77" w:rsidRPr="00BC4C77" w:rsidRDefault="00BC4C77" w:rsidP="00BC4C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B50727E" w14:textId="081FA943" w:rsidR="00584DFB" w:rsidRPr="00CE5FA6" w:rsidRDefault="00BC4C77" w:rsidP="008E2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C77">
        <w:rPr>
          <w:sz w:val="28"/>
          <w:szCs w:val="28"/>
        </w:rPr>
        <w:t xml:space="preserve">3.1. </w:t>
      </w:r>
      <w:r w:rsidR="00F2557A" w:rsidRPr="00F2557A">
        <w:rPr>
          <w:sz w:val="28"/>
          <w:szCs w:val="28"/>
        </w:rPr>
        <w:t>Финансовое обеспечение предоставления муниципальными организациями ДОД дополнительного образования детей</w:t>
      </w:r>
      <w:r w:rsidR="00F2557A">
        <w:rPr>
          <w:sz w:val="28"/>
          <w:szCs w:val="28"/>
        </w:rPr>
        <w:t xml:space="preserve"> </w:t>
      </w:r>
      <w:r w:rsidR="00F2557A" w:rsidRPr="00F2557A">
        <w:rPr>
          <w:sz w:val="28"/>
          <w:szCs w:val="28"/>
        </w:rPr>
        <w:t xml:space="preserve">осуществляется </w:t>
      </w:r>
      <w:r w:rsidR="008E28E7" w:rsidRPr="008E28E7">
        <w:rPr>
          <w:sz w:val="28"/>
          <w:szCs w:val="28"/>
        </w:rPr>
        <w:t>за счет средств бюджета</w:t>
      </w:r>
      <w:r w:rsidR="00F2557A" w:rsidRPr="00F2557A">
        <w:rPr>
          <w:sz w:val="28"/>
          <w:szCs w:val="28"/>
        </w:rPr>
        <w:t xml:space="preserve"> </w:t>
      </w:r>
      <w:r w:rsidR="008E28E7" w:rsidRPr="008E28E7">
        <w:rPr>
          <w:sz w:val="28"/>
          <w:szCs w:val="28"/>
        </w:rPr>
        <w:t>Петрозаводского городского округа</w:t>
      </w:r>
      <w:r w:rsidR="00F2557A" w:rsidRPr="00F2557A">
        <w:rPr>
          <w:sz w:val="28"/>
          <w:szCs w:val="28"/>
        </w:rPr>
        <w:t xml:space="preserve">, в том числе за счет субсидий, предоставляемых муниципальным </w:t>
      </w:r>
      <w:r w:rsidR="008E28E7" w:rsidRPr="008E28E7">
        <w:rPr>
          <w:sz w:val="28"/>
          <w:szCs w:val="28"/>
        </w:rPr>
        <w:t>организациям ДОД</w:t>
      </w:r>
      <w:r w:rsidR="00F2557A" w:rsidRPr="00F2557A">
        <w:rPr>
          <w:sz w:val="28"/>
          <w:szCs w:val="28"/>
        </w:rPr>
        <w:t>, и других источников финансирования</w:t>
      </w:r>
      <w:r w:rsidR="008E28E7">
        <w:rPr>
          <w:sz w:val="28"/>
          <w:szCs w:val="28"/>
        </w:rPr>
        <w:t>,</w:t>
      </w:r>
      <w:r w:rsidR="008E28E7" w:rsidRPr="008E28E7">
        <w:t xml:space="preserve"> </w:t>
      </w:r>
      <w:r w:rsidR="008E28E7" w:rsidRPr="008E28E7">
        <w:rPr>
          <w:sz w:val="28"/>
          <w:szCs w:val="28"/>
        </w:rPr>
        <w:t>предусмотренны</w:t>
      </w:r>
      <w:r w:rsidR="000B2F09">
        <w:rPr>
          <w:sz w:val="28"/>
          <w:szCs w:val="28"/>
        </w:rPr>
        <w:t>х</w:t>
      </w:r>
      <w:r w:rsidR="008E28E7" w:rsidRPr="008E28E7">
        <w:rPr>
          <w:sz w:val="28"/>
          <w:szCs w:val="28"/>
        </w:rPr>
        <w:t xml:space="preserve"> законодательством Российской Федерации</w:t>
      </w:r>
      <w:r w:rsidR="008E28E7">
        <w:rPr>
          <w:sz w:val="28"/>
          <w:szCs w:val="28"/>
        </w:rPr>
        <w:t>.</w:t>
      </w:r>
    </w:p>
    <w:p w14:paraId="3EB20AF9" w14:textId="284513B5" w:rsidR="00584DFB" w:rsidRDefault="00584DFB" w:rsidP="00584DFB">
      <w:pPr>
        <w:tabs>
          <w:tab w:val="left" w:pos="555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DE1C724" w14:textId="77777777" w:rsidR="00584DFB" w:rsidRDefault="00584DFB" w:rsidP="00E868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853EA2B" w14:textId="77777777" w:rsidR="00584DFB" w:rsidRDefault="00584DFB" w:rsidP="00E868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DEB0772" w14:textId="77777777" w:rsidR="00584DFB" w:rsidRDefault="00584DFB" w:rsidP="00E868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2C4587F" w14:textId="77777777" w:rsidR="00453547" w:rsidRDefault="00453547" w:rsidP="00DC4B6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215E0BC8" w14:textId="77777777" w:rsidR="0014558A" w:rsidRDefault="0014558A" w:rsidP="00E868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63160D8" w14:textId="44F2601D" w:rsidR="00E86838" w:rsidRPr="004A11E2" w:rsidRDefault="00E86838" w:rsidP="00E868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11E2">
        <w:rPr>
          <w:b/>
          <w:color w:val="000000"/>
          <w:sz w:val="28"/>
          <w:szCs w:val="28"/>
        </w:rPr>
        <w:lastRenderedPageBreak/>
        <w:t>Пояснительная записка к проекту решения</w:t>
      </w:r>
      <w:r w:rsidRPr="004A11E2">
        <w:rPr>
          <w:color w:val="000000"/>
          <w:sz w:val="28"/>
          <w:szCs w:val="28"/>
        </w:rPr>
        <w:t xml:space="preserve"> </w:t>
      </w:r>
    </w:p>
    <w:p w14:paraId="70410E77" w14:textId="39A68F9C" w:rsidR="00E86838" w:rsidRDefault="00E86838" w:rsidP="001455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4558A" w:rsidRPr="0014558A">
        <w:rPr>
          <w:b/>
          <w:sz w:val="28"/>
          <w:szCs w:val="28"/>
        </w:rPr>
        <w:t>Об утверждении Положения об организации предоставления дополнительного образования детей в муниципальных образовательных организациях Петрозаводского городского округа</w:t>
      </w:r>
      <w:r w:rsidRPr="0014558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0AD4DFD3" w14:textId="77777777" w:rsidR="00E86838" w:rsidRPr="004A11E2" w:rsidRDefault="00E86838" w:rsidP="00E8683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39B470B" w14:textId="77777777" w:rsidR="00E86838" w:rsidRPr="004A11E2" w:rsidRDefault="00E86838" w:rsidP="00E8683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17013CFA" w14:textId="77777777" w:rsidR="00E86838" w:rsidRDefault="00E86838" w:rsidP="00E86838">
      <w:pPr>
        <w:ind w:firstLine="567"/>
        <w:jc w:val="both"/>
        <w:rPr>
          <w:bCs/>
          <w:sz w:val="28"/>
          <w:szCs w:val="28"/>
        </w:rPr>
      </w:pPr>
      <w:r w:rsidRPr="004A11E2">
        <w:rPr>
          <w:bCs/>
          <w:sz w:val="28"/>
          <w:szCs w:val="28"/>
          <w:lang w:eastAsia="en-US"/>
        </w:rPr>
        <w:t xml:space="preserve">Настоящий проект вносится на рассмотрение сессии Петрозаводского </w:t>
      </w:r>
      <w:r w:rsidRPr="00012668">
        <w:rPr>
          <w:bCs/>
          <w:sz w:val="28"/>
          <w:szCs w:val="28"/>
          <w:lang w:eastAsia="en-US"/>
        </w:rPr>
        <w:t xml:space="preserve">городского Совета в соответствии </w:t>
      </w:r>
      <w:r w:rsidRPr="00012668">
        <w:rPr>
          <w:bCs/>
          <w:sz w:val="28"/>
          <w:szCs w:val="28"/>
        </w:rPr>
        <w:t xml:space="preserve">со статьей </w:t>
      </w:r>
      <w:r>
        <w:rPr>
          <w:bCs/>
          <w:sz w:val="28"/>
          <w:szCs w:val="28"/>
        </w:rPr>
        <w:t>16 Федерального закона от 06.10.2003 № 131-ФЗ «Об общих принципах организации местного самоуправления в Российской Федерации», статьей 14 Устава Петрозаводского городского округа.</w:t>
      </w:r>
    </w:p>
    <w:p w14:paraId="258CFD57" w14:textId="4011AE1A" w:rsidR="00E86838" w:rsidRDefault="00CE5FA6" w:rsidP="00E868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E86838">
        <w:rPr>
          <w:bCs/>
          <w:sz w:val="28"/>
          <w:szCs w:val="28"/>
        </w:rPr>
        <w:t>п. 1</w:t>
      </w:r>
      <w:r>
        <w:rPr>
          <w:bCs/>
          <w:sz w:val="28"/>
          <w:szCs w:val="28"/>
        </w:rPr>
        <w:t>3</w:t>
      </w:r>
      <w:r w:rsidR="00E868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</w:t>
      </w:r>
      <w:r w:rsidR="00E86838">
        <w:rPr>
          <w:bCs/>
          <w:sz w:val="28"/>
          <w:szCs w:val="28"/>
        </w:rPr>
        <w:t xml:space="preserve">. 1 </w:t>
      </w:r>
      <w:r w:rsidR="00E86838" w:rsidRPr="00012668">
        <w:rPr>
          <w:bCs/>
          <w:sz w:val="28"/>
          <w:szCs w:val="28"/>
        </w:rPr>
        <w:t xml:space="preserve">ст. </w:t>
      </w:r>
      <w:r w:rsidR="00E86838">
        <w:rPr>
          <w:bCs/>
          <w:sz w:val="28"/>
          <w:szCs w:val="28"/>
        </w:rPr>
        <w:t>16</w:t>
      </w:r>
      <w:r w:rsidR="00E86838" w:rsidRPr="00012668">
        <w:rPr>
          <w:bCs/>
          <w:sz w:val="28"/>
          <w:szCs w:val="28"/>
        </w:rPr>
        <w:t xml:space="preserve"> </w:t>
      </w:r>
      <w:bookmarkStart w:id="3" w:name="_Hlk187917028"/>
      <w:r w:rsidR="00E86838" w:rsidRPr="00012668">
        <w:rPr>
          <w:bCs/>
          <w:sz w:val="28"/>
          <w:szCs w:val="28"/>
        </w:rPr>
        <w:t>Федерального закона от 06.10.2003</w:t>
      </w:r>
      <w:r w:rsidR="004A7AE2">
        <w:rPr>
          <w:bCs/>
          <w:sz w:val="28"/>
          <w:szCs w:val="28"/>
        </w:rPr>
        <w:t xml:space="preserve">                          </w:t>
      </w:r>
      <w:r w:rsidR="00E86838" w:rsidRPr="00012668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bookmarkEnd w:id="3"/>
      <w:r w:rsidR="00E86838">
        <w:rPr>
          <w:bCs/>
          <w:sz w:val="28"/>
          <w:szCs w:val="28"/>
        </w:rPr>
        <w:t xml:space="preserve">к вопросам местного значения городского округа относится </w:t>
      </w:r>
      <w:r w:rsidRPr="00CE5FA6">
        <w:rPr>
          <w:bCs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="00E86838">
        <w:rPr>
          <w:bCs/>
          <w:sz w:val="28"/>
          <w:szCs w:val="28"/>
        </w:rPr>
        <w:t>.</w:t>
      </w:r>
    </w:p>
    <w:p w14:paraId="5F7DDAFB" w14:textId="5AECC6B6" w:rsidR="00BC7C2C" w:rsidRDefault="00882D47" w:rsidP="00BC7C2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Указанный вопрос местного значения регулируется </w:t>
      </w:r>
      <w:r w:rsidRPr="00882D47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882D4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882D47">
        <w:rPr>
          <w:bCs/>
          <w:sz w:val="28"/>
          <w:szCs w:val="28"/>
        </w:rPr>
        <w:t xml:space="preserve"> от 29.12.2012 </w:t>
      </w:r>
      <w:r>
        <w:rPr>
          <w:bCs/>
          <w:sz w:val="28"/>
          <w:szCs w:val="28"/>
        </w:rPr>
        <w:t>№</w:t>
      </w:r>
      <w:r w:rsidRPr="00882D47">
        <w:rPr>
          <w:bCs/>
          <w:sz w:val="28"/>
          <w:szCs w:val="28"/>
        </w:rPr>
        <w:t xml:space="preserve"> 273-ФЗ</w:t>
      </w:r>
      <w:r>
        <w:rPr>
          <w:bCs/>
          <w:sz w:val="28"/>
          <w:szCs w:val="28"/>
        </w:rPr>
        <w:t xml:space="preserve"> «</w:t>
      </w:r>
      <w:r w:rsidRPr="00882D47">
        <w:rPr>
          <w:bCs/>
          <w:sz w:val="28"/>
          <w:szCs w:val="28"/>
        </w:rPr>
        <w:t>Об образовании в Российской Федерации</w:t>
      </w:r>
      <w:r>
        <w:rPr>
          <w:bCs/>
          <w:sz w:val="28"/>
          <w:szCs w:val="28"/>
        </w:rPr>
        <w:t>»</w:t>
      </w:r>
      <w:r w:rsidR="00BC7C2C">
        <w:rPr>
          <w:bCs/>
          <w:sz w:val="28"/>
          <w:szCs w:val="28"/>
        </w:rPr>
        <w:t xml:space="preserve"> и п</w:t>
      </w:r>
      <w:r w:rsidR="00BC7C2C" w:rsidRPr="00BC7C2C">
        <w:rPr>
          <w:bCs/>
          <w:sz w:val="28"/>
          <w:szCs w:val="28"/>
        </w:rPr>
        <w:t>риказ</w:t>
      </w:r>
      <w:r w:rsidR="00BC7C2C">
        <w:rPr>
          <w:bCs/>
          <w:sz w:val="28"/>
          <w:szCs w:val="28"/>
        </w:rPr>
        <w:t>ом</w:t>
      </w:r>
      <w:r w:rsidR="00BC7C2C" w:rsidRPr="00BC7C2C">
        <w:rPr>
          <w:bCs/>
          <w:sz w:val="28"/>
          <w:szCs w:val="28"/>
        </w:rPr>
        <w:t xml:space="preserve"> Министерства просвещения Российской Федерации от 27.07.2022 </w:t>
      </w:r>
      <w:r w:rsidR="00BC7C2C">
        <w:rPr>
          <w:bCs/>
          <w:sz w:val="28"/>
          <w:szCs w:val="28"/>
        </w:rPr>
        <w:t>№</w:t>
      </w:r>
      <w:r w:rsidR="00BC7C2C" w:rsidRPr="00BC7C2C">
        <w:rPr>
          <w:bCs/>
          <w:sz w:val="28"/>
          <w:szCs w:val="28"/>
        </w:rPr>
        <w:t xml:space="preserve"> 629 </w:t>
      </w:r>
      <w:r w:rsidR="00BC7C2C">
        <w:rPr>
          <w:bCs/>
          <w:sz w:val="28"/>
          <w:szCs w:val="28"/>
        </w:rPr>
        <w:t>«</w:t>
      </w:r>
      <w:r w:rsidR="00BC7C2C" w:rsidRPr="00BC7C2C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BC7C2C">
        <w:rPr>
          <w:bCs/>
          <w:sz w:val="28"/>
          <w:szCs w:val="28"/>
        </w:rPr>
        <w:t>», которым определены направления о</w:t>
      </w:r>
      <w:r w:rsidR="00BC7C2C" w:rsidRPr="00BC7C2C">
        <w:rPr>
          <w:bCs/>
          <w:sz w:val="28"/>
          <w:szCs w:val="28"/>
        </w:rPr>
        <w:t>бразовательн</w:t>
      </w:r>
      <w:r w:rsidR="00BC7C2C">
        <w:rPr>
          <w:bCs/>
          <w:sz w:val="28"/>
          <w:szCs w:val="28"/>
        </w:rPr>
        <w:t xml:space="preserve">ой </w:t>
      </w:r>
      <w:r w:rsidR="00BC7C2C" w:rsidRPr="00BC7C2C">
        <w:rPr>
          <w:bCs/>
          <w:sz w:val="28"/>
          <w:szCs w:val="28"/>
        </w:rPr>
        <w:t>деятельност</w:t>
      </w:r>
      <w:r w:rsidR="00BC7C2C">
        <w:rPr>
          <w:bCs/>
          <w:sz w:val="28"/>
          <w:szCs w:val="28"/>
        </w:rPr>
        <w:t>и</w:t>
      </w:r>
      <w:r w:rsidR="00BC7C2C" w:rsidRPr="00BC7C2C">
        <w:rPr>
          <w:bCs/>
          <w:sz w:val="28"/>
          <w:szCs w:val="28"/>
        </w:rPr>
        <w:t xml:space="preserve"> по дополнительным общеобразовательным программам</w:t>
      </w:r>
      <w:r w:rsidR="00BC7C2C">
        <w:rPr>
          <w:bCs/>
          <w:sz w:val="28"/>
          <w:szCs w:val="28"/>
        </w:rPr>
        <w:t>.</w:t>
      </w:r>
    </w:p>
    <w:p w14:paraId="2861DAD7" w14:textId="44187294" w:rsidR="0089241E" w:rsidRDefault="0089241E" w:rsidP="0088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6829431"/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направлен на приведение в соответствие </w:t>
      </w:r>
      <w:r w:rsidRPr="0089241E">
        <w:rPr>
          <w:rFonts w:ascii="Times New Roman" w:hAnsi="Times New Roman" w:cs="Times New Roman"/>
          <w:sz w:val="28"/>
          <w:szCs w:val="28"/>
        </w:rPr>
        <w:t>действующему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41E">
        <w:rPr>
          <w:rFonts w:ascii="Times New Roman" w:hAnsi="Times New Roman" w:cs="Times New Roman"/>
          <w:sz w:val="28"/>
          <w:szCs w:val="28"/>
        </w:rPr>
        <w:t>нормативного правового акта Петрозаводского городского Совета в указанной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6B267B9" w14:textId="26D970F6" w:rsidR="00C63636" w:rsidRDefault="00C63636" w:rsidP="00C63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A7AE8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Администрация Петрозаводского городского округа </w:t>
      </w:r>
      <w:r w:rsidR="007E32CE" w:rsidRPr="007E32CE">
        <w:rPr>
          <w:rFonts w:ascii="Times New Roman" w:hAnsi="Times New Roman" w:cs="Times New Roman"/>
          <w:sz w:val="28"/>
          <w:szCs w:val="28"/>
        </w:rPr>
        <w:t xml:space="preserve">письмом от 20.05.2025 </w:t>
      </w:r>
      <w:r w:rsidR="00126FC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E32CE" w:rsidRPr="007E32CE">
        <w:rPr>
          <w:rFonts w:ascii="Times New Roman" w:hAnsi="Times New Roman" w:cs="Times New Roman"/>
          <w:sz w:val="28"/>
          <w:szCs w:val="28"/>
        </w:rPr>
        <w:t xml:space="preserve">№ 1573/2.1-06/УО-и </w:t>
      </w:r>
      <w:r w:rsidR="00CC06D9">
        <w:rPr>
          <w:rFonts w:ascii="Times New Roman" w:hAnsi="Times New Roman" w:cs="Times New Roman"/>
          <w:sz w:val="28"/>
          <w:szCs w:val="28"/>
        </w:rPr>
        <w:t xml:space="preserve">сообщила </w:t>
      </w:r>
      <w:r>
        <w:rPr>
          <w:rFonts w:ascii="Times New Roman" w:hAnsi="Times New Roman" w:cs="Times New Roman"/>
          <w:sz w:val="28"/>
          <w:szCs w:val="28"/>
        </w:rPr>
        <w:t>об отсутствии по нему замечаний и предложений.</w:t>
      </w:r>
    </w:p>
    <w:p w14:paraId="7EA9A07F" w14:textId="77777777" w:rsidR="00C63636" w:rsidRDefault="00C63636" w:rsidP="00C63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EC3A2E" w14:textId="77777777" w:rsidR="00F511A4" w:rsidRPr="00F511A4" w:rsidRDefault="00F511A4" w:rsidP="00F51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80A876" w14:textId="77777777" w:rsidR="00F511A4" w:rsidRPr="00F511A4" w:rsidRDefault="00F511A4" w:rsidP="00F511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DCBA815" w14:textId="77777777" w:rsidR="00F511A4" w:rsidRPr="00F511A4" w:rsidRDefault="00F511A4" w:rsidP="00F511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                                                   Н.И. </w:t>
      </w:r>
      <w:proofErr w:type="spellStart"/>
      <w:r w:rsidRPr="00F511A4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</w:p>
    <w:p w14:paraId="18FC1914" w14:textId="77777777" w:rsidR="00F511A4" w:rsidRPr="00F511A4" w:rsidRDefault="00F511A4" w:rsidP="00F51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80183D" w14:textId="6FFF9364" w:rsidR="00D2264D" w:rsidRPr="00377E7A" w:rsidRDefault="00D2264D" w:rsidP="00377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2264D" w:rsidRPr="00377E7A" w:rsidSect="00B73916">
      <w:headerReference w:type="default" r:id="rId9"/>
      <w:pgSz w:w="11906" w:h="16838"/>
      <w:pgMar w:top="1134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F04B" w14:textId="77777777" w:rsidR="00EF423D" w:rsidRDefault="00EF423D" w:rsidP="00DB42D8">
      <w:r>
        <w:separator/>
      </w:r>
    </w:p>
  </w:endnote>
  <w:endnote w:type="continuationSeparator" w:id="0">
    <w:p w14:paraId="6F7BB3D7" w14:textId="77777777" w:rsidR="00EF423D" w:rsidRDefault="00EF423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43F6" w14:textId="77777777" w:rsidR="00EF423D" w:rsidRDefault="00EF423D" w:rsidP="00DB42D8">
      <w:r>
        <w:separator/>
      </w:r>
    </w:p>
  </w:footnote>
  <w:footnote w:type="continuationSeparator" w:id="0">
    <w:p w14:paraId="50083F85" w14:textId="77777777" w:rsidR="00EF423D" w:rsidRDefault="00EF423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0C6A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479D0551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1AB"/>
    <w:multiLevelType w:val="hybridMultilevel"/>
    <w:tmpl w:val="B6A0A148"/>
    <w:lvl w:ilvl="0" w:tplc="5A38B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0121580">
    <w:abstractNumId w:val="3"/>
  </w:num>
  <w:num w:numId="2" w16cid:durableId="331373119">
    <w:abstractNumId w:val="1"/>
  </w:num>
  <w:num w:numId="3" w16cid:durableId="1736658152">
    <w:abstractNumId w:val="2"/>
  </w:num>
  <w:num w:numId="4" w16cid:durableId="45179311">
    <w:abstractNumId w:val="4"/>
  </w:num>
  <w:num w:numId="5" w16cid:durableId="126762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1494"/>
    <w:rsid w:val="00011620"/>
    <w:rsid w:val="00012668"/>
    <w:rsid w:val="0002007A"/>
    <w:rsid w:val="00047803"/>
    <w:rsid w:val="00067ACF"/>
    <w:rsid w:val="00076D5A"/>
    <w:rsid w:val="00083B76"/>
    <w:rsid w:val="00084685"/>
    <w:rsid w:val="00085F1F"/>
    <w:rsid w:val="00090147"/>
    <w:rsid w:val="000B2F09"/>
    <w:rsid w:val="000B5D14"/>
    <w:rsid w:val="000B6B19"/>
    <w:rsid w:val="000C1079"/>
    <w:rsid w:val="000E7BF0"/>
    <w:rsid w:val="000F1E21"/>
    <w:rsid w:val="000F6429"/>
    <w:rsid w:val="000F6CF3"/>
    <w:rsid w:val="001148D6"/>
    <w:rsid w:val="00123D52"/>
    <w:rsid w:val="00126FCA"/>
    <w:rsid w:val="00131E14"/>
    <w:rsid w:val="0014558A"/>
    <w:rsid w:val="001503D1"/>
    <w:rsid w:val="001543C0"/>
    <w:rsid w:val="00155844"/>
    <w:rsid w:val="00160BFA"/>
    <w:rsid w:val="00163ECE"/>
    <w:rsid w:val="00171D29"/>
    <w:rsid w:val="00173E54"/>
    <w:rsid w:val="0017626E"/>
    <w:rsid w:val="00181FC0"/>
    <w:rsid w:val="00184E0C"/>
    <w:rsid w:val="00192C4D"/>
    <w:rsid w:val="00195634"/>
    <w:rsid w:val="001A7C5C"/>
    <w:rsid w:val="001A7F03"/>
    <w:rsid w:val="001C43E4"/>
    <w:rsid w:val="001C6B31"/>
    <w:rsid w:val="001D057B"/>
    <w:rsid w:val="001E141B"/>
    <w:rsid w:val="00206E16"/>
    <w:rsid w:val="00206F91"/>
    <w:rsid w:val="00215A64"/>
    <w:rsid w:val="00217406"/>
    <w:rsid w:val="00230D43"/>
    <w:rsid w:val="00240D4B"/>
    <w:rsid w:val="00240DDE"/>
    <w:rsid w:val="00260E00"/>
    <w:rsid w:val="00261707"/>
    <w:rsid w:val="00261B52"/>
    <w:rsid w:val="00263129"/>
    <w:rsid w:val="00264EDF"/>
    <w:rsid w:val="00267A66"/>
    <w:rsid w:val="0027148A"/>
    <w:rsid w:val="0027544E"/>
    <w:rsid w:val="0027665D"/>
    <w:rsid w:val="002865FF"/>
    <w:rsid w:val="002975B6"/>
    <w:rsid w:val="002A08D6"/>
    <w:rsid w:val="002A4EC5"/>
    <w:rsid w:val="002B60A6"/>
    <w:rsid w:val="002B7D96"/>
    <w:rsid w:val="002D16A0"/>
    <w:rsid w:val="002D20F4"/>
    <w:rsid w:val="002D27F3"/>
    <w:rsid w:val="002F1649"/>
    <w:rsid w:val="002F2580"/>
    <w:rsid w:val="002F4955"/>
    <w:rsid w:val="002F4E6E"/>
    <w:rsid w:val="003035CF"/>
    <w:rsid w:val="00316D1C"/>
    <w:rsid w:val="0031743A"/>
    <w:rsid w:val="00322690"/>
    <w:rsid w:val="00331FF9"/>
    <w:rsid w:val="00333899"/>
    <w:rsid w:val="00336486"/>
    <w:rsid w:val="00352A1E"/>
    <w:rsid w:val="00361697"/>
    <w:rsid w:val="00377E7A"/>
    <w:rsid w:val="003867BA"/>
    <w:rsid w:val="00393FB8"/>
    <w:rsid w:val="00394B70"/>
    <w:rsid w:val="003B7ED9"/>
    <w:rsid w:val="003C2E4B"/>
    <w:rsid w:val="003E5EF9"/>
    <w:rsid w:val="004100E2"/>
    <w:rsid w:val="00410F15"/>
    <w:rsid w:val="00410F68"/>
    <w:rsid w:val="00413701"/>
    <w:rsid w:val="0041387D"/>
    <w:rsid w:val="004226AC"/>
    <w:rsid w:val="00433712"/>
    <w:rsid w:val="004338C2"/>
    <w:rsid w:val="0044154A"/>
    <w:rsid w:val="004438A4"/>
    <w:rsid w:val="004529C1"/>
    <w:rsid w:val="00453547"/>
    <w:rsid w:val="00466627"/>
    <w:rsid w:val="0047331C"/>
    <w:rsid w:val="004909DB"/>
    <w:rsid w:val="00497D23"/>
    <w:rsid w:val="004A11E2"/>
    <w:rsid w:val="004A3033"/>
    <w:rsid w:val="004A7AE2"/>
    <w:rsid w:val="004B0A55"/>
    <w:rsid w:val="004C1F78"/>
    <w:rsid w:val="004E54EC"/>
    <w:rsid w:val="004F1C20"/>
    <w:rsid w:val="004F7165"/>
    <w:rsid w:val="00503837"/>
    <w:rsid w:val="00511355"/>
    <w:rsid w:val="00520AB0"/>
    <w:rsid w:val="00532E9D"/>
    <w:rsid w:val="00535151"/>
    <w:rsid w:val="0055119A"/>
    <w:rsid w:val="00552481"/>
    <w:rsid w:val="00564DB0"/>
    <w:rsid w:val="005650B5"/>
    <w:rsid w:val="005770DB"/>
    <w:rsid w:val="00584DFB"/>
    <w:rsid w:val="00590B18"/>
    <w:rsid w:val="0059130E"/>
    <w:rsid w:val="00591521"/>
    <w:rsid w:val="00595FC3"/>
    <w:rsid w:val="005A7E28"/>
    <w:rsid w:val="005C436C"/>
    <w:rsid w:val="005C78FC"/>
    <w:rsid w:val="005D567C"/>
    <w:rsid w:val="005D590D"/>
    <w:rsid w:val="005F3F97"/>
    <w:rsid w:val="005F4CD0"/>
    <w:rsid w:val="00603203"/>
    <w:rsid w:val="00614385"/>
    <w:rsid w:val="006270DC"/>
    <w:rsid w:val="006307E4"/>
    <w:rsid w:val="006320A4"/>
    <w:rsid w:val="00636053"/>
    <w:rsid w:val="00646D39"/>
    <w:rsid w:val="00655C72"/>
    <w:rsid w:val="006617AA"/>
    <w:rsid w:val="0066489C"/>
    <w:rsid w:val="00665060"/>
    <w:rsid w:val="006657C9"/>
    <w:rsid w:val="00672B8C"/>
    <w:rsid w:val="006909D7"/>
    <w:rsid w:val="00691A99"/>
    <w:rsid w:val="00691EEA"/>
    <w:rsid w:val="006A28FA"/>
    <w:rsid w:val="006A5412"/>
    <w:rsid w:val="006D66F3"/>
    <w:rsid w:val="006E2703"/>
    <w:rsid w:val="006E4ECF"/>
    <w:rsid w:val="00713694"/>
    <w:rsid w:val="00716B03"/>
    <w:rsid w:val="007219CD"/>
    <w:rsid w:val="007276ED"/>
    <w:rsid w:val="00727744"/>
    <w:rsid w:val="00734364"/>
    <w:rsid w:val="007363C2"/>
    <w:rsid w:val="00754B32"/>
    <w:rsid w:val="00756E3F"/>
    <w:rsid w:val="007667C7"/>
    <w:rsid w:val="00772D41"/>
    <w:rsid w:val="00775154"/>
    <w:rsid w:val="00776781"/>
    <w:rsid w:val="00781DE2"/>
    <w:rsid w:val="00784DE8"/>
    <w:rsid w:val="00786CEA"/>
    <w:rsid w:val="0079558F"/>
    <w:rsid w:val="007A0FA0"/>
    <w:rsid w:val="007B7D85"/>
    <w:rsid w:val="007E1708"/>
    <w:rsid w:val="007E32CE"/>
    <w:rsid w:val="007F375F"/>
    <w:rsid w:val="007F3A5F"/>
    <w:rsid w:val="00807178"/>
    <w:rsid w:val="00812D15"/>
    <w:rsid w:val="00834E17"/>
    <w:rsid w:val="00844182"/>
    <w:rsid w:val="008443C7"/>
    <w:rsid w:val="00846C23"/>
    <w:rsid w:val="00867B0A"/>
    <w:rsid w:val="00870B62"/>
    <w:rsid w:val="00882D47"/>
    <w:rsid w:val="00886B0F"/>
    <w:rsid w:val="0089241E"/>
    <w:rsid w:val="008A2028"/>
    <w:rsid w:val="008A2657"/>
    <w:rsid w:val="008A7AB2"/>
    <w:rsid w:val="008B5BA6"/>
    <w:rsid w:val="008B5FA0"/>
    <w:rsid w:val="008B6128"/>
    <w:rsid w:val="008C37A8"/>
    <w:rsid w:val="008D6CC8"/>
    <w:rsid w:val="008E28E7"/>
    <w:rsid w:val="008E3F76"/>
    <w:rsid w:val="008E4119"/>
    <w:rsid w:val="008E5A6A"/>
    <w:rsid w:val="008F1670"/>
    <w:rsid w:val="008F497C"/>
    <w:rsid w:val="00910BD8"/>
    <w:rsid w:val="00912751"/>
    <w:rsid w:val="009178BC"/>
    <w:rsid w:val="009530D0"/>
    <w:rsid w:val="00956474"/>
    <w:rsid w:val="00957A07"/>
    <w:rsid w:val="00957A20"/>
    <w:rsid w:val="00970A15"/>
    <w:rsid w:val="00974016"/>
    <w:rsid w:val="009812F4"/>
    <w:rsid w:val="009849EA"/>
    <w:rsid w:val="00986F95"/>
    <w:rsid w:val="0099284C"/>
    <w:rsid w:val="0099726C"/>
    <w:rsid w:val="009A783C"/>
    <w:rsid w:val="009B2D0E"/>
    <w:rsid w:val="009B4FC2"/>
    <w:rsid w:val="009B750A"/>
    <w:rsid w:val="009C2C77"/>
    <w:rsid w:val="009C7B83"/>
    <w:rsid w:val="009D1A40"/>
    <w:rsid w:val="009D1C1D"/>
    <w:rsid w:val="009F4059"/>
    <w:rsid w:val="00A04666"/>
    <w:rsid w:val="00A3130B"/>
    <w:rsid w:val="00A33603"/>
    <w:rsid w:val="00A350B1"/>
    <w:rsid w:val="00A367AD"/>
    <w:rsid w:val="00A37551"/>
    <w:rsid w:val="00A4047A"/>
    <w:rsid w:val="00A45B4F"/>
    <w:rsid w:val="00A60741"/>
    <w:rsid w:val="00A64088"/>
    <w:rsid w:val="00A66F61"/>
    <w:rsid w:val="00A711A9"/>
    <w:rsid w:val="00A81C7F"/>
    <w:rsid w:val="00A912DD"/>
    <w:rsid w:val="00A93956"/>
    <w:rsid w:val="00A9466C"/>
    <w:rsid w:val="00AA23C7"/>
    <w:rsid w:val="00AA3012"/>
    <w:rsid w:val="00AB1219"/>
    <w:rsid w:val="00AB7CA0"/>
    <w:rsid w:val="00AC31E5"/>
    <w:rsid w:val="00AD17CF"/>
    <w:rsid w:val="00AD34C5"/>
    <w:rsid w:val="00AE10FC"/>
    <w:rsid w:val="00AE28D4"/>
    <w:rsid w:val="00AF2CDA"/>
    <w:rsid w:val="00AF3EC9"/>
    <w:rsid w:val="00B030A2"/>
    <w:rsid w:val="00B101BB"/>
    <w:rsid w:val="00B134F4"/>
    <w:rsid w:val="00B22827"/>
    <w:rsid w:val="00B23239"/>
    <w:rsid w:val="00B27417"/>
    <w:rsid w:val="00B342D2"/>
    <w:rsid w:val="00B57806"/>
    <w:rsid w:val="00B60187"/>
    <w:rsid w:val="00B70782"/>
    <w:rsid w:val="00B73916"/>
    <w:rsid w:val="00B819EB"/>
    <w:rsid w:val="00B82840"/>
    <w:rsid w:val="00B90CCE"/>
    <w:rsid w:val="00B92C7C"/>
    <w:rsid w:val="00B9686C"/>
    <w:rsid w:val="00BA2844"/>
    <w:rsid w:val="00BB66BD"/>
    <w:rsid w:val="00BC2304"/>
    <w:rsid w:val="00BC3EE8"/>
    <w:rsid w:val="00BC4C77"/>
    <w:rsid w:val="00BC7C2C"/>
    <w:rsid w:val="00BD311F"/>
    <w:rsid w:val="00BD3D8F"/>
    <w:rsid w:val="00BD76C2"/>
    <w:rsid w:val="00BE2F13"/>
    <w:rsid w:val="00BF6E19"/>
    <w:rsid w:val="00C10960"/>
    <w:rsid w:val="00C10CEF"/>
    <w:rsid w:val="00C308F6"/>
    <w:rsid w:val="00C604A8"/>
    <w:rsid w:val="00C61C2B"/>
    <w:rsid w:val="00C63636"/>
    <w:rsid w:val="00C81546"/>
    <w:rsid w:val="00CA2DD2"/>
    <w:rsid w:val="00CA39AA"/>
    <w:rsid w:val="00CA3B9C"/>
    <w:rsid w:val="00CA4620"/>
    <w:rsid w:val="00CA5D4C"/>
    <w:rsid w:val="00CA6DE2"/>
    <w:rsid w:val="00CB570C"/>
    <w:rsid w:val="00CC06D9"/>
    <w:rsid w:val="00CC6207"/>
    <w:rsid w:val="00CD2E52"/>
    <w:rsid w:val="00CE00DB"/>
    <w:rsid w:val="00CE59D8"/>
    <w:rsid w:val="00CE5FA6"/>
    <w:rsid w:val="00D2264D"/>
    <w:rsid w:val="00D249FC"/>
    <w:rsid w:val="00D255FE"/>
    <w:rsid w:val="00D61319"/>
    <w:rsid w:val="00D76749"/>
    <w:rsid w:val="00DA0692"/>
    <w:rsid w:val="00DA3297"/>
    <w:rsid w:val="00DB42D8"/>
    <w:rsid w:val="00DC4B61"/>
    <w:rsid w:val="00DC7F5A"/>
    <w:rsid w:val="00DD31D7"/>
    <w:rsid w:val="00DD5CAA"/>
    <w:rsid w:val="00DD7509"/>
    <w:rsid w:val="00DE42B8"/>
    <w:rsid w:val="00DE55BE"/>
    <w:rsid w:val="00DF5812"/>
    <w:rsid w:val="00E04BC4"/>
    <w:rsid w:val="00E12067"/>
    <w:rsid w:val="00E12154"/>
    <w:rsid w:val="00E13448"/>
    <w:rsid w:val="00E141AF"/>
    <w:rsid w:val="00E22CEB"/>
    <w:rsid w:val="00E2543A"/>
    <w:rsid w:val="00E31F82"/>
    <w:rsid w:val="00E32921"/>
    <w:rsid w:val="00E54D64"/>
    <w:rsid w:val="00E60816"/>
    <w:rsid w:val="00E62940"/>
    <w:rsid w:val="00E65729"/>
    <w:rsid w:val="00E66D4E"/>
    <w:rsid w:val="00E70FBF"/>
    <w:rsid w:val="00E71F5F"/>
    <w:rsid w:val="00E86838"/>
    <w:rsid w:val="00E8733F"/>
    <w:rsid w:val="00EA35A4"/>
    <w:rsid w:val="00EB2DDF"/>
    <w:rsid w:val="00EB4C12"/>
    <w:rsid w:val="00EC4044"/>
    <w:rsid w:val="00EC7585"/>
    <w:rsid w:val="00ED20F1"/>
    <w:rsid w:val="00ED27D3"/>
    <w:rsid w:val="00EE1EBB"/>
    <w:rsid w:val="00EE5345"/>
    <w:rsid w:val="00EF423D"/>
    <w:rsid w:val="00F16851"/>
    <w:rsid w:val="00F177D4"/>
    <w:rsid w:val="00F2496A"/>
    <w:rsid w:val="00F2557A"/>
    <w:rsid w:val="00F31E15"/>
    <w:rsid w:val="00F3321F"/>
    <w:rsid w:val="00F511A4"/>
    <w:rsid w:val="00F640F6"/>
    <w:rsid w:val="00F6736B"/>
    <w:rsid w:val="00F743C2"/>
    <w:rsid w:val="00F85EC0"/>
    <w:rsid w:val="00F946E7"/>
    <w:rsid w:val="00F95F63"/>
    <w:rsid w:val="00FA7AE8"/>
    <w:rsid w:val="00FB4980"/>
    <w:rsid w:val="00FB4C4F"/>
    <w:rsid w:val="00FD4ABD"/>
    <w:rsid w:val="00FD6DB8"/>
    <w:rsid w:val="00FE6B3A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2E8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8D4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l">
    <w:name w:val="hl"/>
    <w:basedOn w:val="a0"/>
    <w:rsid w:val="00076D5A"/>
  </w:style>
  <w:style w:type="character" w:customStyle="1" w:styleId="20">
    <w:name w:val="Заголовок 2 Знак"/>
    <w:basedOn w:val="a0"/>
    <w:link w:val="2"/>
    <w:rsid w:val="00AE28D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24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2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A595-84B3-4839-BB8D-3BEEAEFB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85</cp:revision>
  <cp:lastPrinted>2025-05-22T12:37:00Z</cp:lastPrinted>
  <dcterms:created xsi:type="dcterms:W3CDTF">2025-01-15T14:04:00Z</dcterms:created>
  <dcterms:modified xsi:type="dcterms:W3CDTF">2025-05-29T06:33:00Z</dcterms:modified>
</cp:coreProperties>
</file>