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58431" w14:textId="1153F75A" w:rsidR="008C707E" w:rsidRDefault="008C707E">
      <w:pPr>
        <w:pStyle w:val="ConsPlusTitlePage"/>
      </w:pPr>
      <w:r>
        <w:br/>
      </w:r>
    </w:p>
    <w:p w14:paraId="4A9D06A8" w14:textId="77777777" w:rsidR="008C707E" w:rsidRDefault="008C707E">
      <w:pPr>
        <w:pStyle w:val="ConsPlusNormal"/>
        <w:jc w:val="both"/>
        <w:outlineLvl w:val="0"/>
      </w:pPr>
    </w:p>
    <w:p w14:paraId="05153BBB" w14:textId="77777777" w:rsidR="008C707E" w:rsidRDefault="008C707E">
      <w:pPr>
        <w:pStyle w:val="ConsPlusTitle"/>
        <w:jc w:val="center"/>
        <w:outlineLvl w:val="0"/>
      </w:pPr>
      <w:r>
        <w:t>ПЕТРОЗАВОДСКИЙ ГОРОДСКОЙ СОВЕТ</w:t>
      </w:r>
    </w:p>
    <w:p w14:paraId="1AA124E4" w14:textId="77777777" w:rsidR="008C707E" w:rsidRDefault="008C707E">
      <w:pPr>
        <w:pStyle w:val="ConsPlusTitle"/>
        <w:jc w:val="center"/>
      </w:pPr>
      <w:r>
        <w:t>18 сессия 29 созыва</w:t>
      </w:r>
    </w:p>
    <w:p w14:paraId="3310FBE5" w14:textId="77777777" w:rsidR="008C707E" w:rsidRDefault="008C707E">
      <w:pPr>
        <w:pStyle w:val="ConsPlusTitle"/>
        <w:jc w:val="both"/>
      </w:pPr>
    </w:p>
    <w:p w14:paraId="2D9C5B75" w14:textId="77777777" w:rsidR="008C707E" w:rsidRDefault="008C707E">
      <w:pPr>
        <w:pStyle w:val="ConsPlusTitle"/>
        <w:jc w:val="center"/>
      </w:pPr>
      <w:r>
        <w:t>РЕШЕНИЕ</w:t>
      </w:r>
    </w:p>
    <w:p w14:paraId="626D541E" w14:textId="77777777" w:rsidR="008C707E" w:rsidRDefault="008C707E">
      <w:pPr>
        <w:pStyle w:val="ConsPlusTitle"/>
        <w:jc w:val="center"/>
      </w:pPr>
      <w:r>
        <w:t>от 16 июня 2023 г. N 29/18-266</w:t>
      </w:r>
    </w:p>
    <w:p w14:paraId="17410115" w14:textId="77777777" w:rsidR="008C707E" w:rsidRDefault="008C707E">
      <w:pPr>
        <w:pStyle w:val="ConsPlusTitle"/>
        <w:jc w:val="both"/>
      </w:pPr>
    </w:p>
    <w:p w14:paraId="33D3319C" w14:textId="77777777" w:rsidR="008C707E" w:rsidRDefault="008C707E">
      <w:pPr>
        <w:pStyle w:val="ConsPlusTitle"/>
        <w:jc w:val="center"/>
      </w:pPr>
      <w:r>
        <w:t>ОБ УТВЕРЖДЕНИИ ПОРЯДКА</w:t>
      </w:r>
    </w:p>
    <w:p w14:paraId="4823033D" w14:textId="77777777" w:rsidR="008C707E" w:rsidRDefault="008C707E">
      <w:pPr>
        <w:pStyle w:val="ConsPlusTitle"/>
        <w:jc w:val="center"/>
      </w:pPr>
      <w:r>
        <w:t>УЧЕТА ПРЕДЛОЖЕНИЙ ПО ПРОЕКТУ УСТАВА</w:t>
      </w:r>
    </w:p>
    <w:p w14:paraId="024025A3" w14:textId="77777777" w:rsidR="008C707E" w:rsidRDefault="008C707E">
      <w:pPr>
        <w:pStyle w:val="ConsPlusTitle"/>
        <w:jc w:val="center"/>
      </w:pPr>
      <w:r>
        <w:t>ПЕТРОЗАВОДСКОГО ГОРОДСКОГО ОКРУГА, ПРОЕКТУ РЕШЕНИЯ</w:t>
      </w:r>
    </w:p>
    <w:p w14:paraId="71F095F5" w14:textId="77777777" w:rsidR="008C707E" w:rsidRDefault="008C707E">
      <w:pPr>
        <w:pStyle w:val="ConsPlusTitle"/>
        <w:jc w:val="center"/>
      </w:pPr>
      <w:r>
        <w:t>ПЕТРОЗАВОДСКОГО ГОРОДСКОГО СОВЕТА О ВНЕСЕНИИ ИЗМЕНЕНИЙ</w:t>
      </w:r>
    </w:p>
    <w:p w14:paraId="35B5DD9B" w14:textId="77777777" w:rsidR="008C707E" w:rsidRDefault="008C707E">
      <w:pPr>
        <w:pStyle w:val="ConsPlusTitle"/>
        <w:jc w:val="center"/>
      </w:pPr>
      <w:r>
        <w:t>И ДОПОЛНЕНИЙ В УСТАВ ПЕТРОЗАВОДСКОГО ГОРОДСКОГО</w:t>
      </w:r>
    </w:p>
    <w:p w14:paraId="1D03489F" w14:textId="77777777" w:rsidR="008C707E" w:rsidRDefault="008C707E">
      <w:pPr>
        <w:pStyle w:val="ConsPlusTitle"/>
        <w:jc w:val="center"/>
      </w:pPr>
      <w:r>
        <w:t>ОКРУГА И УЧАСТИЯ ГРАЖДАН В ЕГО ОБСУЖДЕНИИ</w:t>
      </w:r>
    </w:p>
    <w:p w14:paraId="2205AFEA" w14:textId="77777777" w:rsidR="008C707E" w:rsidRDefault="008C707E">
      <w:pPr>
        <w:pStyle w:val="ConsPlusNormal"/>
        <w:jc w:val="both"/>
      </w:pPr>
    </w:p>
    <w:p w14:paraId="4F3A67AB" w14:textId="77777777" w:rsidR="008C707E" w:rsidRDefault="008C707E">
      <w:pPr>
        <w:pStyle w:val="ConsPlusNormal"/>
        <w:ind w:firstLine="540"/>
        <w:jc w:val="both"/>
      </w:pPr>
      <w:r>
        <w:t xml:space="preserve">В соответствии со </w:t>
      </w:r>
      <w:hyperlink r:id="rId4">
        <w:r>
          <w:rPr>
            <w:color w:val="0000FF"/>
          </w:rPr>
          <w:t>статьями 28</w:t>
        </w:r>
      </w:hyperlink>
      <w:r>
        <w:t xml:space="preserve"> и </w:t>
      </w:r>
      <w:hyperlink r:id="rId5">
        <w:r>
          <w:rPr>
            <w:color w:val="0000FF"/>
          </w:rPr>
          <w:t>44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6">
        <w:r>
          <w:rPr>
            <w:color w:val="0000FF"/>
          </w:rPr>
          <w:t>статьями 19</w:t>
        </w:r>
      </w:hyperlink>
      <w:r>
        <w:t xml:space="preserve"> и </w:t>
      </w:r>
      <w:hyperlink r:id="rId7">
        <w:r>
          <w:rPr>
            <w:color w:val="0000FF"/>
          </w:rPr>
          <w:t>63</w:t>
        </w:r>
      </w:hyperlink>
      <w:r>
        <w:t xml:space="preserve"> Устава Петрозаводского городского округа, </w:t>
      </w:r>
      <w:hyperlink r:id="rId8">
        <w:r>
          <w:rPr>
            <w:color w:val="0000FF"/>
          </w:rPr>
          <w:t>Решением</w:t>
        </w:r>
      </w:hyperlink>
      <w:r>
        <w:t xml:space="preserve"> Петрозаводского городского Совета от 28 февраля 2012 года N 27/09-146 "Об утверждении Порядка организации и проведения общественных обсуждений и публичных слушаний в Петрозаводском городском округе" Петрозаводский городской Совет решил:</w:t>
      </w:r>
    </w:p>
    <w:p w14:paraId="0EA7E5CA" w14:textId="77777777" w:rsidR="008C707E" w:rsidRDefault="008C707E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Порядок</w:t>
        </w:r>
      </w:hyperlink>
      <w:r>
        <w:t xml:space="preserve"> учета предложений по проекту Устава Петрозаводского городского округа, проекту решения Петрозаводского городского Совета о внесении изменений и дополнений в Устав Петрозаводского городского округа и участия граждан в его обсуждении (прилагается).</w:t>
      </w:r>
    </w:p>
    <w:p w14:paraId="5A27219D" w14:textId="77777777" w:rsidR="008C707E" w:rsidRDefault="008C707E">
      <w:pPr>
        <w:pStyle w:val="ConsPlusNormal"/>
        <w:spacing w:before="240"/>
        <w:ind w:firstLine="540"/>
        <w:jc w:val="both"/>
      </w:pPr>
      <w:r>
        <w:t>2. Решение вступает в силу после его официального опубликования.</w:t>
      </w:r>
    </w:p>
    <w:p w14:paraId="2A417CD2" w14:textId="77777777" w:rsidR="008C707E" w:rsidRDefault="008C707E">
      <w:pPr>
        <w:pStyle w:val="ConsPlusNormal"/>
        <w:jc w:val="both"/>
      </w:pPr>
    </w:p>
    <w:p w14:paraId="2D5E56A3" w14:textId="77777777" w:rsidR="008C707E" w:rsidRDefault="008C707E">
      <w:pPr>
        <w:pStyle w:val="ConsPlusNormal"/>
        <w:jc w:val="right"/>
      </w:pPr>
      <w:r>
        <w:t>Председатель Петрозаводского</w:t>
      </w:r>
    </w:p>
    <w:p w14:paraId="172E7698" w14:textId="77777777" w:rsidR="008C707E" w:rsidRDefault="008C707E">
      <w:pPr>
        <w:pStyle w:val="ConsPlusNormal"/>
        <w:jc w:val="right"/>
      </w:pPr>
      <w:r>
        <w:t>городского Совета</w:t>
      </w:r>
    </w:p>
    <w:p w14:paraId="6C8874B7" w14:textId="77777777" w:rsidR="008C707E" w:rsidRDefault="008C707E">
      <w:pPr>
        <w:pStyle w:val="ConsPlusNormal"/>
        <w:jc w:val="right"/>
      </w:pPr>
      <w:r>
        <w:t>Н.И.ДРЕЙЗИС</w:t>
      </w:r>
    </w:p>
    <w:p w14:paraId="49F285F8" w14:textId="77777777" w:rsidR="008C707E" w:rsidRDefault="008C707E">
      <w:pPr>
        <w:pStyle w:val="ConsPlusNormal"/>
        <w:jc w:val="both"/>
      </w:pPr>
    </w:p>
    <w:p w14:paraId="780A4DBD" w14:textId="77777777" w:rsidR="008C707E" w:rsidRDefault="008C707E">
      <w:pPr>
        <w:pStyle w:val="ConsPlusNormal"/>
        <w:jc w:val="right"/>
      </w:pPr>
      <w:r>
        <w:t>Глава Петрозаводского</w:t>
      </w:r>
    </w:p>
    <w:p w14:paraId="3E5532E9" w14:textId="77777777" w:rsidR="008C707E" w:rsidRDefault="008C707E">
      <w:pPr>
        <w:pStyle w:val="ConsPlusNormal"/>
        <w:jc w:val="right"/>
      </w:pPr>
      <w:r>
        <w:t>городского округа</w:t>
      </w:r>
    </w:p>
    <w:p w14:paraId="658EFA2C" w14:textId="77777777" w:rsidR="008C707E" w:rsidRDefault="008C707E">
      <w:pPr>
        <w:pStyle w:val="ConsPlusNormal"/>
        <w:jc w:val="right"/>
      </w:pPr>
      <w:r>
        <w:t>В.К.ЛЮБАРСКИЙ</w:t>
      </w:r>
    </w:p>
    <w:p w14:paraId="3920488B" w14:textId="77777777" w:rsidR="008C707E" w:rsidRDefault="008C707E">
      <w:pPr>
        <w:pStyle w:val="ConsPlusNormal"/>
        <w:jc w:val="both"/>
      </w:pPr>
    </w:p>
    <w:p w14:paraId="268BDF2E" w14:textId="77777777" w:rsidR="008C707E" w:rsidRDefault="008C707E">
      <w:pPr>
        <w:pStyle w:val="ConsPlusNormal"/>
        <w:jc w:val="both"/>
      </w:pPr>
    </w:p>
    <w:p w14:paraId="5EFDA3A7" w14:textId="77777777" w:rsidR="008C707E" w:rsidRDefault="008C707E">
      <w:pPr>
        <w:pStyle w:val="ConsPlusNormal"/>
        <w:jc w:val="both"/>
      </w:pPr>
    </w:p>
    <w:p w14:paraId="437C237F" w14:textId="77777777" w:rsidR="008C707E" w:rsidRDefault="008C707E">
      <w:pPr>
        <w:pStyle w:val="ConsPlusNormal"/>
        <w:jc w:val="both"/>
      </w:pPr>
    </w:p>
    <w:p w14:paraId="0C6A9336" w14:textId="77777777" w:rsidR="008C707E" w:rsidRDefault="008C707E">
      <w:pPr>
        <w:pStyle w:val="ConsPlusNormal"/>
        <w:jc w:val="both"/>
      </w:pPr>
    </w:p>
    <w:p w14:paraId="6F9E2A73" w14:textId="77777777" w:rsidR="008C707E" w:rsidRDefault="008C707E">
      <w:pPr>
        <w:pStyle w:val="ConsPlusNormal"/>
        <w:jc w:val="right"/>
        <w:outlineLvl w:val="0"/>
      </w:pPr>
      <w:r>
        <w:t>Приложение</w:t>
      </w:r>
    </w:p>
    <w:p w14:paraId="21CF6196" w14:textId="77777777" w:rsidR="008C707E" w:rsidRDefault="008C707E">
      <w:pPr>
        <w:pStyle w:val="ConsPlusNormal"/>
        <w:jc w:val="both"/>
      </w:pPr>
    </w:p>
    <w:p w14:paraId="2BDF68DF" w14:textId="77777777" w:rsidR="008C707E" w:rsidRDefault="008C707E">
      <w:pPr>
        <w:pStyle w:val="ConsPlusNormal"/>
        <w:jc w:val="right"/>
      </w:pPr>
      <w:r>
        <w:t>Утвержден</w:t>
      </w:r>
    </w:p>
    <w:p w14:paraId="34C70163" w14:textId="77777777" w:rsidR="008C707E" w:rsidRDefault="008C707E">
      <w:pPr>
        <w:pStyle w:val="ConsPlusNormal"/>
        <w:jc w:val="right"/>
      </w:pPr>
      <w:r>
        <w:t>Решением</w:t>
      </w:r>
    </w:p>
    <w:p w14:paraId="518D0CA7" w14:textId="77777777" w:rsidR="008C707E" w:rsidRDefault="008C707E">
      <w:pPr>
        <w:pStyle w:val="ConsPlusNormal"/>
        <w:jc w:val="right"/>
      </w:pPr>
      <w:r>
        <w:t>Петрозаводского городского Совета</w:t>
      </w:r>
    </w:p>
    <w:p w14:paraId="2B2B4CC5" w14:textId="77777777" w:rsidR="008C707E" w:rsidRDefault="008C707E">
      <w:pPr>
        <w:pStyle w:val="ConsPlusNormal"/>
        <w:jc w:val="right"/>
      </w:pPr>
      <w:r>
        <w:t>от 16 июня 2023 г. N 29/18-266</w:t>
      </w:r>
    </w:p>
    <w:p w14:paraId="372CDCD6" w14:textId="77777777" w:rsidR="008C707E" w:rsidRDefault="008C707E">
      <w:pPr>
        <w:pStyle w:val="ConsPlusNormal"/>
        <w:jc w:val="both"/>
      </w:pPr>
    </w:p>
    <w:p w14:paraId="4F20CB38" w14:textId="77777777" w:rsidR="008C707E" w:rsidRDefault="008C707E">
      <w:pPr>
        <w:pStyle w:val="ConsPlusTitle"/>
        <w:jc w:val="center"/>
      </w:pPr>
      <w:bookmarkStart w:id="0" w:name="P37"/>
      <w:bookmarkEnd w:id="0"/>
      <w:r>
        <w:t>ПОРЯДОК</w:t>
      </w:r>
    </w:p>
    <w:p w14:paraId="3820F624" w14:textId="77777777" w:rsidR="008C707E" w:rsidRDefault="008C707E">
      <w:pPr>
        <w:pStyle w:val="ConsPlusTitle"/>
        <w:jc w:val="center"/>
      </w:pPr>
      <w:r>
        <w:lastRenderedPageBreak/>
        <w:t>УЧЕТА ПРЕДЛОЖЕНИЙ ПО ПРОЕКТУ</w:t>
      </w:r>
    </w:p>
    <w:p w14:paraId="638F91E7" w14:textId="77777777" w:rsidR="008C707E" w:rsidRDefault="008C707E">
      <w:pPr>
        <w:pStyle w:val="ConsPlusTitle"/>
        <w:jc w:val="center"/>
      </w:pPr>
      <w:r>
        <w:t>УСТАВА ПЕТРОЗАВОДСКОГО ГОРОДСКОГО ОКРУГА,</w:t>
      </w:r>
    </w:p>
    <w:p w14:paraId="15DD280F" w14:textId="77777777" w:rsidR="008C707E" w:rsidRDefault="008C707E">
      <w:pPr>
        <w:pStyle w:val="ConsPlusTitle"/>
        <w:jc w:val="center"/>
      </w:pPr>
      <w:r>
        <w:t>ПРОЕКТУ РЕШЕНИЯ ПЕТРОЗАВОДСКОГО ГОРОДСКОГО СОВЕТА</w:t>
      </w:r>
    </w:p>
    <w:p w14:paraId="60567275" w14:textId="77777777" w:rsidR="008C707E" w:rsidRDefault="008C707E">
      <w:pPr>
        <w:pStyle w:val="ConsPlusTitle"/>
        <w:jc w:val="center"/>
      </w:pPr>
      <w:r>
        <w:t>О ВНЕСЕНИИ ИЗМЕНЕНИЙ И ДОПОЛНЕНИЙ В УСТАВ ПЕТРОЗАВОДСКОГО</w:t>
      </w:r>
    </w:p>
    <w:p w14:paraId="6F71D661" w14:textId="77777777" w:rsidR="008C707E" w:rsidRDefault="008C707E">
      <w:pPr>
        <w:pStyle w:val="ConsPlusTitle"/>
        <w:jc w:val="center"/>
      </w:pPr>
      <w:r>
        <w:t>ГОРОДСКОГО ОКРУГА И УЧАСТИЯ ГРАЖДАН</w:t>
      </w:r>
    </w:p>
    <w:p w14:paraId="7D3A4C4F" w14:textId="77777777" w:rsidR="008C707E" w:rsidRDefault="008C707E">
      <w:pPr>
        <w:pStyle w:val="ConsPlusTitle"/>
        <w:jc w:val="center"/>
      </w:pPr>
      <w:r>
        <w:t>В ЕГО ОБСУЖДЕНИИ</w:t>
      </w:r>
    </w:p>
    <w:p w14:paraId="408E6351" w14:textId="77777777" w:rsidR="008C707E" w:rsidRDefault="008C707E">
      <w:pPr>
        <w:pStyle w:val="ConsPlusNormal"/>
        <w:jc w:val="both"/>
      </w:pPr>
    </w:p>
    <w:p w14:paraId="3184F491" w14:textId="77777777" w:rsidR="008C707E" w:rsidRDefault="008C707E">
      <w:pPr>
        <w:pStyle w:val="ConsPlusNormal"/>
        <w:ind w:firstLine="540"/>
        <w:jc w:val="both"/>
      </w:pPr>
      <w:r>
        <w:t xml:space="preserve">1. Настоящий Порядок разработан в соответствии с требованиями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в целях реализации прав жителей Петрозаводского городского округа на непосредственное участие в осуществлении местного самоуправления и устанавливает правила учета предложений граждан по проекту Устава Петрозаводского городского округа (далее - Устав), проекту решения Петрозаводского городского Совета о внесении изменений и дополнений в </w:t>
      </w:r>
      <w:hyperlink r:id="rId10">
        <w:r>
          <w:rPr>
            <w:color w:val="0000FF"/>
          </w:rPr>
          <w:t>Устав</w:t>
        </w:r>
      </w:hyperlink>
      <w:r>
        <w:t>, а также порядок участия граждан в его обсуждении.</w:t>
      </w:r>
    </w:p>
    <w:p w14:paraId="54A725DB" w14:textId="77777777" w:rsidR="008C707E" w:rsidRDefault="008C707E">
      <w:pPr>
        <w:pStyle w:val="ConsPlusNormal"/>
        <w:spacing w:before="240"/>
        <w:ind w:firstLine="540"/>
        <w:jc w:val="both"/>
      </w:pPr>
      <w:r>
        <w:t xml:space="preserve">2. В обсуждении проекта Устава, проекта решения Петрозаводского городского Совета о внесении изменений и дополнений в </w:t>
      </w:r>
      <w:hyperlink r:id="rId11">
        <w:r>
          <w:rPr>
            <w:color w:val="0000FF"/>
          </w:rPr>
          <w:t>Устав</w:t>
        </w:r>
      </w:hyperlink>
      <w:r>
        <w:t xml:space="preserve"> (далее - проект) принимают участие граждане, проживающие на территории Петрозаводского городского округа и обладающие избирательным правом (далее - граждане).</w:t>
      </w:r>
    </w:p>
    <w:p w14:paraId="2B6431D4" w14:textId="77777777" w:rsidR="008C707E" w:rsidRDefault="008C707E">
      <w:pPr>
        <w:pStyle w:val="ConsPlusNormal"/>
        <w:spacing w:before="240"/>
        <w:ind w:firstLine="540"/>
        <w:jc w:val="both"/>
      </w:pPr>
      <w:r>
        <w:t xml:space="preserve">3. Граждане участвуют в обсуждении проекта в соответствии с </w:t>
      </w:r>
      <w:hyperlink r:id="rId12">
        <w:r>
          <w:rPr>
            <w:color w:val="0000FF"/>
          </w:rPr>
          <w:t>Порядком</w:t>
        </w:r>
      </w:hyperlink>
      <w:r>
        <w:t xml:space="preserve"> организации и проведения общественных обсуждений и публичных слушаний в Петрозаводском городском округе, утвержденным Решением Петрозаводского городского Совета от 28 февраля 2012 года N 27/09-146 "Об утверждении Порядка организации и проведения общественных обсуждений и публичных слушаний в Петрозаводском городском округе" путем внесения письменных или устных предложений и замечаний (далее - Предложения).</w:t>
      </w:r>
    </w:p>
    <w:p w14:paraId="3DD861BD" w14:textId="77777777" w:rsidR="008C707E" w:rsidRDefault="008C707E">
      <w:pPr>
        <w:pStyle w:val="ConsPlusNormal"/>
        <w:spacing w:before="240"/>
        <w:ind w:firstLine="540"/>
        <w:jc w:val="both"/>
      </w:pPr>
      <w:r>
        <w:t>Предложения могут быть внесены гражданами в порядке и сроки, установленные в муниципальном правовом акте о проведении публичных слушаний.</w:t>
      </w:r>
    </w:p>
    <w:p w14:paraId="312A73B1" w14:textId="77777777" w:rsidR="008C707E" w:rsidRDefault="008C707E">
      <w:pPr>
        <w:pStyle w:val="ConsPlusNormal"/>
        <w:spacing w:before="240"/>
        <w:ind w:firstLine="540"/>
        <w:jc w:val="both"/>
      </w:pPr>
      <w:r>
        <w:t>4. В предложениях в письменной форме указываются:</w:t>
      </w:r>
    </w:p>
    <w:p w14:paraId="44A51395" w14:textId="77777777" w:rsidR="008C707E" w:rsidRDefault="008C707E">
      <w:pPr>
        <w:pStyle w:val="ConsPlusNormal"/>
        <w:spacing w:before="240"/>
        <w:ind w:firstLine="540"/>
        <w:jc w:val="both"/>
      </w:pPr>
      <w:r>
        <w:t>- фамилия, имя, отчество (последнее - при наличии) гражданина;</w:t>
      </w:r>
    </w:p>
    <w:p w14:paraId="0BED2382" w14:textId="77777777" w:rsidR="008C707E" w:rsidRDefault="008C707E">
      <w:pPr>
        <w:pStyle w:val="ConsPlusNormal"/>
        <w:spacing w:before="240"/>
        <w:ind w:firstLine="540"/>
        <w:jc w:val="both"/>
      </w:pPr>
      <w:r>
        <w:t>- адрес места жительства гражданина;</w:t>
      </w:r>
    </w:p>
    <w:p w14:paraId="2377E6AE" w14:textId="77777777" w:rsidR="008C707E" w:rsidRDefault="008C707E">
      <w:pPr>
        <w:pStyle w:val="ConsPlusNormal"/>
        <w:spacing w:before="240"/>
        <w:ind w:firstLine="540"/>
        <w:jc w:val="both"/>
      </w:pPr>
      <w:r>
        <w:t>- контактный телефон гражданина;</w:t>
      </w:r>
    </w:p>
    <w:p w14:paraId="49D95A62" w14:textId="77777777" w:rsidR="008C707E" w:rsidRDefault="008C707E">
      <w:pPr>
        <w:pStyle w:val="ConsPlusNormal"/>
        <w:spacing w:before="240"/>
        <w:ind w:firstLine="540"/>
        <w:jc w:val="both"/>
      </w:pPr>
      <w:r>
        <w:t>- текст предложения к проекту;</w:t>
      </w:r>
    </w:p>
    <w:p w14:paraId="326D2BC8" w14:textId="77777777" w:rsidR="008C707E" w:rsidRDefault="008C707E">
      <w:pPr>
        <w:pStyle w:val="ConsPlusNormal"/>
        <w:spacing w:before="240"/>
        <w:ind w:firstLine="540"/>
        <w:jc w:val="both"/>
      </w:pPr>
      <w:r>
        <w:t>- личная подпись гражданина.</w:t>
      </w:r>
    </w:p>
    <w:p w14:paraId="21356AC1" w14:textId="77777777" w:rsidR="008C707E" w:rsidRDefault="008C707E">
      <w:pPr>
        <w:pStyle w:val="ConsPlusNormal"/>
        <w:spacing w:before="240"/>
        <w:ind w:firstLine="540"/>
        <w:jc w:val="both"/>
      </w:pPr>
      <w:r>
        <w:t>Предложения в устной форме вносятся в ходе проведения публичных слушаний.</w:t>
      </w:r>
    </w:p>
    <w:p w14:paraId="194D3273" w14:textId="77777777" w:rsidR="008C707E" w:rsidRDefault="008C707E">
      <w:pPr>
        <w:pStyle w:val="ConsPlusNormal"/>
        <w:spacing w:before="240"/>
        <w:ind w:firstLine="540"/>
        <w:jc w:val="both"/>
      </w:pPr>
      <w:r>
        <w:t>5. Предложения вносятся только в отношении проекта, должны не допускать противоречия либо несогласованности с иными положениями проекта и обеспечивать однозначное толкование положений проекта.</w:t>
      </w:r>
    </w:p>
    <w:p w14:paraId="4195326E" w14:textId="77777777" w:rsidR="008C707E" w:rsidRDefault="008C707E">
      <w:pPr>
        <w:pStyle w:val="ConsPlusNormal"/>
        <w:spacing w:before="240"/>
        <w:ind w:firstLine="540"/>
        <w:jc w:val="both"/>
      </w:pPr>
      <w:r>
        <w:t xml:space="preserve">Предложения должны содержать ссылку на абзац, пункт, часть, статью </w:t>
      </w:r>
      <w:hyperlink r:id="rId13">
        <w:r>
          <w:rPr>
            <w:color w:val="0000FF"/>
          </w:rPr>
          <w:t>Устава</w:t>
        </w:r>
      </w:hyperlink>
      <w:r>
        <w:t xml:space="preserve">, в которые вносится изменение или дополнение, а также формулировку предлагаемого </w:t>
      </w:r>
      <w:r>
        <w:lastRenderedPageBreak/>
        <w:t>изменения или дополнения.</w:t>
      </w:r>
    </w:p>
    <w:p w14:paraId="13BC78D6" w14:textId="77777777" w:rsidR="008C707E" w:rsidRDefault="008C707E">
      <w:pPr>
        <w:pStyle w:val="ConsPlusNormal"/>
        <w:spacing w:before="240"/>
        <w:ind w:firstLine="540"/>
        <w:jc w:val="both"/>
      </w:pPr>
      <w:r>
        <w:t>Предложения по проекту, внесенные с нарушением настоящего Порядка, анонимные предложения, а также неразборчиво написанные и не поддающиеся бесспорному прочтению, рассмотрению не подлежат.</w:t>
      </w:r>
    </w:p>
    <w:p w14:paraId="4074592C" w14:textId="77777777" w:rsidR="008C707E" w:rsidRDefault="008C707E">
      <w:pPr>
        <w:pStyle w:val="ConsPlusNormal"/>
        <w:spacing w:before="240"/>
        <w:ind w:firstLine="540"/>
        <w:jc w:val="both"/>
      </w:pPr>
      <w:r>
        <w:t>6. Поступившие в установленный срок Предложения подлежат регистрации не позднее рабочего дня, следующего за днем их поступления, и передаются на рассмотрение организатору публичных слушаний.</w:t>
      </w:r>
    </w:p>
    <w:p w14:paraId="4A8DC600" w14:textId="77777777" w:rsidR="008C707E" w:rsidRDefault="008C707E">
      <w:pPr>
        <w:pStyle w:val="ConsPlusNormal"/>
        <w:spacing w:before="240"/>
        <w:ind w:firstLine="540"/>
        <w:jc w:val="both"/>
      </w:pPr>
      <w:r>
        <w:t>Предложения, внесенные гражданами непосредственно при проведении публичных слушаний, учитываются путем занесения их в протокол публичных слушаний с указанием фамилии, имени, отчества (последнее - при наличии).</w:t>
      </w:r>
    </w:p>
    <w:p w14:paraId="3BF1BFBF" w14:textId="77777777" w:rsidR="008C707E" w:rsidRDefault="008C707E">
      <w:pPr>
        <w:pStyle w:val="ConsPlusNormal"/>
        <w:spacing w:before="240"/>
        <w:ind w:firstLine="540"/>
        <w:jc w:val="both"/>
      </w:pPr>
      <w:r>
        <w:t>7. Поступившие в установленном порядке Предложения по проекту обсуждаются на публичных слушаниях.</w:t>
      </w:r>
    </w:p>
    <w:p w14:paraId="4455E2BF" w14:textId="77777777" w:rsidR="008C707E" w:rsidRDefault="008C707E">
      <w:pPr>
        <w:pStyle w:val="ConsPlusNormal"/>
        <w:jc w:val="both"/>
      </w:pPr>
    </w:p>
    <w:p w14:paraId="2DE8837E" w14:textId="77777777" w:rsidR="008C707E" w:rsidRDefault="008C707E">
      <w:pPr>
        <w:pStyle w:val="ConsPlusNormal"/>
        <w:jc w:val="both"/>
      </w:pPr>
    </w:p>
    <w:p w14:paraId="4C0944E6" w14:textId="77777777" w:rsidR="008C707E" w:rsidRDefault="008C70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BD770FD" w14:textId="77777777" w:rsidR="008C707E" w:rsidRDefault="008C707E"/>
    <w:sectPr w:rsidR="008C707E" w:rsidSect="008C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07E"/>
    <w:rsid w:val="008C707E"/>
    <w:rsid w:val="00B6797C"/>
    <w:rsid w:val="00F06D14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C76AD"/>
  <w15:chartTrackingRefBased/>
  <w15:docId w15:val="{ACA741D3-B1C9-40A2-97E8-33697990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70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0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0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0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0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0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0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0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7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70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707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707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70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70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70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70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70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C7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0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70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7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C70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C70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C707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7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C707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C707E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8C70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C70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C70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04&amp;n=617065&amp;dst=100069" TargetMode="External"/><Relationship Id="rId13" Type="http://schemas.openxmlformats.org/officeDocument/2006/relationships/hyperlink" Target="https://login.consultant.ru/link/?req=doc&amp;base=RLAW904&amp;n=6211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904&amp;n=621141&amp;dst=102994" TargetMode="External"/><Relationship Id="rId12" Type="http://schemas.openxmlformats.org/officeDocument/2006/relationships/hyperlink" Target="https://login.consultant.ru/link/?req=doc&amp;base=RLAW904&amp;n=617065&amp;dst=1000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04&amp;n=621141&amp;dst=102448" TargetMode="External"/><Relationship Id="rId11" Type="http://schemas.openxmlformats.org/officeDocument/2006/relationships/hyperlink" Target="https://login.consultant.ru/link/?req=doc&amp;base=RLAW904&amp;n=621141" TargetMode="External"/><Relationship Id="rId5" Type="http://schemas.openxmlformats.org/officeDocument/2006/relationships/hyperlink" Target="https://login.consultant.ru/link/?req=doc&amp;base=LAW&amp;n=501480&amp;dst=70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904&amp;n=621141" TargetMode="External"/><Relationship Id="rId4" Type="http://schemas.openxmlformats.org/officeDocument/2006/relationships/hyperlink" Target="https://login.consultant.ru/link/?req=doc&amp;base=LAW&amp;n=501480&amp;dst=788" TargetMode="External"/><Relationship Id="rId9" Type="http://schemas.openxmlformats.org/officeDocument/2006/relationships/hyperlink" Target="https://login.consultant.ru/link/?req=doc&amp;base=LAW&amp;n=5014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Городской Совет</dc:creator>
  <cp:keywords/>
  <dc:description/>
  <cp:lastModifiedBy>Городской Совет</cp:lastModifiedBy>
  <cp:revision>2</cp:revision>
  <dcterms:created xsi:type="dcterms:W3CDTF">2025-06-23T08:51:00Z</dcterms:created>
  <dcterms:modified xsi:type="dcterms:W3CDTF">2025-06-23T08:51:00Z</dcterms:modified>
</cp:coreProperties>
</file>