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98A" w:rsidRDefault="0077798A" w:rsidP="0077798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8E5A03">
        <w:rPr>
          <w:rFonts w:ascii="Times New Roman" w:hAnsi="Times New Roman" w:cs="Times New Roman"/>
          <w:sz w:val="26"/>
          <w:szCs w:val="26"/>
        </w:rPr>
        <w:t xml:space="preserve">                  </w:t>
      </w:r>
      <w:r w:rsidRPr="007F7509">
        <w:rPr>
          <w:rFonts w:ascii="Times New Roman" w:hAnsi="Times New Roman" w:cs="Times New Roman"/>
          <w:sz w:val="26"/>
          <w:szCs w:val="26"/>
        </w:rPr>
        <w:t xml:space="preserve">Приложение </w:t>
      </w:r>
      <w:r>
        <w:rPr>
          <w:rFonts w:ascii="Times New Roman" w:hAnsi="Times New Roman" w:cs="Times New Roman"/>
          <w:sz w:val="26"/>
          <w:szCs w:val="26"/>
        </w:rPr>
        <w:t>№ 2</w:t>
      </w:r>
    </w:p>
    <w:p w:rsidR="00416E50" w:rsidRDefault="0077798A" w:rsidP="0077798A">
      <w:pPr>
        <w:spacing w:after="0"/>
        <w:jc w:val="right"/>
        <w:rPr>
          <w:rFonts w:ascii="Times New Roman" w:hAnsi="Times New Roman" w:cs="Times New Roman"/>
          <w:sz w:val="20"/>
          <w:szCs w:val="20"/>
        </w:rPr>
      </w:pPr>
      <w:r>
        <w:rPr>
          <w:rFonts w:ascii="Times New Roman" w:hAnsi="Times New Roman" w:cs="Times New Roman"/>
          <w:sz w:val="26"/>
          <w:szCs w:val="26"/>
        </w:rPr>
        <w:t xml:space="preserve">                                                                                               </w:t>
      </w:r>
      <w:r w:rsidRPr="007F7509">
        <w:rPr>
          <w:rFonts w:ascii="Times New Roman" w:hAnsi="Times New Roman" w:cs="Times New Roman"/>
          <w:sz w:val="26"/>
          <w:szCs w:val="26"/>
        </w:rPr>
        <w:t>к приказу от 1</w:t>
      </w:r>
      <w:r>
        <w:rPr>
          <w:rFonts w:ascii="Times New Roman" w:hAnsi="Times New Roman" w:cs="Times New Roman"/>
          <w:sz w:val="26"/>
          <w:szCs w:val="26"/>
        </w:rPr>
        <w:t>6</w:t>
      </w:r>
      <w:r w:rsidRPr="007F7509">
        <w:rPr>
          <w:rFonts w:ascii="Times New Roman" w:hAnsi="Times New Roman" w:cs="Times New Roman"/>
          <w:sz w:val="26"/>
          <w:szCs w:val="26"/>
        </w:rPr>
        <w:t>.</w:t>
      </w:r>
      <w:r>
        <w:rPr>
          <w:rFonts w:ascii="Times New Roman" w:hAnsi="Times New Roman" w:cs="Times New Roman"/>
          <w:sz w:val="26"/>
          <w:szCs w:val="26"/>
        </w:rPr>
        <w:t>10</w:t>
      </w:r>
      <w:r w:rsidRPr="007F7509">
        <w:rPr>
          <w:rFonts w:ascii="Times New Roman" w:hAnsi="Times New Roman" w:cs="Times New Roman"/>
          <w:sz w:val="26"/>
          <w:szCs w:val="26"/>
        </w:rPr>
        <w:t>.2025 №</w:t>
      </w:r>
      <w:r>
        <w:rPr>
          <w:rFonts w:ascii="Times New Roman" w:hAnsi="Times New Roman" w:cs="Times New Roman"/>
          <w:sz w:val="26"/>
          <w:szCs w:val="26"/>
        </w:rPr>
        <w:t>40</w:t>
      </w:r>
    </w:p>
    <w:p w:rsidR="008759D2" w:rsidRDefault="008759D2" w:rsidP="008759D2">
      <w:pPr>
        <w:jc w:val="center"/>
        <w:rPr>
          <w:rFonts w:ascii="Times New Roman" w:hAnsi="Times New Roman" w:cs="Times New Roman"/>
          <w:b/>
          <w:sz w:val="24"/>
          <w:szCs w:val="24"/>
        </w:rPr>
      </w:pPr>
    </w:p>
    <w:p w:rsidR="008759D2" w:rsidRPr="0077798A" w:rsidRDefault="008759D2" w:rsidP="008759D2">
      <w:pPr>
        <w:spacing w:after="0"/>
        <w:jc w:val="center"/>
        <w:rPr>
          <w:rFonts w:ascii="Times New Roman" w:hAnsi="Times New Roman" w:cs="Times New Roman"/>
          <w:b/>
          <w:sz w:val="28"/>
          <w:szCs w:val="28"/>
        </w:rPr>
      </w:pPr>
      <w:r w:rsidRPr="0077798A">
        <w:rPr>
          <w:rFonts w:ascii="Times New Roman" w:hAnsi="Times New Roman" w:cs="Times New Roman"/>
          <w:b/>
          <w:sz w:val="28"/>
          <w:szCs w:val="28"/>
        </w:rPr>
        <w:t xml:space="preserve">Правила рассмотрения запросов субъектов </w:t>
      </w:r>
    </w:p>
    <w:p w:rsidR="00A1647A" w:rsidRPr="0077798A" w:rsidRDefault="008759D2" w:rsidP="008759D2">
      <w:pPr>
        <w:spacing w:after="0"/>
        <w:jc w:val="center"/>
        <w:rPr>
          <w:rFonts w:ascii="Times New Roman" w:hAnsi="Times New Roman" w:cs="Times New Roman"/>
          <w:b/>
          <w:sz w:val="28"/>
          <w:szCs w:val="28"/>
        </w:rPr>
      </w:pPr>
      <w:r w:rsidRPr="0077798A">
        <w:rPr>
          <w:rFonts w:ascii="Times New Roman" w:hAnsi="Times New Roman" w:cs="Times New Roman"/>
          <w:b/>
          <w:sz w:val="28"/>
          <w:szCs w:val="28"/>
        </w:rPr>
        <w:t xml:space="preserve">персональных данных или их представителей </w:t>
      </w:r>
    </w:p>
    <w:p w:rsidR="008759D2" w:rsidRPr="0077798A" w:rsidRDefault="008759D2" w:rsidP="00162A3F">
      <w:pPr>
        <w:spacing w:after="0"/>
        <w:jc w:val="both"/>
        <w:rPr>
          <w:rFonts w:ascii="Times New Roman" w:hAnsi="Times New Roman" w:cs="Times New Roman"/>
          <w:sz w:val="28"/>
          <w:szCs w:val="28"/>
        </w:rPr>
      </w:pPr>
    </w:p>
    <w:p w:rsidR="00162A3F" w:rsidRPr="0077798A" w:rsidRDefault="008759D2" w:rsidP="00816307">
      <w:pPr>
        <w:pStyle w:val="a3"/>
        <w:numPr>
          <w:ilvl w:val="0"/>
          <w:numId w:val="1"/>
        </w:numPr>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На</w:t>
      </w:r>
      <w:bookmarkStart w:id="0" w:name="_GoBack"/>
      <w:bookmarkEnd w:id="0"/>
      <w:r w:rsidRPr="0077798A">
        <w:rPr>
          <w:rFonts w:ascii="Times New Roman" w:hAnsi="Times New Roman" w:cs="Times New Roman"/>
          <w:sz w:val="28"/>
          <w:szCs w:val="28"/>
        </w:rPr>
        <w:t>стоящими Правилами рассмотрения запросов субъектов персональных данных или их представителей (далее – Правила) в аппарате Петрозаводского городского Совета (далее – аппарата Совета) определяют порядок рассмотрения запросов субъектов персональных данных или их представителей</w:t>
      </w:r>
    </w:p>
    <w:p w:rsidR="00C43941" w:rsidRPr="0077798A" w:rsidRDefault="00C43941" w:rsidP="00816307">
      <w:pPr>
        <w:pStyle w:val="a3"/>
        <w:numPr>
          <w:ilvl w:val="0"/>
          <w:numId w:val="1"/>
        </w:numPr>
        <w:autoSpaceDE w:val="0"/>
        <w:autoSpaceDN w:val="0"/>
        <w:adjustRightInd w:val="0"/>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rsidR="00C43941" w:rsidRPr="0077798A" w:rsidRDefault="008D1C3B" w:rsidP="00816307">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1) подтверждение факта обработки персональных данных оператором;</w:t>
      </w:r>
    </w:p>
    <w:p w:rsidR="00C43941" w:rsidRPr="0077798A" w:rsidRDefault="008D1C3B" w:rsidP="00816307">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2) правовые основания и цели обработки персональных данных;</w:t>
      </w:r>
    </w:p>
    <w:p w:rsidR="00C43941" w:rsidRPr="0077798A" w:rsidRDefault="008D1C3B" w:rsidP="00816307">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3) цели и применяемые оператором способы обработки персональных данных;</w:t>
      </w:r>
    </w:p>
    <w:p w:rsidR="00C43941" w:rsidRPr="0077798A" w:rsidRDefault="008D1C3B" w:rsidP="00816307">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43941" w:rsidRPr="0077798A" w:rsidRDefault="008D1C3B" w:rsidP="00452E5F">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43941" w:rsidRPr="0077798A" w:rsidRDefault="008D1C3B" w:rsidP="00452E5F">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6) сроки обработки персональных данных, в том числе сроки их хранения;</w:t>
      </w:r>
    </w:p>
    <w:p w:rsidR="00C43941" w:rsidRPr="0077798A" w:rsidRDefault="008D1C3B" w:rsidP="00452E5F">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7) порядок осуществления субъектом персональных данных прав, предусмотренных Федеральным законом</w:t>
      </w:r>
      <w:r w:rsidR="00452E5F" w:rsidRPr="0077798A">
        <w:rPr>
          <w:rFonts w:ascii="Times New Roman" w:hAnsi="Times New Roman" w:cs="Times New Roman"/>
          <w:sz w:val="28"/>
          <w:szCs w:val="28"/>
        </w:rPr>
        <w:t xml:space="preserve"> от 27.07.2006 № 152-ФЗ «О персональных данных» (далее – Федеральный закон № 152-ФЗ)</w:t>
      </w:r>
      <w:r w:rsidR="00C43941" w:rsidRPr="0077798A">
        <w:rPr>
          <w:rFonts w:ascii="Times New Roman" w:hAnsi="Times New Roman" w:cs="Times New Roman"/>
          <w:sz w:val="28"/>
          <w:szCs w:val="28"/>
        </w:rPr>
        <w:t>;</w:t>
      </w:r>
    </w:p>
    <w:p w:rsidR="00C43941" w:rsidRPr="0077798A" w:rsidRDefault="008D1C3B" w:rsidP="00452E5F">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8) информацию об осуществленной или о предполагаемой трансграничной передаче данных;</w:t>
      </w:r>
    </w:p>
    <w:p w:rsidR="00C43941" w:rsidRPr="0077798A" w:rsidRDefault="008D1C3B" w:rsidP="00816307">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452E5F" w:rsidRPr="0077798A" w:rsidRDefault="008D1C3B" w:rsidP="00816307">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452E5F" w:rsidRPr="0077798A">
        <w:rPr>
          <w:rFonts w:ascii="Times New Roman" w:hAnsi="Times New Roman" w:cs="Times New Roman"/>
          <w:sz w:val="28"/>
          <w:szCs w:val="28"/>
        </w:rPr>
        <w:t>10) информацию о способах исполнения оператором обязанностей, установленных статьей 18.1 Федерального закона № 152-ФЗ;</w:t>
      </w:r>
    </w:p>
    <w:p w:rsidR="00C43941" w:rsidRPr="0077798A" w:rsidRDefault="008D1C3B" w:rsidP="00816307">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2.</w:t>
      </w:r>
      <w:r w:rsidR="00C43941" w:rsidRPr="0077798A">
        <w:rPr>
          <w:rFonts w:ascii="Times New Roman" w:hAnsi="Times New Roman" w:cs="Times New Roman"/>
          <w:sz w:val="28"/>
          <w:szCs w:val="28"/>
        </w:rPr>
        <w:t>1</w:t>
      </w:r>
      <w:r w:rsidR="00452E5F" w:rsidRPr="0077798A">
        <w:rPr>
          <w:rFonts w:ascii="Times New Roman" w:hAnsi="Times New Roman" w:cs="Times New Roman"/>
          <w:sz w:val="28"/>
          <w:szCs w:val="28"/>
        </w:rPr>
        <w:t>1</w:t>
      </w:r>
      <w:r w:rsidR="00C43941" w:rsidRPr="0077798A">
        <w:rPr>
          <w:rFonts w:ascii="Times New Roman" w:hAnsi="Times New Roman" w:cs="Times New Roman"/>
          <w:sz w:val="28"/>
          <w:szCs w:val="28"/>
        </w:rPr>
        <w:t>) иные сведения, предусмотренные Федеральным законом</w:t>
      </w:r>
      <w:r w:rsidR="00452E5F" w:rsidRPr="0077798A">
        <w:rPr>
          <w:rFonts w:ascii="Times New Roman" w:hAnsi="Times New Roman" w:cs="Times New Roman"/>
          <w:sz w:val="28"/>
          <w:szCs w:val="28"/>
        </w:rPr>
        <w:t xml:space="preserve"> № 152-ФЗ</w:t>
      </w:r>
      <w:r w:rsidR="00C43941" w:rsidRPr="0077798A">
        <w:rPr>
          <w:rFonts w:ascii="Times New Roman" w:hAnsi="Times New Roman" w:cs="Times New Roman"/>
          <w:sz w:val="28"/>
          <w:szCs w:val="28"/>
        </w:rPr>
        <w:t xml:space="preserve"> или другими федеральными законами.</w:t>
      </w:r>
    </w:p>
    <w:p w:rsidR="0061185D" w:rsidRPr="0077798A" w:rsidRDefault="00C43941" w:rsidP="0061185D">
      <w:pPr>
        <w:pStyle w:val="a3"/>
        <w:numPr>
          <w:ilvl w:val="0"/>
          <w:numId w:val="1"/>
        </w:numPr>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lastRenderedPageBreak/>
        <w:t xml:space="preserve">Аппарат Совета обязан сообщить субъекту персональных данных или его представителю информацию о наличии персональных данных, </w:t>
      </w:r>
      <w:r w:rsidR="00B10708" w:rsidRPr="0077798A">
        <w:rPr>
          <w:rFonts w:ascii="Times New Roman" w:hAnsi="Times New Roman" w:cs="Times New Roman"/>
          <w:sz w:val="28"/>
          <w:szCs w:val="28"/>
        </w:rPr>
        <w:t>относящихся к</w:t>
      </w:r>
      <w:r w:rsidRPr="0077798A">
        <w:rPr>
          <w:rFonts w:ascii="Times New Roman" w:hAnsi="Times New Roman" w:cs="Times New Roman"/>
          <w:sz w:val="28"/>
          <w:szCs w:val="28"/>
        </w:rPr>
        <w:t xml:space="preserve"> </w:t>
      </w:r>
      <w:r w:rsidR="00B10708" w:rsidRPr="0077798A">
        <w:rPr>
          <w:rFonts w:ascii="Times New Roman" w:hAnsi="Times New Roman" w:cs="Times New Roman"/>
          <w:sz w:val="28"/>
          <w:szCs w:val="28"/>
        </w:rPr>
        <w:t>соответствующему</w:t>
      </w:r>
      <w:r w:rsidRPr="0077798A">
        <w:rPr>
          <w:rFonts w:ascii="Times New Roman" w:hAnsi="Times New Roman" w:cs="Times New Roman"/>
          <w:sz w:val="28"/>
          <w:szCs w:val="28"/>
        </w:rPr>
        <w:t xml:space="preserve">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w:t>
      </w:r>
      <w:r w:rsidR="00B10708" w:rsidRPr="0077798A">
        <w:rPr>
          <w:rFonts w:ascii="Times New Roman" w:hAnsi="Times New Roman" w:cs="Times New Roman"/>
          <w:sz w:val="28"/>
          <w:szCs w:val="28"/>
        </w:rPr>
        <w:t xml:space="preserve"> в течени</w:t>
      </w:r>
      <w:r w:rsidR="003A07D0" w:rsidRPr="0077798A">
        <w:rPr>
          <w:rFonts w:ascii="Times New Roman" w:hAnsi="Times New Roman" w:cs="Times New Roman"/>
          <w:sz w:val="28"/>
          <w:szCs w:val="28"/>
        </w:rPr>
        <w:t>е</w:t>
      </w:r>
      <w:r w:rsidR="00B10708" w:rsidRPr="0077798A">
        <w:rPr>
          <w:rFonts w:ascii="Times New Roman" w:hAnsi="Times New Roman" w:cs="Times New Roman"/>
          <w:sz w:val="28"/>
          <w:szCs w:val="28"/>
        </w:rPr>
        <w:t xml:space="preserve"> </w:t>
      </w:r>
      <w:proofErr w:type="gramStart"/>
      <w:r w:rsidR="00B10708" w:rsidRPr="0077798A">
        <w:rPr>
          <w:rFonts w:ascii="Times New Roman" w:hAnsi="Times New Roman" w:cs="Times New Roman"/>
          <w:sz w:val="28"/>
          <w:szCs w:val="28"/>
        </w:rPr>
        <w:t>десяти  дне</w:t>
      </w:r>
      <w:r w:rsidR="003A07D0" w:rsidRPr="0077798A">
        <w:rPr>
          <w:rFonts w:ascii="Times New Roman" w:hAnsi="Times New Roman" w:cs="Times New Roman"/>
          <w:sz w:val="28"/>
          <w:szCs w:val="28"/>
        </w:rPr>
        <w:t>й</w:t>
      </w:r>
      <w:proofErr w:type="gramEnd"/>
      <w:r w:rsidR="003A07D0" w:rsidRPr="0077798A">
        <w:rPr>
          <w:rFonts w:ascii="Times New Roman" w:hAnsi="Times New Roman" w:cs="Times New Roman"/>
          <w:sz w:val="28"/>
          <w:szCs w:val="28"/>
        </w:rPr>
        <w:t xml:space="preserve"> со дня </w:t>
      </w:r>
      <w:r w:rsidR="00B10708" w:rsidRPr="0077798A">
        <w:rPr>
          <w:rFonts w:ascii="Times New Roman" w:hAnsi="Times New Roman" w:cs="Times New Roman"/>
          <w:sz w:val="28"/>
          <w:szCs w:val="28"/>
        </w:rPr>
        <w:t>получения запроса субъекта.</w:t>
      </w:r>
    </w:p>
    <w:p w:rsidR="0061185D" w:rsidRPr="0077798A" w:rsidRDefault="0061185D" w:rsidP="0061185D">
      <w:pPr>
        <w:pStyle w:val="a3"/>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color w:val="000000"/>
          <w:sz w:val="28"/>
          <w:szCs w:val="28"/>
          <w:shd w:val="clear" w:color="auto" w:fill="FFFFFF"/>
        </w:rPr>
        <w:t>Указанный срок может быть продлен, но не более чем на пять рабочих дней в случае направления аппаратом Совета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Pr="0077798A">
        <w:rPr>
          <w:rFonts w:ascii="Times New Roman" w:hAnsi="Times New Roman" w:cs="Times New Roman"/>
          <w:sz w:val="28"/>
          <w:szCs w:val="28"/>
        </w:rPr>
        <w:t>.</w:t>
      </w:r>
    </w:p>
    <w:p w:rsidR="0061185D" w:rsidRPr="0077798A" w:rsidRDefault="0061185D" w:rsidP="0061185D">
      <w:pPr>
        <w:pStyle w:val="a3"/>
        <w:numPr>
          <w:ilvl w:val="0"/>
          <w:numId w:val="1"/>
        </w:numPr>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 xml:space="preserve">Сведения, указанные в пунктах </w:t>
      </w:r>
      <w:r w:rsidR="008D1C3B" w:rsidRPr="0077798A">
        <w:rPr>
          <w:rFonts w:ascii="Times New Roman" w:hAnsi="Times New Roman" w:cs="Times New Roman"/>
          <w:sz w:val="28"/>
          <w:szCs w:val="28"/>
        </w:rPr>
        <w:t>2.</w:t>
      </w:r>
      <w:r w:rsidRPr="0077798A">
        <w:rPr>
          <w:rFonts w:ascii="Times New Roman" w:hAnsi="Times New Roman" w:cs="Times New Roman"/>
          <w:sz w:val="28"/>
          <w:szCs w:val="28"/>
        </w:rPr>
        <w:t xml:space="preserve">1 </w:t>
      </w:r>
      <w:r w:rsidR="008D1C3B" w:rsidRPr="0077798A">
        <w:rPr>
          <w:rFonts w:ascii="Times New Roman" w:hAnsi="Times New Roman" w:cs="Times New Roman"/>
          <w:sz w:val="28"/>
          <w:szCs w:val="28"/>
        </w:rPr>
        <w:t>–</w:t>
      </w:r>
      <w:r w:rsidRPr="0077798A">
        <w:rPr>
          <w:rFonts w:ascii="Times New Roman" w:hAnsi="Times New Roman" w:cs="Times New Roman"/>
          <w:sz w:val="28"/>
          <w:szCs w:val="28"/>
        </w:rPr>
        <w:t xml:space="preserve"> </w:t>
      </w:r>
      <w:r w:rsidR="008D1C3B" w:rsidRPr="0077798A">
        <w:rPr>
          <w:rFonts w:ascii="Times New Roman" w:hAnsi="Times New Roman" w:cs="Times New Roman"/>
          <w:sz w:val="28"/>
          <w:szCs w:val="28"/>
        </w:rPr>
        <w:t>2.</w:t>
      </w:r>
      <w:r w:rsidRPr="0077798A">
        <w:rPr>
          <w:rFonts w:ascii="Times New Roman" w:hAnsi="Times New Roman" w:cs="Times New Roman"/>
          <w:sz w:val="28"/>
          <w:szCs w:val="28"/>
        </w:rPr>
        <w:t>1</w:t>
      </w:r>
      <w:r w:rsidR="00D3465E" w:rsidRPr="0077798A">
        <w:rPr>
          <w:rFonts w:ascii="Times New Roman" w:hAnsi="Times New Roman" w:cs="Times New Roman"/>
          <w:sz w:val="28"/>
          <w:szCs w:val="28"/>
        </w:rPr>
        <w:t>1</w:t>
      </w:r>
      <w:r w:rsidRPr="0077798A">
        <w:rPr>
          <w:rFonts w:ascii="Times New Roman" w:hAnsi="Times New Roman" w:cs="Times New Roman"/>
          <w:sz w:val="28"/>
          <w:szCs w:val="28"/>
        </w:rPr>
        <w:t xml:space="preserve"> Правил, должны быть предоставлены субъекту персональных данных аппаратом Совета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A07D0" w:rsidRPr="0077798A" w:rsidRDefault="00162A3F" w:rsidP="00816307">
      <w:pPr>
        <w:pStyle w:val="a3"/>
        <w:numPr>
          <w:ilvl w:val="0"/>
          <w:numId w:val="1"/>
        </w:numPr>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 xml:space="preserve">Субъект персональных данных или его представитель (далее – автор запроса) направляет в аппарат Совета запрос на бумажном носителе по почтовому адресу аппарата Совета, в форме электронного документа </w:t>
      </w:r>
      <w:r w:rsidR="003A07D0" w:rsidRPr="0077798A">
        <w:rPr>
          <w:rFonts w:ascii="Times New Roman" w:hAnsi="Times New Roman" w:cs="Times New Roman"/>
          <w:sz w:val="28"/>
          <w:szCs w:val="28"/>
        </w:rPr>
        <w:t>через официальный сайт Петрозаводского городского Совета</w:t>
      </w:r>
      <w:r w:rsidRPr="0077798A">
        <w:rPr>
          <w:rFonts w:ascii="Times New Roman" w:hAnsi="Times New Roman" w:cs="Times New Roman"/>
          <w:sz w:val="28"/>
          <w:szCs w:val="28"/>
        </w:rPr>
        <w:t xml:space="preserve"> или представляет запрос на бумажном н</w:t>
      </w:r>
      <w:r w:rsidR="003A07D0" w:rsidRPr="0077798A">
        <w:rPr>
          <w:rFonts w:ascii="Times New Roman" w:hAnsi="Times New Roman" w:cs="Times New Roman"/>
          <w:sz w:val="28"/>
          <w:szCs w:val="28"/>
        </w:rPr>
        <w:t>осителе лично в аппарат Совета</w:t>
      </w:r>
      <w:r w:rsidRPr="0077798A">
        <w:rPr>
          <w:rFonts w:ascii="Times New Roman" w:hAnsi="Times New Roman" w:cs="Times New Roman"/>
          <w:sz w:val="28"/>
          <w:szCs w:val="28"/>
        </w:rPr>
        <w:t xml:space="preserve"> в часы его работы. </w:t>
      </w:r>
    </w:p>
    <w:p w:rsidR="00162A3F" w:rsidRPr="0077798A" w:rsidRDefault="00162A3F" w:rsidP="00816307">
      <w:pPr>
        <w:pStyle w:val="a3"/>
        <w:numPr>
          <w:ilvl w:val="0"/>
          <w:numId w:val="1"/>
        </w:numPr>
        <w:autoSpaceDE w:val="0"/>
        <w:autoSpaceDN w:val="0"/>
        <w:adjustRightInd w:val="0"/>
        <w:spacing w:before="240"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 xml:space="preserve">Запрос должен содержать: </w:t>
      </w:r>
    </w:p>
    <w:p w:rsidR="00162A3F" w:rsidRPr="0077798A" w:rsidRDefault="00CB5A30" w:rsidP="00816307">
      <w:pPr>
        <w:spacing w:after="0"/>
        <w:ind w:firstLine="567"/>
        <w:jc w:val="both"/>
        <w:rPr>
          <w:rFonts w:ascii="Times New Roman" w:hAnsi="Times New Roman" w:cs="Times New Roman"/>
          <w:sz w:val="28"/>
          <w:szCs w:val="28"/>
        </w:rPr>
      </w:pPr>
      <w:r w:rsidRPr="0077798A">
        <w:rPr>
          <w:rFonts w:ascii="Times New Roman" w:hAnsi="Times New Roman" w:cs="Times New Roman"/>
          <w:sz w:val="28"/>
          <w:szCs w:val="28"/>
        </w:rPr>
        <w:t>6.</w:t>
      </w:r>
      <w:r w:rsidR="00162A3F" w:rsidRPr="0077798A">
        <w:rPr>
          <w:rFonts w:ascii="Times New Roman" w:hAnsi="Times New Roman" w:cs="Times New Roman"/>
          <w:sz w:val="28"/>
          <w:szCs w:val="28"/>
        </w:rPr>
        <w:t xml:space="preserve">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rsidR="00162A3F" w:rsidRPr="0077798A" w:rsidRDefault="00CB5A30" w:rsidP="00816307">
      <w:pPr>
        <w:spacing w:after="0"/>
        <w:ind w:firstLine="567"/>
        <w:jc w:val="both"/>
        <w:rPr>
          <w:rFonts w:ascii="Times New Roman" w:hAnsi="Times New Roman" w:cs="Times New Roman"/>
          <w:sz w:val="28"/>
          <w:szCs w:val="28"/>
        </w:rPr>
      </w:pPr>
      <w:r w:rsidRPr="0077798A">
        <w:rPr>
          <w:rFonts w:ascii="Times New Roman" w:hAnsi="Times New Roman" w:cs="Times New Roman"/>
          <w:sz w:val="28"/>
          <w:szCs w:val="28"/>
        </w:rPr>
        <w:t>6.2</w:t>
      </w:r>
      <w:r w:rsidR="00162A3F" w:rsidRPr="0077798A">
        <w:rPr>
          <w:rFonts w:ascii="Times New Roman" w:hAnsi="Times New Roman" w:cs="Times New Roman"/>
          <w:sz w:val="28"/>
          <w:szCs w:val="28"/>
        </w:rPr>
        <w:t>) сведения, подтверждающие участие субъекта персональных данных в отношениях с аппаратом Совета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w:t>
      </w:r>
      <w:r w:rsidR="003A07D0" w:rsidRPr="0077798A">
        <w:rPr>
          <w:rFonts w:ascii="Times New Roman" w:hAnsi="Times New Roman" w:cs="Times New Roman"/>
          <w:sz w:val="28"/>
          <w:szCs w:val="28"/>
        </w:rPr>
        <w:t>альных данных аппаратом Совета</w:t>
      </w:r>
      <w:r w:rsidR="00162A3F" w:rsidRPr="0077798A">
        <w:rPr>
          <w:rFonts w:ascii="Times New Roman" w:hAnsi="Times New Roman" w:cs="Times New Roman"/>
          <w:sz w:val="28"/>
          <w:szCs w:val="28"/>
        </w:rPr>
        <w:t xml:space="preserve">; </w:t>
      </w:r>
    </w:p>
    <w:p w:rsidR="003A07D0" w:rsidRPr="0077798A" w:rsidRDefault="00CB5A30" w:rsidP="00816307">
      <w:pPr>
        <w:spacing w:after="0"/>
        <w:ind w:firstLine="567"/>
        <w:jc w:val="both"/>
        <w:rPr>
          <w:rFonts w:ascii="Times New Roman" w:hAnsi="Times New Roman" w:cs="Times New Roman"/>
          <w:sz w:val="28"/>
          <w:szCs w:val="28"/>
        </w:rPr>
      </w:pPr>
      <w:r w:rsidRPr="0077798A">
        <w:rPr>
          <w:rFonts w:ascii="Times New Roman" w:hAnsi="Times New Roman" w:cs="Times New Roman"/>
          <w:sz w:val="28"/>
          <w:szCs w:val="28"/>
        </w:rPr>
        <w:t>6.</w:t>
      </w:r>
      <w:r w:rsidR="00162A3F" w:rsidRPr="0077798A">
        <w:rPr>
          <w:rFonts w:ascii="Times New Roman" w:hAnsi="Times New Roman" w:cs="Times New Roman"/>
          <w:sz w:val="28"/>
          <w:szCs w:val="28"/>
        </w:rPr>
        <w:t xml:space="preserve">3) собственноручную подпись автора запроса – для запроса на бумажном носителе, усиленную квалифицированную электронную подпись автора запроса – для запроса </w:t>
      </w:r>
      <w:r w:rsidR="003A07D0" w:rsidRPr="0077798A">
        <w:rPr>
          <w:rFonts w:ascii="Times New Roman" w:hAnsi="Times New Roman" w:cs="Times New Roman"/>
          <w:sz w:val="28"/>
          <w:szCs w:val="28"/>
        </w:rPr>
        <w:t>в форме электронного документа.</w:t>
      </w:r>
    </w:p>
    <w:p w:rsidR="00126325" w:rsidRPr="0077798A" w:rsidRDefault="00126325" w:rsidP="00126325">
      <w:pPr>
        <w:pStyle w:val="a3"/>
        <w:numPr>
          <w:ilvl w:val="0"/>
          <w:numId w:val="1"/>
        </w:numPr>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 xml:space="preserve">Сведения, указанные в </w:t>
      </w:r>
      <w:r w:rsidR="008D1C3B" w:rsidRPr="0077798A">
        <w:rPr>
          <w:rFonts w:ascii="Times New Roman" w:hAnsi="Times New Roman" w:cs="Times New Roman"/>
          <w:sz w:val="28"/>
          <w:szCs w:val="28"/>
        </w:rPr>
        <w:t>п</w:t>
      </w:r>
      <w:r w:rsidRPr="0077798A">
        <w:rPr>
          <w:rFonts w:ascii="Times New Roman" w:hAnsi="Times New Roman" w:cs="Times New Roman"/>
          <w:sz w:val="28"/>
          <w:szCs w:val="28"/>
        </w:rPr>
        <w:t xml:space="preserve">унктах </w:t>
      </w:r>
      <w:r w:rsidR="008D1C3B" w:rsidRPr="0077798A">
        <w:rPr>
          <w:rFonts w:ascii="Times New Roman" w:hAnsi="Times New Roman" w:cs="Times New Roman"/>
          <w:sz w:val="28"/>
          <w:szCs w:val="28"/>
        </w:rPr>
        <w:t>2.</w:t>
      </w:r>
      <w:r w:rsidRPr="0077798A">
        <w:rPr>
          <w:rFonts w:ascii="Times New Roman" w:hAnsi="Times New Roman" w:cs="Times New Roman"/>
          <w:sz w:val="28"/>
          <w:szCs w:val="28"/>
        </w:rPr>
        <w:t xml:space="preserve">1 - </w:t>
      </w:r>
      <w:r w:rsidR="008D1C3B" w:rsidRPr="0077798A">
        <w:rPr>
          <w:rFonts w:ascii="Times New Roman" w:hAnsi="Times New Roman" w:cs="Times New Roman"/>
          <w:sz w:val="28"/>
          <w:szCs w:val="28"/>
        </w:rPr>
        <w:t>2.</w:t>
      </w:r>
      <w:r w:rsidRPr="0077798A">
        <w:rPr>
          <w:rFonts w:ascii="Times New Roman" w:hAnsi="Times New Roman" w:cs="Times New Roman"/>
          <w:sz w:val="28"/>
          <w:szCs w:val="28"/>
        </w:rPr>
        <w:t>11 Правил, предоставляются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A07D0" w:rsidRPr="0077798A" w:rsidRDefault="003A07D0" w:rsidP="00816307">
      <w:pPr>
        <w:pStyle w:val="a3"/>
        <w:numPr>
          <w:ilvl w:val="0"/>
          <w:numId w:val="1"/>
        </w:numPr>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 xml:space="preserve">Прием и регистрацию запросов осуществляет </w:t>
      </w:r>
      <w:r w:rsidR="00DE4A34" w:rsidRPr="0077798A">
        <w:rPr>
          <w:rFonts w:ascii="Times New Roman" w:hAnsi="Times New Roman" w:cs="Times New Roman"/>
          <w:sz w:val="28"/>
          <w:szCs w:val="28"/>
        </w:rPr>
        <w:t>ведущи</w:t>
      </w:r>
      <w:r w:rsidR="004C00A2" w:rsidRPr="0077798A">
        <w:rPr>
          <w:rFonts w:ascii="Times New Roman" w:hAnsi="Times New Roman" w:cs="Times New Roman"/>
          <w:sz w:val="28"/>
          <w:szCs w:val="28"/>
        </w:rPr>
        <w:t>й</w:t>
      </w:r>
      <w:r w:rsidR="00DE4A34" w:rsidRPr="0077798A">
        <w:rPr>
          <w:rFonts w:ascii="Times New Roman" w:hAnsi="Times New Roman" w:cs="Times New Roman"/>
          <w:sz w:val="28"/>
          <w:szCs w:val="28"/>
        </w:rPr>
        <w:t xml:space="preserve"> специалист отдела организационной работы аппарата Совета</w:t>
      </w:r>
      <w:r w:rsidRPr="0077798A">
        <w:rPr>
          <w:rFonts w:ascii="Times New Roman" w:hAnsi="Times New Roman" w:cs="Times New Roman"/>
          <w:sz w:val="28"/>
          <w:szCs w:val="28"/>
        </w:rPr>
        <w:t xml:space="preserve">. </w:t>
      </w:r>
    </w:p>
    <w:p w:rsidR="003A07D0" w:rsidRPr="0077798A" w:rsidRDefault="003A07D0" w:rsidP="00816307">
      <w:pPr>
        <w:pStyle w:val="a3"/>
        <w:numPr>
          <w:ilvl w:val="0"/>
          <w:numId w:val="1"/>
        </w:numPr>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lastRenderedPageBreak/>
        <w:t>Запрос регистрируется в день его поступления. На запросе проставляется штамп, в котор</w:t>
      </w:r>
      <w:r w:rsidR="00816307" w:rsidRPr="0077798A">
        <w:rPr>
          <w:rFonts w:ascii="Times New Roman" w:hAnsi="Times New Roman" w:cs="Times New Roman"/>
          <w:sz w:val="28"/>
          <w:szCs w:val="28"/>
        </w:rPr>
        <w:t>о</w:t>
      </w:r>
      <w:r w:rsidRPr="0077798A">
        <w:rPr>
          <w:rFonts w:ascii="Times New Roman" w:hAnsi="Times New Roman" w:cs="Times New Roman"/>
          <w:sz w:val="28"/>
          <w:szCs w:val="28"/>
        </w:rPr>
        <w:t>м указываются входящий номер и дата регистрации.</w:t>
      </w:r>
    </w:p>
    <w:p w:rsidR="003A07D0" w:rsidRPr="0077798A" w:rsidRDefault="003A07D0" w:rsidP="00816307">
      <w:pPr>
        <w:pStyle w:val="a3"/>
        <w:numPr>
          <w:ilvl w:val="0"/>
          <w:numId w:val="1"/>
        </w:numPr>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Рассмотрение запроса, оформление результата его рассмотрения, подготовку информации, персональных данных для ознакомления с ними автора запроса осуществляет муниципальный служащий аппарата Совета, ответственный за обработку соответствующих персональных данных (далее – уполномоченный муниципальный служащий).</w:t>
      </w:r>
    </w:p>
    <w:p w:rsidR="0061185D" w:rsidRPr="0077798A" w:rsidRDefault="0061185D" w:rsidP="0061185D">
      <w:pPr>
        <w:pStyle w:val="a3"/>
        <w:numPr>
          <w:ilvl w:val="0"/>
          <w:numId w:val="1"/>
        </w:numPr>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Должностные лица аппарата Совета при рассмотрении запросов обязаны:</w:t>
      </w:r>
    </w:p>
    <w:p w:rsidR="0061185D" w:rsidRPr="0077798A" w:rsidRDefault="00CB5A30" w:rsidP="0061185D">
      <w:pPr>
        <w:pStyle w:val="a3"/>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11.1)</w:t>
      </w:r>
      <w:r w:rsidR="0061185D" w:rsidRPr="0077798A">
        <w:rPr>
          <w:rFonts w:ascii="Times New Roman" w:hAnsi="Times New Roman" w:cs="Times New Roman"/>
          <w:sz w:val="28"/>
          <w:szCs w:val="28"/>
        </w:rPr>
        <w:t xml:space="preserve"> внимательно разобраться в их существе, в случае необходимости истребовать дополнительные материалы;</w:t>
      </w:r>
    </w:p>
    <w:p w:rsidR="0061185D" w:rsidRPr="0077798A" w:rsidRDefault="00CB5A30" w:rsidP="0061185D">
      <w:pPr>
        <w:pStyle w:val="a3"/>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 xml:space="preserve">11.2) </w:t>
      </w:r>
      <w:r w:rsidR="0061185D" w:rsidRPr="0077798A">
        <w:rPr>
          <w:rFonts w:ascii="Times New Roman" w:hAnsi="Times New Roman" w:cs="Times New Roman"/>
          <w:sz w:val="28"/>
          <w:szCs w:val="28"/>
        </w:rPr>
        <w:t>принимать по ним законные, обоснованные и мотивированные решения и обеспечивать своевременное и качественное их исполнение;</w:t>
      </w:r>
    </w:p>
    <w:p w:rsidR="000466C3" w:rsidRPr="0077798A" w:rsidRDefault="000466C3" w:rsidP="00816307">
      <w:pPr>
        <w:pStyle w:val="a3"/>
        <w:numPr>
          <w:ilvl w:val="0"/>
          <w:numId w:val="1"/>
        </w:numPr>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 xml:space="preserve">Автору запроса направляется мотивированное уведомление об отсутствии оснований для выполнения запроса, в случае если: </w:t>
      </w:r>
    </w:p>
    <w:p w:rsidR="000466C3" w:rsidRPr="0077798A" w:rsidRDefault="00CB5A30" w:rsidP="000466C3">
      <w:pPr>
        <w:pStyle w:val="a3"/>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12.</w:t>
      </w:r>
      <w:r w:rsidR="000466C3" w:rsidRPr="0077798A">
        <w:rPr>
          <w:rFonts w:ascii="Times New Roman" w:hAnsi="Times New Roman" w:cs="Times New Roman"/>
          <w:sz w:val="28"/>
          <w:szCs w:val="28"/>
        </w:rPr>
        <w:t>1</w:t>
      </w:r>
      <w:r w:rsidRPr="0077798A">
        <w:rPr>
          <w:rFonts w:ascii="Times New Roman" w:hAnsi="Times New Roman" w:cs="Times New Roman"/>
          <w:sz w:val="28"/>
          <w:szCs w:val="28"/>
        </w:rPr>
        <w:t>)</w:t>
      </w:r>
      <w:r w:rsidR="000466C3" w:rsidRPr="0077798A">
        <w:rPr>
          <w:rFonts w:ascii="Times New Roman" w:hAnsi="Times New Roman" w:cs="Times New Roman"/>
          <w:sz w:val="28"/>
          <w:szCs w:val="28"/>
        </w:rPr>
        <w:t xml:space="preserve"> автор запроса не имеет права на получение информации или ознакомление с персональными данными либо его право на доступ к персональным данным ограничено федеральным закон</w:t>
      </w:r>
      <w:r w:rsidR="008D1C3B" w:rsidRPr="0077798A">
        <w:rPr>
          <w:rFonts w:ascii="Times New Roman" w:hAnsi="Times New Roman" w:cs="Times New Roman"/>
          <w:sz w:val="28"/>
          <w:szCs w:val="28"/>
        </w:rPr>
        <w:t>ом</w:t>
      </w:r>
      <w:r w:rsidR="000466C3" w:rsidRPr="0077798A">
        <w:rPr>
          <w:rFonts w:ascii="Times New Roman" w:hAnsi="Times New Roman" w:cs="Times New Roman"/>
          <w:sz w:val="28"/>
          <w:szCs w:val="28"/>
        </w:rPr>
        <w:t xml:space="preserve">, в том числе в случаях, указанных в части 8 статьи 14 Федерального закона </w:t>
      </w:r>
      <w:r w:rsidR="009A3496" w:rsidRPr="0077798A">
        <w:rPr>
          <w:rFonts w:ascii="Times New Roman" w:hAnsi="Times New Roman" w:cs="Times New Roman"/>
          <w:sz w:val="28"/>
          <w:szCs w:val="28"/>
        </w:rPr>
        <w:t>№ 152-ФЗ</w:t>
      </w:r>
      <w:r w:rsidR="000466C3" w:rsidRPr="0077798A">
        <w:rPr>
          <w:rFonts w:ascii="Times New Roman" w:hAnsi="Times New Roman" w:cs="Times New Roman"/>
          <w:sz w:val="28"/>
          <w:szCs w:val="28"/>
        </w:rPr>
        <w:t xml:space="preserve">; </w:t>
      </w:r>
    </w:p>
    <w:p w:rsidR="000466C3" w:rsidRPr="0077798A" w:rsidRDefault="00CB5A30" w:rsidP="000466C3">
      <w:pPr>
        <w:spacing w:after="0"/>
        <w:ind w:firstLine="567"/>
        <w:jc w:val="both"/>
        <w:rPr>
          <w:rFonts w:ascii="Times New Roman" w:hAnsi="Times New Roman" w:cs="Times New Roman"/>
          <w:sz w:val="28"/>
          <w:szCs w:val="28"/>
        </w:rPr>
      </w:pPr>
      <w:r w:rsidRPr="0077798A">
        <w:rPr>
          <w:rFonts w:ascii="Times New Roman" w:hAnsi="Times New Roman" w:cs="Times New Roman"/>
          <w:sz w:val="28"/>
          <w:szCs w:val="28"/>
        </w:rPr>
        <w:t>12.</w:t>
      </w:r>
      <w:r w:rsidR="000466C3" w:rsidRPr="0077798A">
        <w:rPr>
          <w:rFonts w:ascii="Times New Roman" w:hAnsi="Times New Roman" w:cs="Times New Roman"/>
          <w:sz w:val="28"/>
          <w:szCs w:val="28"/>
        </w:rPr>
        <w:t xml:space="preserve">2) запрос и (или) приложенные к нему документы (в случае если автор запроса приложил к запросу документы) содержат недостоверные сведения; </w:t>
      </w:r>
    </w:p>
    <w:p w:rsidR="00320844" w:rsidRPr="0077798A" w:rsidRDefault="00CB5A30" w:rsidP="000466C3">
      <w:pPr>
        <w:pStyle w:val="a3"/>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12.</w:t>
      </w:r>
      <w:r w:rsidR="000466C3" w:rsidRPr="0077798A">
        <w:rPr>
          <w:rFonts w:ascii="Times New Roman" w:hAnsi="Times New Roman" w:cs="Times New Roman"/>
          <w:sz w:val="28"/>
          <w:szCs w:val="28"/>
        </w:rPr>
        <w:t xml:space="preserve">3) запрос не соответствует условиям, предусмотренным настоящими Правилами; </w:t>
      </w:r>
    </w:p>
    <w:p w:rsidR="000466C3" w:rsidRPr="0077798A" w:rsidRDefault="00CB5A30" w:rsidP="00320844">
      <w:pPr>
        <w:pStyle w:val="a3"/>
        <w:spacing w:after="0"/>
        <w:ind w:left="0" w:firstLine="567"/>
        <w:jc w:val="both"/>
        <w:rPr>
          <w:rFonts w:ascii="Times New Roman" w:hAnsi="Times New Roman" w:cs="Times New Roman"/>
          <w:sz w:val="28"/>
          <w:szCs w:val="28"/>
        </w:rPr>
      </w:pPr>
      <w:r w:rsidRPr="0077798A">
        <w:rPr>
          <w:rFonts w:ascii="Times New Roman" w:hAnsi="Times New Roman" w:cs="Times New Roman"/>
          <w:sz w:val="28"/>
          <w:szCs w:val="28"/>
        </w:rPr>
        <w:t>12.</w:t>
      </w:r>
      <w:r w:rsidR="000466C3" w:rsidRPr="0077798A">
        <w:rPr>
          <w:rFonts w:ascii="Times New Roman" w:hAnsi="Times New Roman" w:cs="Times New Roman"/>
          <w:sz w:val="28"/>
          <w:szCs w:val="28"/>
        </w:rPr>
        <w:t>4) аппарат Совета не является оператором персональных данных, относящихся к субъекту, в отношении персональных данных которого аппаратом Совета получен запрос</w:t>
      </w:r>
      <w:r w:rsidR="00357F54" w:rsidRPr="0077798A">
        <w:rPr>
          <w:rFonts w:ascii="Times New Roman" w:hAnsi="Times New Roman" w:cs="Times New Roman"/>
          <w:sz w:val="28"/>
          <w:szCs w:val="28"/>
        </w:rPr>
        <w:t>.</w:t>
      </w:r>
    </w:p>
    <w:p w:rsidR="000466C3" w:rsidRPr="0077798A" w:rsidRDefault="000466C3" w:rsidP="000466C3">
      <w:pPr>
        <w:pStyle w:val="a3"/>
        <w:numPr>
          <w:ilvl w:val="0"/>
          <w:numId w:val="1"/>
        </w:numPr>
        <w:autoSpaceDE w:val="0"/>
        <w:autoSpaceDN w:val="0"/>
        <w:adjustRightInd w:val="0"/>
        <w:spacing w:after="0" w:line="240" w:lineRule="auto"/>
        <w:ind w:left="0" w:firstLine="567"/>
        <w:jc w:val="both"/>
        <w:rPr>
          <w:rFonts w:ascii="Times New Roman" w:hAnsi="Times New Roman" w:cs="Times New Roman"/>
          <w:bCs/>
          <w:sz w:val="28"/>
          <w:szCs w:val="28"/>
        </w:rPr>
      </w:pPr>
      <w:r w:rsidRPr="0077798A">
        <w:rPr>
          <w:rFonts w:ascii="Times New Roman" w:hAnsi="Times New Roman" w:cs="Times New Roman"/>
          <w:sz w:val="28"/>
          <w:szCs w:val="28"/>
        </w:rPr>
        <w:t xml:space="preserve">Мотивационное уведомление об отсутствии оснований для выполнения запроса направляется </w:t>
      </w:r>
      <w:r w:rsidRPr="0077798A">
        <w:rPr>
          <w:rFonts w:ascii="Times New Roman" w:hAnsi="Times New Roman" w:cs="Times New Roman"/>
          <w:bCs/>
          <w:sz w:val="28"/>
          <w:szCs w:val="28"/>
        </w:rPr>
        <w:t xml:space="preserve">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w:t>
      </w:r>
      <w:r w:rsidR="00357F54" w:rsidRPr="0077798A">
        <w:rPr>
          <w:rFonts w:ascii="Times New Roman" w:hAnsi="Times New Roman" w:cs="Times New Roman"/>
          <w:bCs/>
          <w:sz w:val="28"/>
          <w:szCs w:val="28"/>
        </w:rPr>
        <w:t>Указанный срок может быть продлен, но не более чем на пять рабочих дней в случае направления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466C3" w:rsidRPr="0077798A" w:rsidRDefault="00F2356C" w:rsidP="000466C3">
      <w:pPr>
        <w:pStyle w:val="a3"/>
        <w:numPr>
          <w:ilvl w:val="0"/>
          <w:numId w:val="1"/>
        </w:numPr>
        <w:autoSpaceDE w:val="0"/>
        <w:autoSpaceDN w:val="0"/>
        <w:adjustRightInd w:val="0"/>
        <w:spacing w:after="0" w:line="240" w:lineRule="auto"/>
        <w:ind w:left="0" w:firstLine="567"/>
        <w:jc w:val="both"/>
        <w:rPr>
          <w:rFonts w:ascii="Times New Roman" w:hAnsi="Times New Roman" w:cs="Times New Roman"/>
          <w:bCs/>
          <w:sz w:val="28"/>
          <w:szCs w:val="28"/>
        </w:rPr>
      </w:pPr>
      <w:r w:rsidRPr="0077798A">
        <w:rPr>
          <w:rFonts w:ascii="Times New Roman" w:hAnsi="Times New Roman" w:cs="Times New Roman"/>
          <w:bCs/>
          <w:sz w:val="28"/>
          <w:szCs w:val="28"/>
        </w:rPr>
        <w:t>При предоставлении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аппарата Совета обязаны внести в них необходимые изменения в срок, не превышающий семи рабочих дней со дня предоставления таких сведений.</w:t>
      </w:r>
    </w:p>
    <w:p w:rsidR="00F2356C" w:rsidRPr="0077798A" w:rsidRDefault="00F2356C" w:rsidP="000466C3">
      <w:pPr>
        <w:pStyle w:val="a3"/>
        <w:numPr>
          <w:ilvl w:val="0"/>
          <w:numId w:val="1"/>
        </w:numPr>
        <w:autoSpaceDE w:val="0"/>
        <w:autoSpaceDN w:val="0"/>
        <w:adjustRightInd w:val="0"/>
        <w:spacing w:after="0" w:line="240" w:lineRule="auto"/>
        <w:ind w:left="0" w:firstLine="567"/>
        <w:jc w:val="both"/>
        <w:rPr>
          <w:rFonts w:ascii="Times New Roman" w:hAnsi="Times New Roman" w:cs="Times New Roman"/>
          <w:bCs/>
          <w:sz w:val="28"/>
          <w:szCs w:val="28"/>
        </w:rPr>
      </w:pPr>
      <w:r w:rsidRPr="0077798A">
        <w:rPr>
          <w:rFonts w:ascii="Times New Roman" w:hAnsi="Times New Roman" w:cs="Times New Roman"/>
          <w:bCs/>
          <w:sz w:val="28"/>
          <w:szCs w:val="28"/>
        </w:rPr>
        <w:lastRenderedPageBreak/>
        <w:t xml:space="preserve">При предоставлении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уполномоченные должностные лица аппарата Совета обязаны уничтожить такие персональные данные в </w:t>
      </w:r>
      <w:r w:rsidR="00F95F2D" w:rsidRPr="0077798A">
        <w:rPr>
          <w:rFonts w:ascii="Times New Roman" w:hAnsi="Times New Roman" w:cs="Times New Roman"/>
          <w:bCs/>
          <w:sz w:val="28"/>
          <w:szCs w:val="28"/>
        </w:rPr>
        <w:t>срок,</w:t>
      </w:r>
      <w:r w:rsidRPr="0077798A">
        <w:rPr>
          <w:rFonts w:ascii="Times New Roman" w:hAnsi="Times New Roman" w:cs="Times New Roman"/>
          <w:bCs/>
          <w:sz w:val="28"/>
          <w:szCs w:val="28"/>
        </w:rPr>
        <w:t xml:space="preserve"> не превышающий семи рабочих дней.</w:t>
      </w:r>
    </w:p>
    <w:p w:rsidR="00F95F2D" w:rsidRPr="0077798A" w:rsidRDefault="00F95F2D" w:rsidP="00572764">
      <w:pPr>
        <w:pStyle w:val="a3"/>
        <w:numPr>
          <w:ilvl w:val="0"/>
          <w:numId w:val="1"/>
        </w:numPr>
        <w:autoSpaceDE w:val="0"/>
        <w:autoSpaceDN w:val="0"/>
        <w:adjustRightInd w:val="0"/>
        <w:spacing w:after="0"/>
        <w:ind w:left="0" w:firstLine="567"/>
        <w:jc w:val="both"/>
        <w:rPr>
          <w:rFonts w:ascii="Times New Roman" w:hAnsi="Times New Roman" w:cs="Times New Roman"/>
          <w:bCs/>
          <w:sz w:val="28"/>
          <w:szCs w:val="28"/>
        </w:rPr>
      </w:pPr>
      <w:r w:rsidRPr="0077798A">
        <w:rPr>
          <w:rFonts w:ascii="Times New Roman" w:hAnsi="Times New Roman" w:cs="Times New Roman"/>
          <w:bCs/>
          <w:sz w:val="28"/>
          <w:szCs w:val="28"/>
        </w:rPr>
        <w:t>Обязанности Оператора персональных данных по устранению нарушений законодательства, допущенных при обработки персональных данных, по уточнению, блокированию и уничтожению персональных данных определены в стать</w:t>
      </w:r>
      <w:r w:rsidR="00E37CD1" w:rsidRPr="0077798A">
        <w:rPr>
          <w:rFonts w:ascii="Times New Roman" w:hAnsi="Times New Roman" w:cs="Times New Roman"/>
          <w:bCs/>
          <w:sz w:val="28"/>
          <w:szCs w:val="28"/>
        </w:rPr>
        <w:t>е</w:t>
      </w:r>
      <w:r w:rsidRPr="0077798A">
        <w:rPr>
          <w:rFonts w:ascii="Times New Roman" w:hAnsi="Times New Roman" w:cs="Times New Roman"/>
          <w:bCs/>
          <w:sz w:val="28"/>
          <w:szCs w:val="28"/>
        </w:rPr>
        <w:t xml:space="preserve"> 21 Федерального закона </w:t>
      </w:r>
      <w:r w:rsidR="001A69E8" w:rsidRPr="0077798A">
        <w:rPr>
          <w:rFonts w:ascii="Times New Roman" w:hAnsi="Times New Roman" w:cs="Times New Roman"/>
          <w:bCs/>
          <w:sz w:val="28"/>
          <w:szCs w:val="28"/>
        </w:rPr>
        <w:t>№ 152-ФЗ</w:t>
      </w:r>
      <w:r w:rsidRPr="0077798A">
        <w:rPr>
          <w:rFonts w:ascii="Times New Roman" w:hAnsi="Times New Roman" w:cs="Times New Roman"/>
          <w:bCs/>
          <w:sz w:val="28"/>
          <w:szCs w:val="28"/>
        </w:rPr>
        <w:t>.</w:t>
      </w:r>
    </w:p>
    <w:p w:rsidR="00F95F2D" w:rsidRPr="0077798A" w:rsidRDefault="00F95F2D" w:rsidP="00572764">
      <w:pPr>
        <w:pStyle w:val="a3"/>
        <w:numPr>
          <w:ilvl w:val="0"/>
          <w:numId w:val="1"/>
        </w:numPr>
        <w:shd w:val="clear" w:color="auto" w:fill="FFFFFF"/>
        <w:spacing w:before="210" w:after="0"/>
        <w:ind w:left="0" w:firstLine="567"/>
        <w:jc w:val="both"/>
        <w:rPr>
          <w:rFonts w:ascii="Times New Roman" w:eastAsia="Times New Roman" w:hAnsi="Times New Roman" w:cs="Times New Roman"/>
          <w:color w:val="000000"/>
          <w:sz w:val="28"/>
          <w:szCs w:val="28"/>
          <w:lang w:eastAsia="ru-RU"/>
        </w:rPr>
      </w:pPr>
      <w:r w:rsidRPr="0077798A">
        <w:rPr>
          <w:rFonts w:ascii="Times New Roman" w:eastAsia="Times New Roman" w:hAnsi="Times New Roman" w:cs="Times New Roman"/>
          <w:color w:val="000000"/>
          <w:sz w:val="28"/>
          <w:szCs w:val="28"/>
          <w:lang w:eastAsia="ru-RU"/>
        </w:rPr>
        <w:t>В случае, если сведения, указанные в </w:t>
      </w:r>
      <w:hyperlink r:id="rId6" w:anchor="dst100324" w:history="1">
        <w:r w:rsidR="00135FDC" w:rsidRPr="0077798A">
          <w:rPr>
            <w:rFonts w:ascii="Times New Roman" w:eastAsia="Times New Roman" w:hAnsi="Times New Roman" w:cs="Times New Roman"/>
            <w:sz w:val="28"/>
            <w:szCs w:val="28"/>
            <w:lang w:eastAsia="ru-RU"/>
          </w:rPr>
          <w:t>пункте</w:t>
        </w:r>
      </w:hyperlink>
      <w:r w:rsidR="00135FDC" w:rsidRPr="0077798A">
        <w:rPr>
          <w:rFonts w:ascii="Times New Roman" w:eastAsia="Times New Roman" w:hAnsi="Times New Roman" w:cs="Times New Roman"/>
          <w:sz w:val="28"/>
          <w:szCs w:val="28"/>
          <w:lang w:eastAsia="ru-RU"/>
        </w:rPr>
        <w:t xml:space="preserve"> </w:t>
      </w:r>
      <w:r w:rsidR="00135FDC" w:rsidRPr="0077798A">
        <w:rPr>
          <w:rFonts w:ascii="Times New Roman" w:eastAsia="Times New Roman" w:hAnsi="Times New Roman" w:cs="Times New Roman"/>
          <w:color w:val="000000"/>
          <w:sz w:val="28"/>
          <w:szCs w:val="28"/>
          <w:lang w:eastAsia="ru-RU"/>
        </w:rPr>
        <w:t>2 настоящих Правил</w:t>
      </w:r>
      <w:r w:rsidRPr="0077798A">
        <w:rPr>
          <w:rFonts w:ascii="Times New Roman" w:eastAsia="Times New Roman" w:hAnsi="Times New Roman" w:cs="Times New Roman"/>
          <w:color w:val="000000"/>
          <w:sz w:val="28"/>
          <w:szCs w:val="28"/>
          <w:lang w:eastAsia="ru-RU"/>
        </w:rPr>
        <w:t>,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7" w:anchor="dst100324" w:history="1">
        <w:r w:rsidR="00135FDC" w:rsidRPr="0077798A">
          <w:rPr>
            <w:rFonts w:ascii="Times New Roman" w:eastAsia="Times New Roman" w:hAnsi="Times New Roman" w:cs="Times New Roman"/>
            <w:sz w:val="28"/>
            <w:szCs w:val="28"/>
            <w:lang w:eastAsia="ru-RU"/>
          </w:rPr>
          <w:t>пункте</w:t>
        </w:r>
      </w:hyperlink>
      <w:r w:rsidR="00135FDC" w:rsidRPr="0077798A">
        <w:rPr>
          <w:rFonts w:ascii="Times New Roman" w:eastAsia="Times New Roman" w:hAnsi="Times New Roman" w:cs="Times New Roman"/>
          <w:sz w:val="28"/>
          <w:szCs w:val="28"/>
          <w:lang w:eastAsia="ru-RU"/>
        </w:rPr>
        <w:t xml:space="preserve"> </w:t>
      </w:r>
      <w:r w:rsidR="00135FDC" w:rsidRPr="0077798A">
        <w:rPr>
          <w:rFonts w:ascii="Times New Roman" w:eastAsia="Times New Roman" w:hAnsi="Times New Roman" w:cs="Times New Roman"/>
          <w:color w:val="000000"/>
          <w:sz w:val="28"/>
          <w:szCs w:val="28"/>
          <w:lang w:eastAsia="ru-RU"/>
        </w:rPr>
        <w:t>2 настоящих Правил</w:t>
      </w:r>
      <w:r w:rsidRPr="0077798A">
        <w:rPr>
          <w:rFonts w:ascii="Times New Roman" w:eastAsia="Times New Roman" w:hAnsi="Times New Roman" w:cs="Times New Roman"/>
          <w:color w:val="000000"/>
          <w:sz w:val="28"/>
          <w:szCs w:val="28"/>
          <w:lang w:eastAsia="ru-RU"/>
        </w:rPr>
        <w:t>,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w:t>
      </w:r>
      <w:r w:rsidR="00572764" w:rsidRPr="0077798A">
        <w:rPr>
          <w:rFonts w:ascii="Times New Roman" w:eastAsia="Times New Roman" w:hAnsi="Times New Roman" w:cs="Times New Roman"/>
          <w:color w:val="000000"/>
          <w:sz w:val="28"/>
          <w:szCs w:val="28"/>
          <w:lang w:eastAsia="ru-RU"/>
        </w:rPr>
        <w:t>альным законом</w:t>
      </w:r>
      <w:r w:rsidR="00E37CD1" w:rsidRPr="0077798A">
        <w:rPr>
          <w:rFonts w:ascii="Times New Roman" w:eastAsia="Times New Roman" w:hAnsi="Times New Roman" w:cs="Times New Roman"/>
          <w:color w:val="000000"/>
          <w:sz w:val="28"/>
          <w:szCs w:val="28"/>
          <w:lang w:eastAsia="ru-RU"/>
        </w:rPr>
        <w:t>,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72764" w:rsidRPr="0077798A" w:rsidRDefault="00F95F2D" w:rsidP="00572764">
      <w:pPr>
        <w:pStyle w:val="a3"/>
        <w:numPr>
          <w:ilvl w:val="0"/>
          <w:numId w:val="1"/>
        </w:numPr>
        <w:spacing w:after="0"/>
        <w:ind w:left="0" w:firstLine="567"/>
        <w:jc w:val="both"/>
        <w:rPr>
          <w:rFonts w:ascii="Times New Roman" w:eastAsia="Times New Roman" w:hAnsi="Times New Roman" w:cs="Times New Roman"/>
          <w:sz w:val="28"/>
          <w:szCs w:val="28"/>
          <w:lang w:eastAsia="ru-RU"/>
        </w:rPr>
      </w:pPr>
      <w:r w:rsidRPr="0077798A">
        <w:rPr>
          <w:rFonts w:ascii="Times New Roman" w:eastAsia="Times New Roman" w:hAnsi="Times New Roman" w:cs="Times New Roman"/>
          <w:sz w:val="28"/>
          <w:szCs w:val="28"/>
          <w:lang w:eastAsia="ru-RU"/>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w:t>
      </w:r>
      <w:r w:rsidR="00572764" w:rsidRPr="0077798A">
        <w:rPr>
          <w:rFonts w:ascii="Times New Roman" w:eastAsia="Times New Roman" w:hAnsi="Times New Roman" w:cs="Times New Roman"/>
          <w:color w:val="000000"/>
          <w:sz w:val="28"/>
          <w:szCs w:val="28"/>
          <w:lang w:eastAsia="ru-RU"/>
        </w:rPr>
        <w:t>в </w:t>
      </w:r>
      <w:hyperlink r:id="rId8" w:anchor="dst100324" w:history="1">
        <w:r w:rsidR="00572764" w:rsidRPr="0077798A">
          <w:rPr>
            <w:rFonts w:ascii="Times New Roman" w:eastAsia="Times New Roman" w:hAnsi="Times New Roman" w:cs="Times New Roman"/>
            <w:sz w:val="28"/>
            <w:szCs w:val="28"/>
            <w:lang w:eastAsia="ru-RU"/>
          </w:rPr>
          <w:t>пункте</w:t>
        </w:r>
      </w:hyperlink>
      <w:r w:rsidR="00572764" w:rsidRPr="0077798A">
        <w:rPr>
          <w:rFonts w:ascii="Times New Roman" w:eastAsia="Times New Roman" w:hAnsi="Times New Roman" w:cs="Times New Roman"/>
          <w:sz w:val="28"/>
          <w:szCs w:val="28"/>
          <w:lang w:eastAsia="ru-RU"/>
        </w:rPr>
        <w:t xml:space="preserve"> </w:t>
      </w:r>
      <w:r w:rsidR="00572764" w:rsidRPr="0077798A">
        <w:rPr>
          <w:rFonts w:ascii="Times New Roman" w:eastAsia="Times New Roman" w:hAnsi="Times New Roman" w:cs="Times New Roman"/>
          <w:color w:val="000000"/>
          <w:sz w:val="28"/>
          <w:szCs w:val="28"/>
          <w:lang w:eastAsia="ru-RU"/>
        </w:rPr>
        <w:t>2 настоящих Правил</w:t>
      </w:r>
      <w:r w:rsidRPr="0077798A">
        <w:rPr>
          <w:rFonts w:ascii="Times New Roman" w:eastAsia="Times New Roman" w:hAnsi="Times New Roman" w:cs="Times New Roman"/>
          <w:sz w:val="28"/>
          <w:szCs w:val="28"/>
          <w:lang w:eastAsia="ru-RU"/>
        </w:rPr>
        <w:t>, а также в целях ознакомления с обрабатываемыми персональными данными до истечения срока, указанного в </w:t>
      </w:r>
      <w:hyperlink r:id="rId9" w:anchor="dst100321" w:history="1">
        <w:r w:rsidR="00572764" w:rsidRPr="0077798A">
          <w:rPr>
            <w:rFonts w:ascii="Times New Roman" w:eastAsia="Times New Roman" w:hAnsi="Times New Roman" w:cs="Times New Roman"/>
            <w:sz w:val="28"/>
            <w:szCs w:val="28"/>
            <w:lang w:eastAsia="ru-RU"/>
          </w:rPr>
          <w:t>пункте</w:t>
        </w:r>
      </w:hyperlink>
      <w:r w:rsidR="00572764" w:rsidRPr="0077798A">
        <w:rPr>
          <w:rFonts w:ascii="Times New Roman" w:eastAsia="Times New Roman" w:hAnsi="Times New Roman" w:cs="Times New Roman"/>
          <w:sz w:val="28"/>
          <w:szCs w:val="28"/>
          <w:lang w:eastAsia="ru-RU"/>
        </w:rPr>
        <w:t xml:space="preserve"> 17</w:t>
      </w:r>
      <w:r w:rsidRPr="0077798A">
        <w:rPr>
          <w:rFonts w:ascii="Times New Roman" w:eastAsia="Times New Roman" w:hAnsi="Times New Roman" w:cs="Times New Roman"/>
          <w:sz w:val="28"/>
          <w:szCs w:val="28"/>
          <w:lang w:eastAsia="ru-RU"/>
        </w:rPr>
        <w:t> </w:t>
      </w:r>
      <w:r w:rsidR="00572764" w:rsidRPr="0077798A">
        <w:rPr>
          <w:rFonts w:ascii="Times New Roman" w:eastAsia="Times New Roman" w:hAnsi="Times New Roman" w:cs="Times New Roman"/>
          <w:sz w:val="28"/>
          <w:szCs w:val="28"/>
          <w:lang w:eastAsia="ru-RU"/>
        </w:rPr>
        <w:t>настоящих Правил</w:t>
      </w:r>
      <w:r w:rsidRPr="0077798A">
        <w:rPr>
          <w:rFonts w:ascii="Times New Roman" w:eastAsia="Times New Roman" w:hAnsi="Times New Roman" w:cs="Times New Roman"/>
          <w:sz w:val="28"/>
          <w:szCs w:val="28"/>
          <w:lang w:eastAsia="ru-RU"/>
        </w:rPr>
        <w:t>,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r w:rsidR="00572764" w:rsidRPr="0077798A">
        <w:rPr>
          <w:rFonts w:ascii="Times New Roman" w:eastAsia="Times New Roman" w:hAnsi="Times New Roman" w:cs="Times New Roman"/>
          <w:sz w:val="28"/>
          <w:szCs w:val="28"/>
          <w:lang w:eastAsia="ru-RU"/>
        </w:rPr>
        <w:t>пункте 6 настоящих Правил</w:t>
      </w:r>
      <w:r w:rsidRPr="0077798A">
        <w:rPr>
          <w:rFonts w:ascii="Times New Roman" w:eastAsia="Times New Roman" w:hAnsi="Times New Roman" w:cs="Times New Roman"/>
          <w:sz w:val="28"/>
          <w:szCs w:val="28"/>
          <w:lang w:eastAsia="ru-RU"/>
        </w:rPr>
        <w:t>, должен содержать обоснование направления повторного запроса.</w:t>
      </w:r>
    </w:p>
    <w:p w:rsidR="0061185D" w:rsidRPr="0077798A" w:rsidRDefault="00572764" w:rsidP="00572764">
      <w:pPr>
        <w:pStyle w:val="a3"/>
        <w:numPr>
          <w:ilvl w:val="0"/>
          <w:numId w:val="1"/>
        </w:numPr>
        <w:spacing w:after="0"/>
        <w:ind w:left="0" w:firstLine="567"/>
        <w:jc w:val="both"/>
        <w:rPr>
          <w:rFonts w:ascii="Times New Roman" w:eastAsia="Times New Roman" w:hAnsi="Times New Roman" w:cs="Times New Roman"/>
          <w:sz w:val="28"/>
          <w:szCs w:val="28"/>
          <w:lang w:eastAsia="ru-RU"/>
        </w:rPr>
      </w:pPr>
      <w:r w:rsidRPr="0077798A">
        <w:rPr>
          <w:rFonts w:ascii="Times New Roman" w:hAnsi="Times New Roman" w:cs="Times New Roman"/>
          <w:sz w:val="28"/>
          <w:szCs w:val="28"/>
        </w:rPr>
        <w:t xml:space="preserve">При осуществлении контроля за рассмотрением запросов субъектов персональных данных или их представителей обращается внимание на сроки исполнения поручений по запросам и полноту рассмотрения поставленных вопросов, объективность </w:t>
      </w:r>
      <w:r w:rsidR="001E07DB" w:rsidRPr="0077798A">
        <w:rPr>
          <w:rFonts w:ascii="Times New Roman" w:hAnsi="Times New Roman" w:cs="Times New Roman"/>
          <w:sz w:val="28"/>
          <w:szCs w:val="28"/>
        </w:rPr>
        <w:t>проверки</w:t>
      </w:r>
      <w:r w:rsidRPr="0077798A">
        <w:rPr>
          <w:rFonts w:ascii="Times New Roman" w:hAnsi="Times New Roman" w:cs="Times New Roman"/>
          <w:sz w:val="28"/>
          <w:szCs w:val="28"/>
        </w:rPr>
        <w:t xml:space="preserve"> фактов, изложенных </w:t>
      </w:r>
      <w:r w:rsidR="001E07DB" w:rsidRPr="0077798A">
        <w:rPr>
          <w:rFonts w:ascii="Times New Roman" w:hAnsi="Times New Roman" w:cs="Times New Roman"/>
          <w:sz w:val="28"/>
          <w:szCs w:val="28"/>
        </w:rPr>
        <w:t>в запросах, законность и обоснованность принятых по ним решений, своевременность их исполнения и направления ответов заявителю.</w:t>
      </w:r>
    </w:p>
    <w:p w:rsidR="009A4EAC" w:rsidRPr="0077798A" w:rsidRDefault="009A4EAC" w:rsidP="009A4EAC">
      <w:pPr>
        <w:spacing w:after="0"/>
        <w:jc w:val="both"/>
        <w:rPr>
          <w:rFonts w:ascii="Times New Roman" w:eastAsia="Times New Roman" w:hAnsi="Times New Roman" w:cs="Times New Roman"/>
          <w:sz w:val="28"/>
          <w:szCs w:val="28"/>
          <w:lang w:eastAsia="ru-RU"/>
        </w:rPr>
      </w:pPr>
    </w:p>
    <w:p w:rsidR="009A4EAC" w:rsidRPr="009A4EAC" w:rsidRDefault="009A4EAC" w:rsidP="009A4EAC">
      <w:pPr>
        <w:spacing w:after="0"/>
        <w:jc w:val="both"/>
        <w:rPr>
          <w:rFonts w:ascii="Times New Roman" w:eastAsia="Times New Roman" w:hAnsi="Times New Roman" w:cs="Times New Roman"/>
          <w:sz w:val="24"/>
          <w:szCs w:val="24"/>
          <w:lang w:eastAsia="ru-RU"/>
        </w:rPr>
      </w:pPr>
    </w:p>
    <w:sectPr w:rsidR="009A4EAC" w:rsidRPr="009A4EAC" w:rsidSect="0077798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030C5"/>
    <w:multiLevelType w:val="hybridMultilevel"/>
    <w:tmpl w:val="A2726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156ADF"/>
    <w:multiLevelType w:val="hybridMultilevel"/>
    <w:tmpl w:val="A2726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027B8"/>
    <w:multiLevelType w:val="hybridMultilevel"/>
    <w:tmpl w:val="0EA4F7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96B7420"/>
    <w:multiLevelType w:val="hybridMultilevel"/>
    <w:tmpl w:val="96164D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93F65F5"/>
    <w:multiLevelType w:val="hybridMultilevel"/>
    <w:tmpl w:val="749E46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77BF2954"/>
    <w:multiLevelType w:val="hybridMultilevel"/>
    <w:tmpl w:val="64A20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759D2"/>
    <w:rsid w:val="000466C3"/>
    <w:rsid w:val="00077CCA"/>
    <w:rsid w:val="000C6EEC"/>
    <w:rsid w:val="00107076"/>
    <w:rsid w:val="00112C43"/>
    <w:rsid w:val="00126325"/>
    <w:rsid w:val="00135FDC"/>
    <w:rsid w:val="00162A3F"/>
    <w:rsid w:val="001A69E8"/>
    <w:rsid w:val="001E07DB"/>
    <w:rsid w:val="00232BA3"/>
    <w:rsid w:val="0026420E"/>
    <w:rsid w:val="002D1A60"/>
    <w:rsid w:val="00320844"/>
    <w:rsid w:val="00357F54"/>
    <w:rsid w:val="003A07D0"/>
    <w:rsid w:val="003C25BE"/>
    <w:rsid w:val="00416E50"/>
    <w:rsid w:val="00452E5F"/>
    <w:rsid w:val="00497A50"/>
    <w:rsid w:val="004C00A2"/>
    <w:rsid w:val="00510243"/>
    <w:rsid w:val="00572764"/>
    <w:rsid w:val="00581C24"/>
    <w:rsid w:val="0061185D"/>
    <w:rsid w:val="006E2DCD"/>
    <w:rsid w:val="00710810"/>
    <w:rsid w:val="007145EC"/>
    <w:rsid w:val="0074234C"/>
    <w:rsid w:val="0077798A"/>
    <w:rsid w:val="00791654"/>
    <w:rsid w:val="007F29C1"/>
    <w:rsid w:val="00807F9C"/>
    <w:rsid w:val="00816307"/>
    <w:rsid w:val="0084169A"/>
    <w:rsid w:val="00855900"/>
    <w:rsid w:val="008759D2"/>
    <w:rsid w:val="008D1C3B"/>
    <w:rsid w:val="008E5A03"/>
    <w:rsid w:val="009A3496"/>
    <w:rsid w:val="009A4EAC"/>
    <w:rsid w:val="00A06022"/>
    <w:rsid w:val="00A1647A"/>
    <w:rsid w:val="00A56C11"/>
    <w:rsid w:val="00AC14A6"/>
    <w:rsid w:val="00AE4B8C"/>
    <w:rsid w:val="00B10708"/>
    <w:rsid w:val="00BC5BCE"/>
    <w:rsid w:val="00C43941"/>
    <w:rsid w:val="00C613B2"/>
    <w:rsid w:val="00C9616A"/>
    <w:rsid w:val="00CB5A30"/>
    <w:rsid w:val="00CD4CB0"/>
    <w:rsid w:val="00D3465E"/>
    <w:rsid w:val="00DE4A34"/>
    <w:rsid w:val="00E11AC0"/>
    <w:rsid w:val="00E244C7"/>
    <w:rsid w:val="00E37CD1"/>
    <w:rsid w:val="00EE6F7D"/>
    <w:rsid w:val="00F1204C"/>
    <w:rsid w:val="00F2356C"/>
    <w:rsid w:val="00F95F2D"/>
    <w:rsid w:val="00FB6365"/>
    <w:rsid w:val="00FF2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1D5F7-15E3-4904-AE06-FFC13276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9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9D2"/>
    <w:pPr>
      <w:ind w:left="720"/>
      <w:contextualSpacing/>
    </w:pPr>
  </w:style>
  <w:style w:type="character" w:styleId="a4">
    <w:name w:val="Hyperlink"/>
    <w:basedOn w:val="a0"/>
    <w:uiPriority w:val="99"/>
    <w:semiHidden/>
    <w:unhideWhenUsed/>
    <w:rsid w:val="00FB6365"/>
    <w:rPr>
      <w:color w:val="0000FF"/>
      <w:u w:val="single"/>
    </w:rPr>
  </w:style>
  <w:style w:type="paragraph" w:styleId="a5">
    <w:name w:val="Normal (Web)"/>
    <w:basedOn w:val="a"/>
    <w:uiPriority w:val="99"/>
    <w:semiHidden/>
    <w:unhideWhenUsed/>
    <w:rsid w:val="00F95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A56C11"/>
    <w:rPr>
      <w:sz w:val="16"/>
      <w:szCs w:val="16"/>
    </w:rPr>
  </w:style>
  <w:style w:type="paragraph" w:styleId="a7">
    <w:name w:val="annotation text"/>
    <w:basedOn w:val="a"/>
    <w:link w:val="a8"/>
    <w:uiPriority w:val="99"/>
    <w:semiHidden/>
    <w:unhideWhenUsed/>
    <w:rsid w:val="00A56C11"/>
    <w:pPr>
      <w:spacing w:line="240" w:lineRule="auto"/>
    </w:pPr>
    <w:rPr>
      <w:sz w:val="20"/>
      <w:szCs w:val="20"/>
    </w:rPr>
  </w:style>
  <w:style w:type="character" w:customStyle="1" w:styleId="a8">
    <w:name w:val="Текст примечания Знак"/>
    <w:basedOn w:val="a0"/>
    <w:link w:val="a7"/>
    <w:uiPriority w:val="99"/>
    <w:semiHidden/>
    <w:rsid w:val="00A56C11"/>
    <w:rPr>
      <w:sz w:val="20"/>
      <w:szCs w:val="20"/>
    </w:rPr>
  </w:style>
  <w:style w:type="paragraph" w:styleId="a9">
    <w:name w:val="annotation subject"/>
    <w:basedOn w:val="a7"/>
    <w:next w:val="a7"/>
    <w:link w:val="aa"/>
    <w:uiPriority w:val="99"/>
    <w:semiHidden/>
    <w:unhideWhenUsed/>
    <w:rsid w:val="00A56C11"/>
    <w:rPr>
      <w:b/>
      <w:bCs/>
    </w:rPr>
  </w:style>
  <w:style w:type="character" w:customStyle="1" w:styleId="aa">
    <w:name w:val="Тема примечания Знак"/>
    <w:basedOn w:val="a8"/>
    <w:link w:val="a9"/>
    <w:uiPriority w:val="99"/>
    <w:semiHidden/>
    <w:rsid w:val="00A56C11"/>
    <w:rPr>
      <w:b/>
      <w:bCs/>
      <w:sz w:val="20"/>
      <w:szCs w:val="20"/>
    </w:rPr>
  </w:style>
  <w:style w:type="paragraph" w:styleId="ab">
    <w:name w:val="Balloon Text"/>
    <w:basedOn w:val="a"/>
    <w:link w:val="ac"/>
    <w:uiPriority w:val="99"/>
    <w:semiHidden/>
    <w:unhideWhenUsed/>
    <w:rsid w:val="0084169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41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92644">
      <w:bodyDiv w:val="1"/>
      <w:marLeft w:val="0"/>
      <w:marRight w:val="0"/>
      <w:marTop w:val="0"/>
      <w:marBottom w:val="0"/>
      <w:divBdr>
        <w:top w:val="none" w:sz="0" w:space="0" w:color="auto"/>
        <w:left w:val="none" w:sz="0" w:space="0" w:color="auto"/>
        <w:bottom w:val="none" w:sz="0" w:space="0" w:color="auto"/>
        <w:right w:val="none" w:sz="0" w:space="0" w:color="auto"/>
      </w:divBdr>
    </w:div>
    <w:div w:id="21135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2686/34585db685164ddd73440bf08348903bff6715aa/" TargetMode="External"/><Relationship Id="rId3" Type="http://schemas.openxmlformats.org/officeDocument/2006/relationships/styles" Target="styles.xml"/><Relationship Id="rId7" Type="http://schemas.openxmlformats.org/officeDocument/2006/relationships/hyperlink" Target="https://www.consultant.ru/document/cons_doc_LAW_482686/34585db685164ddd73440bf08348903bff6715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nsultant.ru/document/cons_doc_LAW_482686/34585db685164ddd73440bf08348903bff6715a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482686/34585db685164ddd73440bf08348903bff6715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FA1A-A578-46B2-A322-59980DDC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1452</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44</cp:revision>
  <cp:lastPrinted>2025-05-13T13:04:00Z</cp:lastPrinted>
  <dcterms:created xsi:type="dcterms:W3CDTF">2025-05-05T14:05:00Z</dcterms:created>
  <dcterms:modified xsi:type="dcterms:W3CDTF">2025-10-15T14:51:00Z</dcterms:modified>
</cp:coreProperties>
</file>