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109" w:rsidRDefault="00D37109" w:rsidP="00833F98">
      <w:pPr>
        <w:ind w:left="4820" w:firstLine="1984"/>
      </w:pPr>
      <w:r w:rsidRPr="00A51E2C">
        <w:rPr>
          <w:sz w:val="28"/>
          <w:szCs w:val="28"/>
        </w:rPr>
        <w:t>ПРОЕКТ</w:t>
      </w:r>
    </w:p>
    <w:p w:rsidR="00D37109" w:rsidRDefault="00D37109" w:rsidP="00D37109">
      <w:pPr>
        <w:ind w:firstLine="709"/>
        <w:jc w:val="both"/>
        <w:rPr>
          <w:sz w:val="26"/>
          <w:szCs w:val="26"/>
        </w:rPr>
      </w:pPr>
    </w:p>
    <w:p w:rsidR="00D37109" w:rsidRDefault="00D37109" w:rsidP="00D37109">
      <w:pPr>
        <w:jc w:val="center"/>
        <w:rPr>
          <w:sz w:val="28"/>
          <w:szCs w:val="28"/>
        </w:rPr>
      </w:pPr>
      <w:r>
        <w:rPr>
          <w:noProof/>
          <w:sz w:val="28"/>
          <w:szCs w:val="28"/>
        </w:rPr>
        <w:drawing>
          <wp:inline distT="0" distB="0" distL="0" distR="0">
            <wp:extent cx="819150" cy="1047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819150" cy="1047750"/>
                    </a:xfrm>
                    <a:prstGeom prst="rect">
                      <a:avLst/>
                    </a:prstGeom>
                    <a:noFill/>
                    <a:ln>
                      <a:noFill/>
                    </a:ln>
                  </pic:spPr>
                </pic:pic>
              </a:graphicData>
            </a:graphic>
          </wp:inline>
        </w:drawing>
      </w:r>
    </w:p>
    <w:p w:rsidR="00D37109" w:rsidRPr="00A51E2C" w:rsidRDefault="00D37109" w:rsidP="00D37109">
      <w:pPr>
        <w:jc w:val="center"/>
        <w:rPr>
          <w:sz w:val="28"/>
          <w:szCs w:val="28"/>
        </w:rPr>
      </w:pPr>
    </w:p>
    <w:p w:rsidR="00D37109" w:rsidRPr="00A51E2C" w:rsidRDefault="00D37109" w:rsidP="00D37109">
      <w:pPr>
        <w:jc w:val="center"/>
        <w:rPr>
          <w:sz w:val="28"/>
          <w:szCs w:val="28"/>
        </w:rPr>
      </w:pPr>
      <w:r w:rsidRPr="00A51E2C">
        <w:rPr>
          <w:sz w:val="28"/>
          <w:szCs w:val="28"/>
        </w:rPr>
        <w:t>ПЕТРОЗАВОДСКИЙ ГОРОДСКОЙ СОВЕТ</w:t>
      </w:r>
    </w:p>
    <w:p w:rsidR="00D37109" w:rsidRPr="00A51E2C" w:rsidRDefault="00D37109" w:rsidP="00D37109">
      <w:pPr>
        <w:jc w:val="center"/>
        <w:rPr>
          <w:sz w:val="28"/>
          <w:szCs w:val="28"/>
        </w:rPr>
      </w:pPr>
    </w:p>
    <w:p w:rsidR="00D37109" w:rsidRPr="00A51E2C" w:rsidRDefault="00D37109" w:rsidP="00D37109">
      <w:pPr>
        <w:jc w:val="center"/>
        <w:rPr>
          <w:sz w:val="28"/>
          <w:szCs w:val="28"/>
        </w:rPr>
      </w:pPr>
      <w:r w:rsidRPr="00A51E2C">
        <w:rPr>
          <w:sz w:val="28"/>
          <w:szCs w:val="28"/>
        </w:rPr>
        <w:t>_____ сессия _____ созыва</w:t>
      </w:r>
    </w:p>
    <w:p w:rsidR="00D37109" w:rsidRPr="00A51E2C" w:rsidRDefault="00D37109" w:rsidP="00D37109">
      <w:pPr>
        <w:jc w:val="center"/>
        <w:rPr>
          <w:sz w:val="28"/>
          <w:szCs w:val="28"/>
        </w:rPr>
      </w:pPr>
    </w:p>
    <w:p w:rsidR="00D37109" w:rsidRPr="00A51E2C" w:rsidRDefault="00D37109" w:rsidP="00D37109">
      <w:pPr>
        <w:ind w:firstLine="794"/>
        <w:jc w:val="right"/>
        <w:rPr>
          <w:sz w:val="28"/>
          <w:szCs w:val="28"/>
        </w:rPr>
      </w:pPr>
    </w:p>
    <w:p w:rsidR="00D37109" w:rsidRPr="00A51E2C" w:rsidRDefault="00D37109" w:rsidP="00D37109">
      <w:pPr>
        <w:jc w:val="center"/>
        <w:rPr>
          <w:b/>
          <w:position w:val="-20"/>
          <w:sz w:val="28"/>
          <w:szCs w:val="28"/>
        </w:rPr>
      </w:pPr>
      <w:r w:rsidRPr="00A51E2C">
        <w:rPr>
          <w:b/>
          <w:position w:val="-20"/>
          <w:sz w:val="28"/>
          <w:szCs w:val="28"/>
        </w:rPr>
        <w:t>РЕШЕНИЕ</w:t>
      </w:r>
    </w:p>
    <w:p w:rsidR="00D37109" w:rsidRPr="00A51E2C" w:rsidRDefault="00D37109" w:rsidP="00D37109">
      <w:pPr>
        <w:jc w:val="center"/>
        <w:rPr>
          <w:b/>
          <w:position w:val="-20"/>
          <w:sz w:val="28"/>
          <w:szCs w:val="28"/>
        </w:rPr>
      </w:pPr>
    </w:p>
    <w:p w:rsidR="00D37109" w:rsidRDefault="00D37109" w:rsidP="00D37109">
      <w:pPr>
        <w:jc w:val="center"/>
        <w:rPr>
          <w:position w:val="-20"/>
          <w:sz w:val="28"/>
          <w:szCs w:val="28"/>
        </w:rPr>
      </w:pPr>
      <w:r w:rsidRPr="00A51E2C">
        <w:rPr>
          <w:position w:val="-20"/>
          <w:sz w:val="28"/>
          <w:szCs w:val="28"/>
        </w:rPr>
        <w:t>от _________ № _________</w:t>
      </w:r>
    </w:p>
    <w:p w:rsidR="00D37109" w:rsidRPr="00A51E2C" w:rsidRDefault="00D37109" w:rsidP="00D37109">
      <w:pPr>
        <w:jc w:val="center"/>
        <w:rPr>
          <w:position w:val="-20"/>
          <w:sz w:val="28"/>
          <w:szCs w:val="28"/>
        </w:rPr>
      </w:pPr>
    </w:p>
    <w:p w:rsidR="00D37109" w:rsidRPr="006D13F8" w:rsidRDefault="00D37109" w:rsidP="00D37109">
      <w:pPr>
        <w:jc w:val="center"/>
        <w:rPr>
          <w:b/>
          <w:sz w:val="26"/>
          <w:szCs w:val="26"/>
        </w:rPr>
      </w:pPr>
      <w:r>
        <w:rPr>
          <w:b/>
          <w:sz w:val="26"/>
          <w:szCs w:val="26"/>
        </w:rPr>
        <w:t>О внесении изменени</w:t>
      </w:r>
      <w:r w:rsidR="00757D08">
        <w:rPr>
          <w:b/>
          <w:sz w:val="26"/>
          <w:szCs w:val="26"/>
        </w:rPr>
        <w:t>й</w:t>
      </w:r>
      <w:r w:rsidRPr="006D13F8">
        <w:rPr>
          <w:b/>
          <w:sz w:val="26"/>
          <w:szCs w:val="26"/>
        </w:rPr>
        <w:t xml:space="preserve"> в Правила землепользования и</w:t>
      </w:r>
    </w:p>
    <w:p w:rsidR="00D37109" w:rsidRPr="006D13F8" w:rsidRDefault="00D37109" w:rsidP="00D37109">
      <w:pPr>
        <w:jc w:val="center"/>
        <w:rPr>
          <w:b/>
          <w:sz w:val="26"/>
          <w:szCs w:val="26"/>
        </w:rPr>
      </w:pPr>
      <w:proofErr w:type="gramStart"/>
      <w:r w:rsidRPr="006D13F8">
        <w:rPr>
          <w:b/>
          <w:sz w:val="26"/>
          <w:szCs w:val="26"/>
        </w:rPr>
        <w:t>застройки города</w:t>
      </w:r>
      <w:proofErr w:type="gramEnd"/>
      <w:r w:rsidRPr="006D13F8">
        <w:rPr>
          <w:b/>
          <w:sz w:val="26"/>
          <w:szCs w:val="26"/>
        </w:rPr>
        <w:t xml:space="preserve"> Петрозаводска в границах</w:t>
      </w:r>
    </w:p>
    <w:p w:rsidR="00D37109" w:rsidRPr="006D13F8" w:rsidRDefault="00D37109" w:rsidP="00D37109">
      <w:pPr>
        <w:jc w:val="center"/>
        <w:rPr>
          <w:b/>
          <w:sz w:val="26"/>
          <w:szCs w:val="26"/>
        </w:rPr>
      </w:pPr>
      <w:r w:rsidRPr="006D13F8">
        <w:rPr>
          <w:b/>
          <w:sz w:val="26"/>
          <w:szCs w:val="26"/>
        </w:rPr>
        <w:t>территории Петрозаводского городского округа</w:t>
      </w:r>
    </w:p>
    <w:p w:rsidR="00D37109" w:rsidRPr="00A51E2C" w:rsidRDefault="00D37109" w:rsidP="00D37109">
      <w:pPr>
        <w:ind w:left="4820" w:firstLine="1984"/>
        <w:rPr>
          <w:sz w:val="28"/>
          <w:szCs w:val="28"/>
        </w:rPr>
      </w:pPr>
    </w:p>
    <w:p w:rsidR="00D37109" w:rsidRPr="006F5556" w:rsidRDefault="00D37109" w:rsidP="00D37109">
      <w:pPr>
        <w:jc w:val="center"/>
        <w:rPr>
          <w:position w:val="-20"/>
          <w:sz w:val="26"/>
          <w:szCs w:val="26"/>
        </w:rPr>
      </w:pPr>
    </w:p>
    <w:p w:rsidR="00391B3A" w:rsidRPr="00BF0E2E" w:rsidRDefault="00391B3A" w:rsidP="00391B3A">
      <w:pPr>
        <w:ind w:firstLine="850"/>
        <w:jc w:val="both"/>
        <w:rPr>
          <w:sz w:val="26"/>
          <w:szCs w:val="26"/>
        </w:rPr>
      </w:pPr>
      <w:r w:rsidRPr="00BF0E2E">
        <w:rPr>
          <w:sz w:val="26"/>
          <w:szCs w:val="26"/>
        </w:rPr>
        <w:t>В соответствии с част</w:t>
      </w:r>
      <w:r>
        <w:rPr>
          <w:sz w:val="26"/>
          <w:szCs w:val="26"/>
        </w:rPr>
        <w:t>ями</w:t>
      </w:r>
      <w:r w:rsidRPr="00BF0E2E">
        <w:rPr>
          <w:sz w:val="26"/>
          <w:szCs w:val="26"/>
        </w:rPr>
        <w:t xml:space="preserve"> 3.1</w:t>
      </w:r>
      <w:r>
        <w:rPr>
          <w:sz w:val="26"/>
          <w:szCs w:val="26"/>
        </w:rPr>
        <w:t xml:space="preserve"> – 3.3</w:t>
      </w:r>
      <w:r w:rsidRPr="00BF0E2E">
        <w:rPr>
          <w:sz w:val="26"/>
          <w:szCs w:val="26"/>
        </w:rPr>
        <w:t xml:space="preserve"> статьи 33 Градостроительного кодекса Российской Федерации, на основании требования Министерства </w:t>
      </w:r>
      <w:r w:rsidR="003D41D6">
        <w:rPr>
          <w:sz w:val="26"/>
          <w:szCs w:val="26"/>
        </w:rPr>
        <w:t xml:space="preserve"> обороны Российской Федерации от 13.10.2025 № 153/9/15445дсп</w:t>
      </w:r>
      <w:r w:rsidRPr="00EB4715">
        <w:rPr>
          <w:sz w:val="26"/>
          <w:szCs w:val="26"/>
        </w:rPr>
        <w:t> </w:t>
      </w:r>
      <w:r w:rsidR="00EB4715">
        <w:rPr>
          <w:sz w:val="26"/>
          <w:szCs w:val="26"/>
        </w:rPr>
        <w:t xml:space="preserve"> </w:t>
      </w:r>
      <w:r w:rsidRPr="00BF0E2E">
        <w:rPr>
          <w:sz w:val="26"/>
          <w:szCs w:val="26"/>
        </w:rPr>
        <w:t>Петрозаводский городской Совет</w:t>
      </w:r>
    </w:p>
    <w:p w:rsidR="00D37109" w:rsidRPr="006F5556" w:rsidRDefault="00D37109" w:rsidP="00D37109">
      <w:pPr>
        <w:jc w:val="both"/>
        <w:rPr>
          <w:sz w:val="26"/>
          <w:szCs w:val="26"/>
        </w:rPr>
      </w:pPr>
      <w:r w:rsidRPr="006F5556">
        <w:rPr>
          <w:sz w:val="26"/>
          <w:szCs w:val="26"/>
        </w:rPr>
        <w:t>РЕШИЛ:</w:t>
      </w:r>
    </w:p>
    <w:p w:rsidR="00391B3A" w:rsidRDefault="00FB5D32" w:rsidP="00AF4899">
      <w:pPr>
        <w:ind w:firstLine="851"/>
        <w:jc w:val="both"/>
        <w:rPr>
          <w:sz w:val="26"/>
          <w:szCs w:val="26"/>
        </w:rPr>
      </w:pPr>
      <w:r>
        <w:rPr>
          <w:sz w:val="26"/>
          <w:szCs w:val="26"/>
        </w:rPr>
        <w:t xml:space="preserve">1. </w:t>
      </w:r>
      <w:r w:rsidR="00D37109" w:rsidRPr="00FC67A7">
        <w:rPr>
          <w:sz w:val="26"/>
          <w:szCs w:val="26"/>
        </w:rPr>
        <w:t xml:space="preserve">Внести </w:t>
      </w:r>
      <w:r w:rsidR="00AF4899">
        <w:rPr>
          <w:sz w:val="26"/>
          <w:szCs w:val="26"/>
        </w:rPr>
        <w:t>изменени</w:t>
      </w:r>
      <w:r w:rsidR="00757D08">
        <w:rPr>
          <w:sz w:val="26"/>
          <w:szCs w:val="26"/>
        </w:rPr>
        <w:t>я</w:t>
      </w:r>
      <w:r w:rsidR="00AF4899">
        <w:rPr>
          <w:sz w:val="26"/>
          <w:szCs w:val="26"/>
        </w:rPr>
        <w:t xml:space="preserve"> </w:t>
      </w:r>
      <w:r w:rsidR="00D37109" w:rsidRPr="00FC67A7">
        <w:rPr>
          <w:sz w:val="26"/>
          <w:szCs w:val="26"/>
        </w:rPr>
        <w:t xml:space="preserve">в </w:t>
      </w:r>
      <w:r w:rsidR="00D37109">
        <w:rPr>
          <w:sz w:val="26"/>
          <w:szCs w:val="26"/>
        </w:rPr>
        <w:t xml:space="preserve">статью </w:t>
      </w:r>
      <w:r w:rsidR="00391B3A">
        <w:rPr>
          <w:sz w:val="26"/>
          <w:szCs w:val="26"/>
        </w:rPr>
        <w:t>2</w:t>
      </w:r>
      <w:r w:rsidR="00C75E64">
        <w:rPr>
          <w:sz w:val="26"/>
          <w:szCs w:val="26"/>
        </w:rPr>
        <w:t>2</w:t>
      </w:r>
      <w:r w:rsidR="00B163FD">
        <w:rPr>
          <w:sz w:val="26"/>
          <w:szCs w:val="26"/>
        </w:rPr>
        <w:t xml:space="preserve"> </w:t>
      </w:r>
      <w:r w:rsidR="00D37109">
        <w:rPr>
          <w:sz w:val="26"/>
          <w:szCs w:val="26"/>
        </w:rPr>
        <w:t>Правил</w:t>
      </w:r>
      <w:r w:rsidR="00D37109" w:rsidRPr="00FC67A7">
        <w:rPr>
          <w:sz w:val="26"/>
          <w:szCs w:val="26"/>
        </w:rPr>
        <w:t xml:space="preserve"> землепользования и застройки</w:t>
      </w:r>
      <w:r w:rsidR="00D37109">
        <w:rPr>
          <w:sz w:val="26"/>
          <w:szCs w:val="26"/>
        </w:rPr>
        <w:t xml:space="preserve"> </w:t>
      </w:r>
      <w:r w:rsidR="00D37109" w:rsidRPr="00FC67A7">
        <w:rPr>
          <w:sz w:val="26"/>
          <w:szCs w:val="26"/>
        </w:rPr>
        <w:t xml:space="preserve">города Петрозаводска в границах территории Петрозаводского городского округа, утвержденных </w:t>
      </w:r>
      <w:r w:rsidR="00D37109" w:rsidRPr="006F5556">
        <w:rPr>
          <w:sz w:val="26"/>
          <w:szCs w:val="26"/>
        </w:rPr>
        <w:t>Решением Петрозаводского городского Совета от 11.03.2010 №</w:t>
      </w:r>
      <w:r w:rsidR="00D37109">
        <w:rPr>
          <w:sz w:val="26"/>
          <w:szCs w:val="26"/>
        </w:rPr>
        <w:t> </w:t>
      </w:r>
      <w:r w:rsidR="00D37109" w:rsidRPr="006F5556">
        <w:rPr>
          <w:sz w:val="26"/>
          <w:szCs w:val="26"/>
        </w:rPr>
        <w:t>26/38-771 «Об утверждении Правил землепользования и застройки города Петрозаводска в границах территории Петрозаводского городского округа»</w:t>
      </w:r>
      <w:r w:rsidR="00AF4899">
        <w:rPr>
          <w:sz w:val="26"/>
          <w:szCs w:val="26"/>
        </w:rPr>
        <w:t xml:space="preserve">, </w:t>
      </w:r>
      <w:r>
        <w:rPr>
          <w:sz w:val="26"/>
          <w:szCs w:val="26"/>
        </w:rPr>
        <w:t>и</w:t>
      </w:r>
      <w:r w:rsidR="00391B3A" w:rsidRPr="006F5556">
        <w:rPr>
          <w:sz w:val="26"/>
          <w:szCs w:val="26"/>
        </w:rPr>
        <w:t>змени</w:t>
      </w:r>
      <w:r w:rsidR="00AF4899">
        <w:rPr>
          <w:sz w:val="26"/>
          <w:szCs w:val="26"/>
        </w:rPr>
        <w:t>в</w:t>
      </w:r>
      <w:r w:rsidR="00391B3A" w:rsidRPr="006F5556">
        <w:rPr>
          <w:sz w:val="26"/>
          <w:szCs w:val="26"/>
        </w:rPr>
        <w:t xml:space="preserve"> </w:t>
      </w:r>
      <w:r w:rsidR="00372475">
        <w:rPr>
          <w:sz w:val="26"/>
          <w:szCs w:val="26"/>
        </w:rPr>
        <w:t>природно-рекреационную зону</w:t>
      </w:r>
      <w:r w:rsidR="003D41D6">
        <w:rPr>
          <w:sz w:val="26"/>
          <w:szCs w:val="26"/>
        </w:rPr>
        <w:t xml:space="preserve"> (</w:t>
      </w:r>
      <w:proofErr w:type="spellStart"/>
      <w:r w:rsidR="00372475">
        <w:rPr>
          <w:sz w:val="26"/>
          <w:szCs w:val="26"/>
        </w:rPr>
        <w:t>Рпр</w:t>
      </w:r>
      <w:proofErr w:type="spellEnd"/>
      <w:r w:rsidR="003D41D6">
        <w:rPr>
          <w:sz w:val="26"/>
          <w:szCs w:val="26"/>
        </w:rPr>
        <w:t>), зону улично-дорожной сети (Ту) на зону режимных объектов (</w:t>
      </w:r>
      <w:proofErr w:type="spellStart"/>
      <w:proofErr w:type="gramStart"/>
      <w:r w:rsidR="003D41D6">
        <w:rPr>
          <w:sz w:val="26"/>
          <w:szCs w:val="26"/>
        </w:rPr>
        <w:t>Кр</w:t>
      </w:r>
      <w:proofErr w:type="spellEnd"/>
      <w:proofErr w:type="gramEnd"/>
      <w:r w:rsidR="003D41D6">
        <w:rPr>
          <w:sz w:val="26"/>
          <w:szCs w:val="26"/>
        </w:rPr>
        <w:t xml:space="preserve">) </w:t>
      </w:r>
      <w:r w:rsidR="00391B3A" w:rsidRPr="006F5556">
        <w:rPr>
          <w:sz w:val="26"/>
          <w:szCs w:val="26"/>
        </w:rPr>
        <w:t xml:space="preserve">для земельного участка </w:t>
      </w:r>
      <w:r w:rsidR="00391B3A">
        <w:rPr>
          <w:sz w:val="26"/>
          <w:szCs w:val="26"/>
        </w:rPr>
        <w:t xml:space="preserve">с кадастровым номером </w:t>
      </w:r>
      <w:r w:rsidR="003D41D6" w:rsidRPr="003D41D6">
        <w:rPr>
          <w:sz w:val="26"/>
          <w:szCs w:val="26"/>
        </w:rPr>
        <w:t>10:01:0000000:17489</w:t>
      </w:r>
      <w:r w:rsidR="00391B3A">
        <w:rPr>
          <w:sz w:val="26"/>
          <w:szCs w:val="26"/>
        </w:rPr>
        <w:t xml:space="preserve">, </w:t>
      </w:r>
      <w:proofErr w:type="gramStart"/>
      <w:r w:rsidR="00391B3A">
        <w:rPr>
          <w:sz w:val="26"/>
          <w:szCs w:val="26"/>
        </w:rPr>
        <w:t>находящегося</w:t>
      </w:r>
      <w:proofErr w:type="gramEnd"/>
      <w:r w:rsidR="00B163FD">
        <w:rPr>
          <w:sz w:val="26"/>
          <w:szCs w:val="26"/>
        </w:rPr>
        <w:t xml:space="preserve"> </w:t>
      </w:r>
      <w:r w:rsidR="00757D08">
        <w:rPr>
          <w:sz w:val="26"/>
          <w:szCs w:val="26"/>
        </w:rPr>
        <w:t xml:space="preserve"> </w:t>
      </w:r>
      <w:r w:rsidR="00B163FD">
        <w:rPr>
          <w:sz w:val="26"/>
          <w:szCs w:val="26"/>
        </w:rPr>
        <w:t>по адресу</w:t>
      </w:r>
      <w:r w:rsidR="00AF4899">
        <w:rPr>
          <w:sz w:val="26"/>
          <w:szCs w:val="26"/>
        </w:rPr>
        <w:t>:</w:t>
      </w:r>
      <w:r w:rsidR="00B163FD">
        <w:rPr>
          <w:sz w:val="26"/>
          <w:szCs w:val="26"/>
        </w:rPr>
        <w:t xml:space="preserve"> </w:t>
      </w:r>
      <w:r w:rsidR="0056500E">
        <w:rPr>
          <w:sz w:val="26"/>
          <w:szCs w:val="26"/>
        </w:rPr>
        <w:t xml:space="preserve">Российская Федерация, </w:t>
      </w:r>
      <w:r w:rsidR="00B163FD">
        <w:rPr>
          <w:sz w:val="26"/>
          <w:szCs w:val="26"/>
        </w:rPr>
        <w:t xml:space="preserve">Республика Карелия, г. Петрозаводск, </w:t>
      </w:r>
      <w:r w:rsidR="00391B3A">
        <w:rPr>
          <w:sz w:val="26"/>
          <w:szCs w:val="26"/>
        </w:rPr>
        <w:t>согласно схеме</w:t>
      </w:r>
      <w:r w:rsidR="0056500E">
        <w:rPr>
          <w:sz w:val="26"/>
          <w:szCs w:val="26"/>
        </w:rPr>
        <w:t>.</w:t>
      </w:r>
    </w:p>
    <w:p w:rsidR="00391B3A" w:rsidRPr="006F5556" w:rsidRDefault="0056500E" w:rsidP="00F70DDD">
      <w:pPr>
        <w:pStyle w:val="a9"/>
        <w:spacing w:line="240" w:lineRule="auto"/>
        <w:ind w:left="0" w:right="-1" w:firstLine="851"/>
        <w:jc w:val="both"/>
        <w:rPr>
          <w:sz w:val="26"/>
          <w:szCs w:val="26"/>
        </w:rPr>
      </w:pPr>
      <w:r w:rsidRPr="00667075">
        <w:rPr>
          <w:rFonts w:ascii="Times New Roman" w:hAnsi="Times New Roman" w:cs="Times New Roman"/>
          <w:sz w:val="26"/>
          <w:szCs w:val="26"/>
        </w:rPr>
        <w:t>2. 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«Нормативные правовые акты Петрозаводского городского округа».</w:t>
      </w:r>
    </w:p>
    <w:tbl>
      <w:tblPr>
        <w:tblW w:w="9923" w:type="dxa"/>
        <w:tblInd w:w="-176" w:type="dxa"/>
        <w:tblLayout w:type="fixed"/>
        <w:tblLook w:val="00A0" w:firstRow="1" w:lastRow="0" w:firstColumn="1" w:lastColumn="0" w:noHBand="0" w:noVBand="0"/>
      </w:tblPr>
      <w:tblGrid>
        <w:gridCol w:w="3970"/>
        <w:gridCol w:w="567"/>
        <w:gridCol w:w="5386"/>
      </w:tblGrid>
      <w:tr w:rsidR="00D37109" w:rsidRPr="006F5556" w:rsidTr="002D3D28">
        <w:trPr>
          <w:trHeight w:val="1283"/>
        </w:trPr>
        <w:tc>
          <w:tcPr>
            <w:tcW w:w="3970" w:type="dxa"/>
            <w:shd w:val="clear" w:color="auto" w:fill="auto"/>
          </w:tcPr>
          <w:p w:rsidR="00D37109" w:rsidRPr="006F5556" w:rsidRDefault="00D37109" w:rsidP="002D3D28">
            <w:pPr>
              <w:tabs>
                <w:tab w:val="left" w:pos="142"/>
              </w:tabs>
              <w:suppressAutoHyphens/>
              <w:ind w:left="176"/>
              <w:jc w:val="both"/>
              <w:rPr>
                <w:sz w:val="26"/>
                <w:szCs w:val="26"/>
              </w:rPr>
            </w:pPr>
            <w:r>
              <w:rPr>
                <w:sz w:val="26"/>
                <w:szCs w:val="26"/>
              </w:rPr>
              <w:t>П</w:t>
            </w:r>
            <w:r w:rsidRPr="006F5556">
              <w:rPr>
                <w:sz w:val="26"/>
                <w:szCs w:val="26"/>
              </w:rPr>
              <w:t xml:space="preserve">редседатель </w:t>
            </w:r>
            <w:proofErr w:type="gramStart"/>
            <w:r w:rsidRPr="006F5556">
              <w:rPr>
                <w:sz w:val="26"/>
                <w:szCs w:val="26"/>
              </w:rPr>
              <w:t>Петрозаводского</w:t>
            </w:r>
            <w:proofErr w:type="gramEnd"/>
            <w:r w:rsidRPr="006F5556">
              <w:rPr>
                <w:sz w:val="26"/>
                <w:szCs w:val="26"/>
              </w:rPr>
              <w:t xml:space="preserve"> </w:t>
            </w:r>
          </w:p>
          <w:p w:rsidR="00D37109" w:rsidRPr="006F5556" w:rsidRDefault="00D37109" w:rsidP="002D3D28">
            <w:pPr>
              <w:tabs>
                <w:tab w:val="left" w:pos="142"/>
              </w:tabs>
              <w:suppressAutoHyphens/>
              <w:ind w:left="176"/>
              <w:jc w:val="both"/>
              <w:rPr>
                <w:sz w:val="26"/>
                <w:szCs w:val="26"/>
              </w:rPr>
            </w:pPr>
            <w:r w:rsidRPr="006F5556">
              <w:rPr>
                <w:sz w:val="26"/>
                <w:szCs w:val="26"/>
              </w:rPr>
              <w:t xml:space="preserve">городского Совета </w:t>
            </w:r>
          </w:p>
          <w:p w:rsidR="00D37109" w:rsidRPr="006F5556" w:rsidRDefault="00D37109" w:rsidP="002D3D28">
            <w:pPr>
              <w:tabs>
                <w:tab w:val="left" w:pos="142"/>
              </w:tabs>
              <w:suppressAutoHyphens/>
              <w:ind w:left="176"/>
              <w:jc w:val="both"/>
              <w:rPr>
                <w:sz w:val="26"/>
                <w:szCs w:val="26"/>
              </w:rPr>
            </w:pPr>
            <w:r w:rsidRPr="006F5556">
              <w:rPr>
                <w:sz w:val="26"/>
                <w:szCs w:val="26"/>
              </w:rPr>
              <w:t xml:space="preserve">    </w:t>
            </w:r>
          </w:p>
          <w:p w:rsidR="00D37109" w:rsidRPr="006F5556" w:rsidRDefault="00D37109" w:rsidP="002D3D28">
            <w:pPr>
              <w:tabs>
                <w:tab w:val="left" w:pos="142"/>
              </w:tabs>
              <w:suppressAutoHyphens/>
              <w:ind w:left="176"/>
              <w:jc w:val="both"/>
              <w:rPr>
                <w:sz w:val="26"/>
                <w:szCs w:val="26"/>
              </w:rPr>
            </w:pPr>
            <w:r w:rsidRPr="006F5556">
              <w:rPr>
                <w:sz w:val="26"/>
                <w:szCs w:val="26"/>
              </w:rPr>
              <w:t xml:space="preserve">                          </w:t>
            </w:r>
            <w:r>
              <w:rPr>
                <w:sz w:val="26"/>
                <w:szCs w:val="26"/>
              </w:rPr>
              <w:t>Н.И. </w:t>
            </w:r>
            <w:proofErr w:type="spellStart"/>
            <w:r>
              <w:rPr>
                <w:sz w:val="26"/>
                <w:szCs w:val="26"/>
              </w:rPr>
              <w:t>Дрейзис</w:t>
            </w:r>
            <w:proofErr w:type="spellEnd"/>
          </w:p>
        </w:tc>
        <w:tc>
          <w:tcPr>
            <w:tcW w:w="567" w:type="dxa"/>
            <w:shd w:val="clear" w:color="auto" w:fill="auto"/>
          </w:tcPr>
          <w:p w:rsidR="00D37109" w:rsidRPr="006F5556" w:rsidRDefault="00D37109" w:rsidP="002D3D28">
            <w:pPr>
              <w:jc w:val="both"/>
              <w:rPr>
                <w:sz w:val="26"/>
                <w:szCs w:val="26"/>
              </w:rPr>
            </w:pPr>
          </w:p>
        </w:tc>
        <w:tc>
          <w:tcPr>
            <w:tcW w:w="5386" w:type="dxa"/>
            <w:shd w:val="clear" w:color="auto" w:fill="auto"/>
          </w:tcPr>
          <w:p w:rsidR="00D37109" w:rsidRPr="006F5556" w:rsidRDefault="00D37109" w:rsidP="002D3D28">
            <w:pPr>
              <w:tabs>
                <w:tab w:val="left" w:pos="459"/>
              </w:tabs>
              <w:ind w:left="120" w:right="-534"/>
              <w:rPr>
                <w:sz w:val="26"/>
                <w:szCs w:val="26"/>
              </w:rPr>
            </w:pPr>
            <w:r w:rsidRPr="006F5556">
              <w:rPr>
                <w:sz w:val="26"/>
                <w:szCs w:val="26"/>
              </w:rPr>
              <w:t>Глав</w:t>
            </w:r>
            <w:r w:rsidR="0056500E">
              <w:rPr>
                <w:sz w:val="26"/>
                <w:szCs w:val="26"/>
              </w:rPr>
              <w:t>а</w:t>
            </w:r>
            <w:r>
              <w:rPr>
                <w:sz w:val="26"/>
                <w:szCs w:val="26"/>
              </w:rPr>
              <w:t xml:space="preserve"> </w:t>
            </w:r>
            <w:r w:rsidRPr="006F5556">
              <w:rPr>
                <w:sz w:val="26"/>
                <w:szCs w:val="26"/>
              </w:rPr>
              <w:t xml:space="preserve"> </w:t>
            </w:r>
            <w:r>
              <w:rPr>
                <w:sz w:val="26"/>
                <w:szCs w:val="26"/>
              </w:rPr>
              <w:t>П</w:t>
            </w:r>
            <w:r w:rsidRPr="006F5556">
              <w:rPr>
                <w:sz w:val="26"/>
                <w:szCs w:val="26"/>
              </w:rPr>
              <w:t>етрозаводского  городского округа</w:t>
            </w:r>
          </w:p>
          <w:p w:rsidR="00D37109" w:rsidRDefault="00D37109" w:rsidP="002D3D28">
            <w:pPr>
              <w:tabs>
                <w:tab w:val="left" w:pos="176"/>
              </w:tabs>
              <w:ind w:left="120"/>
              <w:rPr>
                <w:sz w:val="26"/>
                <w:szCs w:val="26"/>
              </w:rPr>
            </w:pPr>
            <w:r>
              <w:rPr>
                <w:sz w:val="26"/>
                <w:szCs w:val="26"/>
              </w:rPr>
              <w:t xml:space="preserve">    </w:t>
            </w:r>
            <w:r w:rsidRPr="006F5556">
              <w:rPr>
                <w:sz w:val="26"/>
                <w:szCs w:val="26"/>
              </w:rPr>
              <w:t xml:space="preserve">                  </w:t>
            </w:r>
          </w:p>
          <w:p w:rsidR="00FB5D32" w:rsidRDefault="00D37109" w:rsidP="002D3D28">
            <w:pPr>
              <w:tabs>
                <w:tab w:val="left" w:pos="34"/>
              </w:tabs>
              <w:ind w:left="120"/>
              <w:rPr>
                <w:sz w:val="26"/>
                <w:szCs w:val="26"/>
              </w:rPr>
            </w:pPr>
            <w:r>
              <w:rPr>
                <w:sz w:val="26"/>
                <w:szCs w:val="26"/>
              </w:rPr>
              <w:t xml:space="preserve">                                           </w:t>
            </w:r>
          </w:p>
          <w:p w:rsidR="00D37109" w:rsidRPr="006F5556" w:rsidRDefault="00FB5D32" w:rsidP="002D3D28">
            <w:pPr>
              <w:tabs>
                <w:tab w:val="left" w:pos="34"/>
              </w:tabs>
              <w:ind w:left="120"/>
              <w:rPr>
                <w:sz w:val="26"/>
                <w:szCs w:val="26"/>
              </w:rPr>
            </w:pPr>
            <w:r>
              <w:rPr>
                <w:sz w:val="26"/>
                <w:szCs w:val="26"/>
              </w:rPr>
              <w:t xml:space="preserve">                                           </w:t>
            </w:r>
            <w:r w:rsidR="00D37109">
              <w:rPr>
                <w:sz w:val="26"/>
                <w:szCs w:val="26"/>
              </w:rPr>
              <w:t xml:space="preserve"> И.С. </w:t>
            </w:r>
            <w:proofErr w:type="spellStart"/>
            <w:r w:rsidR="00D37109">
              <w:rPr>
                <w:sz w:val="26"/>
                <w:szCs w:val="26"/>
              </w:rPr>
              <w:t>Колыхматова</w:t>
            </w:r>
            <w:proofErr w:type="spellEnd"/>
          </w:p>
        </w:tc>
      </w:tr>
    </w:tbl>
    <w:p w:rsidR="00757D08" w:rsidRDefault="00757D08" w:rsidP="00D37109">
      <w:pPr>
        <w:jc w:val="both"/>
        <w:rPr>
          <w:sz w:val="20"/>
        </w:rPr>
      </w:pPr>
    </w:p>
    <w:p w:rsidR="00757D08" w:rsidRDefault="00757D08" w:rsidP="00D37109">
      <w:pPr>
        <w:jc w:val="both"/>
        <w:rPr>
          <w:sz w:val="20"/>
        </w:rPr>
      </w:pPr>
    </w:p>
    <w:p w:rsidR="00D37109" w:rsidRDefault="00833F98" w:rsidP="00D37109">
      <w:pPr>
        <w:jc w:val="both"/>
        <w:rPr>
          <w:sz w:val="20"/>
        </w:rPr>
      </w:pPr>
      <w:r>
        <w:rPr>
          <w:sz w:val="20"/>
        </w:rPr>
        <w:t xml:space="preserve">Проект </w:t>
      </w:r>
      <w:r w:rsidR="00D37109" w:rsidRPr="006D13F8">
        <w:rPr>
          <w:sz w:val="20"/>
        </w:rPr>
        <w:t xml:space="preserve">решения подготовлен комитетом градостроительства и </w:t>
      </w:r>
      <w:r w:rsidR="00FB5D32">
        <w:rPr>
          <w:sz w:val="20"/>
        </w:rPr>
        <w:t xml:space="preserve">экономического развития </w:t>
      </w:r>
      <w:r w:rsidR="00D37109" w:rsidRPr="006D13F8">
        <w:rPr>
          <w:sz w:val="20"/>
        </w:rPr>
        <w:t>Администрации Петрозаводского городского округа</w:t>
      </w:r>
    </w:p>
    <w:p w:rsidR="00757D08" w:rsidRDefault="00757D08" w:rsidP="006B5C88">
      <w:pPr>
        <w:ind w:left="5103"/>
        <w:rPr>
          <w:sz w:val="26"/>
          <w:szCs w:val="26"/>
        </w:rPr>
      </w:pPr>
    </w:p>
    <w:p w:rsidR="006B5C88" w:rsidRPr="006F5556" w:rsidRDefault="006B5C88" w:rsidP="006B5C88">
      <w:pPr>
        <w:ind w:left="5103"/>
        <w:rPr>
          <w:sz w:val="26"/>
          <w:szCs w:val="26"/>
        </w:rPr>
      </w:pPr>
      <w:r w:rsidRPr="006F5556">
        <w:rPr>
          <w:sz w:val="26"/>
          <w:szCs w:val="26"/>
        </w:rPr>
        <w:t xml:space="preserve">Приложение к Решению Петрозаводского городского Совета </w:t>
      </w:r>
    </w:p>
    <w:p w:rsidR="006B5C88" w:rsidRPr="006F5556" w:rsidRDefault="006B5C88" w:rsidP="006B5C88">
      <w:pPr>
        <w:ind w:left="5103"/>
        <w:jc w:val="both"/>
        <w:rPr>
          <w:sz w:val="26"/>
          <w:szCs w:val="26"/>
          <w:u w:val="single"/>
        </w:rPr>
      </w:pPr>
      <w:r w:rsidRPr="006F5556">
        <w:rPr>
          <w:sz w:val="26"/>
          <w:szCs w:val="26"/>
        </w:rPr>
        <w:t xml:space="preserve">                                                  </w:t>
      </w:r>
      <w:r>
        <w:rPr>
          <w:sz w:val="26"/>
          <w:szCs w:val="26"/>
        </w:rPr>
        <w:t xml:space="preserve">                                      </w:t>
      </w:r>
      <w:r w:rsidRPr="006F5556">
        <w:rPr>
          <w:sz w:val="26"/>
          <w:szCs w:val="26"/>
        </w:rPr>
        <w:t>от____________ № _________</w:t>
      </w:r>
    </w:p>
    <w:p w:rsidR="006B5C88" w:rsidRPr="006F5556" w:rsidRDefault="006B5C88" w:rsidP="006B5C88">
      <w:pPr>
        <w:rPr>
          <w:sz w:val="26"/>
          <w:szCs w:val="26"/>
        </w:rPr>
      </w:pPr>
    </w:p>
    <w:p w:rsidR="006B5C88" w:rsidRPr="006F5556" w:rsidRDefault="006B5C88" w:rsidP="006B5C88">
      <w:pPr>
        <w:jc w:val="center"/>
        <w:rPr>
          <w:sz w:val="26"/>
          <w:szCs w:val="26"/>
        </w:rPr>
      </w:pPr>
      <w:r w:rsidRPr="006F5556">
        <w:rPr>
          <w:sz w:val="26"/>
          <w:szCs w:val="26"/>
        </w:rPr>
        <w:t>Схема</w:t>
      </w:r>
      <w:r>
        <w:rPr>
          <w:sz w:val="26"/>
          <w:szCs w:val="26"/>
        </w:rPr>
        <w:t xml:space="preserve"> </w:t>
      </w:r>
    </w:p>
    <w:p w:rsidR="00F70DDD" w:rsidRDefault="006B5C88" w:rsidP="006B5C88">
      <w:pPr>
        <w:jc w:val="center"/>
        <w:rPr>
          <w:sz w:val="26"/>
          <w:szCs w:val="26"/>
        </w:rPr>
      </w:pPr>
      <w:proofErr w:type="spellStart"/>
      <w:r w:rsidRPr="006F5556">
        <w:rPr>
          <w:sz w:val="26"/>
          <w:szCs w:val="26"/>
        </w:rPr>
        <w:t>Выкопировка</w:t>
      </w:r>
      <w:proofErr w:type="spellEnd"/>
      <w:r w:rsidRPr="006F5556">
        <w:rPr>
          <w:sz w:val="26"/>
          <w:szCs w:val="26"/>
        </w:rPr>
        <w:t xml:space="preserve"> из Правил землепользования и </w:t>
      </w:r>
      <w:proofErr w:type="gramStart"/>
      <w:r w:rsidRPr="006F5556">
        <w:rPr>
          <w:sz w:val="26"/>
          <w:szCs w:val="26"/>
        </w:rPr>
        <w:t>застройки города</w:t>
      </w:r>
      <w:proofErr w:type="gramEnd"/>
      <w:r w:rsidRPr="006F5556">
        <w:rPr>
          <w:sz w:val="26"/>
          <w:szCs w:val="26"/>
        </w:rPr>
        <w:t xml:space="preserve"> Петрозаводска </w:t>
      </w:r>
    </w:p>
    <w:p w:rsidR="006B5C88" w:rsidRDefault="006B5C88" w:rsidP="006B5C88">
      <w:pPr>
        <w:jc w:val="center"/>
        <w:rPr>
          <w:sz w:val="26"/>
          <w:szCs w:val="26"/>
        </w:rPr>
      </w:pPr>
      <w:r w:rsidRPr="006F5556">
        <w:rPr>
          <w:sz w:val="26"/>
          <w:szCs w:val="26"/>
        </w:rPr>
        <w:t>в границах территории Петрозаводского городского округа, утвержденных Решением Петрозаводского городского Совета от 11.03.2010 № 26/38-771</w:t>
      </w:r>
    </w:p>
    <w:p w:rsidR="00372475" w:rsidRDefault="00372475" w:rsidP="006B5C88">
      <w:pPr>
        <w:jc w:val="center"/>
        <w:rPr>
          <w:sz w:val="26"/>
          <w:szCs w:val="26"/>
        </w:rPr>
      </w:pPr>
    </w:p>
    <w:p w:rsidR="00372475" w:rsidRDefault="00372475" w:rsidP="00372475">
      <w:pPr>
        <w:jc w:val="center"/>
        <w:rPr>
          <w:sz w:val="20"/>
        </w:rPr>
      </w:pPr>
      <w:r>
        <w:rPr>
          <w:noProof/>
          <w:sz w:val="20"/>
        </w:rPr>
        <w:drawing>
          <wp:inline distT="0" distB="0" distL="0" distR="0" wp14:anchorId="001D33E2" wp14:editId="7B5C0757">
            <wp:extent cx="4591049" cy="3152775"/>
            <wp:effectExtent l="0" t="0" r="635" b="0"/>
            <wp:docPr id="4" name="Рисунок 4" descr="C:\Users\lebedevaln\Desktop\зу 17489_Рп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bedevaln\Desktop\зу 17489_Рпр.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129" b="8564"/>
                    <a:stretch/>
                  </pic:blipFill>
                  <pic:spPr bwMode="auto">
                    <a:xfrm>
                      <a:off x="0" y="0"/>
                      <a:ext cx="4599274" cy="3158423"/>
                    </a:xfrm>
                    <a:prstGeom prst="rect">
                      <a:avLst/>
                    </a:prstGeom>
                    <a:noFill/>
                    <a:ln>
                      <a:noFill/>
                    </a:ln>
                    <a:extLst>
                      <a:ext uri="{53640926-AAD7-44D8-BBD7-CCE9431645EC}">
                        <a14:shadowObscured xmlns:a14="http://schemas.microsoft.com/office/drawing/2010/main"/>
                      </a:ext>
                    </a:extLst>
                  </pic:spPr>
                </pic:pic>
              </a:graphicData>
            </a:graphic>
          </wp:inline>
        </w:drawing>
      </w:r>
    </w:p>
    <w:p w:rsidR="00372475" w:rsidRDefault="00372475" w:rsidP="00372475">
      <w:pPr>
        <w:jc w:val="center"/>
        <w:rPr>
          <w:sz w:val="20"/>
        </w:rPr>
      </w:pPr>
    </w:p>
    <w:p w:rsidR="00372475" w:rsidRDefault="00372475" w:rsidP="00372475">
      <w:pPr>
        <w:jc w:val="center"/>
        <w:rPr>
          <w:szCs w:val="24"/>
        </w:rPr>
      </w:pPr>
      <w:r w:rsidRPr="00372475">
        <w:rPr>
          <w:szCs w:val="24"/>
        </w:rPr>
        <w:t>Вносимые изменения</w:t>
      </w:r>
    </w:p>
    <w:p w:rsidR="006B5C88" w:rsidRDefault="00372475" w:rsidP="00372475">
      <w:pPr>
        <w:jc w:val="center"/>
        <w:rPr>
          <w:noProof/>
          <w:sz w:val="26"/>
          <w:szCs w:val="26"/>
        </w:rPr>
      </w:pPr>
      <w:r>
        <w:rPr>
          <w:noProof/>
          <w:sz w:val="26"/>
          <w:szCs w:val="26"/>
        </w:rPr>
        <w:drawing>
          <wp:inline distT="0" distB="0" distL="0" distR="0">
            <wp:extent cx="4561367" cy="3147238"/>
            <wp:effectExtent l="0" t="0" r="0" b="0"/>
            <wp:docPr id="5" name="Рисунок 5" descr="C:\Users\lebedevaln\Desktop\зу 17489_К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bedevaln\Desktop\зу 17489_Кр.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119" t="-1181" r="431" b="10238"/>
                    <a:stretch/>
                  </pic:blipFill>
                  <pic:spPr bwMode="auto">
                    <a:xfrm>
                      <a:off x="0" y="0"/>
                      <a:ext cx="4570588" cy="3153600"/>
                    </a:xfrm>
                    <a:prstGeom prst="rect">
                      <a:avLst/>
                    </a:prstGeom>
                    <a:noFill/>
                    <a:ln>
                      <a:noFill/>
                    </a:ln>
                    <a:extLst>
                      <a:ext uri="{53640926-AAD7-44D8-BBD7-CCE9431645EC}">
                        <a14:shadowObscured xmlns:a14="http://schemas.microsoft.com/office/drawing/2010/main"/>
                      </a:ext>
                    </a:extLst>
                  </pic:spPr>
                </pic:pic>
              </a:graphicData>
            </a:graphic>
          </wp:inline>
        </w:drawing>
      </w:r>
    </w:p>
    <w:p w:rsidR="00757D08" w:rsidRDefault="00757D08" w:rsidP="004C5C04">
      <w:pPr>
        <w:jc w:val="center"/>
        <w:rPr>
          <w:noProof/>
          <w:sz w:val="26"/>
          <w:szCs w:val="26"/>
        </w:rPr>
      </w:pPr>
    </w:p>
    <w:p w:rsidR="00757D08" w:rsidRDefault="00757D08" w:rsidP="004C5C04">
      <w:pPr>
        <w:jc w:val="center"/>
        <w:rPr>
          <w:noProof/>
          <w:sz w:val="26"/>
          <w:szCs w:val="26"/>
        </w:rPr>
      </w:pPr>
    </w:p>
    <w:p w:rsidR="00022C42" w:rsidRDefault="00022C42" w:rsidP="00022C42">
      <w:pPr>
        <w:shd w:val="clear" w:color="auto" w:fill="FFFFFF"/>
        <w:spacing w:before="10"/>
        <w:jc w:val="center"/>
        <w:rPr>
          <w:bCs/>
          <w:color w:val="000000"/>
          <w:spacing w:val="3"/>
          <w:sz w:val="26"/>
          <w:szCs w:val="26"/>
        </w:rPr>
      </w:pPr>
    </w:p>
    <w:p w:rsidR="00372475" w:rsidRDefault="00372475" w:rsidP="00022C42">
      <w:pPr>
        <w:shd w:val="clear" w:color="auto" w:fill="FFFFFF"/>
        <w:spacing w:before="10"/>
        <w:jc w:val="center"/>
        <w:rPr>
          <w:bCs/>
          <w:color w:val="000000"/>
          <w:spacing w:val="3"/>
          <w:sz w:val="26"/>
          <w:szCs w:val="26"/>
        </w:rPr>
      </w:pPr>
    </w:p>
    <w:p w:rsidR="00505DF0" w:rsidRPr="004B70BA" w:rsidRDefault="00F70DDD" w:rsidP="00022C42">
      <w:pPr>
        <w:shd w:val="clear" w:color="auto" w:fill="FFFFFF"/>
        <w:spacing w:before="10"/>
        <w:jc w:val="center"/>
        <w:rPr>
          <w:sz w:val="26"/>
          <w:szCs w:val="26"/>
        </w:rPr>
      </w:pPr>
      <w:r>
        <w:rPr>
          <w:bCs/>
          <w:color w:val="000000"/>
          <w:spacing w:val="3"/>
          <w:sz w:val="26"/>
          <w:szCs w:val="26"/>
        </w:rPr>
        <w:lastRenderedPageBreak/>
        <w:t>ПО</w:t>
      </w:r>
      <w:r w:rsidR="00505DF0" w:rsidRPr="004B70BA">
        <w:rPr>
          <w:bCs/>
          <w:color w:val="000000"/>
          <w:spacing w:val="3"/>
          <w:sz w:val="26"/>
          <w:szCs w:val="26"/>
        </w:rPr>
        <w:t>ЯСНИТЕЛЬНАЯ ЗАПИСКА</w:t>
      </w:r>
    </w:p>
    <w:p w:rsidR="00505DF0" w:rsidRPr="004B70BA" w:rsidRDefault="00505DF0" w:rsidP="00022C42">
      <w:pPr>
        <w:jc w:val="center"/>
        <w:rPr>
          <w:sz w:val="26"/>
          <w:szCs w:val="26"/>
        </w:rPr>
      </w:pPr>
      <w:r w:rsidRPr="004B70BA">
        <w:rPr>
          <w:bCs/>
          <w:sz w:val="26"/>
          <w:szCs w:val="26"/>
        </w:rPr>
        <w:t xml:space="preserve">к проекту Решения </w:t>
      </w:r>
      <w:r w:rsidRPr="004B70BA">
        <w:rPr>
          <w:sz w:val="26"/>
          <w:szCs w:val="26"/>
        </w:rPr>
        <w:t>Петрозаводского городского Совета</w:t>
      </w:r>
    </w:p>
    <w:p w:rsidR="00505DF0" w:rsidRPr="004B70BA" w:rsidRDefault="00505DF0" w:rsidP="00022C42">
      <w:pPr>
        <w:jc w:val="center"/>
        <w:rPr>
          <w:sz w:val="26"/>
          <w:szCs w:val="26"/>
        </w:rPr>
      </w:pPr>
      <w:r w:rsidRPr="004B70BA">
        <w:rPr>
          <w:sz w:val="26"/>
          <w:szCs w:val="26"/>
        </w:rPr>
        <w:t>«О внесении изменени</w:t>
      </w:r>
      <w:r w:rsidR="00022C42">
        <w:rPr>
          <w:sz w:val="26"/>
          <w:szCs w:val="26"/>
        </w:rPr>
        <w:t>й</w:t>
      </w:r>
      <w:r w:rsidRPr="004B70BA">
        <w:rPr>
          <w:sz w:val="26"/>
          <w:szCs w:val="26"/>
        </w:rPr>
        <w:t xml:space="preserve"> в Правила землепользования и </w:t>
      </w:r>
      <w:proofErr w:type="gramStart"/>
      <w:r w:rsidRPr="004B70BA">
        <w:rPr>
          <w:sz w:val="26"/>
          <w:szCs w:val="26"/>
        </w:rPr>
        <w:t>застройки города</w:t>
      </w:r>
      <w:proofErr w:type="gramEnd"/>
      <w:r w:rsidRPr="004B70BA">
        <w:rPr>
          <w:sz w:val="26"/>
          <w:szCs w:val="26"/>
        </w:rPr>
        <w:t xml:space="preserve"> Петрозаводска в границах территории Петрозаводского городского округа»</w:t>
      </w:r>
    </w:p>
    <w:p w:rsidR="00505DF0" w:rsidRDefault="00505DF0" w:rsidP="00022C42">
      <w:pPr>
        <w:ind w:left="-142" w:firstLine="993"/>
        <w:rPr>
          <w:sz w:val="26"/>
          <w:szCs w:val="26"/>
        </w:rPr>
      </w:pPr>
    </w:p>
    <w:p w:rsidR="00022C42" w:rsidRPr="004B70BA" w:rsidRDefault="00022C42" w:rsidP="00022C42">
      <w:pPr>
        <w:ind w:left="-142" w:firstLine="993"/>
        <w:rPr>
          <w:sz w:val="26"/>
          <w:szCs w:val="26"/>
        </w:rPr>
      </w:pPr>
    </w:p>
    <w:p w:rsidR="00505DF0" w:rsidRPr="004B70BA" w:rsidRDefault="00505DF0" w:rsidP="00022C42">
      <w:pPr>
        <w:ind w:left="-426" w:right="-1" w:firstLine="852"/>
        <w:jc w:val="both"/>
        <w:rPr>
          <w:color w:val="000000"/>
          <w:sz w:val="26"/>
          <w:szCs w:val="26"/>
        </w:rPr>
      </w:pPr>
      <w:proofErr w:type="gramStart"/>
      <w:r w:rsidRPr="004B70BA">
        <w:rPr>
          <w:sz w:val="26"/>
          <w:szCs w:val="26"/>
        </w:rPr>
        <w:t>В соответствии с частями 3.1 – 3.3 статьи 33 Градостроительного кодекса Р</w:t>
      </w:r>
      <w:r w:rsidR="004B70BA">
        <w:rPr>
          <w:sz w:val="26"/>
          <w:szCs w:val="26"/>
        </w:rPr>
        <w:t xml:space="preserve">оссийской Федерации </w:t>
      </w:r>
      <w:r w:rsidRPr="004B70BA">
        <w:rPr>
          <w:sz w:val="26"/>
          <w:szCs w:val="26"/>
        </w:rPr>
        <w:t>в</w:t>
      </w:r>
      <w:r w:rsidRPr="004B70BA">
        <w:rPr>
          <w:color w:val="000000"/>
          <w:sz w:val="26"/>
          <w:szCs w:val="26"/>
        </w:rPr>
        <w:t xml:space="preserve"> случае, если правилами землепользования и застройки не обеспечена возможность размещения на территори</w:t>
      </w:r>
      <w:r w:rsidR="003B5047">
        <w:rPr>
          <w:color w:val="000000"/>
          <w:sz w:val="26"/>
          <w:szCs w:val="26"/>
        </w:rPr>
        <w:t>и</w:t>
      </w:r>
      <w:r w:rsidRPr="004B70BA">
        <w:rPr>
          <w:color w:val="000000"/>
          <w:sz w:val="26"/>
          <w:szCs w:val="26"/>
        </w:rPr>
        <w:t xml:space="preserve"> городского округа</w:t>
      </w:r>
      <w:r w:rsidR="00833F98">
        <w:rPr>
          <w:color w:val="000000"/>
          <w:sz w:val="26"/>
          <w:szCs w:val="26"/>
        </w:rPr>
        <w:t xml:space="preserve">, </w:t>
      </w:r>
      <w:r w:rsidRPr="004B70BA">
        <w:rPr>
          <w:color w:val="000000"/>
          <w:sz w:val="26"/>
          <w:szCs w:val="26"/>
        </w:rPr>
        <w:t>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w:t>
      </w:r>
      <w:proofErr w:type="gramEnd"/>
      <w:r w:rsidRPr="004B70BA">
        <w:rPr>
          <w:color w:val="000000"/>
          <w:sz w:val="26"/>
          <w:szCs w:val="26"/>
        </w:rPr>
        <w:t xml:space="preserve"> местного самоуправления муниципального района направляют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505DF0" w:rsidRPr="004B70BA" w:rsidRDefault="00505DF0" w:rsidP="00022C42">
      <w:pPr>
        <w:ind w:left="-426" w:right="-1" w:firstLine="852"/>
        <w:jc w:val="both"/>
        <w:rPr>
          <w:sz w:val="26"/>
          <w:szCs w:val="26"/>
        </w:rPr>
      </w:pPr>
      <w:r w:rsidRPr="004B70BA">
        <w:rPr>
          <w:sz w:val="26"/>
          <w:szCs w:val="26"/>
        </w:rPr>
        <w:t>Глава городского округа обеспечивают внесение изменени</w:t>
      </w:r>
      <w:r w:rsidR="00022C42">
        <w:rPr>
          <w:sz w:val="26"/>
          <w:szCs w:val="26"/>
        </w:rPr>
        <w:t>й</w:t>
      </w:r>
      <w:r w:rsidRPr="004B70BA">
        <w:rPr>
          <w:sz w:val="26"/>
          <w:szCs w:val="26"/>
        </w:rPr>
        <w:t xml:space="preserve"> в правила землепользования и застройки в течение тридцати дней со дня получения указанного требования без проведения публичных слушаний.</w:t>
      </w:r>
    </w:p>
    <w:p w:rsidR="00757D08" w:rsidRDefault="00757D08" w:rsidP="00022C42">
      <w:pPr>
        <w:ind w:left="-426" w:firstLine="852"/>
        <w:jc w:val="both"/>
        <w:rPr>
          <w:sz w:val="26"/>
          <w:szCs w:val="26"/>
        </w:rPr>
      </w:pPr>
      <w:proofErr w:type="gramStart"/>
      <w:r>
        <w:rPr>
          <w:sz w:val="26"/>
          <w:szCs w:val="26"/>
        </w:rPr>
        <w:t>Администрацией</w:t>
      </w:r>
      <w:r w:rsidR="00022C42">
        <w:rPr>
          <w:sz w:val="26"/>
          <w:szCs w:val="26"/>
        </w:rPr>
        <w:t xml:space="preserve"> </w:t>
      </w:r>
      <w:r>
        <w:rPr>
          <w:sz w:val="26"/>
          <w:szCs w:val="26"/>
        </w:rPr>
        <w:t xml:space="preserve"> Петрозаводского городского округа н</w:t>
      </w:r>
      <w:r w:rsidR="00505DF0" w:rsidRPr="004B70BA">
        <w:rPr>
          <w:sz w:val="26"/>
          <w:szCs w:val="26"/>
        </w:rPr>
        <w:t xml:space="preserve">а основании требования </w:t>
      </w:r>
      <w:r w:rsidRPr="00BF0E2E">
        <w:rPr>
          <w:sz w:val="26"/>
          <w:szCs w:val="26"/>
        </w:rPr>
        <w:t xml:space="preserve">Министерства </w:t>
      </w:r>
      <w:r>
        <w:rPr>
          <w:sz w:val="26"/>
          <w:szCs w:val="26"/>
        </w:rPr>
        <w:t xml:space="preserve"> обороны Российской Федерации о</w:t>
      </w:r>
      <w:r w:rsidR="00505DF0" w:rsidRPr="004B70BA">
        <w:rPr>
          <w:sz w:val="26"/>
          <w:szCs w:val="26"/>
        </w:rPr>
        <w:t xml:space="preserve"> внесении изменени</w:t>
      </w:r>
      <w:r w:rsidR="00022C42">
        <w:rPr>
          <w:sz w:val="26"/>
          <w:szCs w:val="26"/>
        </w:rPr>
        <w:t>й</w:t>
      </w:r>
      <w:r w:rsidR="00505DF0" w:rsidRPr="004B70BA">
        <w:rPr>
          <w:sz w:val="26"/>
          <w:szCs w:val="26"/>
        </w:rPr>
        <w:t xml:space="preserve"> в Правила землепользования и застройки</w:t>
      </w:r>
      <w:r>
        <w:rPr>
          <w:sz w:val="26"/>
          <w:szCs w:val="26"/>
        </w:rPr>
        <w:t xml:space="preserve"> </w:t>
      </w:r>
      <w:r w:rsidR="00505DF0" w:rsidRPr="004B70BA">
        <w:rPr>
          <w:sz w:val="26"/>
          <w:szCs w:val="26"/>
        </w:rPr>
        <w:t xml:space="preserve"> города </w:t>
      </w:r>
      <w:r>
        <w:rPr>
          <w:sz w:val="26"/>
          <w:szCs w:val="26"/>
        </w:rPr>
        <w:t xml:space="preserve"> </w:t>
      </w:r>
      <w:r w:rsidR="00505DF0" w:rsidRPr="004B70BA">
        <w:rPr>
          <w:sz w:val="26"/>
          <w:szCs w:val="26"/>
        </w:rPr>
        <w:t>Петрозаводска в границах территории Петрозаводского  городского округа</w:t>
      </w:r>
      <w:r>
        <w:rPr>
          <w:sz w:val="26"/>
          <w:szCs w:val="26"/>
        </w:rPr>
        <w:t xml:space="preserve">,  </w:t>
      </w:r>
      <w:r w:rsidRPr="004B70BA">
        <w:rPr>
          <w:sz w:val="26"/>
          <w:szCs w:val="26"/>
        </w:rPr>
        <w:t>направленного Глав</w:t>
      </w:r>
      <w:r>
        <w:rPr>
          <w:sz w:val="26"/>
          <w:szCs w:val="26"/>
        </w:rPr>
        <w:t>е</w:t>
      </w:r>
      <w:r w:rsidRPr="004B70BA">
        <w:rPr>
          <w:sz w:val="26"/>
          <w:szCs w:val="26"/>
        </w:rPr>
        <w:t xml:space="preserve"> Петрозаводского городского округа </w:t>
      </w:r>
      <w:r>
        <w:rPr>
          <w:sz w:val="26"/>
          <w:szCs w:val="26"/>
        </w:rPr>
        <w:t xml:space="preserve"> </w:t>
      </w:r>
      <w:r w:rsidRPr="004B70BA">
        <w:rPr>
          <w:sz w:val="26"/>
          <w:szCs w:val="26"/>
        </w:rPr>
        <w:t xml:space="preserve">письмом </w:t>
      </w:r>
      <w:r>
        <w:rPr>
          <w:sz w:val="26"/>
          <w:szCs w:val="26"/>
        </w:rPr>
        <w:t xml:space="preserve">от 13.10.2025 № 153/9/15445дсп, подготовлен проект Решения Петрозаводского городского Совета о внесении изменений в Правила  </w:t>
      </w:r>
      <w:r w:rsidRPr="004B70BA">
        <w:rPr>
          <w:sz w:val="26"/>
          <w:szCs w:val="26"/>
        </w:rPr>
        <w:t>землепользования и застройки</w:t>
      </w:r>
      <w:r>
        <w:rPr>
          <w:sz w:val="26"/>
          <w:szCs w:val="26"/>
        </w:rPr>
        <w:t xml:space="preserve"> </w:t>
      </w:r>
      <w:r w:rsidRPr="004B70BA">
        <w:rPr>
          <w:sz w:val="26"/>
          <w:szCs w:val="26"/>
        </w:rPr>
        <w:t xml:space="preserve"> города </w:t>
      </w:r>
      <w:r>
        <w:rPr>
          <w:sz w:val="26"/>
          <w:szCs w:val="26"/>
        </w:rPr>
        <w:t xml:space="preserve"> </w:t>
      </w:r>
      <w:r w:rsidRPr="004B70BA">
        <w:rPr>
          <w:sz w:val="26"/>
          <w:szCs w:val="26"/>
        </w:rPr>
        <w:t>Петрозаводска в границах территории Петрозаводского  городского округа</w:t>
      </w:r>
      <w:proofErr w:type="gramEnd"/>
      <w:r>
        <w:rPr>
          <w:sz w:val="26"/>
          <w:szCs w:val="26"/>
        </w:rPr>
        <w:t xml:space="preserve">  в части  изменения </w:t>
      </w:r>
      <w:r w:rsidR="00372475">
        <w:rPr>
          <w:sz w:val="26"/>
          <w:szCs w:val="26"/>
        </w:rPr>
        <w:t xml:space="preserve">природно-рекреационной </w:t>
      </w:r>
      <w:r>
        <w:rPr>
          <w:sz w:val="26"/>
          <w:szCs w:val="26"/>
        </w:rPr>
        <w:t>зон</w:t>
      </w:r>
      <w:r w:rsidR="00022C42">
        <w:rPr>
          <w:sz w:val="26"/>
          <w:szCs w:val="26"/>
        </w:rPr>
        <w:t>ы</w:t>
      </w:r>
      <w:r>
        <w:rPr>
          <w:sz w:val="26"/>
          <w:szCs w:val="26"/>
        </w:rPr>
        <w:t xml:space="preserve"> (</w:t>
      </w:r>
      <w:proofErr w:type="spellStart"/>
      <w:r w:rsidR="00372475">
        <w:rPr>
          <w:sz w:val="26"/>
          <w:szCs w:val="26"/>
        </w:rPr>
        <w:t>Рпр</w:t>
      </w:r>
      <w:proofErr w:type="spellEnd"/>
      <w:r>
        <w:rPr>
          <w:sz w:val="26"/>
          <w:szCs w:val="26"/>
        </w:rPr>
        <w:t>), зон</w:t>
      </w:r>
      <w:r w:rsidR="00022C42">
        <w:rPr>
          <w:sz w:val="26"/>
          <w:szCs w:val="26"/>
        </w:rPr>
        <w:t>ы</w:t>
      </w:r>
      <w:r>
        <w:rPr>
          <w:sz w:val="26"/>
          <w:szCs w:val="26"/>
        </w:rPr>
        <w:t xml:space="preserve"> улично-дорожной сети (Ту) на зону режимных объектов (</w:t>
      </w:r>
      <w:proofErr w:type="spellStart"/>
      <w:proofErr w:type="gramStart"/>
      <w:r>
        <w:rPr>
          <w:sz w:val="26"/>
          <w:szCs w:val="26"/>
        </w:rPr>
        <w:t>Кр</w:t>
      </w:r>
      <w:proofErr w:type="spellEnd"/>
      <w:proofErr w:type="gramEnd"/>
      <w:r>
        <w:rPr>
          <w:sz w:val="26"/>
          <w:szCs w:val="26"/>
        </w:rPr>
        <w:t xml:space="preserve">) </w:t>
      </w:r>
      <w:r w:rsidRPr="006F5556">
        <w:rPr>
          <w:sz w:val="26"/>
          <w:szCs w:val="26"/>
        </w:rPr>
        <w:t xml:space="preserve">для земельного участка </w:t>
      </w:r>
      <w:r>
        <w:rPr>
          <w:sz w:val="26"/>
          <w:szCs w:val="26"/>
        </w:rPr>
        <w:t xml:space="preserve">с кадастровым номером </w:t>
      </w:r>
      <w:r w:rsidRPr="003D41D6">
        <w:rPr>
          <w:sz w:val="26"/>
          <w:szCs w:val="26"/>
        </w:rPr>
        <w:t>10:01:0000000:17489</w:t>
      </w:r>
      <w:r>
        <w:rPr>
          <w:sz w:val="26"/>
          <w:szCs w:val="26"/>
        </w:rPr>
        <w:t>, находящегося  по адресу: Российская Федерация, Республика Карелия, г. Петрозаводск, согласно схеме.</w:t>
      </w:r>
      <w:bookmarkStart w:id="0" w:name="_GoBack"/>
      <w:bookmarkEnd w:id="0"/>
    </w:p>
    <w:p w:rsidR="00022C42" w:rsidRDefault="00022C42" w:rsidP="00022C42">
      <w:pPr>
        <w:ind w:left="-426" w:firstLine="852"/>
        <w:jc w:val="both"/>
        <w:rPr>
          <w:sz w:val="26"/>
          <w:szCs w:val="26"/>
        </w:rPr>
      </w:pPr>
    </w:p>
    <w:p w:rsidR="00022C42" w:rsidRDefault="00022C42" w:rsidP="00022C42">
      <w:pPr>
        <w:ind w:left="-426"/>
        <w:jc w:val="both"/>
        <w:rPr>
          <w:sz w:val="26"/>
          <w:szCs w:val="26"/>
        </w:rPr>
      </w:pPr>
    </w:p>
    <w:p w:rsidR="00022C42" w:rsidRDefault="00022C42" w:rsidP="00022C42">
      <w:pPr>
        <w:ind w:left="-426"/>
        <w:jc w:val="both"/>
        <w:rPr>
          <w:sz w:val="26"/>
          <w:szCs w:val="26"/>
        </w:rPr>
      </w:pPr>
    </w:p>
    <w:p w:rsidR="00851F4E" w:rsidRPr="00AD01C5" w:rsidRDefault="00851F4E" w:rsidP="00851F4E">
      <w:pPr>
        <w:ind w:left="-426"/>
        <w:jc w:val="both"/>
        <w:rPr>
          <w:sz w:val="26"/>
          <w:szCs w:val="26"/>
        </w:rPr>
      </w:pPr>
      <w:r>
        <w:rPr>
          <w:sz w:val="26"/>
          <w:szCs w:val="26"/>
        </w:rPr>
        <w:t>З</w:t>
      </w:r>
      <w:r w:rsidRPr="00AD01C5">
        <w:rPr>
          <w:sz w:val="26"/>
          <w:szCs w:val="26"/>
        </w:rPr>
        <w:t>аместител</w:t>
      </w:r>
      <w:r>
        <w:rPr>
          <w:sz w:val="26"/>
          <w:szCs w:val="26"/>
        </w:rPr>
        <w:t>ь</w:t>
      </w:r>
      <w:r w:rsidRPr="00AD01C5">
        <w:rPr>
          <w:sz w:val="26"/>
          <w:szCs w:val="26"/>
        </w:rPr>
        <w:t xml:space="preserve"> главы Администрации </w:t>
      </w:r>
    </w:p>
    <w:p w:rsidR="00851F4E" w:rsidRPr="00AD01C5" w:rsidRDefault="00851F4E" w:rsidP="00851F4E">
      <w:pPr>
        <w:ind w:left="-426"/>
        <w:jc w:val="both"/>
        <w:rPr>
          <w:sz w:val="26"/>
          <w:szCs w:val="26"/>
        </w:rPr>
      </w:pPr>
      <w:r w:rsidRPr="00AD01C5">
        <w:rPr>
          <w:sz w:val="26"/>
          <w:szCs w:val="26"/>
        </w:rPr>
        <w:t>Петрозаводского городского округа -</w:t>
      </w:r>
    </w:p>
    <w:p w:rsidR="00851F4E" w:rsidRPr="00AD01C5" w:rsidRDefault="00851F4E" w:rsidP="00851F4E">
      <w:pPr>
        <w:ind w:left="-426"/>
        <w:jc w:val="both"/>
        <w:rPr>
          <w:sz w:val="26"/>
          <w:szCs w:val="26"/>
        </w:rPr>
      </w:pPr>
      <w:r w:rsidRPr="00AD01C5">
        <w:rPr>
          <w:sz w:val="26"/>
          <w:szCs w:val="26"/>
        </w:rPr>
        <w:t>председател</w:t>
      </w:r>
      <w:r>
        <w:rPr>
          <w:sz w:val="26"/>
          <w:szCs w:val="26"/>
        </w:rPr>
        <w:t>ь</w:t>
      </w:r>
      <w:r w:rsidRPr="00AD01C5">
        <w:rPr>
          <w:sz w:val="26"/>
          <w:szCs w:val="26"/>
        </w:rPr>
        <w:t xml:space="preserve"> комитета градостроительства</w:t>
      </w:r>
    </w:p>
    <w:p w:rsidR="00851F4E" w:rsidRPr="00AD01C5" w:rsidRDefault="00851F4E" w:rsidP="00851F4E">
      <w:pPr>
        <w:ind w:left="-426"/>
        <w:jc w:val="both"/>
        <w:rPr>
          <w:sz w:val="26"/>
          <w:szCs w:val="26"/>
        </w:rPr>
      </w:pPr>
      <w:r w:rsidRPr="00AD01C5">
        <w:rPr>
          <w:sz w:val="26"/>
          <w:szCs w:val="26"/>
        </w:rPr>
        <w:t>и</w:t>
      </w:r>
      <w:r>
        <w:rPr>
          <w:sz w:val="26"/>
          <w:szCs w:val="26"/>
        </w:rPr>
        <w:t xml:space="preserve"> экономического развития          </w:t>
      </w:r>
      <w:r w:rsidRPr="00AD01C5">
        <w:rPr>
          <w:sz w:val="26"/>
          <w:szCs w:val="26"/>
        </w:rPr>
        <w:t xml:space="preserve">                                                     </w:t>
      </w:r>
      <w:r>
        <w:rPr>
          <w:sz w:val="26"/>
          <w:szCs w:val="26"/>
        </w:rPr>
        <w:t xml:space="preserve">   </w:t>
      </w:r>
      <w:r w:rsidRPr="00AD01C5">
        <w:rPr>
          <w:sz w:val="26"/>
          <w:szCs w:val="26"/>
        </w:rPr>
        <w:t xml:space="preserve">  </w:t>
      </w:r>
      <w:r>
        <w:rPr>
          <w:sz w:val="26"/>
          <w:szCs w:val="26"/>
        </w:rPr>
        <w:t xml:space="preserve">  </w:t>
      </w:r>
      <w:r w:rsidRPr="00AD01C5">
        <w:rPr>
          <w:sz w:val="26"/>
          <w:szCs w:val="26"/>
        </w:rPr>
        <w:t xml:space="preserve">    Н.В. Тенчурина</w:t>
      </w:r>
    </w:p>
    <w:p w:rsidR="00022C42" w:rsidRDefault="00022C42" w:rsidP="00022C42">
      <w:pPr>
        <w:ind w:left="-426"/>
        <w:jc w:val="both"/>
        <w:rPr>
          <w:sz w:val="26"/>
          <w:szCs w:val="26"/>
        </w:rPr>
      </w:pPr>
    </w:p>
    <w:p w:rsidR="00022C42" w:rsidRDefault="00022C42" w:rsidP="00022C42">
      <w:pPr>
        <w:tabs>
          <w:tab w:val="left" w:pos="9923"/>
        </w:tabs>
        <w:autoSpaceDE w:val="0"/>
        <w:autoSpaceDN w:val="0"/>
        <w:adjustRightInd w:val="0"/>
        <w:ind w:right="-1" w:firstLine="851"/>
        <w:jc w:val="both"/>
        <w:rPr>
          <w:sz w:val="26"/>
          <w:szCs w:val="26"/>
        </w:rPr>
      </w:pPr>
    </w:p>
    <w:p w:rsidR="00022C42" w:rsidRDefault="00022C42" w:rsidP="00022C42">
      <w:pPr>
        <w:tabs>
          <w:tab w:val="left" w:pos="9923"/>
        </w:tabs>
        <w:autoSpaceDE w:val="0"/>
        <w:autoSpaceDN w:val="0"/>
        <w:adjustRightInd w:val="0"/>
        <w:ind w:right="-1" w:firstLine="851"/>
        <w:jc w:val="both"/>
        <w:rPr>
          <w:sz w:val="26"/>
          <w:szCs w:val="26"/>
        </w:rPr>
      </w:pPr>
    </w:p>
    <w:p w:rsidR="00022C42" w:rsidRDefault="00022C42" w:rsidP="00022C42">
      <w:pPr>
        <w:ind w:left="-426" w:firstLine="852"/>
        <w:jc w:val="both"/>
        <w:rPr>
          <w:sz w:val="26"/>
          <w:szCs w:val="26"/>
        </w:rPr>
      </w:pPr>
    </w:p>
    <w:sectPr w:rsidR="00022C42" w:rsidSect="00F70DDD">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E92" w:rsidRDefault="000D2E92" w:rsidP="00505DF0">
      <w:r>
        <w:separator/>
      </w:r>
    </w:p>
  </w:endnote>
  <w:endnote w:type="continuationSeparator" w:id="0">
    <w:p w:rsidR="000D2E92" w:rsidRDefault="000D2E92" w:rsidP="0050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E92" w:rsidRDefault="000D2E92" w:rsidP="00505DF0">
      <w:r>
        <w:separator/>
      </w:r>
    </w:p>
  </w:footnote>
  <w:footnote w:type="continuationSeparator" w:id="0">
    <w:p w:rsidR="000D2E92" w:rsidRDefault="000D2E92" w:rsidP="00505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685"/>
    <w:rsid w:val="00022C42"/>
    <w:rsid w:val="000C37C5"/>
    <w:rsid w:val="000D2E92"/>
    <w:rsid w:val="00242B4C"/>
    <w:rsid w:val="0034470A"/>
    <w:rsid w:val="00372475"/>
    <w:rsid w:val="00391B3A"/>
    <w:rsid w:val="003B5047"/>
    <w:rsid w:val="003D1192"/>
    <w:rsid w:val="003D41D6"/>
    <w:rsid w:val="003E5F67"/>
    <w:rsid w:val="00470A11"/>
    <w:rsid w:val="004B3682"/>
    <w:rsid w:val="004B70BA"/>
    <w:rsid w:val="004C5C04"/>
    <w:rsid w:val="00505DF0"/>
    <w:rsid w:val="00540E11"/>
    <w:rsid w:val="0056500E"/>
    <w:rsid w:val="00572D77"/>
    <w:rsid w:val="00575821"/>
    <w:rsid w:val="006B5C88"/>
    <w:rsid w:val="006E22D5"/>
    <w:rsid w:val="006E2521"/>
    <w:rsid w:val="006E7685"/>
    <w:rsid w:val="00757D08"/>
    <w:rsid w:val="007E2CAE"/>
    <w:rsid w:val="007F2DA9"/>
    <w:rsid w:val="00800701"/>
    <w:rsid w:val="00833F98"/>
    <w:rsid w:val="00851F4E"/>
    <w:rsid w:val="008717F3"/>
    <w:rsid w:val="008B1E7F"/>
    <w:rsid w:val="008C3BA7"/>
    <w:rsid w:val="00911033"/>
    <w:rsid w:val="00915046"/>
    <w:rsid w:val="009252E1"/>
    <w:rsid w:val="00956156"/>
    <w:rsid w:val="009F14B8"/>
    <w:rsid w:val="00AC2551"/>
    <w:rsid w:val="00AE0F56"/>
    <w:rsid w:val="00AF4899"/>
    <w:rsid w:val="00B00CEF"/>
    <w:rsid w:val="00B163FD"/>
    <w:rsid w:val="00B62F51"/>
    <w:rsid w:val="00BA367D"/>
    <w:rsid w:val="00BD546B"/>
    <w:rsid w:val="00BF5A7F"/>
    <w:rsid w:val="00C75E64"/>
    <w:rsid w:val="00D37109"/>
    <w:rsid w:val="00D75715"/>
    <w:rsid w:val="00D84479"/>
    <w:rsid w:val="00E67BF5"/>
    <w:rsid w:val="00EB4715"/>
    <w:rsid w:val="00F24BD6"/>
    <w:rsid w:val="00F70DDD"/>
    <w:rsid w:val="00FB5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10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7109"/>
    <w:rPr>
      <w:rFonts w:ascii="Tahoma" w:hAnsi="Tahoma" w:cs="Tahoma"/>
      <w:sz w:val="16"/>
      <w:szCs w:val="16"/>
    </w:rPr>
  </w:style>
  <w:style w:type="character" w:customStyle="1" w:styleId="a4">
    <w:name w:val="Текст выноски Знак"/>
    <w:basedOn w:val="a0"/>
    <w:link w:val="a3"/>
    <w:uiPriority w:val="99"/>
    <w:semiHidden/>
    <w:rsid w:val="00D37109"/>
    <w:rPr>
      <w:rFonts w:ascii="Tahoma" w:eastAsia="Times New Roman" w:hAnsi="Tahoma" w:cs="Tahoma"/>
      <w:sz w:val="16"/>
      <w:szCs w:val="16"/>
      <w:lang w:eastAsia="ru-RU"/>
    </w:rPr>
  </w:style>
  <w:style w:type="paragraph" w:styleId="a5">
    <w:name w:val="header"/>
    <w:basedOn w:val="a"/>
    <w:link w:val="a6"/>
    <w:uiPriority w:val="99"/>
    <w:unhideWhenUsed/>
    <w:rsid w:val="00505DF0"/>
    <w:pPr>
      <w:tabs>
        <w:tab w:val="center" w:pos="4677"/>
        <w:tab w:val="right" w:pos="9355"/>
      </w:tabs>
    </w:pPr>
  </w:style>
  <w:style w:type="character" w:customStyle="1" w:styleId="a6">
    <w:name w:val="Верхний колонтитул Знак"/>
    <w:basedOn w:val="a0"/>
    <w:link w:val="a5"/>
    <w:uiPriority w:val="99"/>
    <w:rsid w:val="00505DF0"/>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505DF0"/>
    <w:pPr>
      <w:tabs>
        <w:tab w:val="center" w:pos="4677"/>
        <w:tab w:val="right" w:pos="9355"/>
      </w:tabs>
    </w:pPr>
  </w:style>
  <w:style w:type="character" w:customStyle="1" w:styleId="a8">
    <w:name w:val="Нижний колонтитул Знак"/>
    <w:basedOn w:val="a0"/>
    <w:link w:val="a7"/>
    <w:uiPriority w:val="99"/>
    <w:rsid w:val="00505DF0"/>
    <w:rPr>
      <w:rFonts w:ascii="Times New Roman" w:eastAsia="Times New Roman" w:hAnsi="Times New Roman" w:cs="Times New Roman"/>
      <w:sz w:val="24"/>
      <w:szCs w:val="20"/>
      <w:lang w:eastAsia="ru-RU"/>
    </w:rPr>
  </w:style>
  <w:style w:type="paragraph" w:styleId="a9">
    <w:name w:val="List Paragraph"/>
    <w:basedOn w:val="a"/>
    <w:uiPriority w:val="34"/>
    <w:qFormat/>
    <w:rsid w:val="0056500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basedOn w:val="a"/>
    <w:rsid w:val="00022C42"/>
    <w:pPr>
      <w:autoSpaceDE w:val="0"/>
      <w:autoSpaceDN w:val="0"/>
    </w:pPr>
    <w:rPr>
      <w:rFonts w:eastAsia="Calibri"/>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109"/>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37109"/>
    <w:rPr>
      <w:rFonts w:ascii="Tahoma" w:hAnsi="Tahoma" w:cs="Tahoma"/>
      <w:sz w:val="16"/>
      <w:szCs w:val="16"/>
    </w:rPr>
  </w:style>
  <w:style w:type="character" w:customStyle="1" w:styleId="a4">
    <w:name w:val="Текст выноски Знак"/>
    <w:basedOn w:val="a0"/>
    <w:link w:val="a3"/>
    <w:uiPriority w:val="99"/>
    <w:semiHidden/>
    <w:rsid w:val="00D37109"/>
    <w:rPr>
      <w:rFonts w:ascii="Tahoma" w:eastAsia="Times New Roman" w:hAnsi="Tahoma" w:cs="Tahoma"/>
      <w:sz w:val="16"/>
      <w:szCs w:val="16"/>
      <w:lang w:eastAsia="ru-RU"/>
    </w:rPr>
  </w:style>
  <w:style w:type="paragraph" w:styleId="a5">
    <w:name w:val="header"/>
    <w:basedOn w:val="a"/>
    <w:link w:val="a6"/>
    <w:uiPriority w:val="99"/>
    <w:unhideWhenUsed/>
    <w:rsid w:val="00505DF0"/>
    <w:pPr>
      <w:tabs>
        <w:tab w:val="center" w:pos="4677"/>
        <w:tab w:val="right" w:pos="9355"/>
      </w:tabs>
    </w:pPr>
  </w:style>
  <w:style w:type="character" w:customStyle="1" w:styleId="a6">
    <w:name w:val="Верхний колонтитул Знак"/>
    <w:basedOn w:val="a0"/>
    <w:link w:val="a5"/>
    <w:uiPriority w:val="99"/>
    <w:rsid w:val="00505DF0"/>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505DF0"/>
    <w:pPr>
      <w:tabs>
        <w:tab w:val="center" w:pos="4677"/>
        <w:tab w:val="right" w:pos="9355"/>
      </w:tabs>
    </w:pPr>
  </w:style>
  <w:style w:type="character" w:customStyle="1" w:styleId="a8">
    <w:name w:val="Нижний колонтитул Знак"/>
    <w:basedOn w:val="a0"/>
    <w:link w:val="a7"/>
    <w:uiPriority w:val="99"/>
    <w:rsid w:val="00505DF0"/>
    <w:rPr>
      <w:rFonts w:ascii="Times New Roman" w:eastAsia="Times New Roman" w:hAnsi="Times New Roman" w:cs="Times New Roman"/>
      <w:sz w:val="24"/>
      <w:szCs w:val="20"/>
      <w:lang w:eastAsia="ru-RU"/>
    </w:rPr>
  </w:style>
  <w:style w:type="paragraph" w:styleId="a9">
    <w:name w:val="List Paragraph"/>
    <w:basedOn w:val="a"/>
    <w:uiPriority w:val="34"/>
    <w:qFormat/>
    <w:rsid w:val="0056500E"/>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basedOn w:val="a"/>
    <w:rsid w:val="00022C42"/>
    <w:pPr>
      <w:autoSpaceDE w:val="0"/>
      <w:autoSpaceDN w:val="0"/>
    </w:pPr>
    <w:rPr>
      <w:rFonts w:eastAsia="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49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658</Words>
  <Characters>3756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 </cp:lastModifiedBy>
  <cp:revision>4</cp:revision>
  <cp:lastPrinted>2025-11-28T12:29:00Z</cp:lastPrinted>
  <dcterms:created xsi:type="dcterms:W3CDTF">2025-11-17T08:40:00Z</dcterms:created>
  <dcterms:modified xsi:type="dcterms:W3CDTF">2025-11-28T12:30:00Z</dcterms:modified>
</cp:coreProperties>
</file>