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4617F3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6C0CFE26" w14:textId="77777777" w:rsidR="00B249DC" w:rsidRDefault="007267EE" w:rsidP="00F534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7267EE">
        <w:rPr>
          <w:b/>
          <w:sz w:val="28"/>
          <w:szCs w:val="28"/>
        </w:rPr>
        <w:t>О внесении изменений в Решение Петрозаводского городского Совета</w:t>
      </w:r>
      <w:r w:rsidR="00B34B41">
        <w:rPr>
          <w:b/>
          <w:sz w:val="28"/>
          <w:szCs w:val="28"/>
        </w:rPr>
        <w:t xml:space="preserve">                </w:t>
      </w:r>
      <w:r w:rsidRPr="007267EE">
        <w:rPr>
          <w:b/>
          <w:sz w:val="28"/>
          <w:szCs w:val="28"/>
        </w:rPr>
        <w:t xml:space="preserve"> от 26.04.2012 </w:t>
      </w:r>
      <w:r>
        <w:rPr>
          <w:b/>
          <w:sz w:val="28"/>
          <w:szCs w:val="28"/>
        </w:rPr>
        <w:t>№</w:t>
      </w:r>
      <w:r w:rsidRPr="007267EE">
        <w:rPr>
          <w:b/>
          <w:sz w:val="28"/>
          <w:szCs w:val="28"/>
        </w:rPr>
        <w:t xml:space="preserve"> 27/10-168 </w:t>
      </w:r>
      <w:r>
        <w:rPr>
          <w:b/>
          <w:sz w:val="28"/>
          <w:szCs w:val="28"/>
        </w:rPr>
        <w:t>«</w:t>
      </w:r>
      <w:r w:rsidRPr="007267EE">
        <w:rPr>
          <w:b/>
          <w:sz w:val="28"/>
          <w:szCs w:val="28"/>
        </w:rPr>
        <w:t xml:space="preserve">О мерах по реализации отдельных положений Федерального закона от 25.12.2008 </w:t>
      </w:r>
      <w:r>
        <w:rPr>
          <w:b/>
          <w:sz w:val="28"/>
          <w:szCs w:val="28"/>
        </w:rPr>
        <w:t>№</w:t>
      </w:r>
      <w:r w:rsidRPr="007267EE">
        <w:rPr>
          <w:b/>
          <w:sz w:val="28"/>
          <w:szCs w:val="28"/>
        </w:rPr>
        <w:t xml:space="preserve"> 273-ФЗ </w:t>
      </w:r>
    </w:p>
    <w:p w14:paraId="7D5014F5" w14:textId="26642C87" w:rsidR="00AD7273" w:rsidRDefault="007267EE" w:rsidP="00F534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267EE">
        <w:rPr>
          <w:b/>
          <w:sz w:val="28"/>
          <w:szCs w:val="28"/>
        </w:rPr>
        <w:t>О противодействии коррупции</w:t>
      </w:r>
      <w:r>
        <w:rPr>
          <w:b/>
          <w:sz w:val="28"/>
          <w:szCs w:val="28"/>
        </w:rPr>
        <w:t>»</w:t>
      </w:r>
    </w:p>
    <w:p w14:paraId="0632DCB7" w14:textId="77777777" w:rsidR="007267EE" w:rsidRPr="00D568DA" w:rsidRDefault="007267EE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443E74D7" w14:textId="1DA19FF0" w:rsidR="00554766" w:rsidRPr="00D568DA" w:rsidRDefault="001B3759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1B3759">
        <w:rPr>
          <w:bCs/>
          <w:sz w:val="28"/>
          <w:szCs w:val="28"/>
        </w:rPr>
        <w:t>На основании части 1 статьи 8</w:t>
      </w:r>
      <w:r w:rsidR="00217BF5">
        <w:rPr>
          <w:bCs/>
          <w:sz w:val="28"/>
          <w:szCs w:val="28"/>
        </w:rPr>
        <w:t xml:space="preserve"> </w:t>
      </w:r>
      <w:r w:rsidRPr="001B3759">
        <w:rPr>
          <w:bCs/>
          <w:sz w:val="28"/>
          <w:szCs w:val="28"/>
        </w:rPr>
        <w:t xml:space="preserve">Федерального закона от 25.12.2008 </w:t>
      </w:r>
      <w:r w:rsidR="00217BF5">
        <w:rPr>
          <w:bCs/>
          <w:sz w:val="28"/>
          <w:szCs w:val="28"/>
        </w:rPr>
        <w:t xml:space="preserve">                             №</w:t>
      </w:r>
      <w:r w:rsidRPr="001B3759">
        <w:rPr>
          <w:bCs/>
          <w:sz w:val="28"/>
          <w:szCs w:val="28"/>
        </w:rPr>
        <w:t xml:space="preserve"> 273-ФЗ </w:t>
      </w:r>
      <w:r w:rsidR="00217BF5">
        <w:rPr>
          <w:bCs/>
          <w:sz w:val="28"/>
          <w:szCs w:val="28"/>
        </w:rPr>
        <w:t>«</w:t>
      </w:r>
      <w:r w:rsidRPr="001B3759">
        <w:rPr>
          <w:bCs/>
          <w:sz w:val="28"/>
          <w:szCs w:val="28"/>
        </w:rPr>
        <w:t>О противодействии коррупции</w:t>
      </w:r>
      <w:r w:rsidR="00217BF5">
        <w:rPr>
          <w:bCs/>
          <w:sz w:val="28"/>
          <w:szCs w:val="28"/>
        </w:rPr>
        <w:t>»</w:t>
      </w:r>
      <w:r w:rsidRPr="001B3759">
        <w:rPr>
          <w:bCs/>
          <w:sz w:val="28"/>
          <w:szCs w:val="28"/>
        </w:rPr>
        <w:t>, част</w:t>
      </w:r>
      <w:r w:rsidR="00217BF5">
        <w:rPr>
          <w:bCs/>
          <w:sz w:val="28"/>
          <w:szCs w:val="28"/>
        </w:rPr>
        <w:t>ей</w:t>
      </w:r>
      <w:r w:rsidRPr="001B3759">
        <w:rPr>
          <w:bCs/>
          <w:sz w:val="28"/>
          <w:szCs w:val="28"/>
        </w:rPr>
        <w:t xml:space="preserve"> 1</w:t>
      </w:r>
      <w:r w:rsidR="00217BF5">
        <w:rPr>
          <w:bCs/>
          <w:sz w:val="28"/>
          <w:szCs w:val="28"/>
        </w:rPr>
        <w:t>, 1.1</w:t>
      </w:r>
      <w:r w:rsidRPr="001B3759">
        <w:rPr>
          <w:bCs/>
          <w:sz w:val="28"/>
          <w:szCs w:val="28"/>
        </w:rPr>
        <w:t xml:space="preserve"> статьи 15 Федерального закона от 02.03.2007 </w:t>
      </w:r>
      <w:r w:rsidR="00217BF5">
        <w:rPr>
          <w:bCs/>
          <w:sz w:val="28"/>
          <w:szCs w:val="28"/>
        </w:rPr>
        <w:t>№</w:t>
      </w:r>
      <w:r w:rsidRPr="001B3759">
        <w:rPr>
          <w:bCs/>
          <w:sz w:val="28"/>
          <w:szCs w:val="28"/>
        </w:rPr>
        <w:t xml:space="preserve"> 25-ФЗ </w:t>
      </w:r>
      <w:r w:rsidR="00217BF5">
        <w:rPr>
          <w:bCs/>
          <w:sz w:val="28"/>
          <w:szCs w:val="28"/>
        </w:rPr>
        <w:t>«</w:t>
      </w:r>
      <w:r w:rsidRPr="001B3759">
        <w:rPr>
          <w:bCs/>
          <w:sz w:val="28"/>
          <w:szCs w:val="28"/>
        </w:rPr>
        <w:t>О муниципальной службе в Российской Федерации</w:t>
      </w:r>
      <w:r w:rsidR="00217BF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5404BD" w:rsidRPr="00D568DA">
        <w:rPr>
          <w:bCs/>
          <w:sz w:val="28"/>
          <w:szCs w:val="28"/>
        </w:rPr>
        <w:t>Петрозаводский городской Совет</w:t>
      </w:r>
      <w:r w:rsidR="00554766" w:rsidRPr="00D568DA">
        <w:rPr>
          <w:bCs/>
          <w:sz w:val="28"/>
          <w:szCs w:val="28"/>
        </w:rPr>
        <w:t xml:space="preserve"> </w:t>
      </w:r>
    </w:p>
    <w:p w14:paraId="53A51713" w14:textId="77777777" w:rsidR="00904A2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18569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6FDCC77F" w14:textId="5DED67CF" w:rsidR="001B3759" w:rsidRPr="00CD1C07" w:rsidRDefault="00AA4EE4" w:rsidP="00A037D4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B3759">
        <w:rPr>
          <w:sz w:val="28"/>
          <w:szCs w:val="28"/>
        </w:rPr>
        <w:t xml:space="preserve">Внести следующие изменения в Решение Петрозаводского городского Совета от 26.04.2012 </w:t>
      </w:r>
      <w:r w:rsidR="006D11AB" w:rsidRPr="001B3759">
        <w:rPr>
          <w:sz w:val="28"/>
          <w:szCs w:val="28"/>
        </w:rPr>
        <w:t>№</w:t>
      </w:r>
      <w:r w:rsidRPr="001B3759">
        <w:rPr>
          <w:sz w:val="28"/>
          <w:szCs w:val="28"/>
        </w:rPr>
        <w:t xml:space="preserve"> 27/10-168 </w:t>
      </w:r>
      <w:r w:rsidR="006D11AB" w:rsidRPr="001B3759">
        <w:rPr>
          <w:sz w:val="28"/>
          <w:szCs w:val="28"/>
        </w:rPr>
        <w:t>«</w:t>
      </w:r>
      <w:r w:rsidRPr="001B3759">
        <w:rPr>
          <w:sz w:val="28"/>
          <w:szCs w:val="28"/>
        </w:rPr>
        <w:t xml:space="preserve">О мерах по реализации отдельных положений Федерального закона от 25.12.2008 </w:t>
      </w:r>
      <w:r w:rsidR="006D11AB" w:rsidRPr="001B3759">
        <w:rPr>
          <w:sz w:val="28"/>
          <w:szCs w:val="28"/>
        </w:rPr>
        <w:t>№</w:t>
      </w:r>
      <w:r w:rsidRPr="001B3759">
        <w:rPr>
          <w:sz w:val="28"/>
          <w:szCs w:val="28"/>
        </w:rPr>
        <w:t xml:space="preserve"> 273-ФЗ </w:t>
      </w:r>
      <w:r w:rsidR="008F4D0D">
        <w:rPr>
          <w:sz w:val="28"/>
          <w:szCs w:val="28"/>
        </w:rPr>
        <w:t xml:space="preserve">                          </w:t>
      </w:r>
      <w:r w:rsidR="006D11AB" w:rsidRPr="001B3759">
        <w:rPr>
          <w:sz w:val="28"/>
          <w:szCs w:val="28"/>
        </w:rPr>
        <w:t>«</w:t>
      </w:r>
      <w:r w:rsidRPr="001B3759">
        <w:rPr>
          <w:sz w:val="28"/>
          <w:szCs w:val="28"/>
        </w:rPr>
        <w:t>О противодействии коррупции</w:t>
      </w:r>
      <w:r w:rsidR="006D11AB" w:rsidRPr="001B3759">
        <w:rPr>
          <w:sz w:val="28"/>
          <w:szCs w:val="28"/>
        </w:rPr>
        <w:t>»</w:t>
      </w:r>
      <w:r w:rsidRPr="001B3759">
        <w:rPr>
          <w:sz w:val="28"/>
          <w:szCs w:val="28"/>
        </w:rPr>
        <w:t>:</w:t>
      </w:r>
    </w:p>
    <w:p w14:paraId="7902716E" w14:textId="77777777" w:rsidR="00BC1E35" w:rsidRDefault="00222B9D" w:rsidP="00623420">
      <w:pPr>
        <w:pStyle w:val="af1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BC1E35">
        <w:rPr>
          <w:sz w:val="28"/>
          <w:szCs w:val="28"/>
        </w:rPr>
        <w:t>Пункт 1 изложить в следующей редакции:</w:t>
      </w:r>
    </w:p>
    <w:p w14:paraId="1E1CBCE2" w14:textId="2B47B549" w:rsidR="00623420" w:rsidRPr="00BC1E35" w:rsidRDefault="00222B9D" w:rsidP="00BC1E35">
      <w:pPr>
        <w:pStyle w:val="af1"/>
        <w:ind w:left="0" w:firstLine="709"/>
        <w:jc w:val="both"/>
        <w:rPr>
          <w:sz w:val="28"/>
          <w:szCs w:val="28"/>
        </w:rPr>
      </w:pPr>
      <w:r w:rsidRPr="00BC1E35">
        <w:rPr>
          <w:sz w:val="28"/>
          <w:szCs w:val="28"/>
        </w:rPr>
        <w:t xml:space="preserve">«1. </w:t>
      </w:r>
      <w:r w:rsidR="00623420" w:rsidRPr="00BC1E35">
        <w:rPr>
          <w:sz w:val="28"/>
          <w:szCs w:val="28"/>
        </w:rPr>
        <w:t xml:space="preserve">Утвердить перечень должностей муниципальной службы в </w:t>
      </w:r>
      <w:r w:rsidR="00436A13" w:rsidRPr="00BC1E35">
        <w:rPr>
          <w:sz w:val="28"/>
          <w:szCs w:val="28"/>
        </w:rPr>
        <w:t>а</w:t>
      </w:r>
      <w:r w:rsidR="00623420" w:rsidRPr="00BC1E35">
        <w:rPr>
          <w:sz w:val="28"/>
          <w:szCs w:val="28"/>
        </w:rPr>
        <w:t xml:space="preserve">ппарате Петрозаводского городского Совета, </w:t>
      </w:r>
      <w:r w:rsidR="0091375C" w:rsidRPr="00BC1E35">
        <w:rPr>
          <w:sz w:val="28"/>
          <w:szCs w:val="28"/>
        </w:rPr>
        <w:t>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 w:rsidR="00623420" w:rsidRPr="00BC1E35">
        <w:rPr>
          <w:sz w:val="28"/>
          <w:szCs w:val="28"/>
        </w:rPr>
        <w:t xml:space="preserve"> (далее - Перечень), согласно приложению </w:t>
      </w:r>
      <w:r w:rsidR="0091375C" w:rsidRPr="00BC1E35">
        <w:rPr>
          <w:sz w:val="28"/>
          <w:szCs w:val="28"/>
        </w:rPr>
        <w:t>№</w:t>
      </w:r>
      <w:r w:rsidR="00623420" w:rsidRPr="00BC1E35">
        <w:rPr>
          <w:sz w:val="28"/>
          <w:szCs w:val="28"/>
        </w:rPr>
        <w:t xml:space="preserve"> 1.</w:t>
      </w:r>
      <w:r w:rsidRPr="00BC1E35">
        <w:rPr>
          <w:sz w:val="28"/>
          <w:szCs w:val="28"/>
        </w:rPr>
        <w:t>».</w:t>
      </w:r>
    </w:p>
    <w:p w14:paraId="3C54F37F" w14:textId="139BB075" w:rsidR="00A037D4" w:rsidRDefault="00AB5B64" w:rsidP="00AB5B64">
      <w:pPr>
        <w:pStyle w:val="af1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14:paraId="1BC90392" w14:textId="2C40B3F8" w:rsidR="00AB5B64" w:rsidRDefault="00AB5B64" w:rsidP="00AB5B64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AB5B64">
        <w:rPr>
          <w:sz w:val="28"/>
          <w:szCs w:val="28"/>
        </w:rPr>
        <w:t>. Граждан</w:t>
      </w:r>
      <w:r>
        <w:rPr>
          <w:sz w:val="28"/>
          <w:szCs w:val="28"/>
        </w:rPr>
        <w:t>е</w:t>
      </w:r>
      <w:r w:rsidRPr="00AB5B64">
        <w:rPr>
          <w:sz w:val="28"/>
          <w:szCs w:val="28"/>
        </w:rPr>
        <w:t>, претендующи</w:t>
      </w:r>
      <w:r>
        <w:rPr>
          <w:sz w:val="28"/>
          <w:szCs w:val="28"/>
        </w:rPr>
        <w:t>е</w:t>
      </w:r>
      <w:r w:rsidRPr="00AB5B64">
        <w:rPr>
          <w:sz w:val="28"/>
          <w:szCs w:val="28"/>
        </w:rPr>
        <w:t xml:space="preserve"> на замещение должности муниципальной службы</w:t>
      </w:r>
      <w:r w:rsidR="00013711">
        <w:rPr>
          <w:sz w:val="28"/>
          <w:szCs w:val="28"/>
        </w:rPr>
        <w:t xml:space="preserve"> </w:t>
      </w:r>
      <w:r w:rsidR="00013711" w:rsidRPr="00013711">
        <w:rPr>
          <w:sz w:val="28"/>
          <w:szCs w:val="28"/>
        </w:rPr>
        <w:t>Петрозаводского городского округа</w:t>
      </w:r>
      <w:r w:rsidRPr="00AB5B64">
        <w:rPr>
          <w:sz w:val="28"/>
          <w:szCs w:val="28"/>
        </w:rPr>
        <w:t>, муниципальны</w:t>
      </w:r>
      <w:r w:rsidR="00013711">
        <w:rPr>
          <w:sz w:val="28"/>
          <w:szCs w:val="28"/>
        </w:rPr>
        <w:t>е</w:t>
      </w:r>
      <w:r w:rsidRPr="00AB5B64">
        <w:rPr>
          <w:sz w:val="28"/>
          <w:szCs w:val="28"/>
        </w:rPr>
        <w:t xml:space="preserve"> служащи</w:t>
      </w:r>
      <w:r w:rsidR="00013711">
        <w:rPr>
          <w:sz w:val="28"/>
          <w:szCs w:val="28"/>
        </w:rPr>
        <w:t xml:space="preserve">е </w:t>
      </w:r>
      <w:r w:rsidR="00013711" w:rsidRPr="00013711">
        <w:rPr>
          <w:sz w:val="28"/>
          <w:szCs w:val="28"/>
        </w:rPr>
        <w:lastRenderedPageBreak/>
        <w:t>Петрозаводского городского округа</w:t>
      </w:r>
      <w:r w:rsidRPr="00AB5B64">
        <w:rPr>
          <w:sz w:val="28"/>
          <w:szCs w:val="28"/>
        </w:rPr>
        <w:t xml:space="preserve">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013711">
        <w:rPr>
          <w:sz w:val="28"/>
          <w:szCs w:val="28"/>
        </w:rPr>
        <w:t>№</w:t>
      </w:r>
      <w:r w:rsidRPr="00AB5B64">
        <w:rPr>
          <w:sz w:val="28"/>
          <w:szCs w:val="28"/>
        </w:rPr>
        <w:t xml:space="preserve"> 273-ФЗ </w:t>
      </w:r>
      <w:r w:rsidR="00013711">
        <w:rPr>
          <w:sz w:val="28"/>
          <w:szCs w:val="28"/>
        </w:rPr>
        <w:t>«</w:t>
      </w:r>
      <w:r w:rsidRPr="00AB5B64">
        <w:rPr>
          <w:sz w:val="28"/>
          <w:szCs w:val="28"/>
        </w:rPr>
        <w:t>О противодействии коррупции</w:t>
      </w:r>
      <w:r w:rsidR="00013711">
        <w:rPr>
          <w:sz w:val="28"/>
          <w:szCs w:val="28"/>
        </w:rPr>
        <w:t>»</w:t>
      </w:r>
      <w:r w:rsidRPr="00AB5B64">
        <w:rPr>
          <w:sz w:val="28"/>
          <w:szCs w:val="28"/>
        </w:rPr>
        <w:t xml:space="preserve"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013711">
        <w:rPr>
          <w:sz w:val="28"/>
          <w:szCs w:val="28"/>
        </w:rPr>
        <w:t>№</w:t>
      </w:r>
      <w:r w:rsidRPr="00AB5B64">
        <w:rPr>
          <w:sz w:val="28"/>
          <w:szCs w:val="28"/>
        </w:rPr>
        <w:t xml:space="preserve"> 273-ФЗ </w:t>
      </w:r>
      <w:r w:rsidR="00013711">
        <w:rPr>
          <w:sz w:val="28"/>
          <w:szCs w:val="28"/>
        </w:rPr>
        <w:t>«</w:t>
      </w:r>
      <w:r w:rsidRPr="00AB5B64">
        <w:rPr>
          <w:sz w:val="28"/>
          <w:szCs w:val="28"/>
        </w:rPr>
        <w:t>О противодействии коррупции</w:t>
      </w:r>
      <w:r w:rsidR="00013711">
        <w:rPr>
          <w:sz w:val="28"/>
          <w:szCs w:val="28"/>
        </w:rPr>
        <w:t>»</w:t>
      </w:r>
      <w:r w:rsidRPr="00AB5B64">
        <w:rPr>
          <w:sz w:val="28"/>
          <w:szCs w:val="28"/>
        </w:rPr>
        <w:t xml:space="preserve">, </w:t>
      </w:r>
      <w:r w:rsidR="00670C83" w:rsidRPr="00670C83">
        <w:rPr>
          <w:sz w:val="28"/>
          <w:szCs w:val="28"/>
        </w:rPr>
        <w:t>государственными гражданскими служащими субъектов Российской Федерации</w:t>
      </w:r>
      <w:r w:rsidR="00670C83">
        <w:rPr>
          <w:sz w:val="28"/>
          <w:szCs w:val="28"/>
        </w:rPr>
        <w:t xml:space="preserve"> (</w:t>
      </w:r>
      <w:r w:rsidRPr="00AB5B64">
        <w:rPr>
          <w:sz w:val="28"/>
          <w:szCs w:val="28"/>
        </w:rPr>
        <w:t xml:space="preserve">государственными гражданскими служащими </w:t>
      </w:r>
      <w:r w:rsidR="00013711">
        <w:rPr>
          <w:sz w:val="28"/>
          <w:szCs w:val="28"/>
        </w:rPr>
        <w:t>Республики Карелия</w:t>
      </w:r>
      <w:r w:rsidR="00670C83">
        <w:rPr>
          <w:sz w:val="28"/>
          <w:szCs w:val="28"/>
        </w:rPr>
        <w:t>)</w:t>
      </w:r>
      <w:r w:rsidRPr="00AB5B64">
        <w:rPr>
          <w:sz w:val="28"/>
          <w:szCs w:val="28"/>
        </w:rPr>
        <w:t>.</w:t>
      </w:r>
    </w:p>
    <w:p w14:paraId="4A68996A" w14:textId="77777777" w:rsidR="00222B9D" w:rsidRDefault="00761B93" w:rsidP="00222B9D">
      <w:pPr>
        <w:pStyle w:val="af1"/>
        <w:ind w:left="0" w:firstLine="709"/>
        <w:jc w:val="both"/>
        <w:rPr>
          <w:sz w:val="28"/>
          <w:szCs w:val="28"/>
        </w:rPr>
      </w:pPr>
      <w:r w:rsidRPr="00761B93">
        <w:rPr>
          <w:sz w:val="28"/>
          <w:szCs w:val="28"/>
        </w:rPr>
        <w:t>Муниципальный служащий, замещающий должность муниципальной службы</w:t>
      </w:r>
      <w:r w:rsidRPr="00761B93">
        <w:t xml:space="preserve"> </w:t>
      </w:r>
      <w:r w:rsidRPr="00761B93">
        <w:rPr>
          <w:sz w:val="28"/>
          <w:szCs w:val="28"/>
        </w:rPr>
        <w:t>Петрозаводского городского округа,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</w:t>
      </w:r>
      <w:r w:rsidRPr="00761B93">
        <w:t xml:space="preserve"> </w:t>
      </w:r>
      <w:r w:rsidRPr="00761B93">
        <w:rPr>
          <w:sz w:val="28"/>
          <w:szCs w:val="28"/>
        </w:rPr>
        <w:t>от 25 декабря 2008 года № 273-ФЗ «О противодействии коррупции»,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сроки, установленные нормативными правовыми актами Республики Карелия для представления сведений о доходах, об имуществе и обязательствах имущественного характера государственными гражданскими служащими Республики Карелия.</w:t>
      </w:r>
      <w:r w:rsidR="005D7EC9">
        <w:rPr>
          <w:sz w:val="28"/>
          <w:szCs w:val="28"/>
        </w:rPr>
        <w:t>».</w:t>
      </w:r>
    </w:p>
    <w:p w14:paraId="11CF6890" w14:textId="11D4475E" w:rsidR="00BB2B9C" w:rsidRPr="005D6DA8" w:rsidRDefault="007E27AD" w:rsidP="00AD22D6">
      <w:pPr>
        <w:pStyle w:val="af1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5D6DA8">
        <w:rPr>
          <w:sz w:val="28"/>
          <w:szCs w:val="28"/>
        </w:rPr>
        <w:t>Пункт 5 изложить в следующей редакции:</w:t>
      </w:r>
    </w:p>
    <w:p w14:paraId="0E20C962" w14:textId="58EC2939" w:rsidR="007E27AD" w:rsidRDefault="007E27AD" w:rsidP="00222B9D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7E27AD">
        <w:rPr>
          <w:sz w:val="28"/>
          <w:szCs w:val="28"/>
        </w:rPr>
        <w:t xml:space="preserve">Перечень </w:t>
      </w:r>
      <w:r w:rsidR="00222B9D" w:rsidRPr="00222B9D">
        <w:rPr>
          <w:sz w:val="28"/>
          <w:szCs w:val="28"/>
        </w:rPr>
        <w:t>должност</w:t>
      </w:r>
      <w:r w:rsidR="00222B9D">
        <w:rPr>
          <w:sz w:val="28"/>
          <w:szCs w:val="28"/>
        </w:rPr>
        <w:t>ей</w:t>
      </w:r>
      <w:r w:rsidR="00222B9D" w:rsidRPr="00222B9D">
        <w:rPr>
          <w:sz w:val="28"/>
          <w:szCs w:val="28"/>
        </w:rPr>
        <w:t xml:space="preserve"> муниципальной службы</w:t>
      </w:r>
      <w:r w:rsidR="00222B9D" w:rsidRPr="00222B9D">
        <w:t xml:space="preserve"> </w:t>
      </w:r>
      <w:r w:rsidR="00222B9D" w:rsidRPr="00222B9D">
        <w:rPr>
          <w:sz w:val="28"/>
          <w:szCs w:val="28"/>
        </w:rPr>
        <w:t xml:space="preserve">в Администрации Петрозаводского городского округа, Контрольно-счетной палате Петрозаводского городского округа,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222B9D">
        <w:rPr>
          <w:sz w:val="28"/>
          <w:szCs w:val="28"/>
        </w:rPr>
        <w:t>№</w:t>
      </w:r>
      <w:r w:rsidR="00222B9D" w:rsidRPr="00222B9D">
        <w:rPr>
          <w:sz w:val="28"/>
          <w:szCs w:val="28"/>
        </w:rPr>
        <w:t xml:space="preserve"> 273-ФЗ </w:t>
      </w:r>
      <w:r w:rsidR="00222B9D">
        <w:rPr>
          <w:sz w:val="28"/>
          <w:szCs w:val="28"/>
        </w:rPr>
        <w:t>«</w:t>
      </w:r>
      <w:r w:rsidR="00222B9D" w:rsidRPr="00222B9D">
        <w:rPr>
          <w:sz w:val="28"/>
          <w:szCs w:val="28"/>
        </w:rPr>
        <w:t>О противодействии коррупции</w:t>
      </w:r>
      <w:r w:rsidR="00222B9D">
        <w:rPr>
          <w:sz w:val="28"/>
          <w:szCs w:val="28"/>
        </w:rPr>
        <w:t xml:space="preserve">», </w:t>
      </w:r>
      <w:r w:rsidRPr="007E27AD">
        <w:rPr>
          <w:sz w:val="28"/>
          <w:szCs w:val="28"/>
        </w:rPr>
        <w:t xml:space="preserve">а также перечень должностей муниципальной службы в Администрации Петрозаводского городского округа, Контрольно-счетной палате Петрозаводского городского округа, после увольнения с которых граждане обязаны соблюдать ограничения, установленные статьей 12 Федерального закона от 25.12.2008 </w:t>
      </w:r>
      <w:r>
        <w:rPr>
          <w:sz w:val="28"/>
          <w:szCs w:val="28"/>
        </w:rPr>
        <w:t>№</w:t>
      </w:r>
      <w:r w:rsidRPr="007E27A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7E27A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7E27AD">
        <w:rPr>
          <w:sz w:val="28"/>
          <w:szCs w:val="28"/>
        </w:rPr>
        <w:t>, утвержда</w:t>
      </w:r>
      <w:r>
        <w:rPr>
          <w:sz w:val="28"/>
          <w:szCs w:val="28"/>
        </w:rPr>
        <w:t>ю</w:t>
      </w:r>
      <w:r w:rsidRPr="007E27AD">
        <w:rPr>
          <w:sz w:val="28"/>
          <w:szCs w:val="28"/>
        </w:rPr>
        <w:t>тся правовым актом представителя нанимателя (работодателя) соответствующего органа местного самоуправления.</w:t>
      </w:r>
      <w:r w:rsidR="00222B9D">
        <w:rPr>
          <w:sz w:val="28"/>
          <w:szCs w:val="28"/>
        </w:rPr>
        <w:t>».</w:t>
      </w:r>
    </w:p>
    <w:p w14:paraId="651F271C" w14:textId="7DC26B0E" w:rsidR="00222B9D" w:rsidRDefault="00222B9D" w:rsidP="00BA6B27">
      <w:pPr>
        <w:pStyle w:val="af1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53763A" w:rsidRPr="0053763A">
        <w:rPr>
          <w:sz w:val="28"/>
          <w:szCs w:val="28"/>
        </w:rPr>
        <w:t xml:space="preserve">приложения № 1 </w:t>
      </w:r>
      <w:r w:rsidR="009436C5" w:rsidRPr="009436C5">
        <w:rPr>
          <w:sz w:val="28"/>
          <w:szCs w:val="28"/>
        </w:rPr>
        <w:t>изложить в следующей редакции:</w:t>
      </w:r>
    </w:p>
    <w:p w14:paraId="6D0CB0D6" w14:textId="17CDD705" w:rsidR="00846CFF" w:rsidRDefault="00846CFF" w:rsidP="00846CFF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846CFF">
        <w:rPr>
          <w:sz w:val="28"/>
          <w:szCs w:val="28"/>
        </w:rPr>
        <w:t xml:space="preserve">еречень должностей муниципальной службы в аппарате Петрозаводского городского Совета, осуществление полномочий по которым влечет за собой обязанность представлять сведения о доходах, об имуществе </w:t>
      </w:r>
      <w:r w:rsidRPr="00846CFF">
        <w:rPr>
          <w:sz w:val="28"/>
          <w:szCs w:val="28"/>
        </w:rPr>
        <w:lastRenderedPageBreak/>
        <w:t>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>
        <w:rPr>
          <w:sz w:val="28"/>
          <w:szCs w:val="28"/>
        </w:rPr>
        <w:t>.</w:t>
      </w:r>
    </w:p>
    <w:p w14:paraId="109064C3" w14:textId="218E9D93" w:rsidR="00D568DA" w:rsidRDefault="00CB2362" w:rsidP="00A86348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 xml:space="preserve">2. Настоящее Решение вступает в силу </w:t>
      </w:r>
      <w:r w:rsidR="005E78F3" w:rsidRPr="005E78F3">
        <w:rPr>
          <w:sz w:val="28"/>
          <w:szCs w:val="28"/>
        </w:rPr>
        <w:t>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B36B9F" w:rsidRPr="00B36B9F">
        <w:t xml:space="preserve"> </w:t>
      </w:r>
      <w:r w:rsidR="00B36B9F" w:rsidRPr="00B36B9F">
        <w:rPr>
          <w:sz w:val="28"/>
          <w:szCs w:val="28"/>
        </w:rPr>
        <w:t>и распространяет свое действие на правоотношения, возникшие с 1 января 2026 года</w:t>
      </w:r>
      <w:r w:rsidR="00B36B9F">
        <w:rPr>
          <w:sz w:val="28"/>
          <w:szCs w:val="28"/>
        </w:rPr>
        <w:t>.</w:t>
      </w:r>
    </w:p>
    <w:p w14:paraId="338F7B10" w14:textId="77777777" w:rsidR="005404BD" w:rsidRDefault="005404BD" w:rsidP="00924A8D">
      <w:pPr>
        <w:jc w:val="both"/>
        <w:rPr>
          <w:rFonts w:eastAsia="Calibri"/>
          <w:sz w:val="28"/>
          <w:szCs w:val="28"/>
          <w:lang w:eastAsia="en-US"/>
        </w:rPr>
      </w:pPr>
    </w:p>
    <w:p w14:paraId="46F90A6C" w14:textId="77777777" w:rsidR="00B36B9F" w:rsidRPr="00D568DA" w:rsidRDefault="00B36B9F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F20565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F20565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Н.И. </w:t>
            </w:r>
            <w:proofErr w:type="spellStart"/>
            <w:r w:rsidRPr="00F20565">
              <w:rPr>
                <w:kern w:val="2"/>
                <w:sz w:val="28"/>
                <w:szCs w:val="28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Глав</w:t>
            </w:r>
            <w:r w:rsidR="008243D4" w:rsidRPr="00F20565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F20565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F20565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F20565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И.С. </w:t>
            </w:r>
            <w:proofErr w:type="spellStart"/>
            <w:r w:rsidRPr="00F20565">
              <w:rPr>
                <w:kern w:val="2"/>
                <w:sz w:val="28"/>
                <w:szCs w:val="28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10CAB8D5" w14:textId="77777777" w:rsidR="00D568DA" w:rsidRDefault="00D568DA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7CBF001F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02DA451E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5C3F9E3A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6F19EDA4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3ECBFCD5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0C107468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50E4F89B" w14:textId="77777777" w:rsidR="005E78F3" w:rsidRDefault="005E78F3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2F30297E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59B4048C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4F87D1EE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53D35911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7D0FD059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6C20141D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03CD2C96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7880092B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2E065036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07A4ACC7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30375906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187F94F3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1EE998D9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7484A26C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417847BB" w14:textId="77777777" w:rsidR="00E20192" w:rsidRDefault="00E20192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34D3384E" w14:textId="77777777" w:rsidR="00E20192" w:rsidRDefault="00E20192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46D16ABD" w14:textId="77777777" w:rsidR="00E20192" w:rsidRDefault="00E20192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623F8B2D" w14:textId="77777777" w:rsidR="00E20192" w:rsidRDefault="00E20192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617B3DDC" w14:textId="77777777" w:rsidR="00C0068F" w:rsidRDefault="00C0068F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42232521" w14:textId="77777777" w:rsidR="0008635A" w:rsidRDefault="0008635A" w:rsidP="00E20192">
      <w:pPr>
        <w:pBdr>
          <w:bottom w:val="single" w:sz="12" w:space="31" w:color="auto"/>
        </w:pBdr>
        <w:rPr>
          <w:sz w:val="26"/>
          <w:szCs w:val="26"/>
        </w:rPr>
      </w:pPr>
    </w:p>
    <w:p w14:paraId="646C6BC2" w14:textId="6D497F46" w:rsidR="00E20192" w:rsidRPr="00E20192" w:rsidRDefault="00E20192" w:rsidP="00E20192">
      <w:pPr>
        <w:pBdr>
          <w:bottom w:val="single" w:sz="12" w:space="31" w:color="auto"/>
        </w:pBdr>
        <w:rPr>
          <w:sz w:val="26"/>
          <w:szCs w:val="26"/>
        </w:rPr>
      </w:pPr>
      <w:r w:rsidRPr="00E20192">
        <w:rPr>
          <w:sz w:val="26"/>
          <w:szCs w:val="26"/>
        </w:rPr>
        <w:t>_______________________________________________________________________</w:t>
      </w:r>
    </w:p>
    <w:p w14:paraId="5BAD1EB7" w14:textId="2E6ED761" w:rsidR="00C0068F" w:rsidRPr="0008635A" w:rsidRDefault="00E20192" w:rsidP="00E20192">
      <w:pPr>
        <w:pBdr>
          <w:bottom w:val="single" w:sz="12" w:space="31" w:color="auto"/>
        </w:pBdr>
        <w:jc w:val="center"/>
        <w:rPr>
          <w:sz w:val="24"/>
          <w:szCs w:val="24"/>
        </w:rPr>
      </w:pPr>
      <w:r w:rsidRPr="0008635A">
        <w:rPr>
          <w:sz w:val="24"/>
          <w:szCs w:val="24"/>
        </w:rPr>
        <w:t>Проект подготовлен депутатами Петрозаводского городского Совета</w:t>
      </w:r>
    </w:p>
    <w:p w14:paraId="062988DD" w14:textId="77777777" w:rsidR="0008635A" w:rsidRPr="0008635A" w:rsidRDefault="0008635A" w:rsidP="0008635A">
      <w:pPr>
        <w:pBdr>
          <w:bottom w:val="single" w:sz="12" w:space="31" w:color="auto"/>
        </w:pBdr>
        <w:rPr>
          <w:sz w:val="24"/>
          <w:szCs w:val="24"/>
        </w:rPr>
      </w:pPr>
    </w:p>
    <w:p w14:paraId="03321BBD" w14:textId="363764FA" w:rsidR="0008635A" w:rsidRPr="0008635A" w:rsidRDefault="0008635A" w:rsidP="0008635A">
      <w:pPr>
        <w:pBdr>
          <w:bottom w:val="single" w:sz="12" w:space="31" w:color="auto"/>
        </w:pBdr>
        <w:jc w:val="center"/>
        <w:rPr>
          <w:b/>
          <w:bCs/>
          <w:sz w:val="28"/>
          <w:szCs w:val="28"/>
        </w:rPr>
      </w:pPr>
      <w:r w:rsidRPr="0008635A">
        <w:rPr>
          <w:b/>
          <w:bCs/>
          <w:sz w:val="28"/>
          <w:szCs w:val="28"/>
        </w:rPr>
        <w:lastRenderedPageBreak/>
        <w:t>Пояснительная записка к проекту решения</w:t>
      </w:r>
    </w:p>
    <w:p w14:paraId="778481EC" w14:textId="77777777" w:rsidR="0008635A" w:rsidRPr="0008635A" w:rsidRDefault="0008635A" w:rsidP="0008635A">
      <w:pPr>
        <w:pBdr>
          <w:bottom w:val="single" w:sz="12" w:space="31" w:color="auto"/>
        </w:pBdr>
        <w:jc w:val="center"/>
        <w:rPr>
          <w:b/>
          <w:bCs/>
          <w:sz w:val="28"/>
          <w:szCs w:val="28"/>
        </w:rPr>
      </w:pPr>
      <w:r w:rsidRPr="0008635A">
        <w:rPr>
          <w:b/>
          <w:bCs/>
          <w:sz w:val="28"/>
          <w:szCs w:val="28"/>
        </w:rPr>
        <w:t xml:space="preserve">«О внесении изменений в Решение Петрозаводского городского Совета                 от 26.04.2012 № 27/10-168 «О мерах по реализации отдельных положений Федерального закона от 25.12.2008 № 273-ФЗ </w:t>
      </w:r>
    </w:p>
    <w:p w14:paraId="40554920" w14:textId="1404AD48" w:rsidR="00E20192" w:rsidRPr="0008635A" w:rsidRDefault="0008635A" w:rsidP="0008635A">
      <w:pPr>
        <w:pBdr>
          <w:bottom w:val="single" w:sz="12" w:space="31" w:color="auto"/>
        </w:pBdr>
        <w:jc w:val="center"/>
        <w:rPr>
          <w:b/>
          <w:bCs/>
          <w:sz w:val="28"/>
          <w:szCs w:val="28"/>
        </w:rPr>
      </w:pPr>
      <w:r w:rsidRPr="0008635A">
        <w:rPr>
          <w:b/>
          <w:bCs/>
          <w:sz w:val="28"/>
          <w:szCs w:val="28"/>
        </w:rPr>
        <w:t>«О противодействии коррупции»</w:t>
      </w:r>
    </w:p>
    <w:p w14:paraId="31B3C794" w14:textId="77777777" w:rsidR="0008635A" w:rsidRPr="0008635A" w:rsidRDefault="0008635A" w:rsidP="0008635A">
      <w:pPr>
        <w:pBdr>
          <w:bottom w:val="single" w:sz="12" w:space="31" w:color="auto"/>
        </w:pBdr>
        <w:jc w:val="center"/>
        <w:rPr>
          <w:b/>
          <w:bCs/>
          <w:sz w:val="28"/>
          <w:szCs w:val="28"/>
        </w:rPr>
      </w:pPr>
    </w:p>
    <w:p w14:paraId="494FD925" w14:textId="77777777" w:rsidR="0008635A" w:rsidRPr="0008635A" w:rsidRDefault="0008635A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  <w:r w:rsidRPr="0008635A">
        <w:rPr>
          <w:sz w:val="28"/>
          <w:szCs w:val="28"/>
        </w:rPr>
        <w:t>Настоящий проект вносится на рассмотрение сессии Петрозаводского городского Совета в соответствии с Федеральным законом от 28.12.2025                    № 505-ФЗ «О внесении изменений в отдельные законодательные акты Российской Федерации».</w:t>
      </w:r>
    </w:p>
    <w:p w14:paraId="62F1365E" w14:textId="5249ADA7" w:rsidR="0008635A" w:rsidRDefault="0008635A" w:rsidP="00880784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  <w:r w:rsidRPr="0008635A">
        <w:rPr>
          <w:sz w:val="28"/>
          <w:szCs w:val="28"/>
        </w:rPr>
        <w:t xml:space="preserve">Федеральным законом от 28.12.2025 № 505-ФЗ «О внесении изменений в отдельные законодательные акты Российской Федерации», который вступил в силу с 1 января 2026 года, в Федеральный закон от 25.12.2008 № 273-ФЗ                           «О противодействии коррупции» </w:t>
      </w:r>
      <w:r w:rsidR="00880784">
        <w:rPr>
          <w:sz w:val="28"/>
          <w:szCs w:val="28"/>
        </w:rPr>
        <w:t xml:space="preserve">и </w:t>
      </w:r>
      <w:r w:rsidR="00880784" w:rsidRPr="00880784">
        <w:rPr>
          <w:sz w:val="28"/>
          <w:szCs w:val="28"/>
        </w:rPr>
        <w:t xml:space="preserve">Федеральный закон от 02.03.2007 </w:t>
      </w:r>
      <w:r w:rsidR="00880784">
        <w:rPr>
          <w:sz w:val="28"/>
          <w:szCs w:val="28"/>
        </w:rPr>
        <w:t>№</w:t>
      </w:r>
      <w:r w:rsidR="00880784" w:rsidRPr="00880784">
        <w:rPr>
          <w:sz w:val="28"/>
          <w:szCs w:val="28"/>
        </w:rPr>
        <w:t xml:space="preserve"> 25-ФЗ</w:t>
      </w:r>
      <w:r w:rsidR="00880784">
        <w:rPr>
          <w:sz w:val="28"/>
          <w:szCs w:val="28"/>
        </w:rPr>
        <w:t xml:space="preserve"> «</w:t>
      </w:r>
      <w:r w:rsidR="00880784" w:rsidRPr="00880784">
        <w:rPr>
          <w:sz w:val="28"/>
          <w:szCs w:val="28"/>
        </w:rPr>
        <w:t>О муниципальной службе в Российской Федерации</w:t>
      </w:r>
      <w:r w:rsidR="00880784">
        <w:rPr>
          <w:sz w:val="28"/>
          <w:szCs w:val="28"/>
        </w:rPr>
        <w:t>»</w:t>
      </w:r>
      <w:r w:rsidR="00880784" w:rsidRPr="00880784">
        <w:rPr>
          <w:sz w:val="28"/>
          <w:szCs w:val="28"/>
        </w:rPr>
        <w:t xml:space="preserve"> </w:t>
      </w:r>
      <w:r w:rsidRPr="0008635A">
        <w:rPr>
          <w:sz w:val="28"/>
          <w:szCs w:val="28"/>
        </w:rPr>
        <w:t>внесены изменения, в том числе</w:t>
      </w:r>
      <w:r w:rsidR="003F1371">
        <w:rPr>
          <w:sz w:val="28"/>
          <w:szCs w:val="28"/>
        </w:rPr>
        <w:t xml:space="preserve"> в </w:t>
      </w:r>
      <w:r w:rsidR="00880784">
        <w:rPr>
          <w:sz w:val="28"/>
          <w:szCs w:val="28"/>
        </w:rPr>
        <w:t xml:space="preserve">части </w:t>
      </w:r>
      <w:r w:rsidR="00F30D23">
        <w:rPr>
          <w:sz w:val="28"/>
          <w:szCs w:val="28"/>
        </w:rPr>
        <w:t>определен</w:t>
      </w:r>
      <w:r w:rsidR="00880784">
        <w:rPr>
          <w:sz w:val="28"/>
          <w:szCs w:val="28"/>
        </w:rPr>
        <w:t>ия</w:t>
      </w:r>
      <w:r w:rsidR="00F30D23">
        <w:rPr>
          <w:sz w:val="28"/>
          <w:szCs w:val="28"/>
        </w:rPr>
        <w:t xml:space="preserve"> </w:t>
      </w:r>
      <w:r w:rsidR="00880784">
        <w:rPr>
          <w:sz w:val="28"/>
          <w:szCs w:val="28"/>
        </w:rPr>
        <w:t xml:space="preserve">перечня </w:t>
      </w:r>
      <w:r w:rsidR="00F30D23">
        <w:rPr>
          <w:sz w:val="28"/>
          <w:szCs w:val="28"/>
        </w:rPr>
        <w:t>лиц, которые обязаны предоставлять с</w:t>
      </w:r>
      <w:r w:rsidR="00F30D23" w:rsidRPr="00F30D23">
        <w:rPr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F30D23">
        <w:rPr>
          <w:sz w:val="28"/>
          <w:szCs w:val="28"/>
        </w:rPr>
        <w:t>.</w:t>
      </w:r>
    </w:p>
    <w:p w14:paraId="06C1C182" w14:textId="0AADF2E6" w:rsidR="003C5942" w:rsidRDefault="00076680" w:rsidP="00076680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реализацию указанных положений законодательства Российской Федерации </w:t>
      </w:r>
      <w:r w:rsidRPr="0007668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76680">
        <w:rPr>
          <w:sz w:val="28"/>
          <w:szCs w:val="28"/>
        </w:rPr>
        <w:t xml:space="preserve"> Республики Карелия от 20.03.2026 </w:t>
      </w:r>
      <w:r>
        <w:rPr>
          <w:sz w:val="28"/>
          <w:szCs w:val="28"/>
        </w:rPr>
        <w:t>№</w:t>
      </w:r>
      <w:r w:rsidRPr="00076680">
        <w:rPr>
          <w:sz w:val="28"/>
          <w:szCs w:val="28"/>
        </w:rPr>
        <w:t xml:space="preserve"> 3154-ЗРК</w:t>
      </w:r>
      <w:r>
        <w:rPr>
          <w:sz w:val="28"/>
          <w:szCs w:val="28"/>
        </w:rPr>
        <w:t xml:space="preserve"> внесены соответствующие изменения в </w:t>
      </w:r>
      <w:r w:rsidRPr="00076680">
        <w:rPr>
          <w:sz w:val="28"/>
          <w:szCs w:val="28"/>
        </w:rPr>
        <w:t xml:space="preserve">Закон Республики Карелия от 24.07.2007 </w:t>
      </w:r>
      <w:r w:rsidR="008A74D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Pr="00076680">
        <w:rPr>
          <w:sz w:val="28"/>
          <w:szCs w:val="28"/>
        </w:rPr>
        <w:t xml:space="preserve"> 1107-ЗРК</w:t>
      </w:r>
      <w:r>
        <w:rPr>
          <w:sz w:val="28"/>
          <w:szCs w:val="28"/>
        </w:rPr>
        <w:t xml:space="preserve"> «</w:t>
      </w:r>
      <w:r w:rsidRPr="00076680">
        <w:rPr>
          <w:sz w:val="28"/>
          <w:szCs w:val="28"/>
        </w:rPr>
        <w:t>О муниципальной службе в Республике Карелия</w:t>
      </w:r>
      <w:r>
        <w:rPr>
          <w:sz w:val="28"/>
          <w:szCs w:val="28"/>
        </w:rPr>
        <w:t>».</w:t>
      </w:r>
    </w:p>
    <w:p w14:paraId="58D02681" w14:textId="55E756DA" w:rsidR="00DF1585" w:rsidRDefault="00DF1585" w:rsidP="003C5942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  <w:r w:rsidRPr="00DF1585">
        <w:rPr>
          <w:sz w:val="28"/>
          <w:szCs w:val="28"/>
        </w:rPr>
        <w:t>Представленный для рассмотрения проект подготовлен в целях приведения муниципальных правовых актов Петрозаводского городского округа в соответствие с указанными выше положениями законодательства Российской Федерации</w:t>
      </w:r>
      <w:r w:rsidR="003C5942">
        <w:rPr>
          <w:sz w:val="28"/>
          <w:szCs w:val="28"/>
        </w:rPr>
        <w:t xml:space="preserve"> и Республики Карелия</w:t>
      </w:r>
      <w:r w:rsidRPr="00DF1585">
        <w:rPr>
          <w:sz w:val="28"/>
          <w:szCs w:val="28"/>
        </w:rPr>
        <w:t xml:space="preserve"> о противодействии коррупции.</w:t>
      </w:r>
    </w:p>
    <w:p w14:paraId="690B783C" w14:textId="3F8C8CE5" w:rsidR="00DF1585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  <w:r w:rsidRPr="009B7166">
        <w:rPr>
          <w:sz w:val="28"/>
          <w:szCs w:val="28"/>
        </w:rPr>
        <w:t xml:space="preserve">По результатам рассмотрения данного проекта Администрация Петрозаводского городского округа (письмо </w:t>
      </w:r>
      <w:r w:rsidRPr="00E063D3">
        <w:rPr>
          <w:sz w:val="28"/>
          <w:szCs w:val="28"/>
        </w:rPr>
        <w:t xml:space="preserve">от </w:t>
      </w:r>
      <w:r w:rsidR="00E063D3" w:rsidRPr="00E063D3">
        <w:rPr>
          <w:sz w:val="28"/>
          <w:szCs w:val="28"/>
        </w:rPr>
        <w:t>2</w:t>
      </w:r>
      <w:r w:rsidRPr="00E063D3">
        <w:rPr>
          <w:sz w:val="28"/>
          <w:szCs w:val="28"/>
        </w:rPr>
        <w:t>4.0</w:t>
      </w:r>
      <w:r w:rsidR="00E063D3" w:rsidRPr="00E063D3">
        <w:rPr>
          <w:sz w:val="28"/>
          <w:szCs w:val="28"/>
        </w:rPr>
        <w:t>3</w:t>
      </w:r>
      <w:r w:rsidRPr="00E063D3">
        <w:rPr>
          <w:sz w:val="28"/>
          <w:szCs w:val="28"/>
        </w:rPr>
        <w:t xml:space="preserve">.2026                                                  № </w:t>
      </w:r>
      <w:r w:rsidR="00E063D3" w:rsidRPr="00E063D3">
        <w:rPr>
          <w:sz w:val="28"/>
          <w:szCs w:val="28"/>
        </w:rPr>
        <w:t>1053</w:t>
      </w:r>
      <w:r w:rsidRPr="00E063D3">
        <w:rPr>
          <w:sz w:val="28"/>
          <w:szCs w:val="28"/>
        </w:rPr>
        <w:t>/</w:t>
      </w:r>
      <w:r w:rsidR="00E063D3" w:rsidRPr="00E063D3">
        <w:rPr>
          <w:sz w:val="28"/>
          <w:szCs w:val="28"/>
        </w:rPr>
        <w:t>01</w:t>
      </w:r>
      <w:r w:rsidRPr="00E063D3">
        <w:rPr>
          <w:sz w:val="28"/>
          <w:szCs w:val="28"/>
        </w:rPr>
        <w:t>-</w:t>
      </w:r>
      <w:r w:rsidR="00E063D3" w:rsidRPr="00E063D3">
        <w:rPr>
          <w:sz w:val="28"/>
          <w:szCs w:val="28"/>
        </w:rPr>
        <w:t>1</w:t>
      </w:r>
      <w:r w:rsidRPr="00E063D3">
        <w:rPr>
          <w:sz w:val="28"/>
          <w:szCs w:val="28"/>
        </w:rPr>
        <w:t>2/</w:t>
      </w:r>
      <w:r w:rsidR="00E063D3" w:rsidRPr="00E063D3">
        <w:rPr>
          <w:sz w:val="28"/>
          <w:szCs w:val="28"/>
        </w:rPr>
        <w:t>АА</w:t>
      </w:r>
      <w:r w:rsidRPr="00E063D3">
        <w:rPr>
          <w:sz w:val="28"/>
          <w:szCs w:val="28"/>
        </w:rPr>
        <w:t>-и) и Контрольно-счетная палата Пе</w:t>
      </w:r>
      <w:r>
        <w:rPr>
          <w:sz w:val="28"/>
          <w:szCs w:val="28"/>
        </w:rPr>
        <w:t xml:space="preserve">трозаводского городского округа (письмо от 23.03.2026 № 01-14/102) </w:t>
      </w:r>
      <w:r w:rsidRPr="009B7166">
        <w:rPr>
          <w:sz w:val="28"/>
          <w:szCs w:val="28"/>
        </w:rPr>
        <w:t>сообщил</w:t>
      </w:r>
      <w:r>
        <w:rPr>
          <w:sz w:val="28"/>
          <w:szCs w:val="28"/>
        </w:rPr>
        <w:t>и</w:t>
      </w:r>
      <w:r w:rsidRPr="009B7166">
        <w:rPr>
          <w:sz w:val="28"/>
          <w:szCs w:val="28"/>
        </w:rPr>
        <w:t xml:space="preserve"> об отсутствии по нему замечаний и предложений.</w:t>
      </w:r>
    </w:p>
    <w:p w14:paraId="2BB119B4" w14:textId="77777777" w:rsidR="00DF1585" w:rsidRDefault="00DF1585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15D13793" w14:textId="77777777" w:rsidR="00DF1585" w:rsidRDefault="00DF1585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1FEC88BB" w14:textId="77777777" w:rsidR="009B7166" w:rsidRPr="009B7166" w:rsidRDefault="009B7166" w:rsidP="009B7166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9B7166">
        <w:rPr>
          <w:sz w:val="28"/>
          <w:szCs w:val="28"/>
        </w:rPr>
        <w:t>Председатель</w:t>
      </w:r>
    </w:p>
    <w:p w14:paraId="5046362A" w14:textId="253763D5" w:rsidR="009B7166" w:rsidRPr="009B7166" w:rsidRDefault="009B7166" w:rsidP="009B7166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9B7166">
        <w:rPr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9B7166">
        <w:rPr>
          <w:sz w:val="28"/>
          <w:szCs w:val="28"/>
        </w:rPr>
        <w:t>Дрейзис</w:t>
      </w:r>
      <w:proofErr w:type="spellEnd"/>
    </w:p>
    <w:p w14:paraId="4058329D" w14:textId="77777777" w:rsidR="00DF1585" w:rsidRDefault="00DF1585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7016E107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46AFDDB5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2118F02D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4DFCDCD4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2619B8C3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629B9B21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099A2F16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3DEC69E4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71DCFA7C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34A92C0D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34F76407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3683144C" w14:textId="77777777" w:rsidR="009B7166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0B414399" w14:textId="77777777" w:rsidR="009B7166" w:rsidRPr="0008635A" w:rsidRDefault="009B7166" w:rsidP="0008635A">
      <w:pPr>
        <w:pBdr>
          <w:bottom w:val="single" w:sz="12" w:space="31" w:color="auto"/>
        </w:pBdr>
        <w:ind w:firstLine="709"/>
        <w:jc w:val="both"/>
        <w:rPr>
          <w:sz w:val="28"/>
          <w:szCs w:val="28"/>
        </w:rPr>
      </w:pPr>
    </w:p>
    <w:p w14:paraId="79C16C62" w14:textId="632D01B2" w:rsidR="00FB00A2" w:rsidRPr="00195A16" w:rsidRDefault="00FB00A2" w:rsidP="00195A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FB00A2" w:rsidRPr="00195A16" w:rsidSect="0027787D">
      <w:headerReference w:type="default" r:id="rId9"/>
      <w:pgSz w:w="11906" w:h="16838"/>
      <w:pgMar w:top="1418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C2DA" w14:textId="77777777" w:rsidR="00AC2E20" w:rsidRDefault="00AC2E20" w:rsidP="00DB42D8">
      <w:r>
        <w:separator/>
      </w:r>
    </w:p>
  </w:endnote>
  <w:endnote w:type="continuationSeparator" w:id="0">
    <w:p w14:paraId="5A0DFABB" w14:textId="77777777" w:rsidR="00AC2E20" w:rsidRDefault="00AC2E20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E3F6" w14:textId="77777777" w:rsidR="00AC2E20" w:rsidRDefault="00AC2E20" w:rsidP="00DB42D8">
      <w:r>
        <w:separator/>
      </w:r>
    </w:p>
  </w:footnote>
  <w:footnote w:type="continuationSeparator" w:id="0">
    <w:p w14:paraId="247D7F31" w14:textId="77777777" w:rsidR="00AC2E20" w:rsidRDefault="00AC2E20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7C3" w14:textId="062BE5FE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8843817"/>
    <w:multiLevelType w:val="multilevel"/>
    <w:tmpl w:val="315287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10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46B6AF6"/>
    <w:multiLevelType w:val="multilevel"/>
    <w:tmpl w:val="71CAE8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617709080">
    <w:abstractNumId w:val="3"/>
  </w:num>
  <w:num w:numId="2" w16cid:durableId="1968965975">
    <w:abstractNumId w:val="6"/>
  </w:num>
  <w:num w:numId="3" w16cid:durableId="103353143">
    <w:abstractNumId w:val="5"/>
  </w:num>
  <w:num w:numId="4" w16cid:durableId="98570159">
    <w:abstractNumId w:val="4"/>
  </w:num>
  <w:num w:numId="5" w16cid:durableId="438185968">
    <w:abstractNumId w:val="0"/>
  </w:num>
  <w:num w:numId="6" w16cid:durableId="540677971">
    <w:abstractNumId w:val="8"/>
  </w:num>
  <w:num w:numId="7" w16cid:durableId="62677332">
    <w:abstractNumId w:val="10"/>
  </w:num>
  <w:num w:numId="8" w16cid:durableId="261688572">
    <w:abstractNumId w:val="2"/>
  </w:num>
  <w:num w:numId="9" w16cid:durableId="451705096">
    <w:abstractNumId w:val="7"/>
  </w:num>
  <w:num w:numId="10" w16cid:durableId="1026714760">
    <w:abstractNumId w:val="9"/>
  </w:num>
  <w:num w:numId="11" w16cid:durableId="1915160733">
    <w:abstractNumId w:val="1"/>
  </w:num>
  <w:num w:numId="12" w16cid:durableId="1709641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3711"/>
    <w:rsid w:val="00016369"/>
    <w:rsid w:val="00021FA9"/>
    <w:rsid w:val="00023424"/>
    <w:rsid w:val="00023874"/>
    <w:rsid w:val="00030518"/>
    <w:rsid w:val="000366F9"/>
    <w:rsid w:val="00056F69"/>
    <w:rsid w:val="0006470B"/>
    <w:rsid w:val="00071206"/>
    <w:rsid w:val="00074C04"/>
    <w:rsid w:val="0007602A"/>
    <w:rsid w:val="00076680"/>
    <w:rsid w:val="0008635A"/>
    <w:rsid w:val="00095022"/>
    <w:rsid w:val="000A6D27"/>
    <w:rsid w:val="000B20A5"/>
    <w:rsid w:val="000B2543"/>
    <w:rsid w:val="000B6B19"/>
    <w:rsid w:val="000B7DA1"/>
    <w:rsid w:val="000C596C"/>
    <w:rsid w:val="000C683A"/>
    <w:rsid w:val="000F6AA8"/>
    <w:rsid w:val="00106FD8"/>
    <w:rsid w:val="00113258"/>
    <w:rsid w:val="00124301"/>
    <w:rsid w:val="00127AA6"/>
    <w:rsid w:val="00131471"/>
    <w:rsid w:val="001409AC"/>
    <w:rsid w:val="00151AA6"/>
    <w:rsid w:val="00153C2D"/>
    <w:rsid w:val="0016724E"/>
    <w:rsid w:val="0018569E"/>
    <w:rsid w:val="00192E12"/>
    <w:rsid w:val="00193650"/>
    <w:rsid w:val="001946B2"/>
    <w:rsid w:val="00195A16"/>
    <w:rsid w:val="001A28F1"/>
    <w:rsid w:val="001B12CB"/>
    <w:rsid w:val="001B3759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17BF5"/>
    <w:rsid w:val="0022286F"/>
    <w:rsid w:val="00222B9D"/>
    <w:rsid w:val="0022357F"/>
    <w:rsid w:val="002323D8"/>
    <w:rsid w:val="00233585"/>
    <w:rsid w:val="00242D1A"/>
    <w:rsid w:val="002501FD"/>
    <w:rsid w:val="00253071"/>
    <w:rsid w:val="00254E4C"/>
    <w:rsid w:val="0027350D"/>
    <w:rsid w:val="00276979"/>
    <w:rsid w:val="0027787D"/>
    <w:rsid w:val="002A0C11"/>
    <w:rsid w:val="002A1836"/>
    <w:rsid w:val="002A55C3"/>
    <w:rsid w:val="002B3A7F"/>
    <w:rsid w:val="002E01DD"/>
    <w:rsid w:val="002E56D8"/>
    <w:rsid w:val="002E7057"/>
    <w:rsid w:val="002F45A4"/>
    <w:rsid w:val="00306FD9"/>
    <w:rsid w:val="00313D66"/>
    <w:rsid w:val="003145E6"/>
    <w:rsid w:val="00322690"/>
    <w:rsid w:val="003375EF"/>
    <w:rsid w:val="0034570D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C5942"/>
    <w:rsid w:val="003D457F"/>
    <w:rsid w:val="003E1644"/>
    <w:rsid w:val="003F1371"/>
    <w:rsid w:val="0040132D"/>
    <w:rsid w:val="0041333A"/>
    <w:rsid w:val="004211FA"/>
    <w:rsid w:val="00426DA3"/>
    <w:rsid w:val="0043003C"/>
    <w:rsid w:val="00436A13"/>
    <w:rsid w:val="00443C26"/>
    <w:rsid w:val="00451C46"/>
    <w:rsid w:val="00452B31"/>
    <w:rsid w:val="0045378F"/>
    <w:rsid w:val="00460A38"/>
    <w:rsid w:val="004617F3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78A0"/>
    <w:rsid w:val="004F187D"/>
    <w:rsid w:val="004F36C2"/>
    <w:rsid w:val="005136F6"/>
    <w:rsid w:val="00517A62"/>
    <w:rsid w:val="005219CC"/>
    <w:rsid w:val="00523B13"/>
    <w:rsid w:val="005325F7"/>
    <w:rsid w:val="00532807"/>
    <w:rsid w:val="0053763A"/>
    <w:rsid w:val="005404BD"/>
    <w:rsid w:val="00542B35"/>
    <w:rsid w:val="00554766"/>
    <w:rsid w:val="00563DFB"/>
    <w:rsid w:val="0056484C"/>
    <w:rsid w:val="005650B5"/>
    <w:rsid w:val="0057186D"/>
    <w:rsid w:val="00581753"/>
    <w:rsid w:val="00587836"/>
    <w:rsid w:val="005878C8"/>
    <w:rsid w:val="005934CA"/>
    <w:rsid w:val="00597489"/>
    <w:rsid w:val="005A6C77"/>
    <w:rsid w:val="005D06ED"/>
    <w:rsid w:val="005D6A48"/>
    <w:rsid w:val="005D6DA8"/>
    <w:rsid w:val="005D7EC9"/>
    <w:rsid w:val="005E2778"/>
    <w:rsid w:val="005E5F76"/>
    <w:rsid w:val="005E652C"/>
    <w:rsid w:val="005E78F3"/>
    <w:rsid w:val="005F3F97"/>
    <w:rsid w:val="00602547"/>
    <w:rsid w:val="00610971"/>
    <w:rsid w:val="006110C9"/>
    <w:rsid w:val="00623420"/>
    <w:rsid w:val="00625305"/>
    <w:rsid w:val="006325F5"/>
    <w:rsid w:val="006332A6"/>
    <w:rsid w:val="00636053"/>
    <w:rsid w:val="0064476A"/>
    <w:rsid w:val="006453FA"/>
    <w:rsid w:val="00650D86"/>
    <w:rsid w:val="006515DD"/>
    <w:rsid w:val="00651785"/>
    <w:rsid w:val="00670C83"/>
    <w:rsid w:val="00673E4A"/>
    <w:rsid w:val="00681965"/>
    <w:rsid w:val="00686B86"/>
    <w:rsid w:val="006879C5"/>
    <w:rsid w:val="006953A9"/>
    <w:rsid w:val="006A4F05"/>
    <w:rsid w:val="006A6023"/>
    <w:rsid w:val="006B26BC"/>
    <w:rsid w:val="006B3AC3"/>
    <w:rsid w:val="006B72EF"/>
    <w:rsid w:val="006C5083"/>
    <w:rsid w:val="006D11AB"/>
    <w:rsid w:val="006D6BE0"/>
    <w:rsid w:val="006D7729"/>
    <w:rsid w:val="006F273E"/>
    <w:rsid w:val="007040ED"/>
    <w:rsid w:val="00723FDD"/>
    <w:rsid w:val="007267EE"/>
    <w:rsid w:val="007612EB"/>
    <w:rsid w:val="0076131D"/>
    <w:rsid w:val="00761B93"/>
    <w:rsid w:val="00761E95"/>
    <w:rsid w:val="00775EDE"/>
    <w:rsid w:val="007838C8"/>
    <w:rsid w:val="00784C76"/>
    <w:rsid w:val="007859F5"/>
    <w:rsid w:val="00790D70"/>
    <w:rsid w:val="00790EB2"/>
    <w:rsid w:val="00791CF8"/>
    <w:rsid w:val="007B58F5"/>
    <w:rsid w:val="007B7D85"/>
    <w:rsid w:val="007C2CC0"/>
    <w:rsid w:val="007D3BF1"/>
    <w:rsid w:val="007E27AD"/>
    <w:rsid w:val="007E29B4"/>
    <w:rsid w:val="007E4497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46CFF"/>
    <w:rsid w:val="00860C8D"/>
    <w:rsid w:val="008645C4"/>
    <w:rsid w:val="00880784"/>
    <w:rsid w:val="00896D4F"/>
    <w:rsid w:val="008A74D2"/>
    <w:rsid w:val="008A750C"/>
    <w:rsid w:val="008B03F7"/>
    <w:rsid w:val="008C12E6"/>
    <w:rsid w:val="008C3D82"/>
    <w:rsid w:val="008C6C8D"/>
    <w:rsid w:val="008D3A0B"/>
    <w:rsid w:val="008F2980"/>
    <w:rsid w:val="008F4D0D"/>
    <w:rsid w:val="00904A2A"/>
    <w:rsid w:val="00906561"/>
    <w:rsid w:val="0091375C"/>
    <w:rsid w:val="00916B75"/>
    <w:rsid w:val="00922792"/>
    <w:rsid w:val="00924A8D"/>
    <w:rsid w:val="00931BDE"/>
    <w:rsid w:val="009436C5"/>
    <w:rsid w:val="00943820"/>
    <w:rsid w:val="00944929"/>
    <w:rsid w:val="009700F9"/>
    <w:rsid w:val="009812CC"/>
    <w:rsid w:val="00991E66"/>
    <w:rsid w:val="00996C88"/>
    <w:rsid w:val="009A1072"/>
    <w:rsid w:val="009B5C0D"/>
    <w:rsid w:val="009B7166"/>
    <w:rsid w:val="009C2C77"/>
    <w:rsid w:val="009C6D03"/>
    <w:rsid w:val="009E1B45"/>
    <w:rsid w:val="009E31E3"/>
    <w:rsid w:val="00A00719"/>
    <w:rsid w:val="00A037D4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54841"/>
    <w:rsid w:val="00A579FB"/>
    <w:rsid w:val="00A6004F"/>
    <w:rsid w:val="00A663CE"/>
    <w:rsid w:val="00A725C5"/>
    <w:rsid w:val="00A85E8A"/>
    <w:rsid w:val="00A86348"/>
    <w:rsid w:val="00A92F70"/>
    <w:rsid w:val="00AA2376"/>
    <w:rsid w:val="00AA2701"/>
    <w:rsid w:val="00AA4BC6"/>
    <w:rsid w:val="00AA4EE4"/>
    <w:rsid w:val="00AA5DA9"/>
    <w:rsid w:val="00AB5B64"/>
    <w:rsid w:val="00AC2E20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23898"/>
    <w:rsid w:val="00B249DC"/>
    <w:rsid w:val="00B32247"/>
    <w:rsid w:val="00B335AB"/>
    <w:rsid w:val="00B34B41"/>
    <w:rsid w:val="00B36B9F"/>
    <w:rsid w:val="00B46007"/>
    <w:rsid w:val="00B67CD5"/>
    <w:rsid w:val="00B76186"/>
    <w:rsid w:val="00B85158"/>
    <w:rsid w:val="00BA6B27"/>
    <w:rsid w:val="00BB1A78"/>
    <w:rsid w:val="00BB2B9C"/>
    <w:rsid w:val="00BC1B9A"/>
    <w:rsid w:val="00BC1E35"/>
    <w:rsid w:val="00BC60A9"/>
    <w:rsid w:val="00BC7E49"/>
    <w:rsid w:val="00BD2E89"/>
    <w:rsid w:val="00BE2A99"/>
    <w:rsid w:val="00BE3B0A"/>
    <w:rsid w:val="00BF56B1"/>
    <w:rsid w:val="00BF6CE5"/>
    <w:rsid w:val="00BF6DAA"/>
    <w:rsid w:val="00C0068F"/>
    <w:rsid w:val="00C02F6A"/>
    <w:rsid w:val="00C048BE"/>
    <w:rsid w:val="00C066BA"/>
    <w:rsid w:val="00C21767"/>
    <w:rsid w:val="00C33211"/>
    <w:rsid w:val="00C55912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2362"/>
    <w:rsid w:val="00CB553B"/>
    <w:rsid w:val="00CC0ACB"/>
    <w:rsid w:val="00CC1EA3"/>
    <w:rsid w:val="00CC271E"/>
    <w:rsid w:val="00CC3D0A"/>
    <w:rsid w:val="00CC6209"/>
    <w:rsid w:val="00CD1C07"/>
    <w:rsid w:val="00CE5209"/>
    <w:rsid w:val="00CE5E0C"/>
    <w:rsid w:val="00CE7383"/>
    <w:rsid w:val="00D02E38"/>
    <w:rsid w:val="00D11834"/>
    <w:rsid w:val="00D1300F"/>
    <w:rsid w:val="00D136FA"/>
    <w:rsid w:val="00D200CE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31A7"/>
    <w:rsid w:val="00D76E22"/>
    <w:rsid w:val="00D966F6"/>
    <w:rsid w:val="00DA2739"/>
    <w:rsid w:val="00DA2C65"/>
    <w:rsid w:val="00DA32B6"/>
    <w:rsid w:val="00DB42D8"/>
    <w:rsid w:val="00DC2907"/>
    <w:rsid w:val="00DF1585"/>
    <w:rsid w:val="00DF1EC5"/>
    <w:rsid w:val="00DF345E"/>
    <w:rsid w:val="00E0553F"/>
    <w:rsid w:val="00E0622E"/>
    <w:rsid w:val="00E06231"/>
    <w:rsid w:val="00E063D3"/>
    <w:rsid w:val="00E12BF7"/>
    <w:rsid w:val="00E14AAD"/>
    <w:rsid w:val="00E16D7F"/>
    <w:rsid w:val="00E20192"/>
    <w:rsid w:val="00E24874"/>
    <w:rsid w:val="00E323E7"/>
    <w:rsid w:val="00E60662"/>
    <w:rsid w:val="00E70DCD"/>
    <w:rsid w:val="00E73301"/>
    <w:rsid w:val="00E8011C"/>
    <w:rsid w:val="00E87FF5"/>
    <w:rsid w:val="00EA0449"/>
    <w:rsid w:val="00EA0B49"/>
    <w:rsid w:val="00EB72C8"/>
    <w:rsid w:val="00EC1283"/>
    <w:rsid w:val="00ED42F1"/>
    <w:rsid w:val="00ED627B"/>
    <w:rsid w:val="00ED781C"/>
    <w:rsid w:val="00ED7DF4"/>
    <w:rsid w:val="00EF223A"/>
    <w:rsid w:val="00EF25DB"/>
    <w:rsid w:val="00F0264B"/>
    <w:rsid w:val="00F0417E"/>
    <w:rsid w:val="00F07812"/>
    <w:rsid w:val="00F15842"/>
    <w:rsid w:val="00F20565"/>
    <w:rsid w:val="00F30D23"/>
    <w:rsid w:val="00F373EE"/>
    <w:rsid w:val="00F418CF"/>
    <w:rsid w:val="00F43B1E"/>
    <w:rsid w:val="00F47E17"/>
    <w:rsid w:val="00F5011A"/>
    <w:rsid w:val="00F534B6"/>
    <w:rsid w:val="00F568AA"/>
    <w:rsid w:val="00F57B2F"/>
    <w:rsid w:val="00F6352B"/>
    <w:rsid w:val="00F66F8A"/>
    <w:rsid w:val="00F7483D"/>
    <w:rsid w:val="00F8579E"/>
    <w:rsid w:val="00FA53A9"/>
    <w:rsid w:val="00FB00A2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24</cp:revision>
  <cp:lastPrinted>2026-03-24T07:18:00Z</cp:lastPrinted>
  <dcterms:created xsi:type="dcterms:W3CDTF">2026-03-11T09:13:00Z</dcterms:created>
  <dcterms:modified xsi:type="dcterms:W3CDTF">2026-03-24T08:46:00Z</dcterms:modified>
</cp:coreProperties>
</file>