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B5A9" w14:textId="52C138D3" w:rsidR="006A07CA" w:rsidRDefault="006A07CA" w:rsidP="006A07CA">
      <w:pPr>
        <w:spacing w:after="0" w:line="240" w:lineRule="auto"/>
        <w:ind w:left="-567" w:right="-143"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A07CA">
        <w:rPr>
          <w:rFonts w:ascii="Times New Roman" w:eastAsia="Times New Roman" w:hAnsi="Times New Roman" w:cs="Times New Roman"/>
          <w:color w:val="000000"/>
          <w:sz w:val="28"/>
          <w:szCs w:val="28"/>
          <w:lang w:eastAsia="ru-RU"/>
        </w:rPr>
        <w:t xml:space="preserve">Приложение </w:t>
      </w:r>
    </w:p>
    <w:p w14:paraId="5DA57B37" w14:textId="77777777" w:rsidR="006A07CA" w:rsidRDefault="006A07CA" w:rsidP="006A07CA">
      <w:pPr>
        <w:spacing w:after="0" w:line="240" w:lineRule="auto"/>
        <w:ind w:left="-567" w:right="-143"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3738CEFF" w14:textId="69AEB3B6" w:rsidR="006A07CA" w:rsidRPr="006A07CA" w:rsidRDefault="006A07CA" w:rsidP="006A07CA">
      <w:pPr>
        <w:spacing w:after="0" w:line="240" w:lineRule="auto"/>
        <w:ind w:left="-567" w:right="-143"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A07CA">
        <w:rPr>
          <w:rFonts w:ascii="Times New Roman" w:eastAsia="Times New Roman" w:hAnsi="Times New Roman" w:cs="Times New Roman"/>
          <w:color w:val="000000"/>
          <w:sz w:val="28"/>
          <w:szCs w:val="28"/>
          <w:lang w:eastAsia="ru-RU"/>
        </w:rPr>
        <w:t xml:space="preserve">к Решению </w:t>
      </w:r>
    </w:p>
    <w:p w14:paraId="1969DC4A" w14:textId="7C404A8D" w:rsidR="006A07CA" w:rsidRPr="006A07CA" w:rsidRDefault="006A07CA" w:rsidP="006A07CA">
      <w:pPr>
        <w:spacing w:after="0" w:line="240" w:lineRule="auto"/>
        <w:ind w:left="-567" w:right="-143" w:firstLine="709"/>
        <w:jc w:val="right"/>
        <w:rPr>
          <w:rFonts w:ascii="Times New Roman" w:eastAsia="Times New Roman" w:hAnsi="Times New Roman" w:cs="Times New Roman"/>
          <w:color w:val="000000"/>
          <w:sz w:val="28"/>
          <w:szCs w:val="28"/>
          <w:lang w:eastAsia="ru-RU"/>
        </w:rPr>
      </w:pPr>
      <w:r w:rsidRPr="006A07CA">
        <w:rPr>
          <w:rFonts w:ascii="Times New Roman" w:eastAsia="Times New Roman" w:hAnsi="Times New Roman" w:cs="Times New Roman"/>
          <w:color w:val="000000"/>
          <w:sz w:val="28"/>
          <w:szCs w:val="28"/>
          <w:lang w:eastAsia="ru-RU"/>
        </w:rPr>
        <w:t xml:space="preserve">                                                           Петрозаводского городского Совета</w:t>
      </w:r>
    </w:p>
    <w:p w14:paraId="5C348785" w14:textId="516BE831" w:rsidR="007751EA" w:rsidRDefault="006A07CA" w:rsidP="006A07CA">
      <w:pPr>
        <w:spacing w:after="0" w:line="240" w:lineRule="auto"/>
        <w:ind w:right="-14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A07CA">
        <w:rPr>
          <w:rFonts w:ascii="Times New Roman" w:eastAsia="Times New Roman" w:hAnsi="Times New Roman" w:cs="Times New Roman"/>
          <w:color w:val="000000"/>
          <w:sz w:val="28"/>
          <w:szCs w:val="28"/>
          <w:lang w:eastAsia="ru-RU"/>
        </w:rPr>
        <w:t xml:space="preserve">от 27 </w:t>
      </w:r>
      <w:r>
        <w:rPr>
          <w:rFonts w:ascii="Times New Roman" w:eastAsia="Times New Roman" w:hAnsi="Times New Roman" w:cs="Times New Roman"/>
          <w:color w:val="000000"/>
          <w:sz w:val="28"/>
          <w:szCs w:val="28"/>
          <w:lang w:eastAsia="ru-RU"/>
        </w:rPr>
        <w:t>марта</w:t>
      </w:r>
      <w:r w:rsidRPr="006A07CA">
        <w:rPr>
          <w:rFonts w:ascii="Times New Roman" w:eastAsia="Times New Roman" w:hAnsi="Times New Roman" w:cs="Times New Roman"/>
          <w:color w:val="000000"/>
          <w:sz w:val="28"/>
          <w:szCs w:val="28"/>
          <w:lang w:eastAsia="ru-RU"/>
        </w:rPr>
        <w:t xml:space="preserve"> 2026 г. № 29/3</w:t>
      </w:r>
      <w:r>
        <w:rPr>
          <w:rFonts w:ascii="Times New Roman" w:eastAsia="Times New Roman" w:hAnsi="Times New Roman" w:cs="Times New Roman"/>
          <w:color w:val="000000"/>
          <w:sz w:val="28"/>
          <w:szCs w:val="28"/>
          <w:lang w:eastAsia="ru-RU"/>
        </w:rPr>
        <w:t>9</w:t>
      </w:r>
      <w:r w:rsidRPr="006A07CA">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4</w:t>
      </w:r>
      <w:r w:rsidRPr="006A07CA">
        <w:rPr>
          <w:rFonts w:ascii="Times New Roman" w:eastAsia="Times New Roman" w:hAnsi="Times New Roman" w:cs="Times New Roman"/>
          <w:color w:val="000000"/>
          <w:sz w:val="28"/>
          <w:szCs w:val="28"/>
          <w:lang w:eastAsia="ru-RU"/>
        </w:rPr>
        <w:t>0</w:t>
      </w:r>
    </w:p>
    <w:p w14:paraId="20BC9A83" w14:textId="77777777" w:rsidR="006A07CA" w:rsidRDefault="006A07CA" w:rsidP="006A07CA">
      <w:pPr>
        <w:spacing w:after="0" w:line="240" w:lineRule="auto"/>
        <w:ind w:right="-143"/>
        <w:rPr>
          <w:rFonts w:ascii="Times New Roman" w:eastAsia="Times New Roman" w:hAnsi="Times New Roman" w:cs="Times New Roman"/>
          <w:color w:val="000000"/>
          <w:sz w:val="28"/>
          <w:szCs w:val="28"/>
          <w:lang w:eastAsia="ru-RU"/>
        </w:rPr>
      </w:pPr>
    </w:p>
    <w:p w14:paraId="1B5E1B66" w14:textId="77777777" w:rsidR="006A07CA" w:rsidRPr="006A07CA" w:rsidRDefault="006A07CA" w:rsidP="006A07CA">
      <w:pPr>
        <w:spacing w:after="0" w:line="240" w:lineRule="auto"/>
        <w:ind w:right="-143"/>
        <w:rPr>
          <w:rFonts w:ascii="Times New Roman" w:eastAsia="Times New Roman" w:hAnsi="Times New Roman" w:cs="Times New Roman"/>
          <w:color w:val="000000"/>
          <w:sz w:val="28"/>
          <w:szCs w:val="28"/>
          <w:lang w:eastAsia="ru-RU"/>
        </w:rPr>
      </w:pPr>
    </w:p>
    <w:p w14:paraId="762608D3" w14:textId="6E60EF26" w:rsidR="002E61E7" w:rsidRDefault="00B923F8" w:rsidP="00AD39BF">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B923F8">
        <w:rPr>
          <w:rFonts w:ascii="Times New Roman" w:eastAsia="Times New Roman" w:hAnsi="Times New Roman" w:cs="Times New Roman"/>
          <w:color w:val="000000"/>
          <w:sz w:val="26"/>
          <w:szCs w:val="26"/>
          <w:lang w:eastAsia="ru-RU"/>
        </w:rPr>
        <w:t>Основные направления деятельности Администрации Петрозаводского городского округа в 2025 году формировались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2E61E7" w:rsidRPr="002E61E7">
        <w:rPr>
          <w:rFonts w:ascii="Times New Roman" w:eastAsia="Times New Roman" w:hAnsi="Times New Roman" w:cs="Times New Roman"/>
          <w:color w:val="000000"/>
          <w:sz w:val="26"/>
          <w:szCs w:val="26"/>
          <w:lang w:eastAsia="ru-RU"/>
        </w:rPr>
        <w:t>, переданными Федеральным законом от 06.10.2003  № 131-ФЗ «Об общих принципах организации местного самоуправления в Российской Федерации» полномочиями по решению вопросов местного значения, а также в соответствии с Уставом Петрозаводского городского округа.</w:t>
      </w:r>
    </w:p>
    <w:p w14:paraId="77F6E8BC" w14:textId="079EE78F" w:rsidR="005403B2" w:rsidRPr="00C134E1" w:rsidRDefault="005403B2" w:rsidP="00AD39BF">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Для определения приоритетов и формирования механизмов достижения целей</w:t>
      </w:r>
      <w:r w:rsidR="00485ED9" w:rsidRPr="00C134E1">
        <w:rPr>
          <w:rFonts w:ascii="Times New Roman" w:eastAsia="Times New Roman" w:hAnsi="Times New Roman" w:cs="Times New Roman"/>
          <w:color w:val="000000"/>
          <w:sz w:val="26"/>
          <w:szCs w:val="26"/>
          <w:lang w:eastAsia="ru-RU"/>
        </w:rPr>
        <w:t xml:space="preserve"> </w:t>
      </w:r>
      <w:r w:rsidR="00AD39BF" w:rsidRPr="00C134E1">
        <w:rPr>
          <w:rFonts w:ascii="Times New Roman" w:eastAsia="Times New Roman" w:hAnsi="Times New Roman" w:cs="Times New Roman"/>
          <w:color w:val="000000"/>
          <w:sz w:val="26"/>
          <w:szCs w:val="26"/>
          <w:lang w:eastAsia="ru-RU"/>
        </w:rPr>
        <w:t xml:space="preserve">                    </w:t>
      </w:r>
      <w:r w:rsidR="00485ED9" w:rsidRPr="00C134E1">
        <w:rPr>
          <w:rFonts w:ascii="Times New Roman" w:eastAsia="Times New Roman" w:hAnsi="Times New Roman" w:cs="Times New Roman"/>
          <w:color w:val="000000"/>
          <w:sz w:val="26"/>
          <w:szCs w:val="26"/>
          <w:lang w:eastAsia="ru-RU"/>
        </w:rPr>
        <w:t xml:space="preserve">и </w:t>
      </w:r>
      <w:r w:rsidRPr="00C134E1">
        <w:rPr>
          <w:rFonts w:ascii="Times New Roman" w:eastAsia="Times New Roman" w:hAnsi="Times New Roman" w:cs="Times New Roman"/>
          <w:color w:val="000000"/>
          <w:sz w:val="26"/>
          <w:szCs w:val="26"/>
          <w:lang w:eastAsia="ru-RU"/>
        </w:rPr>
        <w:t>задач социально-экономического развития города</w:t>
      </w:r>
      <w:r w:rsidR="00485ED9"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согласно положениям Федерального закона от 28.06.2014 № 172-ФЗ «О стратегическом планировании в Российской Федерации» на территории Петрозаводского городского округа </w:t>
      </w:r>
      <w:r w:rsidR="00AD39BF" w:rsidRPr="00C134E1">
        <w:rPr>
          <w:rFonts w:ascii="Times New Roman" w:eastAsia="Times New Roman" w:hAnsi="Times New Roman" w:cs="Times New Roman"/>
          <w:color w:val="000000"/>
          <w:sz w:val="26"/>
          <w:szCs w:val="26"/>
          <w:lang w:eastAsia="ru-RU"/>
        </w:rPr>
        <w:t>в</w:t>
      </w:r>
      <w:r w:rsidRPr="00C134E1">
        <w:rPr>
          <w:rFonts w:ascii="Times New Roman" w:eastAsia="Times New Roman" w:hAnsi="Times New Roman" w:cs="Times New Roman"/>
          <w:color w:val="000000"/>
          <w:sz w:val="26"/>
          <w:szCs w:val="26"/>
          <w:lang w:eastAsia="ru-RU"/>
        </w:rPr>
        <w:t xml:space="preserve"> декабре 2025 года Решением Петрозаводского городского Совета утверждена Стратегия </w:t>
      </w:r>
      <w:r w:rsidR="00AD39BF"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социально-экономического развития Петрозаводского городского округа на период </w:t>
      </w:r>
      <w:r w:rsidR="00AD39BF"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до 2030 года и на перспективу до 2034 года</w:t>
      </w:r>
      <w:r w:rsidR="004547D6">
        <w:rPr>
          <w:rFonts w:ascii="Times New Roman" w:eastAsia="Times New Roman" w:hAnsi="Times New Roman" w:cs="Times New Roman"/>
          <w:color w:val="000000"/>
          <w:sz w:val="26"/>
          <w:szCs w:val="26"/>
          <w:lang w:eastAsia="ru-RU"/>
        </w:rPr>
        <w:t xml:space="preserve"> (далее  - </w:t>
      </w:r>
      <w:r w:rsidR="004547D6" w:rsidRPr="004547D6">
        <w:rPr>
          <w:rFonts w:ascii="Times New Roman" w:eastAsia="Times New Roman" w:hAnsi="Times New Roman" w:cs="Times New Roman"/>
          <w:color w:val="000000"/>
          <w:sz w:val="26"/>
          <w:szCs w:val="26"/>
          <w:lang w:eastAsia="ru-RU"/>
        </w:rPr>
        <w:t>Стратегия</w:t>
      </w:r>
      <w:r w:rsidR="004547D6">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w:t>
      </w:r>
    </w:p>
    <w:p w14:paraId="564B6DFB" w14:textId="74292085"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Для понимания основных тенденций развития Петрозаводска при участии Карельского филиала Российской академии народного хозяйства и государственной службы проведен анализ основных демографических, социальных и экономических показателей. </w:t>
      </w:r>
    </w:p>
    <w:p w14:paraId="26C70F6D" w14:textId="5D0F7D0B"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рамках мероприятий по разработке Стратегии проведены опросы жителей</w:t>
      </w:r>
      <w:r w:rsidR="00B162F0"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и предпринимателей города, в том числе посредством платформы обратной связи </w:t>
      </w:r>
      <w:proofErr w:type="spellStart"/>
      <w:r w:rsidRPr="00C134E1">
        <w:rPr>
          <w:rFonts w:ascii="Times New Roman" w:eastAsia="Times New Roman" w:hAnsi="Times New Roman" w:cs="Times New Roman"/>
          <w:color w:val="000000"/>
          <w:sz w:val="26"/>
          <w:szCs w:val="26"/>
          <w:lang w:eastAsia="ru-RU"/>
        </w:rPr>
        <w:t>ПОС.Госуслуги</w:t>
      </w:r>
      <w:proofErr w:type="spellEnd"/>
      <w:r w:rsidRPr="00C134E1">
        <w:rPr>
          <w:rFonts w:ascii="Times New Roman" w:eastAsia="Times New Roman" w:hAnsi="Times New Roman" w:cs="Times New Roman"/>
          <w:color w:val="000000"/>
          <w:sz w:val="26"/>
          <w:szCs w:val="26"/>
          <w:lang w:eastAsia="ru-RU"/>
        </w:rPr>
        <w:t xml:space="preserve">. Целью опросов было выявление принципиального видения текущего положения и перспектив развития Петрозаводска глазами жителей. </w:t>
      </w:r>
    </w:p>
    <w:p w14:paraId="3DA788E3" w14:textId="16769313"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С учетом мнения респондентов сформулирована основная стратегическая цель развития Петрозаводска – это обеспечение стабильного улучшения условий жизни </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и деятельности горожан за счет развития социальной сферы, повышени</w:t>
      </w:r>
      <w:r w:rsidR="00485ED9"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комфортности проживания, развития конкурентоспособной экономики и сохранения экологического благополучия.</w:t>
      </w:r>
    </w:p>
    <w:p w14:paraId="5F3B4075" w14:textId="3F8E079B"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Достижение указанной цели будет обеспечено за счет реализации мероприятий</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по шести направлениям, по каждому из которых определены цели и задачи</w:t>
      </w:r>
      <w:r w:rsidR="00485ED9" w:rsidRPr="00C134E1">
        <w:rPr>
          <w:rFonts w:ascii="Times New Roman" w:eastAsia="Times New Roman" w:hAnsi="Times New Roman" w:cs="Times New Roman"/>
          <w:color w:val="000000"/>
          <w:sz w:val="26"/>
          <w:szCs w:val="26"/>
          <w:lang w:eastAsia="ru-RU"/>
        </w:rPr>
        <w:t>:</w:t>
      </w:r>
    </w:p>
    <w:p w14:paraId="7F24BA17" w14:textId="3C31243E"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1) комплексное устойчивое развитие территории за счет развития городской транспортной сети и транс</w:t>
      </w:r>
      <w:r w:rsidR="008E586E">
        <w:rPr>
          <w:rFonts w:ascii="Times New Roman" w:eastAsia="Times New Roman" w:hAnsi="Times New Roman" w:cs="Times New Roman"/>
          <w:color w:val="000000"/>
          <w:sz w:val="26"/>
          <w:szCs w:val="26"/>
          <w:lang w:eastAsia="ru-RU"/>
        </w:rPr>
        <w:t xml:space="preserve">портного обслуживания, а также </w:t>
      </w:r>
      <w:r w:rsidR="008E586E" w:rsidRPr="008E586E">
        <w:rPr>
          <w:rFonts w:ascii="Times New Roman" w:eastAsia="Times New Roman" w:hAnsi="Times New Roman" w:cs="Times New Roman"/>
          <w:color w:val="000000"/>
          <w:sz w:val="26"/>
          <w:szCs w:val="26"/>
          <w:lang w:eastAsia="ru-RU"/>
        </w:rPr>
        <w:t>обеспечения устойчивого             и сбалансированного р</w:t>
      </w:r>
      <w:r w:rsidR="008E586E">
        <w:rPr>
          <w:rFonts w:ascii="Times New Roman" w:eastAsia="Times New Roman" w:hAnsi="Times New Roman" w:cs="Times New Roman"/>
          <w:color w:val="000000"/>
          <w:sz w:val="26"/>
          <w:szCs w:val="26"/>
          <w:lang w:eastAsia="ru-RU"/>
        </w:rPr>
        <w:t>азвития городского пространства;</w:t>
      </w:r>
    </w:p>
    <w:p w14:paraId="3F0412A5"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2) улучшение инфраструктуры для жизни за счет обеспечения петрозаводчан социально значимой инфраструктурой нового качества, соответствующей новым градостроительным решениям;</w:t>
      </w:r>
    </w:p>
    <w:p w14:paraId="1A4C1B63" w14:textId="503CA64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3) социальное развитие – реализация мероприятий, направленных на развитие муниципальной системы образования, физической культуры</w:t>
      </w:r>
      <w:r w:rsidR="009325E0">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спорта, культуры </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и укрепление общественного здоровья;</w:t>
      </w:r>
    </w:p>
    <w:p w14:paraId="74C35777"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4) повышение экологической устойчивости и улучшение качества городской среды;</w:t>
      </w:r>
    </w:p>
    <w:p w14:paraId="04FF5A68" w14:textId="61FD6A0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bookmarkStart w:id="0" w:name="_Hlk200124902"/>
      <w:r w:rsidRPr="00C134E1">
        <w:rPr>
          <w:rFonts w:ascii="Times New Roman" w:eastAsia="Times New Roman" w:hAnsi="Times New Roman" w:cs="Times New Roman"/>
          <w:color w:val="000000"/>
          <w:sz w:val="26"/>
          <w:szCs w:val="26"/>
          <w:lang w:eastAsia="ru-RU"/>
        </w:rPr>
        <w:lastRenderedPageBreak/>
        <w:t>5) создание благоприятного инвестиционного климата для развития предпринимательства, повышение конкурентоспособности</w:t>
      </w:r>
      <w:r w:rsidR="00E242F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продукции на локальном, национальном и зарубежных рынках;</w:t>
      </w:r>
      <w:bookmarkEnd w:id="0"/>
    </w:p>
    <w:p w14:paraId="533C0A18" w14:textId="5E8A9BF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6) формирование открытого, успешно развивающегося гражданского общества за счет повышения общественной активности населения</w:t>
      </w:r>
      <w:r w:rsidR="00485ED9"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в том числе путем поддержки общественного самоуправления и общественных инициатив.</w:t>
      </w:r>
    </w:p>
    <w:p w14:paraId="29D9AEDF" w14:textId="33B9FD00" w:rsidR="00E242F9" w:rsidRPr="00C134E1" w:rsidRDefault="00E242F9" w:rsidP="00E242F9">
      <w:pPr>
        <w:spacing w:after="0" w:line="0" w:lineRule="atLeast"/>
        <w:ind w:left="-567" w:right="-143" w:firstLine="709"/>
        <w:jc w:val="both"/>
        <w:rPr>
          <w:rFonts w:ascii="Times New Roman" w:eastAsia="Times New Roman" w:hAnsi="Times New Roman" w:cs="Times New Roman"/>
          <w:color w:val="000000"/>
          <w:sz w:val="26"/>
          <w:szCs w:val="26"/>
          <w:lang w:eastAsia="ru-RU"/>
        </w:rPr>
      </w:pPr>
      <w:r w:rsidRPr="00C134E1">
        <w:rPr>
          <w:rFonts w:ascii="Times New Roman" w:eastAsia="Times New Roman" w:hAnsi="Times New Roman" w:cs="Times New Roman"/>
          <w:color w:val="000000"/>
          <w:sz w:val="26"/>
          <w:szCs w:val="26"/>
          <w:lang w:eastAsia="ru-RU"/>
        </w:rPr>
        <w:t>В</w:t>
      </w:r>
      <w:r w:rsidR="005403B2" w:rsidRPr="00C134E1">
        <w:rPr>
          <w:rFonts w:ascii="Times New Roman" w:eastAsia="Times New Roman" w:hAnsi="Times New Roman" w:cs="Times New Roman"/>
          <w:color w:val="000000"/>
          <w:sz w:val="26"/>
          <w:szCs w:val="26"/>
          <w:lang w:eastAsia="ru-RU"/>
        </w:rPr>
        <w:t xml:space="preserve"> Стратегии определены ключевые проекты, реализация которых обеспечит достижение конкурентных преимуществ города для жителей, бизнеса и гостей.</w:t>
      </w:r>
    </w:p>
    <w:p w14:paraId="4BA6A7CD" w14:textId="45DC9291" w:rsidR="00E242F9" w:rsidRPr="00C134E1" w:rsidRDefault="00E242F9" w:rsidP="00E242F9">
      <w:pPr>
        <w:spacing w:after="0" w:line="0" w:lineRule="atLeast"/>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Несмотря на сложную ситуацию, связанную с внешнеполитическим давлением на Российскую Федерацию, в экономике </w:t>
      </w:r>
      <w:bookmarkStart w:id="1" w:name="_Hlk221633229"/>
      <w:r w:rsidRPr="00C134E1">
        <w:rPr>
          <w:rFonts w:ascii="Times New Roman" w:eastAsia="Times New Roman" w:hAnsi="Times New Roman" w:cs="Times New Roman"/>
          <w:color w:val="000000"/>
          <w:sz w:val="26"/>
          <w:szCs w:val="26"/>
          <w:lang w:eastAsia="ru-RU"/>
        </w:rPr>
        <w:t>Петрозаводского городского округа</w:t>
      </w:r>
      <w:bookmarkEnd w:id="1"/>
      <w:r w:rsidR="00722582">
        <w:rPr>
          <w:rFonts w:ascii="Times New Roman" w:eastAsia="Times New Roman" w:hAnsi="Times New Roman" w:cs="Times New Roman"/>
          <w:color w:val="000000"/>
          <w:sz w:val="26"/>
          <w:szCs w:val="26"/>
          <w:lang w:eastAsia="ru-RU"/>
        </w:rPr>
        <w:t xml:space="preserve">   в </w:t>
      </w:r>
      <w:r w:rsidRPr="00C134E1">
        <w:rPr>
          <w:rFonts w:ascii="Times New Roman" w:eastAsia="Times New Roman" w:hAnsi="Times New Roman" w:cs="Times New Roman"/>
          <w:color w:val="000000"/>
          <w:sz w:val="26"/>
          <w:szCs w:val="26"/>
          <w:lang w:eastAsia="ru-RU"/>
        </w:rPr>
        <w:t>2025 году отмечается динамика по ряду социально-экономических показателей.</w:t>
      </w:r>
    </w:p>
    <w:p w14:paraId="66DE641A" w14:textId="77777777" w:rsidR="00E242F9" w:rsidRPr="00C134E1" w:rsidRDefault="00E242F9" w:rsidP="00E242F9">
      <w:pPr>
        <w:spacing w:after="0" w:line="0" w:lineRule="atLeast"/>
        <w:ind w:left="-567" w:firstLine="709"/>
        <w:jc w:val="both"/>
        <w:rPr>
          <w:rFonts w:ascii="Times New Roman" w:eastAsia="Calibri" w:hAnsi="Times New Roman" w:cs="Times New Roman"/>
          <w:sz w:val="26"/>
          <w:szCs w:val="26"/>
        </w:rPr>
      </w:pPr>
      <w:r w:rsidRPr="00C134E1">
        <w:rPr>
          <w:rFonts w:ascii="Times New Roman" w:eastAsia="Calibri" w:hAnsi="Times New Roman" w:cs="Times New Roman"/>
          <w:sz w:val="26"/>
          <w:szCs w:val="26"/>
        </w:rPr>
        <w:t>В 2025 году зафиксирован рост по следующим экономическим показателям:</w:t>
      </w:r>
    </w:p>
    <w:p w14:paraId="7F78AC59" w14:textId="78FB7352" w:rsidR="00E242F9" w:rsidRPr="00C134E1" w:rsidRDefault="00E242F9" w:rsidP="001D592C">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Calibri" w:hAnsi="Times New Roman" w:cs="Times New Roman"/>
          <w:sz w:val="26"/>
          <w:szCs w:val="26"/>
        </w:rPr>
        <w:t xml:space="preserve">– </w:t>
      </w:r>
      <w:r w:rsidRPr="00C134E1">
        <w:rPr>
          <w:rFonts w:ascii="Times New Roman" w:eastAsia="Times New Roman" w:hAnsi="Times New Roman" w:cs="Times New Roman"/>
          <w:sz w:val="26"/>
          <w:szCs w:val="26"/>
          <w:lang w:eastAsia="ru-RU"/>
        </w:rPr>
        <w:t>оборот организаций всех видов деятельности (по крупным и средним организациям) составил 238,2 млрд руб. (рост на 19%);</w:t>
      </w:r>
    </w:p>
    <w:p w14:paraId="5378D3E2" w14:textId="77777777" w:rsidR="00E242F9" w:rsidRPr="00C134E1" w:rsidRDefault="00E242F9" w:rsidP="00E242F9">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Calibri" w:hAnsi="Times New Roman" w:cs="Times New Roman"/>
          <w:sz w:val="26"/>
          <w:szCs w:val="26"/>
        </w:rPr>
        <w:t xml:space="preserve">– </w:t>
      </w:r>
      <w:r w:rsidRPr="00C134E1">
        <w:rPr>
          <w:rFonts w:ascii="Times New Roman" w:eastAsia="Times New Roman" w:hAnsi="Times New Roman" w:cs="Times New Roman"/>
          <w:sz w:val="26"/>
          <w:szCs w:val="26"/>
          <w:lang w:eastAsia="ru-RU"/>
        </w:rPr>
        <w:t>объем отгруженных товаров собственного производства, выполненных работ и услуг собственными силами составил 60,2 млрд руб. (рост на 6,9%);</w:t>
      </w:r>
    </w:p>
    <w:p w14:paraId="5D656130" w14:textId="77777777" w:rsidR="00E242F9" w:rsidRPr="00C134E1" w:rsidRDefault="00E242F9" w:rsidP="00E242F9">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Times New Roman" w:hAnsi="Times New Roman" w:cs="Times New Roman"/>
          <w:sz w:val="26"/>
          <w:szCs w:val="26"/>
          <w:lang w:eastAsia="ru-RU"/>
        </w:rPr>
        <w:t>– оборот общественного питания составил 2,0 млрд руб. (рост на 26,8%);</w:t>
      </w:r>
    </w:p>
    <w:p w14:paraId="154E5159" w14:textId="77777777" w:rsidR="00E242F9" w:rsidRPr="00C134E1" w:rsidRDefault="00E242F9" w:rsidP="00E242F9">
      <w:pPr>
        <w:widowControl w:val="0"/>
        <w:spacing w:after="0" w:line="0" w:lineRule="atLeast"/>
        <w:ind w:left="-567" w:right="-141" w:firstLine="709"/>
        <w:jc w:val="both"/>
        <w:rPr>
          <w:rFonts w:ascii="Times New Roman" w:eastAsia="Times New Roman" w:hAnsi="Times New Roman" w:cs="Times New Roman"/>
          <w:sz w:val="26"/>
          <w:szCs w:val="26"/>
          <w:lang w:eastAsia="ru-RU"/>
        </w:rPr>
      </w:pPr>
      <w:r w:rsidRPr="00C134E1">
        <w:rPr>
          <w:rFonts w:ascii="Times New Roman" w:eastAsia="Times New Roman" w:hAnsi="Times New Roman" w:cs="Times New Roman"/>
          <w:sz w:val="26"/>
          <w:szCs w:val="26"/>
          <w:lang w:eastAsia="ru-RU"/>
        </w:rPr>
        <w:t>– наблюдается рост средней номинальной начисленной заработной платы работников крупных и средних организаций города. За период январь-сентябрь 2025 года она составила 87,4 тыс. руб. (рост на 12,1%).</w:t>
      </w:r>
    </w:p>
    <w:p w14:paraId="78936DD0" w14:textId="1BC09027" w:rsidR="00E242F9" w:rsidRPr="00C134E1" w:rsidRDefault="00E242F9" w:rsidP="00E242F9">
      <w:pPr>
        <w:widowControl w:val="0"/>
        <w:spacing w:after="0" w:line="0" w:lineRule="atLeast"/>
        <w:ind w:left="-567" w:right="-141" w:firstLine="709"/>
        <w:jc w:val="both"/>
        <w:rPr>
          <w:rFonts w:ascii="Times New Roman" w:eastAsia="Calibri" w:hAnsi="Times New Roman" w:cs="Times New Roman"/>
          <w:sz w:val="26"/>
          <w:szCs w:val="26"/>
        </w:rPr>
      </w:pPr>
      <w:r w:rsidRPr="00C134E1">
        <w:rPr>
          <w:rFonts w:ascii="Times New Roman" w:eastAsia="Calibri" w:hAnsi="Times New Roman" w:cs="Times New Roman"/>
          <w:sz w:val="26"/>
          <w:szCs w:val="26"/>
        </w:rPr>
        <w:t>– о</w:t>
      </w:r>
      <w:r w:rsidRPr="00C134E1">
        <w:rPr>
          <w:rFonts w:ascii="Times New Roman" w:eastAsia="Times New Roman" w:hAnsi="Times New Roman" w:cs="Times New Roman"/>
          <w:sz w:val="26"/>
          <w:szCs w:val="26"/>
          <w:lang w:eastAsia="ru-RU"/>
        </w:rPr>
        <w:t>бъем инвестиций по крупным и средним предприятиям за январь-сентябрь           2025 года составил 16,5 млрд рублей, что на 15,8% больше, чем за аналогичный период 2024 года в сопоставимых ценах. Объем инвестиций по субъектам малого предпринимательства за январь-сентябрь 2025 года составил 7,4 млрд руб., что на 16,4% больше, чем за аналогичный период 2024 года в сопоставимых ценах.</w:t>
      </w:r>
    </w:p>
    <w:p w14:paraId="73252800" w14:textId="2A0325E0" w:rsidR="001D592C" w:rsidRPr="00C134E1" w:rsidRDefault="00E242F9" w:rsidP="001D592C">
      <w:pPr>
        <w:widowControl w:val="0"/>
        <w:spacing w:after="0" w:line="240" w:lineRule="auto"/>
        <w:ind w:left="-567" w:right="-142" w:firstLine="709"/>
        <w:jc w:val="both"/>
        <w:rPr>
          <w:rFonts w:ascii="Times New Roman" w:eastAsia="Calibri" w:hAnsi="Times New Roman" w:cs="Times New Roman"/>
          <w:sz w:val="26"/>
          <w:szCs w:val="26"/>
        </w:rPr>
      </w:pPr>
      <w:r w:rsidRPr="00C134E1">
        <w:rPr>
          <w:rFonts w:ascii="Times New Roman" w:eastAsia="Calibri" w:hAnsi="Times New Roman" w:cs="Times New Roman"/>
          <w:sz w:val="26"/>
          <w:szCs w:val="26"/>
        </w:rPr>
        <w:t xml:space="preserve">Один из ключевых факторов, влияющих на дальнейшее развитие города, </w:t>
      </w:r>
      <w:r w:rsidR="001D592C" w:rsidRPr="00C134E1">
        <w:rPr>
          <w:rFonts w:ascii="Times New Roman" w:eastAsia="Calibri" w:hAnsi="Times New Roman" w:cs="Times New Roman"/>
          <w:sz w:val="26"/>
          <w:szCs w:val="26"/>
        </w:rPr>
        <w:t>–</w:t>
      </w:r>
      <w:r w:rsidRPr="00C134E1">
        <w:rPr>
          <w:rFonts w:ascii="Times New Roman" w:eastAsia="Calibri" w:hAnsi="Times New Roman" w:cs="Times New Roman"/>
          <w:sz w:val="26"/>
          <w:szCs w:val="26"/>
        </w:rPr>
        <w:t xml:space="preserve"> привлечение инвестиций.</w:t>
      </w:r>
    </w:p>
    <w:p w14:paraId="61167E5A" w14:textId="5C7CB329" w:rsidR="005403B2" w:rsidRPr="00C134E1" w:rsidRDefault="005403B2" w:rsidP="001D592C">
      <w:pPr>
        <w:widowControl w:val="0"/>
        <w:spacing w:after="0" w:line="240" w:lineRule="auto"/>
        <w:ind w:left="-567" w:right="-142" w:firstLine="709"/>
        <w:jc w:val="both"/>
        <w:rPr>
          <w:rFonts w:ascii="Times New Roman" w:eastAsia="Calibri" w:hAnsi="Times New Roman" w:cs="Times New Roman"/>
          <w:sz w:val="26"/>
          <w:szCs w:val="26"/>
        </w:rPr>
      </w:pPr>
      <w:r w:rsidRPr="00C134E1">
        <w:rPr>
          <w:rFonts w:ascii="Times New Roman" w:eastAsia="Times New Roman" w:hAnsi="Times New Roman" w:cs="Times New Roman"/>
          <w:color w:val="000000"/>
          <w:sz w:val="26"/>
          <w:szCs w:val="26"/>
          <w:lang w:eastAsia="ru-RU"/>
        </w:rPr>
        <w:t>Повышение инвестиционной привлекательности Петрозаводска является стратегической задачей Администрации</w:t>
      </w:r>
      <w:r w:rsidR="001D592C" w:rsidRPr="00C134E1">
        <w:rPr>
          <w:rFonts w:ascii="Times New Roman" w:eastAsia="Times New Roman" w:hAnsi="Times New Roman" w:cs="Times New Roman"/>
          <w:color w:val="000000"/>
          <w:sz w:val="26"/>
          <w:szCs w:val="26"/>
          <w:lang w:eastAsia="ru-RU"/>
        </w:rPr>
        <w:t xml:space="preserve"> Петрозаводского городско</w:t>
      </w:r>
      <w:r w:rsidR="00D50480">
        <w:rPr>
          <w:rFonts w:ascii="Times New Roman" w:eastAsia="Times New Roman" w:hAnsi="Times New Roman" w:cs="Times New Roman"/>
          <w:color w:val="000000"/>
          <w:sz w:val="26"/>
          <w:szCs w:val="26"/>
          <w:lang w:eastAsia="ru-RU"/>
        </w:rPr>
        <w:t>го округа (далее – Администрация</w:t>
      </w:r>
      <w:r w:rsidR="001D592C"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В целях создания благоприятного инвестиционного климата</w:t>
      </w:r>
      <w:r w:rsidR="001D592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на территории города обеспечивается взаимодействие Администрации с хозяйствующими субъектами всех форм собственности.</w:t>
      </w:r>
    </w:p>
    <w:p w14:paraId="36FA3EB4" w14:textId="0971AA3D" w:rsidR="005403B2" w:rsidRPr="00C134E1" w:rsidRDefault="005403B2" w:rsidP="001D592C">
      <w:pPr>
        <w:spacing w:after="0" w:line="240" w:lineRule="auto"/>
        <w:ind w:left="-567" w:right="-142"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ходе реализации инвестиционных проектов в 2025 году на территории городского округа создано и модернизировано 2433 рабочих места</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(2429 новых </w:t>
      </w:r>
      <w:r w:rsidR="001D592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и 4 модернизированных).</w:t>
      </w:r>
    </w:p>
    <w:p w14:paraId="39444A78" w14:textId="6A702843" w:rsidR="005403B2" w:rsidRPr="00C134E1" w:rsidRDefault="005403B2" w:rsidP="001D592C">
      <w:pPr>
        <w:spacing w:after="0" w:line="240" w:lineRule="auto"/>
        <w:ind w:left="-567" w:right="-142"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Наиболее крупные инвестиционные проекты:</w:t>
      </w:r>
    </w:p>
    <w:p w14:paraId="0BE9B796" w14:textId="4EAD35BD"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1. Во исполнение поручения Президента Российской Федерации В.В. Путина </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от 13.03.2019 № Пр-441 ведется работа по реализации проекта глубокой модернизации</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АО «Онежский судостроительно-судоремонтный завод» (далее – АО «ОССЗ</w:t>
      </w:r>
      <w:r w:rsidR="00A4681E"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АО «ОССЗ» включено в федеральный перечень системообразующих предприятий российской экономики. Завод реализует масштабный инвестиционный проект по созданию первой в стране цифровой верфи. </w:t>
      </w:r>
      <w:r w:rsidR="001D592C" w:rsidRPr="00C134E1">
        <w:rPr>
          <w:rFonts w:ascii="Times New Roman" w:eastAsia="Times New Roman" w:hAnsi="Times New Roman" w:cs="Times New Roman"/>
          <w:color w:val="000000"/>
          <w:sz w:val="26"/>
          <w:szCs w:val="26"/>
          <w:lang w:eastAsia="ru-RU"/>
        </w:rPr>
        <w:t>П</w:t>
      </w:r>
      <w:r w:rsidRPr="00C134E1">
        <w:rPr>
          <w:rFonts w:ascii="Times New Roman" w:eastAsia="Times New Roman" w:hAnsi="Times New Roman" w:cs="Times New Roman"/>
          <w:color w:val="000000"/>
          <w:sz w:val="26"/>
          <w:szCs w:val="26"/>
          <w:lang w:eastAsia="ru-RU"/>
        </w:rPr>
        <w:t xml:space="preserve">редусматривается строительство новых производственных мощностей, внедрение средств автоматизации и роботизации производства, новейших систем качества, организация работы интегрированной информационной системы управления цифрового производства для обеспечения эффективной работы основных производственных мощностей АО «ОССЗ» и управления предприятием в целом, что позволит увеличить мощности по обработке металла </w:t>
      </w:r>
      <w:r w:rsidR="001D592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в корпусообрабатывающем производстве до</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10 тысяч тонн в год. </w:t>
      </w:r>
    </w:p>
    <w:p w14:paraId="2034AEBD" w14:textId="24D1119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В 2025 году завершен </w:t>
      </w:r>
      <w:r w:rsidR="00A4681E" w:rsidRPr="00C134E1">
        <w:rPr>
          <w:rFonts w:ascii="Times New Roman" w:eastAsia="Times New Roman" w:hAnsi="Times New Roman" w:cs="Times New Roman"/>
          <w:color w:val="000000"/>
          <w:sz w:val="26"/>
          <w:szCs w:val="26"/>
          <w:lang w:eastAsia="ru-RU"/>
        </w:rPr>
        <w:t>первый</w:t>
      </w:r>
      <w:r w:rsidRPr="00C134E1">
        <w:rPr>
          <w:rFonts w:ascii="Times New Roman" w:eastAsia="Times New Roman" w:hAnsi="Times New Roman" w:cs="Times New Roman"/>
          <w:color w:val="000000"/>
          <w:sz w:val="26"/>
          <w:szCs w:val="26"/>
          <w:lang w:eastAsia="ru-RU"/>
        </w:rPr>
        <w:t xml:space="preserve"> этап строительства</w:t>
      </w:r>
      <w:r w:rsidR="00A1006A"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Объем инвестиций </w:t>
      </w:r>
      <w:r w:rsidR="00A4681E" w:rsidRPr="00C134E1">
        <w:rPr>
          <w:rFonts w:ascii="Times New Roman" w:eastAsia="Times New Roman" w:hAnsi="Times New Roman" w:cs="Times New Roman"/>
          <w:color w:val="000000"/>
          <w:sz w:val="26"/>
          <w:szCs w:val="26"/>
          <w:lang w:eastAsia="ru-RU"/>
        </w:rPr>
        <w:t xml:space="preserve">– </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6 млрд 342,5 млн рублей, в том числе 6,2 млрд рублей в рамках государственной программы Российской Федерации «Развитие судостроения и техники для освоения шельфовых месторождений». Новые цеха АО «ОССЗ» предназначены для строительства сухогрузов, в том числе смешанного типа «река-море», судов технического флота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и буксиров, включая суда ледового класса. </w:t>
      </w:r>
    </w:p>
    <w:p w14:paraId="202059CF" w14:textId="171D8BDA" w:rsidR="005403B2" w:rsidRPr="00C134E1" w:rsidRDefault="005403B2" w:rsidP="002622F9">
      <w:pPr>
        <w:shd w:val="clear" w:color="auto" w:fill="FFFFFF"/>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началась реализация второго этапа, в ходе</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которого производственные мощности предприятия будут существенно увеличены.</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 xml:space="preserve">Объем инвестиций </w:t>
      </w:r>
      <w:r w:rsidR="00A4681E"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более</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2 млрд рублей, в том числе 202 млн</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рублей – собственные средства предприятия.</w:t>
      </w:r>
      <w:r w:rsidR="00A1006A" w:rsidRPr="00C134E1">
        <w:rPr>
          <w:rFonts w:ascii="Times New Roman" w:eastAsia="Times New Roman" w:hAnsi="Times New Roman" w:cs="Times New Roman"/>
          <w:color w:val="000000"/>
          <w:sz w:val="26"/>
          <w:szCs w:val="26"/>
          <w:lang w:eastAsia="ru-RU"/>
        </w:rPr>
        <w:t xml:space="preserve"> Будет создано более 500 высокопроизводительных рабочих мест.</w:t>
      </w:r>
    </w:p>
    <w:p w14:paraId="7184A264" w14:textId="23842CE3"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2. В рамках проекта по созданию первого в Российской Федерации Центра компетенции по производству мелкогабаритных отливок для машиностроени</w:t>
      </w:r>
      <w:r w:rsidR="00A4681E"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ООО «Литейный завод «Петрозаводскмаш» в 2023 году начал производство двигателей и запчастей к ним. Проектом предусматривается освоение, постановка на производство и выпуск изделий в специализированных направлениях для железнодорожной отрасли (литые чугунные компоненты дизельных двигателей), целлюлозно-бумажной промышленности (валы бумагоделательных машин), судостроительной отрасли (детали основных и вспомогательных силовых установок судов)</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ветроэнергетики (компоненты ветроэнергетических установок). </w:t>
      </w:r>
    </w:p>
    <w:p w14:paraId="0856D470" w14:textId="4DEBBB51"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Реализация проекта позволит переформатировать завод, создав современное научно-производственное предприятие с полным циклом производства от идеи до серийного выпуска чугунных отливок из всех известных видов чугуна</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w:t>
      </w:r>
      <w:r w:rsidR="00031A1B" w:rsidRPr="00C134E1">
        <w:rPr>
          <w:rFonts w:ascii="Times New Roman" w:eastAsia="Times New Roman" w:hAnsi="Times New Roman" w:cs="Times New Roman"/>
          <w:color w:val="000000"/>
          <w:sz w:val="26"/>
          <w:szCs w:val="26"/>
          <w:lang w:eastAsia="ru-RU"/>
        </w:rPr>
        <w:t>Это</w:t>
      </w:r>
      <w:r w:rsidRPr="00C134E1">
        <w:rPr>
          <w:rFonts w:ascii="Times New Roman" w:eastAsia="Times New Roman" w:hAnsi="Times New Roman" w:cs="Times New Roman"/>
          <w:color w:val="000000"/>
          <w:sz w:val="26"/>
          <w:szCs w:val="26"/>
          <w:lang w:eastAsia="ru-RU"/>
        </w:rPr>
        <w:t xml:space="preserve"> обеспечит потребность литейных предприятий Российской Федерации в передаче новых технологий, проведении научных исследований, обучении и переподготовке кадров, а также позволит гарантировать определенный уровень качества готовой продукции, способствуя расширению рынков ее сбыта.</w:t>
      </w:r>
    </w:p>
    <w:p w14:paraId="062074C7" w14:textId="6F66B3D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Планируемый объем инвестиций составляет 3,8 млрд рублей, в том числе за счет заемных средств по линии федерального Фонда развития промышленности в размере</w:t>
      </w:r>
      <w:r w:rsidR="004331B8"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2,4 млрд рублей.</w:t>
      </w:r>
    </w:p>
    <w:p w14:paraId="262CB097"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ООО «Литейный завод «Петрозаводскмаш» открыло новую производственную площадку для предварительной механической обработки подвесок и крышек для блоков двигателей, что обеспечит высокое качество продукции, оперативность, экономическую эффективность и технологическую независимость.</w:t>
      </w:r>
    </w:p>
    <w:p w14:paraId="1B7F5079" w14:textId="2206FA80"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С 2019 по 2025 год предприятие увеличило номенклатуру производства в 2 раза. </w:t>
      </w:r>
    </w:p>
    <w:p w14:paraId="7E3EED99" w14:textId="0C75CED5"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В планах завода в 2026 году </w:t>
      </w:r>
      <w:r w:rsidR="00031A1B"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открытие нового участка формовки блоков и запуск грузоподъемного оборудования.</w:t>
      </w:r>
    </w:p>
    <w:p w14:paraId="4F2DF6E6" w14:textId="00C4B34E"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3. Филиал АО «АЭМ-технологии» «Петрозаводскмаш» продолжает реализацию инвестиционного проекта «Поддержание производственных мощностей АО «АЭМ-технологии» на территории Петрозаводского филиала. Вторая очередь». Срок реализации</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2024 – 2027 годы.</w:t>
      </w:r>
    </w:p>
    <w:p w14:paraId="3165BA2F" w14:textId="7231B525"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Предприятие </w:t>
      </w:r>
      <w:r w:rsidR="00A1006A" w:rsidRPr="00C134E1">
        <w:rPr>
          <w:rFonts w:ascii="Times New Roman" w:eastAsia="Times New Roman" w:hAnsi="Times New Roman" w:cs="Times New Roman"/>
          <w:color w:val="000000"/>
          <w:sz w:val="26"/>
          <w:szCs w:val="26"/>
          <w:lang w:eastAsia="ru-RU"/>
        </w:rPr>
        <w:t>д</w:t>
      </w:r>
      <w:r w:rsidRPr="00C134E1">
        <w:rPr>
          <w:rFonts w:ascii="Times New Roman" w:eastAsia="Times New Roman" w:hAnsi="Times New Roman" w:cs="Times New Roman"/>
          <w:color w:val="000000"/>
          <w:sz w:val="26"/>
          <w:szCs w:val="26"/>
          <w:lang w:eastAsia="ru-RU"/>
        </w:rPr>
        <w:t>ля четырех строящихся в Китайской Народной Республике энергоблоков АЭС «Тяньвань» и «</w:t>
      </w:r>
      <w:proofErr w:type="spellStart"/>
      <w:r w:rsidRPr="00C134E1">
        <w:rPr>
          <w:rFonts w:ascii="Times New Roman" w:eastAsia="Times New Roman" w:hAnsi="Times New Roman" w:cs="Times New Roman"/>
          <w:color w:val="000000"/>
          <w:sz w:val="26"/>
          <w:szCs w:val="26"/>
          <w:lang w:eastAsia="ru-RU"/>
        </w:rPr>
        <w:t>Сюйдапу</w:t>
      </w:r>
      <w:proofErr w:type="spellEnd"/>
      <w:r w:rsidRPr="00C134E1">
        <w:rPr>
          <w:rFonts w:ascii="Times New Roman" w:eastAsia="Times New Roman" w:hAnsi="Times New Roman" w:cs="Times New Roman"/>
          <w:color w:val="000000"/>
          <w:sz w:val="26"/>
          <w:szCs w:val="26"/>
          <w:lang w:eastAsia="ru-RU"/>
        </w:rPr>
        <w:t>» изготовил</w:t>
      </w:r>
      <w:r w:rsidR="00031A1B" w:rsidRPr="00C134E1">
        <w:rPr>
          <w:rFonts w:ascii="Times New Roman" w:eastAsia="Times New Roman" w:hAnsi="Times New Roman" w:cs="Times New Roman"/>
          <w:color w:val="000000"/>
          <w:sz w:val="26"/>
          <w:szCs w:val="26"/>
          <w:lang w:eastAsia="ru-RU"/>
        </w:rPr>
        <w:t>о</w:t>
      </w:r>
      <w:r w:rsidRPr="00C134E1">
        <w:rPr>
          <w:rFonts w:ascii="Times New Roman" w:eastAsia="Times New Roman" w:hAnsi="Times New Roman" w:cs="Times New Roman"/>
          <w:color w:val="000000"/>
          <w:sz w:val="26"/>
          <w:szCs w:val="26"/>
          <w:lang w:eastAsia="ru-RU"/>
        </w:rPr>
        <w:t xml:space="preserve"> и отгрузил</w:t>
      </w:r>
      <w:r w:rsidR="00031A1B" w:rsidRPr="00C134E1">
        <w:rPr>
          <w:rFonts w:ascii="Times New Roman" w:eastAsia="Times New Roman" w:hAnsi="Times New Roman" w:cs="Times New Roman"/>
          <w:color w:val="000000"/>
          <w:sz w:val="26"/>
          <w:szCs w:val="26"/>
          <w:lang w:eastAsia="ru-RU"/>
        </w:rPr>
        <w:t>о</w:t>
      </w:r>
      <w:r w:rsidRPr="00C134E1">
        <w:rPr>
          <w:rFonts w:ascii="Times New Roman" w:eastAsia="Times New Roman" w:hAnsi="Times New Roman" w:cs="Times New Roman"/>
          <w:color w:val="000000"/>
          <w:sz w:val="26"/>
          <w:szCs w:val="26"/>
          <w:lang w:eastAsia="ru-RU"/>
        </w:rPr>
        <w:t xml:space="preserve"> коллекторы первого контура, комплекты корпусов главных циркуляционных насосов, главные циркуляционные трубопроводы, емкости системы безопасности.</w:t>
      </w:r>
    </w:p>
    <w:p w14:paraId="26A474BE" w14:textId="27F77088"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4. Системообразующее предприятие</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«Амкодор-Онего» реализует проект по созданию первого в современной истории России импортозамещающего производства по выпуску высокотехнологичной, конкурентоспособной на мировых рынках лесозаготовительной техники в рамках Специального инвестиционного</w:t>
      </w:r>
      <w:r w:rsidR="00D50480">
        <w:rPr>
          <w:rFonts w:ascii="Times New Roman" w:eastAsia="Times New Roman" w:hAnsi="Times New Roman" w:cs="Times New Roman"/>
          <w:color w:val="000000"/>
          <w:sz w:val="26"/>
          <w:szCs w:val="26"/>
          <w:lang w:eastAsia="ru-RU"/>
        </w:rPr>
        <w:t xml:space="preserve"> </w:t>
      </w:r>
      <w:r w:rsidR="00E23E0C">
        <w:rPr>
          <w:rFonts w:ascii="Times New Roman" w:eastAsia="Times New Roman" w:hAnsi="Times New Roman" w:cs="Times New Roman"/>
          <w:color w:val="000000"/>
          <w:sz w:val="26"/>
          <w:szCs w:val="26"/>
          <w:lang w:eastAsia="ru-RU"/>
        </w:rPr>
        <w:t>контракта</w:t>
      </w:r>
      <w:r w:rsidRPr="00C134E1">
        <w:rPr>
          <w:rFonts w:ascii="Times New Roman" w:eastAsia="Times New Roman" w:hAnsi="Times New Roman" w:cs="Times New Roman"/>
          <w:color w:val="000000"/>
          <w:sz w:val="26"/>
          <w:szCs w:val="26"/>
          <w:lang w:eastAsia="ru-RU"/>
        </w:rPr>
        <w:t>, заключенного с Министерством промышленности и торговли Российской Федерации, Правительством Республики Карелия. Техника будет соответствовать требованиям международных стандартов в области безопасности труда, эргономики, противопожарной безопасности, требованиям лесной сертификации в области охраны окружающей среды. Завод предполагает выпускать в год не менее 370 единиц лесных машин.</w:t>
      </w:r>
    </w:p>
    <w:p w14:paraId="0E1F646F" w14:textId="565A9EC4"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Срок реализации проекта</w:t>
      </w:r>
      <w:r w:rsidR="00031A1B"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2019–2028 гг. Стоимость проекта более 15 млрд рублей. В ходе реализации инвестиционного проекта планируется создание 378 рабочих мест.</w:t>
      </w:r>
      <w:r w:rsidRPr="00C134E1">
        <w:rPr>
          <w:rFonts w:ascii="Times New Roman" w:eastAsia="Times New Roman" w:hAnsi="Times New Roman" w:cs="Times New Roman"/>
          <w:color w:val="FF0000"/>
          <w:sz w:val="26"/>
          <w:szCs w:val="26"/>
          <w:lang w:eastAsia="ru-RU"/>
        </w:rPr>
        <w:t> </w:t>
      </w:r>
    </w:p>
    <w:p w14:paraId="655CADC5" w14:textId="0A21CA2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ООО «Амкодор-Онего» собрал</w:t>
      </w:r>
      <w:r w:rsidR="00031A1B" w:rsidRPr="00C134E1">
        <w:rPr>
          <w:rFonts w:ascii="Times New Roman" w:eastAsia="Times New Roman" w:hAnsi="Times New Roman" w:cs="Times New Roman"/>
          <w:color w:val="000000"/>
          <w:sz w:val="26"/>
          <w:szCs w:val="26"/>
          <w:lang w:eastAsia="ru-RU"/>
        </w:rPr>
        <w:t>о</w:t>
      </w:r>
      <w:r w:rsidRPr="00C134E1">
        <w:rPr>
          <w:rFonts w:ascii="Times New Roman" w:eastAsia="Times New Roman" w:hAnsi="Times New Roman" w:cs="Times New Roman"/>
          <w:color w:val="000000"/>
          <w:sz w:val="26"/>
          <w:szCs w:val="26"/>
          <w:lang w:eastAsia="ru-RU"/>
        </w:rPr>
        <w:t xml:space="preserve"> новую модель форвардера </w:t>
      </w:r>
      <w:r w:rsidR="003F118C" w:rsidRPr="00C134E1">
        <w:rPr>
          <w:rFonts w:ascii="Times New Roman" w:eastAsia="Times New Roman" w:hAnsi="Times New Roman" w:cs="Times New Roman"/>
          <w:color w:val="000000"/>
          <w:sz w:val="26"/>
          <w:szCs w:val="26"/>
          <w:lang w:eastAsia="ru-RU"/>
        </w:rPr>
        <w:t xml:space="preserve">    </w:t>
      </w:r>
      <w:proofErr w:type="gramStart"/>
      <w:r w:rsidR="003F118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w:t>
      </w:r>
      <w:proofErr w:type="gramEnd"/>
      <w:r w:rsidRPr="00C134E1">
        <w:rPr>
          <w:rFonts w:ascii="Times New Roman" w:eastAsia="Times New Roman" w:hAnsi="Times New Roman" w:cs="Times New Roman"/>
          <w:color w:val="000000"/>
          <w:sz w:val="26"/>
          <w:szCs w:val="26"/>
          <w:lang w:eastAsia="ru-RU"/>
        </w:rPr>
        <w:t>AMKODOR FF 1681</w:t>
      </w:r>
      <w:r w:rsidR="00A1006A" w:rsidRPr="00C134E1">
        <w:rPr>
          <w:rFonts w:ascii="Times New Roman" w:eastAsia="Times New Roman" w:hAnsi="Times New Roman" w:cs="Times New Roman"/>
          <w:color w:val="000000"/>
          <w:sz w:val="26"/>
          <w:szCs w:val="26"/>
          <w:lang w:eastAsia="ru-RU"/>
        </w:rPr>
        <w:t>). В настоящее время тестовые испытания проходят                                                на Сегежском ЦБК.</w:t>
      </w:r>
    </w:p>
    <w:p w14:paraId="2F83484B"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С учетом санкционных ограничений, затронувших поставки импортных комплектующих и оборудования, при поддержке Правительства Республики Карелия предприятие в конце года завершило работу по изменению параметров специального инвестиционного контракта, предусматривающих корректировку номенклатуры выпускаемой техники и ее количества. Межведомственной комиссией Минпромторга России внесение изменений в СПИК поддержано.</w:t>
      </w:r>
    </w:p>
    <w:p w14:paraId="5A792409"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Также за 2025 год предприятием получена федеральная поддержка по линии Минпромторга России на сумму 230 млн рублей.</w:t>
      </w:r>
    </w:p>
    <w:p w14:paraId="74684F59" w14:textId="5B569C1E"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5.</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ООО «Инженерный центр «ЭФЭР» в 2025 году завершил первый этап инвестиционного проекта «Создание цифрового производства Завода пожарных роботов» по реконструкции сборочного производства. В 2026 году планируется завершение второго этапа проекта – реконструкция испытательного полигона. В рамках проекта создается современный высокотехнологичный производственный комплекс с максимальной цифровизацией процессов, включая проектирование, разработку </w:t>
      </w:r>
      <w:proofErr w:type="gramStart"/>
      <w:r w:rsidRPr="00C134E1">
        <w:rPr>
          <w:rFonts w:ascii="Times New Roman" w:eastAsia="Times New Roman" w:hAnsi="Times New Roman" w:cs="Times New Roman"/>
          <w:color w:val="000000"/>
          <w:sz w:val="26"/>
          <w:szCs w:val="26"/>
          <w:lang w:eastAsia="ru-RU"/>
        </w:rPr>
        <w:t xml:space="preserve">изделий, </w:t>
      </w:r>
      <w:r w:rsidR="00A1006A" w:rsidRPr="00C134E1">
        <w:rPr>
          <w:rFonts w:ascii="Times New Roman" w:eastAsia="Times New Roman" w:hAnsi="Times New Roman" w:cs="Times New Roman"/>
          <w:color w:val="000000"/>
          <w:sz w:val="26"/>
          <w:szCs w:val="26"/>
          <w:lang w:eastAsia="ru-RU"/>
        </w:rPr>
        <w:t xml:space="preserve">  </w:t>
      </w:r>
      <w:proofErr w:type="gramEnd"/>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их технологическую проработку, испытания и выпуск на обрабатывающих </w:t>
      </w:r>
      <w:proofErr w:type="gramStart"/>
      <w:r w:rsidRPr="00C134E1">
        <w:rPr>
          <w:rFonts w:ascii="Times New Roman" w:eastAsia="Times New Roman" w:hAnsi="Times New Roman" w:cs="Times New Roman"/>
          <w:color w:val="000000"/>
          <w:sz w:val="26"/>
          <w:szCs w:val="26"/>
          <w:lang w:eastAsia="ru-RU"/>
        </w:rPr>
        <w:t xml:space="preserve">центрах </w:t>
      </w:r>
      <w:r w:rsidR="009325E0" w:rsidRPr="009325E0">
        <w:rPr>
          <w:rFonts w:ascii="Times New Roman" w:eastAsia="Times New Roman" w:hAnsi="Times New Roman" w:cs="Times New Roman"/>
          <w:color w:val="000000"/>
          <w:sz w:val="26"/>
          <w:szCs w:val="26"/>
          <w:lang w:eastAsia="ru-RU"/>
        </w:rPr>
        <w:t xml:space="preserve"> числовым</w:t>
      </w:r>
      <w:proofErr w:type="gramEnd"/>
      <w:r w:rsidR="009325E0" w:rsidRPr="009325E0">
        <w:rPr>
          <w:rFonts w:ascii="Times New Roman" w:eastAsia="Times New Roman" w:hAnsi="Times New Roman" w:cs="Times New Roman"/>
          <w:color w:val="000000"/>
          <w:sz w:val="26"/>
          <w:szCs w:val="26"/>
          <w:lang w:eastAsia="ru-RU"/>
        </w:rPr>
        <w:t xml:space="preserve"> программным управлением (далее – ЧПУ)</w:t>
      </w:r>
      <w:r w:rsidRPr="00C134E1">
        <w:rPr>
          <w:rFonts w:ascii="Times New Roman" w:eastAsia="Times New Roman" w:hAnsi="Times New Roman" w:cs="Times New Roman"/>
          <w:color w:val="000000"/>
          <w:sz w:val="26"/>
          <w:szCs w:val="26"/>
          <w:lang w:eastAsia="ru-RU"/>
        </w:rPr>
        <w:t xml:space="preserve"> инновационной продукции, отвечающей требованиям международных стандартов качества. </w:t>
      </w:r>
    </w:p>
    <w:p w14:paraId="60B9009E" w14:textId="4C322E73"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6.</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«НПП «Прорыв» реализует проект «Развитие опережающих технологий прогноза устойчивости объектов электроэнергетики в эксплуатации при электромагнитных воздействиях на базе разработки и производства нового испытательного и измерительного оборудования» с общим объемом инвестиций</w:t>
      </w:r>
      <w:r w:rsidR="003F118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600 млн рублей.</w:t>
      </w:r>
    </w:p>
    <w:p w14:paraId="34598DD5" w14:textId="0EF4E0DF"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В 2025 году началось строительство нового производственного </w:t>
      </w:r>
      <w:proofErr w:type="gramStart"/>
      <w:r w:rsidRPr="00C134E1">
        <w:rPr>
          <w:rFonts w:ascii="Times New Roman" w:eastAsia="Times New Roman" w:hAnsi="Times New Roman" w:cs="Times New Roman"/>
          <w:color w:val="000000"/>
          <w:sz w:val="26"/>
          <w:szCs w:val="26"/>
          <w:lang w:eastAsia="ru-RU"/>
        </w:rPr>
        <w:t xml:space="preserve">комплекса, </w:t>
      </w:r>
      <w:r w:rsidR="00A1006A" w:rsidRPr="00C134E1">
        <w:rPr>
          <w:rFonts w:ascii="Times New Roman" w:eastAsia="Times New Roman" w:hAnsi="Times New Roman" w:cs="Times New Roman"/>
          <w:color w:val="000000"/>
          <w:sz w:val="26"/>
          <w:szCs w:val="26"/>
          <w:lang w:eastAsia="ru-RU"/>
        </w:rPr>
        <w:t xml:space="preserve">  </w:t>
      </w:r>
      <w:proofErr w:type="gramEnd"/>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222222"/>
          <w:sz w:val="26"/>
          <w:szCs w:val="26"/>
          <w:lang w:eastAsia="ru-RU"/>
        </w:rPr>
        <w:t xml:space="preserve">в котором будут функционировать автоматическая сборочная линия, станки с ЧПУ, испытательная лаборатория, конструкторско-технологические отделы и другое. Новый проект позволит увеличить </w:t>
      </w:r>
      <w:r w:rsidRPr="00C134E1">
        <w:rPr>
          <w:rFonts w:ascii="Times New Roman" w:eastAsia="Times New Roman" w:hAnsi="Times New Roman" w:cs="Times New Roman"/>
          <w:color w:val="000000"/>
          <w:sz w:val="26"/>
          <w:szCs w:val="26"/>
          <w:lang w:eastAsia="ru-RU"/>
        </w:rPr>
        <w:t>количество и ассортимент выпускаемой продукции</w:t>
      </w:r>
      <w:r w:rsidRPr="00C134E1">
        <w:rPr>
          <w:rFonts w:ascii="Times New Roman" w:eastAsia="Times New Roman" w:hAnsi="Times New Roman" w:cs="Times New Roman"/>
          <w:color w:val="222222"/>
          <w:sz w:val="26"/>
          <w:szCs w:val="26"/>
          <w:lang w:eastAsia="ru-RU"/>
        </w:rPr>
        <w:t xml:space="preserve"> и создать новые рабочие места. Завершение строительства планируется в 2026 году.</w:t>
      </w:r>
    </w:p>
    <w:p w14:paraId="6AA2F573" w14:textId="05CF011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7.</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«Русский Лесной Альянс»</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в 2025 году</w:t>
      </w:r>
      <w:r w:rsidRPr="00C134E1">
        <w:rPr>
          <w:rFonts w:ascii="Times New Roman" w:eastAsia="Times New Roman" w:hAnsi="Times New Roman" w:cs="Times New Roman"/>
          <w:b/>
          <w:bCs/>
          <w:color w:val="000000"/>
          <w:sz w:val="26"/>
          <w:szCs w:val="26"/>
          <w:lang w:eastAsia="ru-RU"/>
        </w:rPr>
        <w:t> </w:t>
      </w:r>
      <w:r w:rsidRPr="00C134E1">
        <w:rPr>
          <w:rFonts w:ascii="Times New Roman" w:eastAsia="Times New Roman" w:hAnsi="Times New Roman" w:cs="Times New Roman"/>
          <w:color w:val="000000"/>
          <w:sz w:val="26"/>
          <w:szCs w:val="26"/>
          <w:lang w:eastAsia="ru-RU"/>
        </w:rPr>
        <w:t>начал реализацию инвестиционного проекта по строительству лесопильного цеха. Стоимость инвестиционного проекта – </w:t>
      </w:r>
      <w:r w:rsidR="00EA5AD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2,5 млрд руб. Объем переработки оставит до 200 тыс. кубометров готовой продукции в год. </w:t>
      </w:r>
    </w:p>
    <w:p w14:paraId="08AF2B27" w14:textId="16AEB24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8. В 2025 году состоялся запуск первого этапа проекта ООО «Крона» «Завод интерьерных элементов «Томицы-2» – производственной линии по выпуску мебельного щита. Запуск второго этапа проекта – производство древесно-полимерного композита </w:t>
      </w:r>
      <w:r w:rsidR="00031A1B"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запланирован на 1 квартал 2026 года.</w:t>
      </w:r>
    </w:p>
    <w:p w14:paraId="431719A3"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9.</w:t>
      </w:r>
      <w:r w:rsidRPr="00C134E1">
        <w:rPr>
          <w:rFonts w:ascii="Times New Roman" w:eastAsia="Times New Roman" w:hAnsi="Times New Roman" w:cs="Times New Roman"/>
          <w:b/>
          <w:bCs/>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ООО «</w:t>
      </w:r>
      <w:proofErr w:type="spellStart"/>
      <w:r w:rsidRPr="00C134E1">
        <w:rPr>
          <w:rFonts w:ascii="Times New Roman" w:eastAsia="Times New Roman" w:hAnsi="Times New Roman" w:cs="Times New Roman"/>
          <w:color w:val="000000"/>
          <w:sz w:val="26"/>
          <w:szCs w:val="26"/>
          <w:lang w:eastAsia="ru-RU"/>
        </w:rPr>
        <w:t>Технокип</w:t>
      </w:r>
      <w:proofErr w:type="spellEnd"/>
      <w:r w:rsidRPr="00C134E1">
        <w:rPr>
          <w:rFonts w:ascii="Times New Roman" w:eastAsia="Times New Roman" w:hAnsi="Times New Roman" w:cs="Times New Roman"/>
          <w:color w:val="000000"/>
          <w:sz w:val="26"/>
          <w:szCs w:val="26"/>
          <w:lang w:eastAsia="ru-RU"/>
        </w:rPr>
        <w:t>» планирует реализацию инвестиционного проекта «ТЕХНОПАРК: Центр промышленных разработок и производства «</w:t>
      </w:r>
      <w:proofErr w:type="spellStart"/>
      <w:r w:rsidRPr="00C134E1">
        <w:rPr>
          <w:rFonts w:ascii="Times New Roman" w:eastAsia="Times New Roman" w:hAnsi="Times New Roman" w:cs="Times New Roman"/>
          <w:color w:val="000000"/>
          <w:sz w:val="26"/>
          <w:szCs w:val="26"/>
          <w:lang w:eastAsia="ru-RU"/>
        </w:rPr>
        <w:t>Технодар</w:t>
      </w:r>
      <w:proofErr w:type="spellEnd"/>
      <w:r w:rsidRPr="00C134E1">
        <w:rPr>
          <w:rFonts w:ascii="Times New Roman" w:eastAsia="Times New Roman" w:hAnsi="Times New Roman" w:cs="Times New Roman"/>
          <w:color w:val="000000"/>
          <w:sz w:val="26"/>
          <w:szCs w:val="26"/>
          <w:lang w:eastAsia="ru-RU"/>
        </w:rPr>
        <w:t>», включающего строительство современного высокотехнологичного промышленного комплекса на базе действующего производства ГК «</w:t>
      </w:r>
      <w:proofErr w:type="spellStart"/>
      <w:r w:rsidRPr="00C134E1">
        <w:rPr>
          <w:rFonts w:ascii="Times New Roman" w:eastAsia="Times New Roman" w:hAnsi="Times New Roman" w:cs="Times New Roman"/>
          <w:color w:val="000000"/>
          <w:sz w:val="26"/>
          <w:szCs w:val="26"/>
          <w:lang w:eastAsia="ru-RU"/>
        </w:rPr>
        <w:t>Технодар</w:t>
      </w:r>
      <w:proofErr w:type="spellEnd"/>
      <w:r w:rsidRPr="00C134E1">
        <w:rPr>
          <w:rFonts w:ascii="Times New Roman" w:eastAsia="Times New Roman" w:hAnsi="Times New Roman" w:cs="Times New Roman"/>
          <w:color w:val="000000"/>
          <w:sz w:val="26"/>
          <w:szCs w:val="26"/>
          <w:lang w:eastAsia="ru-RU"/>
        </w:rPr>
        <w:t>» и вывод на рынок широкого ассортимента контрольно-измерительных приборов в форме самостоятельных продуктов.</w:t>
      </w:r>
    </w:p>
    <w:p w14:paraId="683F4AF8" w14:textId="779AAD5A"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10. В 2026 году планируется начало строительства нового технопарка </w:t>
      </w:r>
      <w:r w:rsidRPr="00D50480">
        <w:rPr>
          <w:rFonts w:ascii="Times New Roman" w:eastAsia="Times New Roman" w:hAnsi="Times New Roman" w:cs="Times New Roman"/>
          <w:bCs/>
          <w:color w:val="000000"/>
          <w:sz w:val="26"/>
          <w:szCs w:val="26"/>
          <w:lang w:eastAsia="ru-RU"/>
        </w:rPr>
        <w:t>«Биотех</w:t>
      </w:r>
      <w:proofErr w:type="gramStart"/>
      <w:r w:rsidRPr="00D50480">
        <w:rPr>
          <w:rFonts w:ascii="Times New Roman" w:eastAsia="Times New Roman" w:hAnsi="Times New Roman" w:cs="Times New Roman"/>
          <w:bCs/>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w:t>
      </w:r>
      <w:r w:rsidR="00A1006A" w:rsidRPr="00C134E1">
        <w:rPr>
          <w:rFonts w:ascii="Times New Roman" w:eastAsia="Times New Roman" w:hAnsi="Times New Roman" w:cs="Times New Roman"/>
          <w:color w:val="000000"/>
          <w:sz w:val="26"/>
          <w:szCs w:val="26"/>
          <w:lang w:eastAsia="ru-RU"/>
        </w:rPr>
        <w:t xml:space="preserve">  </w:t>
      </w:r>
      <w:proofErr w:type="gramEnd"/>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по которому в 2025 году экспертной группой Минэкономразвития Российской Федерации одобрена заявка Республики Карелия на получение субсидии из бюджета Российской Федерации на его строительство. Новый технопарк будет построен рядом с действующим технопарком пищевой промышленности, срок ввода </w:t>
      </w:r>
      <w:r w:rsidR="005502E2"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2027 год.  Технопарк «Биотех» будет создан для поддержки проектов обрабатывающей промышленности.</w:t>
      </w:r>
    </w:p>
    <w:p w14:paraId="5F2BF43E" w14:textId="210DD2B8"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Развитию туризма в Петрозаводске будут содействовать следующие инвестиционные проекты:</w:t>
      </w:r>
    </w:p>
    <w:p w14:paraId="3445DACC" w14:textId="341C1696"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1. Открытие в августе 2025 года апарт-отеля «</w:t>
      </w:r>
      <w:proofErr w:type="spellStart"/>
      <w:r w:rsidRPr="00C134E1">
        <w:rPr>
          <w:rFonts w:ascii="Times New Roman" w:eastAsia="Times New Roman" w:hAnsi="Times New Roman" w:cs="Times New Roman"/>
          <w:color w:val="000000"/>
          <w:sz w:val="26"/>
          <w:szCs w:val="26"/>
          <w:lang w:eastAsia="ru-RU"/>
        </w:rPr>
        <w:t>Тайвас</w:t>
      </w:r>
      <w:proofErr w:type="spellEnd"/>
      <w:r w:rsidRPr="00C134E1">
        <w:rPr>
          <w:rFonts w:ascii="Times New Roman" w:eastAsia="Times New Roman" w:hAnsi="Times New Roman" w:cs="Times New Roman"/>
          <w:color w:val="000000"/>
          <w:sz w:val="26"/>
          <w:szCs w:val="26"/>
          <w:lang w:eastAsia="ru-RU"/>
        </w:rPr>
        <w:t xml:space="preserve">». Объем инвестиций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по проекту составил 667 млн рублей. Номерной фонд отеля </w:t>
      </w:r>
      <w:r w:rsidR="005502E2" w:rsidRPr="00C134E1">
        <w:rPr>
          <w:rFonts w:ascii="Times New Roman" w:eastAsia="Times New Roman" w:hAnsi="Times New Roman" w:cs="Times New Roman"/>
          <w:color w:val="000000"/>
          <w:sz w:val="26"/>
          <w:szCs w:val="26"/>
          <w:lang w:eastAsia="ru-RU"/>
        </w:rPr>
        <w:t>–</w:t>
      </w:r>
      <w:r w:rsidR="003F118C"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88 номеров.</w:t>
      </w:r>
    </w:p>
    <w:p w14:paraId="0C0EDF60" w14:textId="7B6B4DE8"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2. Проект по строительству туристического комплекса «</w:t>
      </w:r>
      <w:proofErr w:type="spellStart"/>
      <w:r w:rsidRPr="00C134E1">
        <w:rPr>
          <w:rFonts w:ascii="Times New Roman" w:eastAsia="Times New Roman" w:hAnsi="Times New Roman" w:cs="Times New Roman"/>
          <w:color w:val="000000"/>
          <w:sz w:val="26"/>
          <w:szCs w:val="26"/>
          <w:lang w:eastAsia="ru-RU"/>
        </w:rPr>
        <w:t>Järvi</w:t>
      </w:r>
      <w:proofErr w:type="spellEnd"/>
      <w:r w:rsidRPr="00C134E1">
        <w:rPr>
          <w:rFonts w:ascii="Times New Roman" w:eastAsia="Times New Roman" w:hAnsi="Times New Roman" w:cs="Times New Roman"/>
          <w:color w:val="000000"/>
          <w:sz w:val="26"/>
          <w:szCs w:val="26"/>
          <w:lang w:eastAsia="ru-RU"/>
        </w:rPr>
        <w:t> </w:t>
      </w:r>
      <w:proofErr w:type="spellStart"/>
      <w:r w:rsidRPr="00C134E1">
        <w:rPr>
          <w:rFonts w:ascii="Times New Roman" w:eastAsia="Times New Roman" w:hAnsi="Times New Roman" w:cs="Times New Roman"/>
          <w:color w:val="000000"/>
          <w:sz w:val="26"/>
          <w:szCs w:val="26"/>
          <w:lang w:eastAsia="ru-RU"/>
        </w:rPr>
        <w:t>club</w:t>
      </w:r>
      <w:proofErr w:type="spellEnd"/>
      <w:r w:rsidRPr="00C134E1">
        <w:rPr>
          <w:rFonts w:ascii="Times New Roman" w:eastAsia="Times New Roman" w:hAnsi="Times New Roman" w:cs="Times New Roman"/>
          <w:color w:val="000000"/>
          <w:sz w:val="26"/>
          <w:szCs w:val="26"/>
          <w:lang w:eastAsia="ru-RU"/>
        </w:rPr>
        <w:t>» с развитой инфраструктурой в район</w:t>
      </w:r>
      <w:r w:rsidR="005502E2" w:rsidRPr="00C134E1">
        <w:rPr>
          <w:rFonts w:ascii="Times New Roman" w:eastAsia="Times New Roman" w:hAnsi="Times New Roman" w:cs="Times New Roman"/>
          <w:color w:val="000000"/>
          <w:sz w:val="26"/>
          <w:szCs w:val="26"/>
          <w:lang w:eastAsia="ru-RU"/>
        </w:rPr>
        <w:t>ах, прилегающих</w:t>
      </w:r>
      <w:r w:rsidRPr="00C134E1">
        <w:rPr>
          <w:rFonts w:ascii="Times New Roman" w:eastAsia="Times New Roman" w:hAnsi="Times New Roman" w:cs="Times New Roman"/>
          <w:color w:val="000000"/>
          <w:sz w:val="26"/>
          <w:szCs w:val="26"/>
          <w:lang w:eastAsia="ru-RU"/>
        </w:rPr>
        <w:t xml:space="preserve"> к Петрозаводску</w:t>
      </w:r>
      <w:r w:rsidR="005502E2" w:rsidRPr="00C134E1">
        <w:rPr>
          <w:rFonts w:ascii="Times New Roman" w:eastAsia="Times New Roman" w:hAnsi="Times New Roman" w:cs="Times New Roman"/>
          <w:color w:val="000000"/>
          <w:sz w:val="26"/>
          <w:szCs w:val="26"/>
          <w:lang w:eastAsia="ru-RU"/>
        </w:rPr>
        <w:t>. Он</w:t>
      </w:r>
      <w:r w:rsidRPr="00C134E1">
        <w:rPr>
          <w:rFonts w:ascii="Times New Roman" w:eastAsia="Times New Roman" w:hAnsi="Times New Roman" w:cs="Times New Roman"/>
          <w:color w:val="000000"/>
          <w:sz w:val="26"/>
          <w:szCs w:val="26"/>
          <w:lang w:eastAsia="ru-RU"/>
        </w:rPr>
        <w:t xml:space="preserve"> позволит дополнительно привлечь туристов и создать рабочие места.</w:t>
      </w:r>
      <w:r w:rsidR="005502E2" w:rsidRPr="00C134E1">
        <w:rPr>
          <w:rFonts w:ascii="Times New Roman" w:eastAsia="Times New Roman" w:hAnsi="Times New Roman" w:cs="Times New Roman"/>
          <w:sz w:val="24"/>
          <w:szCs w:val="24"/>
          <w:lang w:eastAsia="ru-RU"/>
        </w:rPr>
        <w:t xml:space="preserve"> </w:t>
      </w:r>
      <w:r w:rsidRPr="00C134E1">
        <w:rPr>
          <w:rFonts w:ascii="Times New Roman" w:eastAsia="Times New Roman" w:hAnsi="Times New Roman" w:cs="Times New Roman"/>
          <w:color w:val="000000"/>
          <w:sz w:val="26"/>
          <w:szCs w:val="26"/>
          <w:lang w:eastAsia="ru-RU"/>
        </w:rPr>
        <w:t>В результате реализации проекта будет создан многофункциональный объект, включающий в себя конгресс</w:t>
      </w:r>
      <w:r w:rsidR="009325E0">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отель, общественный центр</w:t>
      </w:r>
      <w:r w:rsidR="005502E2"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детский клуб, банный комплекс</w:t>
      </w:r>
      <w:r w:rsidR="005502E2" w:rsidRPr="00C134E1">
        <w:rPr>
          <w:rFonts w:ascii="Times New Roman" w:eastAsia="Times New Roman" w:hAnsi="Times New Roman" w:cs="Times New Roman"/>
          <w:color w:val="000000"/>
          <w:sz w:val="26"/>
          <w:szCs w:val="26"/>
          <w:lang w:eastAsia="ru-RU"/>
        </w:rPr>
        <w:t>,</w:t>
      </w:r>
      <w:r w:rsidRPr="00C134E1">
        <w:rPr>
          <w:rFonts w:ascii="Times New Roman" w:eastAsia="Times New Roman" w:hAnsi="Times New Roman" w:cs="Times New Roman"/>
          <w:color w:val="000000"/>
          <w:sz w:val="26"/>
          <w:szCs w:val="26"/>
          <w:lang w:eastAsia="ru-RU"/>
        </w:rPr>
        <w:t xml:space="preserve"> спа-центр, термальный комплекс</w:t>
      </w:r>
      <w:r w:rsidR="005502E2" w:rsidRPr="00C134E1">
        <w:rPr>
          <w:rFonts w:ascii="Times New Roman" w:eastAsia="Times New Roman" w:hAnsi="Times New Roman" w:cs="Times New Roman"/>
          <w:color w:val="000000"/>
          <w:sz w:val="26"/>
          <w:szCs w:val="26"/>
          <w:lang w:eastAsia="ru-RU"/>
        </w:rPr>
        <w:t xml:space="preserve"> и</w:t>
      </w:r>
      <w:r w:rsidRPr="00C134E1">
        <w:rPr>
          <w:rFonts w:ascii="Times New Roman" w:eastAsia="Times New Roman" w:hAnsi="Times New Roman" w:cs="Times New Roman"/>
          <w:color w:val="000000"/>
          <w:sz w:val="26"/>
          <w:szCs w:val="26"/>
          <w:lang w:eastAsia="ru-RU"/>
        </w:rPr>
        <w:t xml:space="preserve"> живописный парк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с малыми архитектурными формами. Конференц-зал общей вместимостью до 900 человек с переговорными помещениями позвол</w:t>
      </w:r>
      <w:r w:rsidR="005502E2" w:rsidRPr="00C134E1">
        <w:rPr>
          <w:rFonts w:ascii="Times New Roman" w:eastAsia="Times New Roman" w:hAnsi="Times New Roman" w:cs="Times New Roman"/>
          <w:color w:val="000000"/>
          <w:sz w:val="26"/>
          <w:szCs w:val="26"/>
          <w:lang w:eastAsia="ru-RU"/>
        </w:rPr>
        <w:t>и</w:t>
      </w:r>
      <w:r w:rsidRPr="00C134E1">
        <w:rPr>
          <w:rFonts w:ascii="Times New Roman" w:eastAsia="Times New Roman" w:hAnsi="Times New Roman" w:cs="Times New Roman"/>
          <w:color w:val="000000"/>
          <w:sz w:val="26"/>
          <w:szCs w:val="26"/>
          <w:lang w:eastAsia="ru-RU"/>
        </w:rPr>
        <w:t>т проводить деловые и культурные мероприятия высокого уровня.</w:t>
      </w:r>
    </w:p>
    <w:p w14:paraId="319C2245" w14:textId="692A5652" w:rsidR="005403B2" w:rsidRPr="00C134E1" w:rsidRDefault="005403B2"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Сроки реализации </w:t>
      </w:r>
      <w:r w:rsidR="005502E2" w:rsidRPr="00C134E1">
        <w:rPr>
          <w:rFonts w:ascii="Times New Roman" w:eastAsia="Times New Roman" w:hAnsi="Times New Roman" w:cs="Times New Roman"/>
          <w:color w:val="000000"/>
          <w:sz w:val="26"/>
          <w:szCs w:val="26"/>
          <w:lang w:eastAsia="ru-RU"/>
        </w:rPr>
        <w:t>проекта</w:t>
      </w:r>
      <w:r w:rsidR="00D50480">
        <w:rPr>
          <w:rFonts w:ascii="Times New Roman" w:eastAsia="Times New Roman" w:hAnsi="Times New Roman" w:cs="Times New Roman"/>
          <w:color w:val="000000"/>
          <w:sz w:val="26"/>
          <w:szCs w:val="26"/>
          <w:lang w:eastAsia="ru-RU"/>
        </w:rPr>
        <w:t>: 2025–</w:t>
      </w:r>
      <w:r w:rsidRPr="00C134E1">
        <w:rPr>
          <w:rFonts w:ascii="Times New Roman" w:eastAsia="Times New Roman" w:hAnsi="Times New Roman" w:cs="Times New Roman"/>
          <w:color w:val="000000"/>
          <w:sz w:val="26"/>
          <w:szCs w:val="26"/>
          <w:lang w:eastAsia="ru-RU"/>
        </w:rPr>
        <w:t>2029 гг. Объем инвестиций составит</w:t>
      </w:r>
      <w:r w:rsidR="00EA5AD9"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 xml:space="preserve"> 2,4 млрд рублей.</w:t>
      </w:r>
    </w:p>
    <w:p w14:paraId="4DDB73FA" w14:textId="345C1B20" w:rsidR="005403B2" w:rsidRPr="00C134E1" w:rsidRDefault="00D05ED9"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3. </w:t>
      </w:r>
      <w:r w:rsidR="005403B2" w:rsidRPr="00C134E1">
        <w:rPr>
          <w:rFonts w:ascii="Times New Roman" w:eastAsia="Times New Roman" w:hAnsi="Times New Roman" w:cs="Times New Roman"/>
          <w:color w:val="000000"/>
          <w:sz w:val="26"/>
          <w:szCs w:val="26"/>
          <w:lang w:eastAsia="ru-RU"/>
        </w:rPr>
        <w:t>Проект по строительству парка «Савин Наволок». Будущий парк будет представлять собой ряд взаимосвязанных объектов с разным функциональным назначением: экскурсионно-познавательные и спортивно-развлекательные локации, пешеходные маршруты.</w:t>
      </w:r>
    </w:p>
    <w:p w14:paraId="76FD1F86" w14:textId="15BFE9A2" w:rsidR="005403B2" w:rsidRPr="00C134E1" w:rsidRDefault="008E586E"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Особый акцент – </w:t>
      </w:r>
      <w:r w:rsidR="005403B2" w:rsidRPr="00C134E1">
        <w:rPr>
          <w:rFonts w:ascii="Times New Roman" w:eastAsia="Times New Roman" w:hAnsi="Times New Roman" w:cs="Times New Roman"/>
          <w:color w:val="000000"/>
          <w:sz w:val="26"/>
          <w:szCs w:val="26"/>
          <w:lang w:eastAsia="ru-RU"/>
        </w:rPr>
        <w:t xml:space="preserve">спортивно-оздоровительное направление: организация веревочного парка, подготовка площадки на открытом воздухе с размещением комплекса для занятий спортом, столов для настольного тенниса и уличных тренажёров </w:t>
      </w:r>
      <w:r w:rsidR="00A1006A" w:rsidRPr="00C134E1">
        <w:rPr>
          <w:rFonts w:ascii="Times New Roman" w:eastAsia="Times New Roman" w:hAnsi="Times New Roman" w:cs="Times New Roman"/>
          <w:color w:val="000000"/>
          <w:sz w:val="26"/>
          <w:szCs w:val="26"/>
          <w:lang w:eastAsia="ru-RU"/>
        </w:rPr>
        <w:t xml:space="preserve">                                      </w:t>
      </w:r>
      <w:r w:rsidR="005403B2" w:rsidRPr="00C134E1">
        <w:rPr>
          <w:rFonts w:ascii="Times New Roman" w:eastAsia="Times New Roman" w:hAnsi="Times New Roman" w:cs="Times New Roman"/>
          <w:color w:val="000000"/>
          <w:sz w:val="26"/>
          <w:szCs w:val="26"/>
          <w:lang w:eastAsia="ru-RU"/>
        </w:rPr>
        <w:t xml:space="preserve">с устройством травмобезопасного покрытия и освещения. Сроки реализации </w:t>
      </w:r>
      <w:proofErr w:type="gramStart"/>
      <w:r w:rsidR="005403B2" w:rsidRPr="00C134E1">
        <w:rPr>
          <w:rFonts w:ascii="Times New Roman" w:eastAsia="Times New Roman" w:hAnsi="Times New Roman" w:cs="Times New Roman"/>
          <w:color w:val="000000"/>
          <w:sz w:val="26"/>
          <w:szCs w:val="26"/>
          <w:lang w:eastAsia="ru-RU"/>
        </w:rPr>
        <w:t xml:space="preserve">проекта: </w:t>
      </w:r>
      <w:r w:rsidR="00EA5AD9" w:rsidRPr="00C134E1">
        <w:rPr>
          <w:rFonts w:ascii="Times New Roman" w:eastAsia="Times New Roman" w:hAnsi="Times New Roman" w:cs="Times New Roman"/>
          <w:color w:val="000000"/>
          <w:sz w:val="26"/>
          <w:szCs w:val="26"/>
          <w:lang w:eastAsia="ru-RU"/>
        </w:rPr>
        <w:t xml:space="preserve">  </w:t>
      </w:r>
      <w:proofErr w:type="gramEnd"/>
      <w:r w:rsidR="00EA5AD9" w:rsidRPr="00C134E1">
        <w:rPr>
          <w:rFonts w:ascii="Times New Roman" w:eastAsia="Times New Roman" w:hAnsi="Times New Roman" w:cs="Times New Roman"/>
          <w:color w:val="000000"/>
          <w:sz w:val="26"/>
          <w:szCs w:val="26"/>
          <w:lang w:eastAsia="ru-RU"/>
        </w:rPr>
        <w:t xml:space="preserve">              </w:t>
      </w:r>
      <w:r w:rsidR="005403B2" w:rsidRPr="00C134E1">
        <w:rPr>
          <w:rFonts w:ascii="Times New Roman" w:eastAsia="Times New Roman" w:hAnsi="Times New Roman" w:cs="Times New Roman"/>
          <w:color w:val="000000"/>
          <w:sz w:val="26"/>
          <w:szCs w:val="26"/>
          <w:lang w:eastAsia="ru-RU"/>
        </w:rPr>
        <w:t>2025 – 2028 гг.</w:t>
      </w:r>
    </w:p>
    <w:p w14:paraId="67AF527C" w14:textId="1FD5F729" w:rsidR="005403B2" w:rsidRPr="00C134E1" w:rsidRDefault="00D05ED9" w:rsidP="002622F9">
      <w:pPr>
        <w:tabs>
          <w:tab w:val="left" w:pos="-567"/>
          <w:tab w:val="left" w:pos="284"/>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4</w:t>
      </w:r>
      <w:r w:rsidR="005403B2" w:rsidRPr="00C134E1">
        <w:rPr>
          <w:rFonts w:ascii="Times New Roman" w:eastAsia="Times New Roman" w:hAnsi="Times New Roman" w:cs="Times New Roman"/>
          <w:color w:val="000000"/>
          <w:sz w:val="26"/>
          <w:szCs w:val="26"/>
          <w:lang w:eastAsia="ru-RU"/>
        </w:rPr>
        <w:t>. ООО «Федоренко Николай Владимирович» в 2025 году начал</w:t>
      </w:r>
      <w:r w:rsidR="005502E2" w:rsidRPr="00C134E1">
        <w:rPr>
          <w:rFonts w:ascii="Times New Roman" w:eastAsia="Times New Roman" w:hAnsi="Times New Roman" w:cs="Times New Roman"/>
          <w:color w:val="000000"/>
          <w:sz w:val="26"/>
          <w:szCs w:val="26"/>
          <w:lang w:eastAsia="ru-RU"/>
        </w:rPr>
        <w:t>о</w:t>
      </w:r>
      <w:r w:rsidR="005403B2" w:rsidRPr="00C134E1">
        <w:rPr>
          <w:rFonts w:ascii="Times New Roman" w:eastAsia="Times New Roman" w:hAnsi="Times New Roman" w:cs="Times New Roman"/>
          <w:color w:val="000000"/>
          <w:sz w:val="26"/>
          <w:szCs w:val="26"/>
          <w:lang w:eastAsia="ru-RU"/>
        </w:rPr>
        <w:t xml:space="preserve"> реализацию проекта «Музей-аквариум Н.В. Федоренко «Рыбы Карелии» по строительству, оборудованию и открытию музея-аквариума, где будут представлены живые экспонаты пресноводных и морских гидробионтов</w:t>
      </w:r>
      <w:r w:rsidR="00A1006A" w:rsidRPr="00C134E1">
        <w:rPr>
          <w:rFonts w:ascii="Times New Roman" w:eastAsia="Times New Roman" w:hAnsi="Times New Roman" w:cs="Times New Roman"/>
          <w:color w:val="000000"/>
          <w:sz w:val="26"/>
          <w:szCs w:val="26"/>
          <w:lang w:eastAsia="ru-RU"/>
        </w:rPr>
        <w:t xml:space="preserve">. </w:t>
      </w:r>
      <w:r w:rsidR="005403B2" w:rsidRPr="00C134E1">
        <w:rPr>
          <w:rFonts w:ascii="Times New Roman" w:eastAsia="Times New Roman" w:hAnsi="Times New Roman" w:cs="Times New Roman"/>
          <w:color w:val="000000"/>
          <w:sz w:val="26"/>
          <w:szCs w:val="26"/>
          <w:lang w:eastAsia="ru-RU"/>
        </w:rPr>
        <w:t>Музей-аквариум станет не только местом досуга жителей и гостей города, но и центром изучения пресноводной и морской флоры и фауны.</w:t>
      </w:r>
    </w:p>
    <w:p w14:paraId="4BFC5429" w14:textId="7777777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В 2025 году за счет бюджетных средств завершено строительство:</w:t>
      </w:r>
    </w:p>
    <w:p w14:paraId="2A357F10" w14:textId="788418BA"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 </w:t>
      </w:r>
      <w:r w:rsidR="00A1006A" w:rsidRPr="00C134E1">
        <w:rPr>
          <w:rFonts w:ascii="Times New Roman" w:eastAsia="Times New Roman" w:hAnsi="Times New Roman" w:cs="Times New Roman"/>
          <w:color w:val="000000"/>
          <w:sz w:val="26"/>
          <w:szCs w:val="26"/>
          <w:lang w:eastAsia="ru-RU"/>
        </w:rPr>
        <w:t>г</w:t>
      </w:r>
      <w:r w:rsidRPr="00C134E1">
        <w:rPr>
          <w:rFonts w:ascii="Times New Roman" w:eastAsia="Times New Roman" w:hAnsi="Times New Roman" w:cs="Times New Roman"/>
          <w:color w:val="000000"/>
          <w:sz w:val="26"/>
          <w:szCs w:val="26"/>
          <w:lang w:eastAsia="ru-RU"/>
        </w:rPr>
        <w:t>осударственно</w:t>
      </w:r>
      <w:r w:rsidR="00A325BB" w:rsidRPr="00C134E1">
        <w:rPr>
          <w:rFonts w:ascii="Times New Roman" w:eastAsia="Times New Roman" w:hAnsi="Times New Roman" w:cs="Times New Roman"/>
          <w:color w:val="000000"/>
          <w:sz w:val="26"/>
          <w:szCs w:val="26"/>
          <w:lang w:eastAsia="ru-RU"/>
        </w:rPr>
        <w:t>го</w:t>
      </w:r>
      <w:r w:rsidRPr="00C134E1">
        <w:rPr>
          <w:rFonts w:ascii="Times New Roman" w:eastAsia="Times New Roman" w:hAnsi="Times New Roman" w:cs="Times New Roman"/>
          <w:color w:val="000000"/>
          <w:sz w:val="26"/>
          <w:szCs w:val="26"/>
          <w:lang w:eastAsia="ru-RU"/>
        </w:rPr>
        <w:t xml:space="preserve"> бюджетно</w:t>
      </w:r>
      <w:r w:rsidR="00A325BB" w:rsidRPr="00C134E1">
        <w:rPr>
          <w:rFonts w:ascii="Times New Roman" w:eastAsia="Times New Roman" w:hAnsi="Times New Roman" w:cs="Times New Roman"/>
          <w:color w:val="000000"/>
          <w:sz w:val="26"/>
          <w:szCs w:val="26"/>
          <w:lang w:eastAsia="ru-RU"/>
        </w:rPr>
        <w:t>го</w:t>
      </w:r>
      <w:r w:rsidRPr="00C134E1">
        <w:rPr>
          <w:rFonts w:ascii="Times New Roman" w:eastAsia="Times New Roman" w:hAnsi="Times New Roman" w:cs="Times New Roman"/>
          <w:color w:val="000000"/>
          <w:sz w:val="26"/>
          <w:szCs w:val="26"/>
          <w:lang w:eastAsia="ru-RU"/>
        </w:rPr>
        <w:t xml:space="preserve"> учреждени</w:t>
      </w:r>
      <w:r w:rsidR="00A325BB"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здравоохранения РК «Городская поликлиника №</w:t>
      </w:r>
      <w:r w:rsidR="00A1006A" w:rsidRPr="00C134E1">
        <w:rPr>
          <w:rFonts w:ascii="Times New Roman" w:eastAsia="Times New Roman" w:hAnsi="Times New Roman" w:cs="Times New Roman"/>
          <w:color w:val="000000"/>
          <w:sz w:val="26"/>
          <w:szCs w:val="26"/>
          <w:lang w:eastAsia="ru-RU"/>
        </w:rPr>
        <w:t xml:space="preserve"> </w:t>
      </w:r>
      <w:r w:rsidRPr="00C134E1">
        <w:rPr>
          <w:rFonts w:ascii="Times New Roman" w:eastAsia="Times New Roman" w:hAnsi="Times New Roman" w:cs="Times New Roman"/>
          <w:color w:val="000000"/>
          <w:sz w:val="26"/>
          <w:szCs w:val="26"/>
          <w:lang w:eastAsia="ru-RU"/>
        </w:rPr>
        <w:t>4»</w:t>
      </w:r>
      <w:r w:rsidR="00D118A4" w:rsidRPr="00C134E1">
        <w:rPr>
          <w:rFonts w:ascii="Times New Roman" w:eastAsia="Times New Roman" w:hAnsi="Times New Roman" w:cs="Times New Roman"/>
          <w:color w:val="000000"/>
          <w:sz w:val="26"/>
          <w:szCs w:val="26"/>
          <w:lang w:eastAsia="ru-RU"/>
        </w:rPr>
        <w:t>;</w:t>
      </w:r>
    </w:p>
    <w:p w14:paraId="61585E4E" w14:textId="15813037" w:rsidR="005403B2" w:rsidRPr="00C134E1" w:rsidRDefault="005403B2" w:rsidP="002622F9">
      <w:pPr>
        <w:spacing w:after="0" w:line="240" w:lineRule="auto"/>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 </w:t>
      </w:r>
      <w:r w:rsidR="00D118A4" w:rsidRPr="00C134E1">
        <w:rPr>
          <w:rFonts w:ascii="Times New Roman" w:eastAsia="Times New Roman" w:hAnsi="Times New Roman" w:cs="Times New Roman"/>
          <w:color w:val="000000"/>
          <w:sz w:val="26"/>
          <w:szCs w:val="26"/>
          <w:lang w:eastAsia="ru-RU"/>
        </w:rPr>
        <w:t>з</w:t>
      </w:r>
      <w:r w:rsidRPr="00C134E1">
        <w:rPr>
          <w:rFonts w:ascii="Times New Roman" w:eastAsia="Times New Roman" w:hAnsi="Times New Roman" w:cs="Times New Roman"/>
          <w:color w:val="000000"/>
          <w:sz w:val="26"/>
          <w:szCs w:val="26"/>
          <w:lang w:eastAsia="ru-RU"/>
        </w:rPr>
        <w:t>дани</w:t>
      </w:r>
      <w:r w:rsidR="00A325BB" w:rsidRPr="00C134E1">
        <w:rPr>
          <w:rFonts w:ascii="Times New Roman" w:eastAsia="Times New Roman" w:hAnsi="Times New Roman" w:cs="Times New Roman"/>
          <w:color w:val="000000"/>
          <w:sz w:val="26"/>
          <w:szCs w:val="26"/>
          <w:lang w:eastAsia="ru-RU"/>
        </w:rPr>
        <w:t>я</w:t>
      </w:r>
      <w:r w:rsidRPr="00C134E1">
        <w:rPr>
          <w:rFonts w:ascii="Times New Roman" w:eastAsia="Times New Roman" w:hAnsi="Times New Roman" w:cs="Times New Roman"/>
          <w:color w:val="000000"/>
          <w:sz w:val="26"/>
          <w:szCs w:val="26"/>
          <w:lang w:eastAsia="ru-RU"/>
        </w:rPr>
        <w:t xml:space="preserve"> детского сада на 150 мест в рамках проекта «Комплексный редевелопмент территории в центре Петрозаводска «Петровская слобода».</w:t>
      </w:r>
    </w:p>
    <w:p w14:paraId="24862754" w14:textId="00E67648" w:rsidR="00D118A4" w:rsidRPr="00C134E1" w:rsidRDefault="005403B2" w:rsidP="002622F9">
      <w:pPr>
        <w:spacing w:after="0" w:line="0" w:lineRule="atLeast"/>
        <w:ind w:left="-567" w:right="-143" w:firstLine="709"/>
        <w:jc w:val="both"/>
        <w:rPr>
          <w:rFonts w:ascii="Times New Roman" w:eastAsia="Times New Roman" w:hAnsi="Times New Roman" w:cs="Times New Roman"/>
          <w:color w:val="000000"/>
          <w:sz w:val="26"/>
          <w:szCs w:val="26"/>
          <w:lang w:eastAsia="ru-RU"/>
        </w:rPr>
      </w:pPr>
      <w:r w:rsidRPr="00C134E1">
        <w:rPr>
          <w:rFonts w:ascii="Times New Roman" w:eastAsia="Times New Roman" w:hAnsi="Times New Roman" w:cs="Times New Roman"/>
          <w:color w:val="000000"/>
          <w:sz w:val="26"/>
          <w:szCs w:val="26"/>
          <w:lang w:eastAsia="ru-RU"/>
        </w:rPr>
        <w:t>По поручению Главы Республики Карелия А.О. Парфенчикова для реализации инвестиционных проектов в 2</w:t>
      </w:r>
      <w:r w:rsidR="00A325BB" w:rsidRPr="00C134E1">
        <w:rPr>
          <w:rFonts w:ascii="Times New Roman" w:eastAsia="Times New Roman" w:hAnsi="Times New Roman" w:cs="Times New Roman"/>
          <w:color w:val="000000"/>
          <w:sz w:val="26"/>
          <w:szCs w:val="26"/>
          <w:lang w:eastAsia="ru-RU"/>
        </w:rPr>
        <w:t>024</w:t>
      </w:r>
      <w:r w:rsidRPr="00C134E1">
        <w:rPr>
          <w:rFonts w:ascii="Times New Roman" w:eastAsia="Times New Roman" w:hAnsi="Times New Roman" w:cs="Times New Roman"/>
          <w:color w:val="000000"/>
          <w:sz w:val="26"/>
          <w:szCs w:val="26"/>
          <w:lang w:eastAsia="ru-RU"/>
        </w:rPr>
        <w:t xml:space="preserve"> году внесены изменения в Генеральный план в отношении </w:t>
      </w:r>
      <w:r w:rsidR="00A325BB" w:rsidRPr="00C134E1">
        <w:rPr>
          <w:rFonts w:ascii="Times New Roman" w:eastAsia="Times New Roman" w:hAnsi="Times New Roman" w:cs="Times New Roman"/>
          <w:color w:val="000000"/>
          <w:sz w:val="26"/>
          <w:szCs w:val="26"/>
          <w:lang w:eastAsia="ru-RU"/>
        </w:rPr>
        <w:t>восьми</w:t>
      </w:r>
      <w:r w:rsidRPr="00C134E1">
        <w:rPr>
          <w:rFonts w:ascii="Times New Roman" w:eastAsia="Times New Roman" w:hAnsi="Times New Roman" w:cs="Times New Roman"/>
          <w:color w:val="000000"/>
          <w:sz w:val="26"/>
          <w:szCs w:val="26"/>
          <w:lang w:eastAsia="ru-RU"/>
        </w:rPr>
        <w:t xml:space="preserve"> территорий, в </w:t>
      </w:r>
      <w:r w:rsidR="00A325BB" w:rsidRPr="00C134E1">
        <w:rPr>
          <w:rFonts w:ascii="Times New Roman" w:eastAsia="Times New Roman" w:hAnsi="Times New Roman" w:cs="Times New Roman"/>
          <w:color w:val="000000"/>
          <w:sz w:val="26"/>
          <w:szCs w:val="26"/>
          <w:lang w:eastAsia="ru-RU"/>
        </w:rPr>
        <w:t>2025</w:t>
      </w:r>
      <w:r w:rsidRPr="00C134E1">
        <w:rPr>
          <w:rFonts w:ascii="Times New Roman" w:eastAsia="Times New Roman" w:hAnsi="Times New Roman" w:cs="Times New Roman"/>
          <w:color w:val="000000"/>
          <w:sz w:val="26"/>
          <w:szCs w:val="26"/>
          <w:lang w:eastAsia="ru-RU"/>
        </w:rPr>
        <w:t xml:space="preserve"> году продолжена работа по разработке и утверждению «локального» Генерального плана.</w:t>
      </w:r>
      <w:r w:rsidR="00D118A4" w:rsidRPr="00C134E1">
        <w:rPr>
          <w:rFonts w:ascii="Times New Roman" w:hAnsi="Times New Roman" w:cs="Times New Roman"/>
          <w:color w:val="000000" w:themeColor="text1"/>
          <w:sz w:val="26"/>
          <w:szCs w:val="26"/>
        </w:rPr>
        <w:t xml:space="preserve"> Указанная работа способствует увеличению рабочих мест в рамках реализации инвестиционных проектов.</w:t>
      </w:r>
    </w:p>
    <w:p w14:paraId="1626B9D8" w14:textId="18237D2F" w:rsidR="005403B2" w:rsidRPr="00C134E1" w:rsidRDefault="005403B2" w:rsidP="002622F9">
      <w:pPr>
        <w:spacing w:after="0" w:line="0" w:lineRule="atLeast"/>
        <w:ind w:left="-567" w:right="-143" w:firstLine="709"/>
        <w:jc w:val="both"/>
        <w:rPr>
          <w:rFonts w:ascii="Times New Roman" w:eastAsia="Times New Roman" w:hAnsi="Times New Roman" w:cs="Times New Roman"/>
          <w:sz w:val="24"/>
          <w:szCs w:val="24"/>
          <w:lang w:eastAsia="ru-RU"/>
        </w:rPr>
      </w:pPr>
      <w:r w:rsidRPr="00C134E1">
        <w:rPr>
          <w:rFonts w:ascii="Times New Roman" w:eastAsia="Times New Roman" w:hAnsi="Times New Roman" w:cs="Times New Roman"/>
          <w:color w:val="000000"/>
          <w:sz w:val="26"/>
          <w:szCs w:val="26"/>
          <w:lang w:eastAsia="ru-RU"/>
        </w:rPr>
        <w:t xml:space="preserve"> </w:t>
      </w:r>
    </w:p>
    <w:p w14:paraId="1A673D67" w14:textId="5ACD9FEB" w:rsidR="0056549F" w:rsidRPr="00C134E1" w:rsidRDefault="0056549F" w:rsidP="00D118A4">
      <w:pPr>
        <w:pStyle w:val="a4"/>
        <w:tabs>
          <w:tab w:val="left" w:pos="1276"/>
        </w:tabs>
        <w:ind w:left="-567" w:right="-143" w:firstLine="709"/>
        <w:jc w:val="center"/>
        <w:outlineLvl w:val="0"/>
        <w:rPr>
          <w:rFonts w:ascii="Times New Roman" w:hAnsi="Times New Roman" w:cs="Times New Roman"/>
          <w:b/>
          <w:sz w:val="27"/>
          <w:szCs w:val="27"/>
        </w:rPr>
      </w:pPr>
      <w:r w:rsidRPr="00C134E1">
        <w:rPr>
          <w:rFonts w:ascii="Times New Roman" w:hAnsi="Times New Roman" w:cs="Times New Roman"/>
          <w:b/>
          <w:sz w:val="27"/>
          <w:szCs w:val="27"/>
          <w:lang w:val="en-US"/>
        </w:rPr>
        <w:t>I</w:t>
      </w:r>
      <w:r w:rsidR="000D6C63" w:rsidRPr="00C134E1">
        <w:rPr>
          <w:rFonts w:ascii="Times New Roman" w:hAnsi="Times New Roman" w:cs="Times New Roman"/>
          <w:b/>
          <w:sz w:val="27"/>
          <w:szCs w:val="27"/>
        </w:rPr>
        <w:t>.</w:t>
      </w:r>
      <w:r w:rsidRPr="00C134E1">
        <w:rPr>
          <w:rFonts w:ascii="Times New Roman" w:hAnsi="Times New Roman" w:cs="Times New Roman"/>
          <w:b/>
          <w:sz w:val="27"/>
          <w:szCs w:val="27"/>
        </w:rPr>
        <w:t xml:space="preserve"> Бюджетная политика</w:t>
      </w:r>
    </w:p>
    <w:p w14:paraId="05AB599C" w14:textId="77777777" w:rsidR="009A70A6" w:rsidRPr="004E428A" w:rsidRDefault="003F2C49" w:rsidP="00D118A4">
      <w:pPr>
        <w:pStyle w:val="a4"/>
        <w:tabs>
          <w:tab w:val="left" w:pos="1276"/>
        </w:tabs>
        <w:ind w:left="-567" w:right="-143"/>
        <w:jc w:val="center"/>
        <w:outlineLvl w:val="1"/>
        <w:rPr>
          <w:rFonts w:ascii="Times New Roman" w:hAnsi="Times New Roman" w:cs="Times New Roman"/>
          <w:b/>
          <w:sz w:val="27"/>
          <w:szCs w:val="27"/>
        </w:rPr>
      </w:pPr>
      <w:bookmarkStart w:id="2" w:name="_Toc477426506"/>
      <w:r w:rsidRPr="00C134E1">
        <w:rPr>
          <w:rFonts w:ascii="Times New Roman" w:hAnsi="Times New Roman" w:cs="Times New Roman"/>
          <w:b/>
          <w:sz w:val="27"/>
          <w:szCs w:val="27"/>
        </w:rPr>
        <w:t>Составление, рассмотрение проекта бюджета, утверждение, исполнение и осуществление контроля за исполнением бюджета</w:t>
      </w:r>
      <w:bookmarkEnd w:id="2"/>
    </w:p>
    <w:p w14:paraId="074497BD"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В 2025 году поступление доходов в бюджет Петрозаводского городского округа впервые превысило 14 млрд руб. </w:t>
      </w:r>
    </w:p>
    <w:p w14:paraId="6D7DD90B" w14:textId="502B4F95"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Общий объем налоговых и неналоговых доходов составил 4 904,1 млн руб.</w:t>
      </w:r>
      <w:proofErr w:type="gramStart"/>
      <w:r w:rsidRPr="00EA5AD9">
        <w:rPr>
          <w:rFonts w:ascii="Times New Roman" w:eastAsia="Times New Roman" w:hAnsi="Times New Roman" w:cs="Times New Roman"/>
          <w:color w:val="000000"/>
          <w:sz w:val="26"/>
          <w:szCs w:val="26"/>
          <w:lang w:eastAsia="ru-RU"/>
        </w:rPr>
        <w:t>,  с</w:t>
      </w:r>
      <w:proofErr w:type="gramEnd"/>
      <w:r w:rsidRPr="00EA5AD9">
        <w:rPr>
          <w:rFonts w:ascii="Times New Roman" w:eastAsia="Times New Roman" w:hAnsi="Times New Roman" w:cs="Times New Roman"/>
          <w:color w:val="000000"/>
          <w:sz w:val="26"/>
          <w:szCs w:val="26"/>
          <w:lang w:eastAsia="ru-RU"/>
        </w:rPr>
        <w:t xml:space="preserve"> ростом к 2024 году на 15,6 </w:t>
      </w:r>
      <w:r w:rsidR="008E5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или на 661,7 млн руб., при этом в сопоставимых условиях (без учета доходов по транспортной реформе и комплексному развитию территорий) рост доходов составил 880,7 млн руб. или 23,4 </w:t>
      </w:r>
      <w:r w:rsidR="008E586E" w:rsidRPr="008E5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На рост поступлений оказали влияние как </w:t>
      </w:r>
      <w:r w:rsidR="00F079F5" w:rsidRPr="00EA5AD9">
        <w:rPr>
          <w:rFonts w:ascii="Times New Roman" w:eastAsia="Times New Roman" w:hAnsi="Times New Roman" w:cs="Times New Roman"/>
          <w:color w:val="000000"/>
          <w:sz w:val="26"/>
          <w:szCs w:val="26"/>
          <w:lang w:eastAsia="ru-RU"/>
        </w:rPr>
        <w:t>увеличение</w:t>
      </w:r>
      <w:r w:rsidRPr="00EA5AD9">
        <w:rPr>
          <w:rFonts w:ascii="Times New Roman" w:eastAsia="Times New Roman" w:hAnsi="Times New Roman" w:cs="Times New Roman"/>
          <w:color w:val="000000"/>
          <w:sz w:val="26"/>
          <w:szCs w:val="26"/>
          <w:lang w:eastAsia="ru-RU"/>
        </w:rPr>
        <w:t xml:space="preserve"> налогооблагаемой базы, так и изменение налогового законодательства в 2025 году, а именно: введение прогрессивных ставок по налогу на доходы физических лиц, изменение сроков уплаты по патентам, введение туристического налога, поступление платы в рамках договоров о комплексном развитии территорий жилой застройки и пр</w:t>
      </w:r>
      <w:r w:rsidR="00F079F5" w:rsidRPr="00EA5AD9">
        <w:rPr>
          <w:rFonts w:ascii="Times New Roman" w:eastAsia="Times New Roman" w:hAnsi="Times New Roman" w:cs="Times New Roman"/>
          <w:color w:val="000000"/>
          <w:sz w:val="26"/>
          <w:szCs w:val="26"/>
          <w:lang w:eastAsia="ru-RU"/>
        </w:rPr>
        <w:t>очее</w:t>
      </w:r>
      <w:r w:rsidRPr="00EA5AD9">
        <w:rPr>
          <w:rFonts w:ascii="Times New Roman" w:eastAsia="Times New Roman" w:hAnsi="Times New Roman" w:cs="Times New Roman"/>
          <w:color w:val="000000"/>
          <w:sz w:val="26"/>
          <w:szCs w:val="26"/>
          <w:lang w:eastAsia="ru-RU"/>
        </w:rPr>
        <w:t>.</w:t>
      </w:r>
    </w:p>
    <w:p w14:paraId="0FFC5B5B" w14:textId="15D0384E"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Значительное увеличение поступлений сложилось по налогу на доходы физических лиц (на 430,4 млн руб.), государственной пошлине (на 93,1 млн руб.) в связи с изменением с 08.09.2024 размеров государственной пошлины, налогу на имущество физических лиц и земельному налогу (совокупно на 69,4 млн руб.), единому сельскохозяйственному налогу (на 65,5 млн руб.), патенту (на 54,0 млн руб.), прочим неналоговым доходам </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(на 196,7 млн руб.) в основном за счет крупных разовых поступлений восстановительной стоимости за снос зеленых насаждений, а также платы за право заключения договоров о </w:t>
      </w:r>
      <w:r w:rsidR="00C134E1">
        <w:rPr>
          <w:rFonts w:ascii="Times New Roman" w:eastAsia="Times New Roman" w:hAnsi="Times New Roman" w:cs="Times New Roman"/>
          <w:color w:val="000000"/>
          <w:sz w:val="26"/>
          <w:szCs w:val="26"/>
          <w:lang w:eastAsia="ru-RU"/>
        </w:rPr>
        <w:t>КРТ</w:t>
      </w:r>
      <w:r w:rsidRPr="00EA5AD9">
        <w:rPr>
          <w:rFonts w:ascii="Times New Roman" w:eastAsia="Times New Roman" w:hAnsi="Times New Roman" w:cs="Times New Roman"/>
          <w:color w:val="000000"/>
          <w:sz w:val="26"/>
          <w:szCs w:val="26"/>
          <w:lang w:eastAsia="ru-RU"/>
        </w:rPr>
        <w:t xml:space="preserve"> жилой застройки по пяти территориям, продаже муниципальной земли</w:t>
      </w:r>
      <w:r w:rsidR="002F463C">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 (на 9,6 млн руб.), аренде муниципального имущества </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(на 3,6 млн руб.) и т.д.</w:t>
      </w:r>
    </w:p>
    <w:p w14:paraId="5F497C50"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Кроме того, на рост поступлений в 2025 году повлияло введение с 01.01.2025 туристического налога. В бюджет Петрозаводского городского округа по данному налогу поступило 22,6 млн руб. </w:t>
      </w:r>
    </w:p>
    <w:p w14:paraId="2132E321" w14:textId="49DA0BA4" w:rsidR="005403B2" w:rsidRPr="00EA5AD9" w:rsidRDefault="005403B2" w:rsidP="002F463C">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EA5AD9">
        <w:rPr>
          <w:rFonts w:ascii="Times New Roman" w:eastAsia="Times New Roman" w:hAnsi="Times New Roman" w:cs="Times New Roman"/>
          <w:color w:val="000000"/>
          <w:sz w:val="26"/>
          <w:szCs w:val="26"/>
          <w:lang w:eastAsia="ru-RU"/>
        </w:rPr>
        <w:t xml:space="preserve">Весомый вклад в развитие налогового потенциала городского округа внесли крупнейшие организации, в числе которых – ОАО «РЖД», </w:t>
      </w:r>
      <w:r w:rsidR="0074786E" w:rsidRPr="0074786E">
        <w:rPr>
          <w:rFonts w:ascii="Times New Roman" w:eastAsia="Times New Roman" w:hAnsi="Times New Roman" w:cs="Times New Roman"/>
          <w:color w:val="000000"/>
          <w:sz w:val="26"/>
          <w:szCs w:val="26"/>
          <w:lang w:eastAsia="ru-RU"/>
        </w:rPr>
        <w:t>АО «Инжиниринговая компания «АЭМ-технологии»</w:t>
      </w:r>
      <w:r w:rsidRPr="00EA5AD9">
        <w:rPr>
          <w:rFonts w:ascii="Times New Roman" w:eastAsia="Times New Roman" w:hAnsi="Times New Roman" w:cs="Times New Roman"/>
          <w:color w:val="000000"/>
          <w:sz w:val="26"/>
          <w:szCs w:val="26"/>
          <w:lang w:eastAsia="ru-RU"/>
        </w:rPr>
        <w:t xml:space="preserve">, </w:t>
      </w:r>
      <w:r w:rsidR="0074786E" w:rsidRPr="0074786E">
        <w:rPr>
          <w:rFonts w:ascii="Times New Roman" w:eastAsia="Times New Roman" w:hAnsi="Times New Roman" w:cs="Times New Roman"/>
          <w:color w:val="000000"/>
          <w:sz w:val="26"/>
          <w:szCs w:val="26"/>
          <w:lang w:eastAsia="ru-RU"/>
        </w:rPr>
        <w:t>АО «Тандер»</w:t>
      </w:r>
      <w:r w:rsidRPr="00EA5AD9">
        <w:rPr>
          <w:rFonts w:ascii="Times New Roman" w:eastAsia="Times New Roman" w:hAnsi="Times New Roman" w:cs="Times New Roman"/>
          <w:color w:val="000000"/>
          <w:sz w:val="26"/>
          <w:szCs w:val="26"/>
          <w:lang w:eastAsia="ru-RU"/>
        </w:rPr>
        <w:t>, ПАО «</w:t>
      </w:r>
      <w:r w:rsidR="0074786E" w:rsidRPr="0074786E">
        <w:rPr>
          <w:rFonts w:ascii="Times New Roman" w:eastAsia="Times New Roman" w:hAnsi="Times New Roman" w:cs="Times New Roman"/>
          <w:color w:val="000000"/>
          <w:sz w:val="26"/>
          <w:szCs w:val="26"/>
          <w:lang w:eastAsia="ru-RU"/>
        </w:rPr>
        <w:t>Территориальная генерирующая компания № 1</w:t>
      </w:r>
      <w:r w:rsidR="009F73CD">
        <w:rPr>
          <w:rFonts w:ascii="Times New Roman" w:eastAsia="Times New Roman" w:hAnsi="Times New Roman" w:cs="Times New Roman"/>
          <w:color w:val="000000"/>
          <w:sz w:val="26"/>
          <w:szCs w:val="26"/>
          <w:lang w:eastAsia="ru-RU"/>
        </w:rPr>
        <w:t>», ПАО</w:t>
      </w:r>
      <w:r w:rsidR="0074786E">
        <w:rPr>
          <w:rFonts w:ascii="Times New Roman" w:eastAsia="Times New Roman" w:hAnsi="Times New Roman" w:cs="Times New Roman"/>
          <w:color w:val="000000"/>
          <w:sz w:val="26"/>
          <w:szCs w:val="26"/>
          <w:lang w:eastAsia="ru-RU"/>
        </w:rPr>
        <w:t xml:space="preserve"> «</w:t>
      </w:r>
      <w:proofErr w:type="spellStart"/>
      <w:r w:rsidR="0074786E" w:rsidRPr="0074786E">
        <w:rPr>
          <w:rFonts w:ascii="Times New Roman" w:eastAsia="Times New Roman" w:hAnsi="Times New Roman" w:cs="Times New Roman"/>
          <w:color w:val="000000"/>
          <w:sz w:val="26"/>
          <w:szCs w:val="26"/>
          <w:lang w:eastAsia="ru-RU"/>
        </w:rPr>
        <w:t>Россети</w:t>
      </w:r>
      <w:proofErr w:type="spellEnd"/>
      <w:r w:rsidR="0074786E" w:rsidRPr="0074786E">
        <w:rPr>
          <w:rFonts w:ascii="Times New Roman" w:eastAsia="Times New Roman" w:hAnsi="Times New Roman" w:cs="Times New Roman"/>
          <w:color w:val="000000"/>
          <w:sz w:val="26"/>
          <w:szCs w:val="26"/>
          <w:lang w:eastAsia="ru-RU"/>
        </w:rPr>
        <w:t xml:space="preserve"> Северо-За</w:t>
      </w:r>
      <w:r w:rsidR="0074786E">
        <w:rPr>
          <w:rFonts w:ascii="Times New Roman" w:eastAsia="Times New Roman" w:hAnsi="Times New Roman" w:cs="Times New Roman"/>
          <w:color w:val="000000"/>
          <w:sz w:val="26"/>
          <w:szCs w:val="26"/>
          <w:lang w:eastAsia="ru-RU"/>
        </w:rPr>
        <w:t>пад</w:t>
      </w:r>
      <w:r w:rsidRPr="00EA5AD9">
        <w:rPr>
          <w:rFonts w:ascii="Times New Roman" w:eastAsia="Times New Roman" w:hAnsi="Times New Roman" w:cs="Times New Roman"/>
          <w:color w:val="000000"/>
          <w:sz w:val="26"/>
          <w:szCs w:val="26"/>
          <w:lang w:eastAsia="ru-RU"/>
        </w:rPr>
        <w:t xml:space="preserve">», </w:t>
      </w:r>
      <w:r w:rsidR="0074786E" w:rsidRPr="0074786E">
        <w:rPr>
          <w:rFonts w:ascii="Times New Roman" w:eastAsia="Times New Roman" w:hAnsi="Times New Roman" w:cs="Times New Roman"/>
          <w:color w:val="000000"/>
          <w:sz w:val="26"/>
          <w:szCs w:val="26"/>
          <w:lang w:eastAsia="ru-RU"/>
        </w:rPr>
        <w:t>АО «Онежский судостроительно-судоремонтный завод»</w:t>
      </w:r>
      <w:r w:rsidR="00EA5AD9">
        <w:rPr>
          <w:rFonts w:ascii="Times New Roman" w:eastAsia="Times New Roman" w:hAnsi="Times New Roman" w:cs="Times New Roman"/>
          <w:color w:val="000000"/>
          <w:sz w:val="26"/>
          <w:szCs w:val="26"/>
          <w:lang w:eastAsia="ru-RU"/>
        </w:rPr>
        <w:t xml:space="preserve">, </w:t>
      </w:r>
      <w:r w:rsidR="0074786E">
        <w:rPr>
          <w:rFonts w:ascii="Times New Roman" w:eastAsia="Times New Roman" w:hAnsi="Times New Roman" w:cs="Times New Roman"/>
          <w:color w:val="000000"/>
          <w:sz w:val="26"/>
          <w:szCs w:val="26"/>
          <w:lang w:eastAsia="ru-RU"/>
        </w:rPr>
        <w:t>ПАО Сбербанк России</w:t>
      </w:r>
      <w:r w:rsidRPr="00EA5AD9">
        <w:rPr>
          <w:rFonts w:ascii="Times New Roman" w:eastAsia="Times New Roman" w:hAnsi="Times New Roman" w:cs="Times New Roman"/>
          <w:color w:val="000000"/>
          <w:sz w:val="26"/>
          <w:szCs w:val="26"/>
          <w:lang w:eastAsia="ru-RU"/>
        </w:rPr>
        <w:t>, ООО «</w:t>
      </w:r>
      <w:r w:rsidR="0074786E" w:rsidRPr="0074786E">
        <w:rPr>
          <w:rFonts w:ascii="Times New Roman" w:eastAsia="Times New Roman" w:hAnsi="Times New Roman" w:cs="Times New Roman"/>
          <w:color w:val="000000"/>
          <w:sz w:val="24"/>
          <w:szCs w:val="26"/>
          <w:lang w:eastAsia="ru-RU"/>
        </w:rPr>
        <w:t>Агроторг</w:t>
      </w:r>
      <w:r w:rsidRPr="00EA5AD9">
        <w:rPr>
          <w:rFonts w:ascii="Times New Roman" w:eastAsia="Times New Roman" w:hAnsi="Times New Roman" w:cs="Times New Roman"/>
          <w:color w:val="000000"/>
          <w:sz w:val="26"/>
          <w:szCs w:val="26"/>
          <w:lang w:eastAsia="ru-RU"/>
        </w:rPr>
        <w:t>», АО «</w:t>
      </w:r>
      <w:r w:rsidR="0074786E" w:rsidRPr="00EA5AD9">
        <w:rPr>
          <w:rFonts w:ascii="Times New Roman" w:eastAsia="Times New Roman" w:hAnsi="Times New Roman" w:cs="Times New Roman"/>
          <w:color w:val="000000"/>
          <w:sz w:val="26"/>
          <w:szCs w:val="26"/>
          <w:lang w:eastAsia="ru-RU"/>
        </w:rPr>
        <w:t>Федеральная пассажирская компания</w:t>
      </w:r>
      <w:r w:rsidRPr="00EA5AD9">
        <w:rPr>
          <w:rFonts w:ascii="Times New Roman" w:eastAsia="Times New Roman" w:hAnsi="Times New Roman" w:cs="Times New Roman"/>
          <w:color w:val="000000"/>
          <w:sz w:val="26"/>
          <w:szCs w:val="26"/>
          <w:lang w:eastAsia="ru-RU"/>
        </w:rPr>
        <w:t>», ООО «</w:t>
      </w:r>
      <w:r w:rsidR="0074786E" w:rsidRPr="00EA5AD9">
        <w:rPr>
          <w:rFonts w:ascii="Times New Roman" w:eastAsia="Times New Roman" w:hAnsi="Times New Roman" w:cs="Times New Roman"/>
          <w:color w:val="000000"/>
          <w:sz w:val="26"/>
          <w:szCs w:val="26"/>
          <w:lang w:eastAsia="ru-RU"/>
        </w:rPr>
        <w:t xml:space="preserve">Литейный завод </w:t>
      </w:r>
      <w:r w:rsidR="008E586E">
        <w:rPr>
          <w:rFonts w:ascii="Times New Roman" w:eastAsia="Times New Roman" w:hAnsi="Times New Roman" w:cs="Times New Roman"/>
          <w:color w:val="000000"/>
          <w:sz w:val="26"/>
          <w:szCs w:val="26"/>
          <w:lang w:eastAsia="ru-RU"/>
        </w:rPr>
        <w:t>«</w:t>
      </w:r>
      <w:r w:rsidR="0074786E">
        <w:rPr>
          <w:rFonts w:ascii="Times New Roman" w:eastAsia="Times New Roman" w:hAnsi="Times New Roman" w:cs="Times New Roman"/>
          <w:color w:val="000000"/>
          <w:sz w:val="26"/>
          <w:szCs w:val="26"/>
          <w:lang w:eastAsia="ru-RU"/>
        </w:rPr>
        <w:t>П</w:t>
      </w:r>
      <w:r w:rsidR="0074786E" w:rsidRPr="00EA5AD9">
        <w:rPr>
          <w:rFonts w:ascii="Times New Roman" w:eastAsia="Times New Roman" w:hAnsi="Times New Roman" w:cs="Times New Roman"/>
          <w:color w:val="000000"/>
          <w:sz w:val="26"/>
          <w:szCs w:val="26"/>
          <w:lang w:eastAsia="ru-RU"/>
        </w:rPr>
        <w:t>етрозаводскмаш</w:t>
      </w:r>
      <w:r w:rsidRPr="00EA5AD9">
        <w:rPr>
          <w:rFonts w:ascii="Times New Roman" w:eastAsia="Times New Roman" w:hAnsi="Times New Roman" w:cs="Times New Roman"/>
          <w:color w:val="000000"/>
          <w:sz w:val="26"/>
          <w:szCs w:val="26"/>
          <w:lang w:eastAsia="ru-RU"/>
        </w:rPr>
        <w:t>»,</w:t>
      </w:r>
      <w:r w:rsidR="0074786E">
        <w:rPr>
          <w:rFonts w:ascii="Times New Roman" w:eastAsia="Times New Roman" w:hAnsi="Times New Roman" w:cs="Times New Roman"/>
          <w:color w:val="000000"/>
          <w:sz w:val="26"/>
          <w:szCs w:val="26"/>
          <w:lang w:eastAsia="ru-RU"/>
        </w:rPr>
        <w:t xml:space="preserve"> </w:t>
      </w:r>
      <w:r w:rsidR="0074786E" w:rsidRPr="00EA5AD9">
        <w:rPr>
          <w:rFonts w:ascii="Times New Roman" w:eastAsia="Times New Roman" w:hAnsi="Times New Roman" w:cs="Times New Roman"/>
          <w:color w:val="000000"/>
          <w:sz w:val="26"/>
          <w:szCs w:val="26"/>
          <w:lang w:eastAsia="ru-RU"/>
        </w:rPr>
        <w:t>Карельский</w:t>
      </w:r>
      <w:r w:rsidRPr="00EA5AD9">
        <w:rPr>
          <w:rFonts w:ascii="Times New Roman" w:eastAsia="Times New Roman" w:hAnsi="Times New Roman" w:cs="Times New Roman"/>
          <w:color w:val="000000"/>
          <w:sz w:val="26"/>
          <w:szCs w:val="26"/>
          <w:lang w:eastAsia="ru-RU"/>
        </w:rPr>
        <w:t xml:space="preserve"> </w:t>
      </w:r>
      <w:r w:rsidR="0074786E" w:rsidRPr="0074786E">
        <w:rPr>
          <w:rFonts w:ascii="Times New Roman" w:eastAsia="Times New Roman" w:hAnsi="Times New Roman" w:cs="Times New Roman"/>
          <w:color w:val="000000"/>
          <w:sz w:val="26"/>
          <w:szCs w:val="26"/>
          <w:lang w:eastAsia="ru-RU"/>
        </w:rPr>
        <w:t>региональный филиал</w:t>
      </w:r>
      <w:r w:rsidRPr="00EA5AD9">
        <w:rPr>
          <w:rFonts w:ascii="Times New Roman" w:eastAsia="Times New Roman" w:hAnsi="Times New Roman" w:cs="Times New Roman"/>
          <w:color w:val="000000"/>
          <w:sz w:val="26"/>
          <w:szCs w:val="26"/>
          <w:lang w:eastAsia="ru-RU"/>
        </w:rPr>
        <w:t>   ОАО «</w:t>
      </w:r>
      <w:r w:rsidR="0074786E" w:rsidRPr="00EA5AD9">
        <w:rPr>
          <w:rFonts w:ascii="Times New Roman" w:eastAsia="Times New Roman" w:hAnsi="Times New Roman" w:cs="Times New Roman"/>
          <w:color w:val="000000"/>
          <w:sz w:val="26"/>
          <w:szCs w:val="26"/>
          <w:lang w:eastAsia="ru-RU"/>
        </w:rPr>
        <w:t>Россельхозбанк</w:t>
      </w:r>
      <w:r w:rsidRPr="00EA5AD9">
        <w:rPr>
          <w:rFonts w:ascii="Times New Roman" w:eastAsia="Times New Roman" w:hAnsi="Times New Roman" w:cs="Times New Roman"/>
          <w:color w:val="000000"/>
          <w:sz w:val="26"/>
          <w:szCs w:val="26"/>
          <w:lang w:eastAsia="ru-RU"/>
        </w:rPr>
        <w:t>» и другие.</w:t>
      </w:r>
    </w:p>
    <w:p w14:paraId="38402934" w14:textId="65B33D5E"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Межбюджетные трансферты из бюджета Республики Карелия в 2025 году </w:t>
      </w:r>
      <w:r w:rsidR="00F079F5" w:rsidRPr="00EA5AD9">
        <w:rPr>
          <w:rFonts w:ascii="Times New Roman" w:eastAsia="Times New Roman" w:hAnsi="Times New Roman" w:cs="Times New Roman"/>
          <w:color w:val="000000"/>
          <w:sz w:val="26"/>
          <w:szCs w:val="26"/>
          <w:lang w:eastAsia="ru-RU"/>
        </w:rPr>
        <w:t xml:space="preserve">предоставлены </w:t>
      </w:r>
      <w:r w:rsidRPr="00EA5AD9">
        <w:rPr>
          <w:rFonts w:ascii="Times New Roman" w:eastAsia="Times New Roman" w:hAnsi="Times New Roman" w:cs="Times New Roman"/>
          <w:color w:val="000000"/>
          <w:sz w:val="26"/>
          <w:szCs w:val="26"/>
          <w:lang w:eastAsia="ru-RU"/>
        </w:rPr>
        <w:t xml:space="preserve">в объеме 9,3 млрд руб. Наибольший удельный вес в объеме межбюджетных трансфертов занимают субвенции на исполнение переданных полномочий Республики Карелия (54,8 </w:t>
      </w:r>
      <w:r w:rsid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субсидии на софинансирование вопросов местного значения </w:t>
      </w:r>
      <w:r w:rsidR="0074786E">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(37,6 </w:t>
      </w:r>
      <w:r w:rsidR="0074786E" w:rsidRP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из которых наибольший объем предоставлен на реализацию мероприятий по переселению граждан из аварийного жилищного фонда (1,8 млрд руб.) и модернизацию школьных систем образования (691,8 млн руб.).</w:t>
      </w:r>
    </w:p>
    <w:p w14:paraId="10797CEC" w14:textId="1C9769F2"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Расходная часть бюджета городского округа составила 13 733,5 млн руб., </w:t>
      </w:r>
      <w:r w:rsidRPr="00EA5AD9">
        <w:rPr>
          <w:rFonts w:ascii="Times New Roman" w:eastAsia="Times New Roman" w:hAnsi="Times New Roman" w:cs="Times New Roman"/>
          <w:color w:val="000000"/>
          <w:sz w:val="26"/>
          <w:szCs w:val="26"/>
          <w:lang w:eastAsia="ru-RU"/>
        </w:rPr>
        <w:br/>
        <w:t xml:space="preserve"> с увеличением к 2024 году на 6,4 </w:t>
      </w:r>
      <w:r w:rsidR="0074786E" w:rsidRP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или на 828,9 млн руб. </w:t>
      </w:r>
    </w:p>
    <w:p w14:paraId="1FBA12B9" w14:textId="3B407070" w:rsidR="005403B2" w:rsidRPr="00EA5AD9" w:rsidRDefault="005403B2" w:rsidP="002622F9">
      <w:pPr>
        <w:spacing w:after="0" w:line="254"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Расходы бюджета осуществлялись посредством реализации 13 муниципальных программ и по итогам года составили 13 623,7 млн руб., 65 </w:t>
      </w:r>
      <w:r w:rsidR="0074786E" w:rsidRPr="0074786E">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от общего объема расходов бюджета составляет финансовое обеспечение муниципальных программ в сферах образования, культуры, физической культуры и спорта, молодежной политики, социальной поддержки населения. Непрограммные н</w:t>
      </w:r>
      <w:r w:rsidR="009F73CD">
        <w:rPr>
          <w:rFonts w:ascii="Times New Roman" w:eastAsia="Times New Roman" w:hAnsi="Times New Roman" w:cs="Times New Roman"/>
          <w:color w:val="000000"/>
          <w:sz w:val="26"/>
          <w:szCs w:val="26"/>
          <w:lang w:eastAsia="ru-RU"/>
        </w:rPr>
        <w:t xml:space="preserve">аправления расходов составили </w:t>
      </w:r>
      <w:r w:rsidR="009F73CD">
        <w:rPr>
          <w:rFonts w:ascii="Times New Roman" w:eastAsia="Times New Roman" w:hAnsi="Times New Roman" w:cs="Times New Roman"/>
          <w:color w:val="000000"/>
          <w:sz w:val="26"/>
          <w:szCs w:val="26"/>
          <w:lang w:eastAsia="ru-RU"/>
        </w:rPr>
        <w:br/>
      </w:r>
      <w:r w:rsidRPr="00EA5AD9">
        <w:rPr>
          <w:rFonts w:ascii="Times New Roman" w:eastAsia="Times New Roman" w:hAnsi="Times New Roman" w:cs="Times New Roman"/>
          <w:color w:val="000000"/>
          <w:sz w:val="26"/>
          <w:szCs w:val="26"/>
          <w:lang w:eastAsia="ru-RU"/>
        </w:rPr>
        <w:t>109,9 млн руб.</w:t>
      </w:r>
    </w:p>
    <w:p w14:paraId="406D0465"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Общий объем средств на оплату труда составил больше половины всех расходов      бюджета –</w:t>
      </w:r>
      <w:r w:rsidRPr="00EA5AD9">
        <w:rPr>
          <w:rFonts w:ascii="Times New Roman" w:eastAsia="Times New Roman" w:hAnsi="Times New Roman" w:cs="Times New Roman"/>
          <w:i/>
          <w:iCs/>
          <w:color w:val="000000"/>
          <w:sz w:val="26"/>
          <w:szCs w:val="26"/>
          <w:lang w:eastAsia="ru-RU"/>
        </w:rPr>
        <w:t> </w:t>
      </w:r>
      <w:r w:rsidRPr="00EA5AD9">
        <w:rPr>
          <w:rFonts w:ascii="Times New Roman" w:eastAsia="Times New Roman" w:hAnsi="Times New Roman" w:cs="Times New Roman"/>
          <w:color w:val="000000"/>
          <w:sz w:val="26"/>
          <w:szCs w:val="26"/>
          <w:lang w:eastAsia="ru-RU"/>
        </w:rPr>
        <w:t>7 094,4 млн руб.</w:t>
      </w:r>
    </w:p>
    <w:p w14:paraId="314E7195" w14:textId="77777777"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С учетом средств вышестоящих бюджетов в 2025 году обеспечено участие Петрозаводского городского округа в реализации 9 региональных проектов, направленных на достижение национальных целей развития в рамках 4 национальных проектов «Инфраструктура для жизни», «Молодежь и дети», «Семья», «Туризм и гостеприимство», с общим объемом средств 3 330,7 млн руб.</w:t>
      </w:r>
    </w:p>
    <w:p w14:paraId="29682145" w14:textId="1D99C2B5"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Объем муниципального долга на </w:t>
      </w:r>
      <w:r w:rsidR="002F463C">
        <w:rPr>
          <w:rFonts w:ascii="Times New Roman" w:eastAsia="Times New Roman" w:hAnsi="Times New Roman" w:cs="Times New Roman"/>
          <w:color w:val="000000"/>
          <w:sz w:val="26"/>
          <w:szCs w:val="26"/>
          <w:lang w:eastAsia="ru-RU"/>
        </w:rPr>
        <w:t>01.01.2026</w:t>
      </w:r>
      <w:r w:rsidRPr="00EA5AD9">
        <w:rPr>
          <w:rFonts w:ascii="Times New Roman" w:eastAsia="Times New Roman" w:hAnsi="Times New Roman" w:cs="Times New Roman"/>
          <w:color w:val="000000"/>
          <w:sz w:val="26"/>
          <w:szCs w:val="26"/>
          <w:lang w:eastAsia="ru-RU"/>
        </w:rPr>
        <w:t xml:space="preserve"> составил 1 884,8 млн руб. или </w:t>
      </w:r>
      <w:r w:rsidR="002F463C">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38,4 </w:t>
      </w:r>
      <w:r w:rsidR="00741E7F" w:rsidRPr="00741E7F">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к объему налоговых и неналоговых доходов. Показатель соотношения муниципального долга к объему налоговых и неналоговых доходов по итогам 2025 года является лучшим за последние 14 лет, что связано как со снижением муниципального долга, так и с ростом доходов. В структуре муниципального долга основную долю (более 58 </w:t>
      </w:r>
      <w:r w:rsidR="00741E7F" w:rsidRPr="00741E7F">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занимают коммерческие кредиты – 1 099,2 млн руб., оставшаяся часть </w:t>
      </w:r>
      <w:r w:rsidRPr="00EA5AD9">
        <w:rPr>
          <w:rFonts w:ascii="Times New Roman" w:eastAsia="Times New Roman" w:hAnsi="Times New Roman" w:cs="Times New Roman"/>
          <w:color w:val="000000"/>
          <w:sz w:val="26"/>
          <w:szCs w:val="26"/>
          <w:lang w:eastAsia="ru-RU"/>
        </w:rPr>
        <w:br/>
        <w:t> </w:t>
      </w:r>
      <w:r w:rsidR="00F079F5" w:rsidRP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785,6 млн руб. – это обязательства по бюджетным кредитам.</w:t>
      </w:r>
    </w:p>
    <w:p w14:paraId="1AD11A21" w14:textId="6036E6CD" w:rsidR="005403B2" w:rsidRPr="00EA5AD9" w:rsidRDefault="005403B2"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В 2025 году впервые бюджету Петрозаводского городского округа предоставлены из бюджета Республики Карелия бюджетные кредиты на реализацию мероприятий по социально-экономическому развитию территорий в объеме 115,7 млн руб. (под 1,0 </w:t>
      </w:r>
      <w:r w:rsidR="00741E7F" w:rsidRPr="00741E7F">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годовых, в том числе на приобретение новой спецтехники в размере 105,7 млн руб. и на оборудование контейнерных площадок в размере 10,0 млн руб.).</w:t>
      </w:r>
    </w:p>
    <w:p w14:paraId="6270ACE5" w14:textId="593A3338"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По итогам года обеспечено стабильное и бесперебойное финансирование мероприятий, предусмотренных бюджетом, обеспечена выплата заработной платы работникам бюджетной сферы за декабрь в декабре, достижение утвержденных целевых показателей заработной платы «указных» категорий работников, оплата страховых взносов, оплата коммунальных платежей муниципальных учреждений и электроэнергии для уличного освещения.  Просроченная кредиторская задолженность бюджета и бюджетных учреждений Петрозаводского городского округа на </w:t>
      </w:r>
      <w:r w:rsidR="002F463C">
        <w:rPr>
          <w:rFonts w:ascii="Times New Roman" w:eastAsia="Times New Roman" w:hAnsi="Times New Roman" w:cs="Times New Roman"/>
          <w:color w:val="000000"/>
          <w:sz w:val="26"/>
          <w:szCs w:val="26"/>
          <w:lang w:eastAsia="ru-RU"/>
        </w:rPr>
        <w:t>31.12.2025</w:t>
      </w:r>
      <w:r w:rsidRPr="00EA5AD9">
        <w:rPr>
          <w:rFonts w:ascii="Times New Roman" w:eastAsia="Times New Roman" w:hAnsi="Times New Roman" w:cs="Times New Roman"/>
          <w:color w:val="000000"/>
          <w:sz w:val="26"/>
          <w:szCs w:val="26"/>
          <w:lang w:eastAsia="ru-RU"/>
        </w:rPr>
        <w:t xml:space="preserve"> отсутствует.</w:t>
      </w:r>
    </w:p>
    <w:p w14:paraId="17A5AB9B"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Соблюдены все установленные бюджетным законодательством критерии и требования.</w:t>
      </w:r>
    </w:p>
    <w:p w14:paraId="40F4D57C" w14:textId="75AF6373"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Внешний финансовый контроль за ходом исполнения бюджета осуществлен Контрольно-счетной палатой Петрозаводского городского округа. По результатам ежеквартального проведения экспертно-аналитических мероприятий сделан вывод о соблюдении бюджетного законодательства и достоверности показателей отчетов об исполнении бюджета.</w:t>
      </w:r>
    </w:p>
    <w:p w14:paraId="49CF5308" w14:textId="30CD3081" w:rsidR="006336C9" w:rsidRPr="008E586E" w:rsidRDefault="006336C9" w:rsidP="002622F9">
      <w:pPr>
        <w:tabs>
          <w:tab w:val="left" w:pos="851"/>
        </w:tabs>
        <w:spacing w:after="0" w:line="256" w:lineRule="auto"/>
        <w:ind w:left="-567" w:right="-143" w:firstLine="709"/>
        <w:jc w:val="both"/>
        <w:rPr>
          <w:rFonts w:ascii="Times New Roman" w:eastAsia="Calibri" w:hAnsi="Times New Roman" w:cs="Times New Roman"/>
          <w:color w:val="000000"/>
          <w:sz w:val="26"/>
          <w:szCs w:val="26"/>
          <w:lang w:eastAsia="ru-RU"/>
        </w:rPr>
      </w:pPr>
      <w:r w:rsidRPr="008E586E">
        <w:rPr>
          <w:rFonts w:ascii="Times New Roman" w:eastAsia="Calibri" w:hAnsi="Times New Roman" w:cs="Times New Roman"/>
          <w:color w:val="000000"/>
          <w:sz w:val="26"/>
          <w:szCs w:val="26"/>
          <w:lang w:eastAsia="ru-RU"/>
        </w:rPr>
        <w:t xml:space="preserve">Ежегодно с середины года начинается этап формирования, рассмотрения и утверждения проекта бюджета на очередной финансовый год и плановый период, который регламентирован Положением о бюджетном процессе в Петрозаводском городском округе, утвержденным Решением Петрозаводского городского Совета от 24.09.2009 № 26/33-655, и соответствующими постановлениями Администрации. </w:t>
      </w:r>
    </w:p>
    <w:p w14:paraId="4ACA866D" w14:textId="2583AB59" w:rsidR="00AE2F12" w:rsidRPr="008E586E" w:rsidRDefault="00AE2F12" w:rsidP="002622F9">
      <w:pPr>
        <w:tabs>
          <w:tab w:val="left" w:pos="851"/>
        </w:tabs>
        <w:spacing w:after="0" w:line="256" w:lineRule="auto"/>
        <w:ind w:left="-567" w:right="-143" w:firstLine="709"/>
        <w:jc w:val="both"/>
        <w:rPr>
          <w:rFonts w:ascii="Times New Roman" w:eastAsia="Calibri" w:hAnsi="Times New Roman" w:cs="Times New Roman"/>
          <w:color w:val="000000"/>
          <w:sz w:val="26"/>
          <w:szCs w:val="26"/>
          <w:lang w:eastAsia="ru-RU"/>
        </w:rPr>
      </w:pPr>
      <w:r w:rsidRPr="008E586E">
        <w:rPr>
          <w:rFonts w:ascii="Times New Roman" w:eastAsia="Calibri" w:hAnsi="Times New Roman" w:cs="Times New Roman"/>
          <w:color w:val="000000"/>
          <w:sz w:val="26"/>
          <w:szCs w:val="26"/>
          <w:lang w:eastAsia="ru-RU"/>
        </w:rPr>
        <w:t>Петрозаводским городским Советом бюджет рассматривается и утверждается посредством двух чтений.</w:t>
      </w:r>
    </w:p>
    <w:p w14:paraId="382F68B4" w14:textId="0F80587C" w:rsidR="005403B2" w:rsidRPr="00EA5AD9" w:rsidRDefault="005403B2" w:rsidP="002622F9">
      <w:pPr>
        <w:tabs>
          <w:tab w:val="left" w:pos="851"/>
        </w:tabs>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До рассмотрения проекта бюджета Петрозаводского городского округа на 2026 год и на плановый период 2027 и 2028 годов в первом чтении осуществлена его проверка Министерством финансов Республики Карелия и экспертиза Контрольно-счетной палатой Петрозаводского городского округа, о чем получены положительные заключения. </w:t>
      </w:r>
    </w:p>
    <w:p w14:paraId="0DD0A174"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Традиционно ознакомление граждан с информацией о бюджете осуществляется посредством разработки и размещения электронной брошюры «Бюджет для граждан», составленной в доступной и наглядной форме, участие граждан в осуществлении бюджетного процесса обеспечено путем проведения публичных слушаний по проекту бюджета и по исполнению бюджета за отчетный год. </w:t>
      </w:r>
    </w:p>
    <w:p w14:paraId="17CE8D60" w14:textId="314094B4"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Ко второму чтению депутатами Петрозаводского городского Совета во взаимодействии с Администрацией подготовлено пять поправок с распределением</w:t>
      </w:r>
      <w:r w:rsidR="003F118C" w:rsidRPr="003F118C">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 20 млн руб., зарезервированных на исполнение наказов избирателей, которые приняты при утверждении бюджета Петрозаводского городского округа на 2026 год и на плановый период 2027 и 2028 годов на сессии 19.12.2025.</w:t>
      </w:r>
    </w:p>
    <w:p w14:paraId="6A12521F"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Ежегодно положительные результаты исполнения бюджета отмечаются на региональном уровне.</w:t>
      </w:r>
    </w:p>
    <w:p w14:paraId="5BE55C95" w14:textId="7E5FC95A"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В 2025 году Министерством финансов Республики Карелия подведены итоги деятельн</w:t>
      </w:r>
      <w:r w:rsidR="00741E7F">
        <w:rPr>
          <w:rFonts w:ascii="Times New Roman" w:eastAsia="Times New Roman" w:hAnsi="Times New Roman" w:cs="Times New Roman"/>
          <w:color w:val="000000"/>
          <w:sz w:val="26"/>
          <w:szCs w:val="26"/>
          <w:lang w:eastAsia="ru-RU"/>
        </w:rPr>
        <w:t>ости муниципальных образований р</w:t>
      </w:r>
      <w:r w:rsidRPr="00EA5AD9">
        <w:rPr>
          <w:rFonts w:ascii="Times New Roman" w:eastAsia="Times New Roman" w:hAnsi="Times New Roman" w:cs="Times New Roman"/>
          <w:color w:val="000000"/>
          <w:sz w:val="26"/>
          <w:szCs w:val="26"/>
          <w:lang w:eastAsia="ru-RU"/>
        </w:rPr>
        <w:t xml:space="preserve">еспублики по управлению муниципальными финансами за 2024 год. По результатам проведенной оценки Петрозаводский городской округ вновь подтвердил высокое качество управления муниципальными финансами, заняв 1 место в рейтинге муниципальных районов и городских округов Республики Карелия. </w:t>
      </w:r>
    </w:p>
    <w:p w14:paraId="091D9A7F"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Уровень открытости бюджетных данных за 2025 год по результатам оперативной оценки, проведенной Министерством финансов Республики Карелия, также подтвержден со статусом «очень высокий».</w:t>
      </w:r>
    </w:p>
    <w:p w14:paraId="7CABAE72" w14:textId="6BC612B7" w:rsidR="005403B2" w:rsidRPr="000D6C63" w:rsidRDefault="005403B2" w:rsidP="000D6C63">
      <w:pPr>
        <w:tabs>
          <w:tab w:val="left" w:pos="851"/>
        </w:tabs>
        <w:spacing w:after="0" w:line="256" w:lineRule="auto"/>
        <w:ind w:left="-567" w:right="-143" w:firstLine="709"/>
        <w:jc w:val="center"/>
        <w:rPr>
          <w:rFonts w:ascii="Times New Roman" w:eastAsia="Times New Roman" w:hAnsi="Times New Roman" w:cs="Times New Roman"/>
          <w:color w:val="000000"/>
          <w:sz w:val="26"/>
          <w:szCs w:val="26"/>
          <w:lang w:eastAsia="ru-RU"/>
        </w:rPr>
      </w:pPr>
      <w:r w:rsidRPr="00EA5AD9">
        <w:rPr>
          <w:rFonts w:ascii="Times New Roman" w:eastAsia="Times New Roman" w:hAnsi="Times New Roman" w:cs="Times New Roman"/>
          <w:b/>
          <w:bCs/>
          <w:color w:val="000000"/>
          <w:sz w:val="26"/>
          <w:szCs w:val="26"/>
          <w:lang w:eastAsia="ru-RU"/>
        </w:rPr>
        <w:t>Муниципальный внутренний финансовый контроль.</w:t>
      </w:r>
    </w:p>
    <w:p w14:paraId="615054FB" w14:textId="0EA9D54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При осуществлении полномочий по внутреннему муниципальному финансовому контролю в 2025 году завершено 3 контрольных мероприятия 2024 года и проведено </w:t>
      </w:r>
      <w:r w:rsidRPr="00EA5AD9">
        <w:rPr>
          <w:rFonts w:ascii="Times New Roman" w:eastAsia="Times New Roman" w:hAnsi="Times New Roman" w:cs="Times New Roman"/>
          <w:color w:val="000000"/>
          <w:sz w:val="26"/>
          <w:szCs w:val="26"/>
          <w:lang w:eastAsia="ru-RU"/>
        </w:rPr>
        <w:br/>
        <w:t xml:space="preserve"> 12 плановых контрольных мероприятий: 3 экспертно-аналитических мероприятия, </w:t>
      </w:r>
      <w:r w:rsidRPr="00EA5AD9">
        <w:rPr>
          <w:rFonts w:ascii="Times New Roman" w:eastAsia="Times New Roman" w:hAnsi="Times New Roman" w:cs="Times New Roman"/>
          <w:color w:val="000000"/>
          <w:sz w:val="26"/>
          <w:szCs w:val="26"/>
          <w:lang w:eastAsia="ru-RU"/>
        </w:rPr>
        <w:br/>
        <w:t> 2 проверки финансово-хозяйственной деятельности муниципальных учреждений,</w:t>
      </w:r>
      <w:r w:rsidRPr="00EA5AD9">
        <w:rPr>
          <w:rFonts w:ascii="Times New Roman" w:eastAsia="Times New Roman" w:hAnsi="Times New Roman" w:cs="Times New Roman"/>
          <w:color w:val="000000"/>
          <w:sz w:val="26"/>
          <w:szCs w:val="26"/>
          <w:lang w:eastAsia="ru-RU"/>
        </w:rPr>
        <w:br/>
        <w:t xml:space="preserve"> 2 проверки осуществления расходов на обеспечение выполнения функций казенного учреждения и их отражение в бюджетном учете и отчетности, 1 проверка использования муниципальным учреждением субсидии на выполнение муниципального задания, </w:t>
      </w:r>
      <w:r w:rsidRPr="00EA5AD9">
        <w:rPr>
          <w:rFonts w:ascii="Times New Roman" w:eastAsia="Times New Roman" w:hAnsi="Times New Roman" w:cs="Times New Roman"/>
          <w:color w:val="000000"/>
          <w:sz w:val="26"/>
          <w:szCs w:val="26"/>
          <w:lang w:eastAsia="ru-RU"/>
        </w:rPr>
        <w:br/>
        <w:t xml:space="preserve"> 4 проверки соблюдения требований законодательства Российской Федерации в сфере закупок для осуществления муниципальных нужд. </w:t>
      </w:r>
      <w:r w:rsidR="002F463C">
        <w:rPr>
          <w:rFonts w:ascii="Times New Roman" w:eastAsia="Times New Roman" w:hAnsi="Times New Roman" w:cs="Times New Roman"/>
          <w:color w:val="000000"/>
          <w:sz w:val="26"/>
          <w:szCs w:val="26"/>
          <w:lang w:eastAsia="ru-RU"/>
        </w:rPr>
        <w:t>П</w:t>
      </w:r>
      <w:r w:rsidRPr="00EA5AD9">
        <w:rPr>
          <w:rFonts w:ascii="Times New Roman" w:eastAsia="Times New Roman" w:hAnsi="Times New Roman" w:cs="Times New Roman"/>
          <w:color w:val="000000"/>
          <w:sz w:val="26"/>
          <w:szCs w:val="26"/>
          <w:lang w:eastAsia="ru-RU"/>
        </w:rPr>
        <w:t>оведено</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2 внеплановых контрольных мероприятия: по запросу Федеральной антимонопольной службы России, по информации Министерства финансов Республики Карелия.</w:t>
      </w:r>
    </w:p>
    <w:p w14:paraId="61D90DE7" w14:textId="0CCB3A50"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Объем проверенных средств составил 2</w:t>
      </w:r>
      <w:r w:rsidR="00A27C22">
        <w:rPr>
          <w:rFonts w:ascii="Times New Roman" w:eastAsia="Times New Roman" w:hAnsi="Times New Roman" w:cs="Times New Roman"/>
          <w:color w:val="000000"/>
          <w:sz w:val="26"/>
          <w:szCs w:val="26"/>
          <w:lang w:eastAsia="ru-RU"/>
        </w:rPr>
        <w:t>25</w:t>
      </w:r>
      <w:r w:rsidRPr="00EA5AD9">
        <w:rPr>
          <w:rFonts w:ascii="Times New Roman" w:eastAsia="Times New Roman" w:hAnsi="Times New Roman" w:cs="Times New Roman"/>
          <w:color w:val="000000"/>
          <w:sz w:val="26"/>
          <w:szCs w:val="26"/>
          <w:lang w:eastAsia="ru-RU"/>
        </w:rPr>
        <w:t>,</w:t>
      </w:r>
      <w:r w:rsidR="00A27C22">
        <w:rPr>
          <w:rFonts w:ascii="Times New Roman" w:eastAsia="Times New Roman" w:hAnsi="Times New Roman" w:cs="Times New Roman"/>
          <w:color w:val="000000"/>
          <w:sz w:val="26"/>
          <w:szCs w:val="26"/>
          <w:lang w:eastAsia="ru-RU"/>
        </w:rPr>
        <w:t>0</w:t>
      </w:r>
      <w:r w:rsidRPr="00EA5AD9">
        <w:rPr>
          <w:rFonts w:ascii="Times New Roman" w:eastAsia="Times New Roman" w:hAnsi="Times New Roman" w:cs="Times New Roman"/>
          <w:color w:val="000000"/>
          <w:sz w:val="26"/>
          <w:szCs w:val="26"/>
          <w:lang w:eastAsia="ru-RU"/>
        </w:rPr>
        <w:t xml:space="preserve"> млн руб., сумма выявленных нарушений составила </w:t>
      </w:r>
      <w:r w:rsidR="00A27C22">
        <w:rPr>
          <w:rFonts w:ascii="Times New Roman" w:eastAsia="Times New Roman" w:hAnsi="Times New Roman" w:cs="Times New Roman"/>
          <w:color w:val="000000"/>
          <w:sz w:val="26"/>
          <w:szCs w:val="26"/>
          <w:lang w:eastAsia="ru-RU"/>
        </w:rPr>
        <w:t>93,2</w:t>
      </w:r>
      <w:r w:rsidRPr="00EA5AD9">
        <w:rPr>
          <w:rFonts w:ascii="Times New Roman" w:eastAsia="Times New Roman" w:hAnsi="Times New Roman" w:cs="Times New Roman"/>
          <w:color w:val="000000"/>
          <w:sz w:val="26"/>
          <w:szCs w:val="26"/>
          <w:lang w:eastAsia="ru-RU"/>
        </w:rPr>
        <w:t xml:space="preserve"> млн руб. в части требований к бюджетному (бухгалтерскому) учету, в том числе бюджетной, бухгалтерской (финансовой) отчетности; несоблюдения действующего законодательства о контрактной системе в сфере закупок</w:t>
      </w:r>
      <w:r w:rsidR="00EA494E" w:rsidRPr="00EA5AD9">
        <w:rPr>
          <w:rFonts w:ascii="Times New Roman" w:eastAsia="Times New Roman" w:hAnsi="Times New Roman" w:cs="Times New Roman"/>
          <w:color w:val="000000"/>
          <w:sz w:val="26"/>
          <w:szCs w:val="26"/>
          <w:lang w:eastAsia="ru-RU"/>
        </w:rPr>
        <w:t>,</w:t>
      </w:r>
      <w:r w:rsidRPr="00EA5AD9">
        <w:rPr>
          <w:rFonts w:ascii="Times New Roman" w:eastAsia="Times New Roman" w:hAnsi="Times New Roman" w:cs="Times New Roman"/>
          <w:color w:val="000000"/>
          <w:sz w:val="26"/>
          <w:szCs w:val="26"/>
          <w:lang w:eastAsia="ru-RU"/>
        </w:rPr>
        <w:t xml:space="preserve"> в том числе осуществления закупо</w:t>
      </w:r>
      <w:r w:rsidR="00741E7F">
        <w:rPr>
          <w:rFonts w:ascii="Times New Roman" w:eastAsia="Times New Roman" w:hAnsi="Times New Roman" w:cs="Times New Roman"/>
          <w:color w:val="000000"/>
          <w:sz w:val="26"/>
          <w:szCs w:val="26"/>
          <w:lang w:eastAsia="ru-RU"/>
        </w:rPr>
        <w:t xml:space="preserve">к без внесения изменений в план - </w:t>
      </w:r>
      <w:r w:rsidRPr="00EA5AD9">
        <w:rPr>
          <w:rFonts w:ascii="Times New Roman" w:eastAsia="Times New Roman" w:hAnsi="Times New Roman" w:cs="Times New Roman"/>
          <w:color w:val="000000"/>
          <w:sz w:val="26"/>
          <w:szCs w:val="26"/>
          <w:lang w:eastAsia="ru-RU"/>
        </w:rPr>
        <w:t>график закупок, в части размещения информации в реестре контрактов и нарушения сроков размещения в ЕИС</w:t>
      </w:r>
      <w:r w:rsidR="002F463C">
        <w:rPr>
          <w:rFonts w:ascii="Times New Roman" w:eastAsia="Times New Roman" w:hAnsi="Times New Roman" w:cs="Times New Roman"/>
          <w:color w:val="000000"/>
          <w:sz w:val="26"/>
          <w:szCs w:val="26"/>
          <w:lang w:eastAsia="ru-RU"/>
        </w:rPr>
        <w:t xml:space="preserve"> и др.</w:t>
      </w:r>
    </w:p>
    <w:p w14:paraId="5EF74643" w14:textId="39AC5209"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По результатам контрольных мероприятий объектам контроля выдано </w:t>
      </w:r>
      <w:r w:rsidR="00EA5AD9">
        <w:rPr>
          <w:rFonts w:ascii="Times New Roman" w:eastAsia="Times New Roman" w:hAnsi="Times New Roman" w:cs="Times New Roman"/>
          <w:color w:val="000000"/>
          <w:sz w:val="26"/>
          <w:szCs w:val="26"/>
          <w:lang w:eastAsia="ru-RU"/>
        </w:rPr>
        <w:t xml:space="preserve">                               </w:t>
      </w:r>
      <w:r w:rsidRPr="00EA5AD9">
        <w:rPr>
          <w:rFonts w:ascii="Times New Roman" w:eastAsia="Times New Roman" w:hAnsi="Times New Roman" w:cs="Times New Roman"/>
          <w:color w:val="000000"/>
          <w:sz w:val="26"/>
          <w:szCs w:val="26"/>
          <w:lang w:eastAsia="ru-RU"/>
        </w:rPr>
        <w:t xml:space="preserve">6 представлений, все представления исполнены в 2025 году. </w:t>
      </w:r>
    </w:p>
    <w:p w14:paraId="4F4F4F08" w14:textId="77777777"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На основании решения, принятого по результатам рассмотрения актов и материалов проверок, при наличии оснований информация направлялась в соответствующие органы по компетенции: в прокуратуру г. Петрозаводска (2 акта проверки), Министерство финансов Республики Карелия (4 акта проверки), УФАС России (1 проверка), ИФНС по </w:t>
      </w:r>
      <w:r w:rsidRPr="00EA5AD9">
        <w:rPr>
          <w:rFonts w:ascii="Times New Roman" w:eastAsia="Times New Roman" w:hAnsi="Times New Roman" w:cs="Times New Roman"/>
          <w:color w:val="000000"/>
          <w:sz w:val="26"/>
          <w:szCs w:val="26"/>
          <w:lang w:eastAsia="ru-RU"/>
        </w:rPr>
        <w:br/>
        <w:t xml:space="preserve"> г. Петрозаводску (1 проверка). </w:t>
      </w:r>
    </w:p>
    <w:p w14:paraId="3097C5D1" w14:textId="11687388" w:rsidR="005403B2" w:rsidRPr="00EA5AD9"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EA5AD9">
        <w:rPr>
          <w:rFonts w:ascii="Times New Roman" w:eastAsia="Times New Roman" w:hAnsi="Times New Roman" w:cs="Times New Roman"/>
          <w:color w:val="000000"/>
          <w:sz w:val="26"/>
          <w:szCs w:val="26"/>
          <w:lang w:eastAsia="ru-RU"/>
        </w:rPr>
        <w:t xml:space="preserve">В рамках осуществления ведомственного контроля в сфере закупок для муниципальных нужд проведено 3 проверки, 1 проверка со сроком завершения в 2026 году. По результатам проверок объектам контроля направлены </w:t>
      </w:r>
      <w:r w:rsidR="00EA494E" w:rsidRPr="00EA5AD9">
        <w:rPr>
          <w:rFonts w:ascii="Times New Roman" w:eastAsia="Times New Roman" w:hAnsi="Times New Roman" w:cs="Times New Roman"/>
          <w:color w:val="000000"/>
          <w:sz w:val="26"/>
          <w:szCs w:val="26"/>
          <w:lang w:eastAsia="ru-RU"/>
        </w:rPr>
        <w:t>п</w:t>
      </w:r>
      <w:r w:rsidRPr="00EA5AD9">
        <w:rPr>
          <w:rFonts w:ascii="Times New Roman" w:eastAsia="Times New Roman" w:hAnsi="Times New Roman" w:cs="Times New Roman"/>
          <w:color w:val="000000"/>
          <w:sz w:val="26"/>
          <w:szCs w:val="26"/>
          <w:lang w:eastAsia="ru-RU"/>
        </w:rPr>
        <w:t xml:space="preserve">ланы устранения нарушений. </w:t>
      </w:r>
    </w:p>
    <w:p w14:paraId="42C4584F" w14:textId="551EC484" w:rsidR="009A79C3" w:rsidRDefault="005403B2" w:rsidP="000D6C63">
      <w:pPr>
        <w:spacing w:after="0" w:line="256" w:lineRule="auto"/>
        <w:ind w:left="-567" w:right="-143" w:firstLine="709"/>
        <w:jc w:val="both"/>
        <w:rPr>
          <w:rFonts w:ascii="Times New Roman" w:eastAsia="Times New Roman" w:hAnsi="Times New Roman" w:cs="Times New Roman"/>
          <w:color w:val="000000"/>
          <w:sz w:val="26"/>
          <w:szCs w:val="26"/>
          <w:lang w:eastAsia="ru-RU"/>
        </w:rPr>
      </w:pPr>
      <w:r w:rsidRPr="00EA5AD9">
        <w:rPr>
          <w:rFonts w:ascii="Times New Roman" w:eastAsia="Times New Roman" w:hAnsi="Times New Roman" w:cs="Times New Roman"/>
          <w:color w:val="000000"/>
          <w:sz w:val="26"/>
          <w:szCs w:val="26"/>
          <w:lang w:eastAsia="ru-RU"/>
        </w:rPr>
        <w:t>По итогам контрольных мероприятий объектами контроля приняты меры по устранению нарушений: внесены изменения в регистры бухгалтерского учета, локальные нормативные акты учреждений, внесены изменения в учетные данные, исправлены ошибки и недочеты в бухгалтерском учете, внесены изменения в планы-графики закупок, проведена работа с ответственными должностными лицами по недопущению нарушений.</w:t>
      </w:r>
      <w:bookmarkStart w:id="3" w:name="_Toc477426507"/>
    </w:p>
    <w:p w14:paraId="33125D27" w14:textId="77777777" w:rsidR="000D6C63" w:rsidRPr="000D6C63" w:rsidRDefault="000D6C63" w:rsidP="000D6C63">
      <w:pPr>
        <w:spacing w:after="0" w:line="256" w:lineRule="auto"/>
        <w:ind w:left="-567" w:right="-143" w:firstLine="709"/>
        <w:jc w:val="both"/>
        <w:rPr>
          <w:rFonts w:ascii="Times New Roman" w:eastAsia="Times New Roman" w:hAnsi="Times New Roman" w:cs="Times New Roman"/>
          <w:sz w:val="26"/>
          <w:szCs w:val="26"/>
          <w:lang w:eastAsia="ru-RU"/>
        </w:rPr>
      </w:pPr>
    </w:p>
    <w:p w14:paraId="2D8BE6AB" w14:textId="7EBDE348" w:rsidR="0049125F" w:rsidRPr="004E428A" w:rsidRDefault="003F2C49" w:rsidP="000D6C63">
      <w:pPr>
        <w:spacing w:line="256" w:lineRule="auto"/>
        <w:ind w:left="-567" w:right="-143" w:firstLine="709"/>
        <w:jc w:val="center"/>
        <w:rPr>
          <w:rFonts w:ascii="Times New Roman" w:hAnsi="Times New Roman" w:cs="Times New Roman"/>
          <w:b/>
          <w:sz w:val="27"/>
          <w:szCs w:val="27"/>
        </w:rPr>
      </w:pPr>
      <w:r w:rsidRPr="004E428A">
        <w:rPr>
          <w:rFonts w:ascii="Times New Roman" w:hAnsi="Times New Roman" w:cs="Times New Roman"/>
          <w:b/>
          <w:sz w:val="27"/>
          <w:szCs w:val="27"/>
        </w:rPr>
        <w:t>Установление, изменение и отмена местных налогов и сборов</w:t>
      </w:r>
      <w:bookmarkEnd w:id="3"/>
    </w:p>
    <w:p w14:paraId="50ABD1AB" w14:textId="77777777" w:rsidR="005403B2" w:rsidRPr="00046C2F"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 течение 2025 года на территории Петрозаводского городского округа установление и/или отмена местных налогов и сборов не производились.</w:t>
      </w:r>
    </w:p>
    <w:p w14:paraId="6A977C63" w14:textId="4BF3ECBF" w:rsidR="005403B2" w:rsidRPr="00046C2F"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Решением Петрозаводского городского Совета от 20.02.2025 </w:t>
      </w:r>
      <w:r w:rsidR="009A79C3">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29/32-489   «О внесении изменений в Решение Петрозаводского городского Совета </w:t>
      </w:r>
      <w:r w:rsidR="00EA5AD9">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от 10.11.2005  № XXV/XXI-196 «Об установлении и введении в действие на территории Петрозаводского городского округа земельного налога» категории налогоплательщиков,</w:t>
      </w:r>
      <w:r w:rsidRPr="00046C2F">
        <w:rPr>
          <w:rFonts w:ascii="Calibri" w:eastAsia="Times New Roman" w:hAnsi="Calibri" w:cs="Calibri"/>
          <w:color w:val="000000"/>
          <w:sz w:val="26"/>
          <w:szCs w:val="26"/>
          <w:lang w:eastAsia="ru-RU"/>
        </w:rPr>
        <w:t> </w:t>
      </w:r>
      <w:r w:rsidRPr="00046C2F">
        <w:rPr>
          <w:rFonts w:ascii="Times New Roman" w:eastAsia="Times New Roman" w:hAnsi="Times New Roman" w:cs="Times New Roman"/>
          <w:color w:val="000000"/>
          <w:sz w:val="26"/>
          <w:szCs w:val="26"/>
          <w:lang w:eastAsia="ru-RU"/>
        </w:rPr>
        <w:t>освобождаемых от уплаты земельного налога в отношении одного земельного участка (по выбору налогоплательщика), занятого жилым помещением или гаражом, находящегося в собственности, постоянном (бессрочном) пользовании или пожизненном наследуемом владении, дополнены следующими категориями граждан:</w:t>
      </w:r>
    </w:p>
    <w:p w14:paraId="508BD80D" w14:textId="7731EAE2" w:rsidR="005403B2" w:rsidRPr="00046C2F" w:rsidRDefault="002F463C" w:rsidP="002622F9">
      <w:pPr>
        <w:spacing w:after="0" w:line="256"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403B2" w:rsidRPr="00046C2F">
        <w:rPr>
          <w:rFonts w:ascii="Times New Roman" w:eastAsia="Times New Roman" w:hAnsi="Times New Roman" w:cs="Times New Roman"/>
          <w:color w:val="000000"/>
          <w:sz w:val="26"/>
          <w:szCs w:val="26"/>
          <w:lang w:eastAsia="ru-RU"/>
        </w:rPr>
        <w:t xml:space="preserve"> граждане Российской Федерации (далее </w:t>
      </w:r>
      <w:r w:rsidR="00EA494E" w:rsidRPr="00046C2F">
        <w:rPr>
          <w:rFonts w:ascii="Times New Roman" w:eastAsia="Times New Roman" w:hAnsi="Times New Roman" w:cs="Times New Roman"/>
          <w:color w:val="000000"/>
          <w:sz w:val="26"/>
          <w:szCs w:val="26"/>
          <w:lang w:eastAsia="ru-RU"/>
        </w:rPr>
        <w:t>–</w:t>
      </w:r>
      <w:r w:rsidR="00EA5AD9">
        <w:rPr>
          <w:rFonts w:ascii="Times New Roman" w:eastAsia="Times New Roman" w:hAnsi="Times New Roman" w:cs="Times New Roman"/>
          <w:color w:val="000000"/>
          <w:sz w:val="26"/>
          <w:szCs w:val="26"/>
          <w:lang w:eastAsia="ru-RU"/>
        </w:rPr>
        <w:t xml:space="preserve"> </w:t>
      </w:r>
      <w:r w:rsidR="005403B2" w:rsidRPr="00046C2F">
        <w:rPr>
          <w:rFonts w:ascii="Times New Roman" w:eastAsia="Times New Roman" w:hAnsi="Times New Roman" w:cs="Times New Roman"/>
          <w:color w:val="000000"/>
          <w:sz w:val="26"/>
          <w:szCs w:val="26"/>
          <w:lang w:eastAsia="ru-RU"/>
        </w:rPr>
        <w:t>граждане), призванные на военную службу по мобилизации в Вооруженные Силы Российской Федерации, а также граждане, заключившие в связи с участием в специальной военной операции контракт о прохождении военной службы либо контракт о пребывании в добровольческом формировании</w:t>
      </w:r>
      <w:r w:rsidR="009A79C3">
        <w:rPr>
          <w:rFonts w:ascii="Times New Roman" w:eastAsia="Times New Roman" w:hAnsi="Times New Roman" w:cs="Times New Roman"/>
          <w:color w:val="000000"/>
          <w:sz w:val="26"/>
          <w:szCs w:val="26"/>
          <w:lang w:eastAsia="ru-RU"/>
        </w:rPr>
        <w:t xml:space="preserve">                            </w:t>
      </w:r>
      <w:r w:rsidR="005403B2" w:rsidRPr="00046C2F">
        <w:rPr>
          <w:rFonts w:ascii="Times New Roman" w:eastAsia="Times New Roman" w:hAnsi="Times New Roman" w:cs="Times New Roman"/>
          <w:color w:val="000000"/>
          <w:sz w:val="26"/>
          <w:szCs w:val="26"/>
          <w:lang w:eastAsia="ru-RU"/>
        </w:rPr>
        <w:t xml:space="preserve"> (о добровольном содействии в выполнении задач, возложенных на Вооруженные Силы Российской Федерации);</w:t>
      </w:r>
    </w:p>
    <w:p w14:paraId="1FEC4EC1" w14:textId="742E774A" w:rsidR="005403B2" w:rsidRPr="00046C2F" w:rsidRDefault="002F463C" w:rsidP="002622F9">
      <w:pPr>
        <w:spacing w:after="0" w:line="256"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403B2" w:rsidRPr="00046C2F">
        <w:rPr>
          <w:rFonts w:ascii="Times New Roman" w:eastAsia="Times New Roman" w:hAnsi="Times New Roman" w:cs="Times New Roman"/>
          <w:color w:val="000000"/>
          <w:sz w:val="26"/>
          <w:szCs w:val="26"/>
          <w:lang w:eastAsia="ru-RU"/>
        </w:rPr>
        <w:t>  члены семей вышеуказанных граждан;</w:t>
      </w:r>
    </w:p>
    <w:p w14:paraId="47960865" w14:textId="545795E9" w:rsidR="005403B2" w:rsidRPr="00046C2F" w:rsidRDefault="002F463C" w:rsidP="002622F9">
      <w:pPr>
        <w:spacing w:after="0" w:line="256"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403B2" w:rsidRPr="00046C2F">
        <w:rPr>
          <w:rFonts w:ascii="Times New Roman" w:eastAsia="Times New Roman" w:hAnsi="Times New Roman" w:cs="Times New Roman"/>
          <w:color w:val="000000"/>
          <w:sz w:val="26"/>
          <w:szCs w:val="26"/>
          <w:lang w:eastAsia="ru-RU"/>
        </w:rPr>
        <w:t xml:space="preserve"> члены семей вышеуказанных граждан и погибших (умерших) при выполнении задач в ходе специальной военной операции (боевых действий).</w:t>
      </w:r>
    </w:p>
    <w:p w14:paraId="61CCF311" w14:textId="3A069A4D" w:rsidR="005403B2" w:rsidRPr="00046C2F" w:rsidRDefault="005403B2" w:rsidP="002622F9">
      <w:pPr>
        <w:spacing w:after="0" w:line="256"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Решением Петрозаводского городского Совета от 20.02.2025 </w:t>
      </w:r>
      <w:r w:rsidR="009A79C3">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29/32-486  «О внесении изменения в Решение Петрозаводского городского Совета от 13</w:t>
      </w:r>
      <w:r w:rsidR="009A79C3">
        <w:rPr>
          <w:rFonts w:ascii="Times New Roman" w:eastAsia="Times New Roman" w:hAnsi="Times New Roman" w:cs="Times New Roman"/>
          <w:color w:val="000000"/>
          <w:sz w:val="26"/>
          <w:szCs w:val="26"/>
          <w:lang w:eastAsia="ru-RU"/>
        </w:rPr>
        <w:t>.09.</w:t>
      </w:r>
      <w:r w:rsidRPr="00046C2F">
        <w:rPr>
          <w:rFonts w:ascii="Times New Roman" w:eastAsia="Times New Roman" w:hAnsi="Times New Roman" w:cs="Times New Roman"/>
          <w:color w:val="000000"/>
          <w:sz w:val="26"/>
          <w:szCs w:val="26"/>
          <w:lang w:eastAsia="ru-RU"/>
        </w:rPr>
        <w:t xml:space="preserve">2024 № 29/28-428 «Об установлении и введении в действие на территории Петрозаводского городского округа туристического налога» и Решением Петрозаводского городского Совета от 19.09.2025 № 29/35-577 «О внесении изменения в Решение Петрозаводского городского Совета от </w:t>
      </w:r>
      <w:r w:rsidR="009A79C3">
        <w:rPr>
          <w:rFonts w:ascii="Times New Roman" w:eastAsia="Times New Roman" w:hAnsi="Times New Roman" w:cs="Times New Roman"/>
          <w:color w:val="000000"/>
          <w:sz w:val="26"/>
          <w:szCs w:val="26"/>
          <w:lang w:eastAsia="ru-RU"/>
        </w:rPr>
        <w:t>13.09.</w:t>
      </w:r>
      <w:r w:rsidRPr="00046C2F">
        <w:rPr>
          <w:rFonts w:ascii="Times New Roman" w:eastAsia="Times New Roman" w:hAnsi="Times New Roman" w:cs="Times New Roman"/>
          <w:color w:val="000000"/>
          <w:sz w:val="26"/>
          <w:szCs w:val="26"/>
          <w:lang w:eastAsia="ru-RU"/>
        </w:rPr>
        <w:t>2024 № 29/28-428 «Об установлении и введении в действие на территории Петрозаводского городского округа туристического налога» также расширен список физических лиц, стоимость услуг по временному проживанию которых не включается в налоговую базу при исчислении туристического налога, а именно:</w:t>
      </w:r>
    </w:p>
    <w:p w14:paraId="1962EF28" w14:textId="1FAFB3B6" w:rsidR="005403B2" w:rsidRPr="00046C2F" w:rsidRDefault="005403B2"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w:t>
      </w:r>
      <w:r w:rsidR="002F463C">
        <w:rPr>
          <w:rFonts w:ascii="Times New Roman" w:eastAsia="Times New Roman" w:hAnsi="Times New Roman" w:cs="Times New Roman"/>
          <w:color w:val="000000"/>
          <w:sz w:val="26"/>
          <w:szCs w:val="26"/>
          <w:lang w:eastAsia="ru-RU"/>
        </w:rPr>
        <w:t>–</w:t>
      </w:r>
      <w:r w:rsidRPr="00046C2F">
        <w:rPr>
          <w:rFonts w:ascii="Times New Roman" w:eastAsia="Times New Roman" w:hAnsi="Times New Roman" w:cs="Times New Roman"/>
          <w:color w:val="000000"/>
          <w:sz w:val="26"/>
          <w:szCs w:val="26"/>
          <w:lang w:eastAsia="ru-RU"/>
        </w:rPr>
        <w:t xml:space="preserve">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которые являются членами семей граждан, принимающих (принимавших) участие в специальной военной операции, лиц,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а также ветеранов и инвалидов боевых действий.</w:t>
      </w:r>
    </w:p>
    <w:p w14:paraId="50D05C2E" w14:textId="5E98B1A5" w:rsidR="004E428A" w:rsidRDefault="004E428A" w:rsidP="002622F9">
      <w:pPr>
        <w:pStyle w:val="a4"/>
        <w:ind w:left="-567" w:right="-143" w:firstLine="709"/>
        <w:jc w:val="both"/>
        <w:rPr>
          <w:rFonts w:ascii="Times New Roman" w:hAnsi="Times New Roman" w:cs="Times New Roman"/>
          <w:i/>
          <w:sz w:val="27"/>
          <w:szCs w:val="27"/>
        </w:rPr>
      </w:pPr>
    </w:p>
    <w:p w14:paraId="22E3E43B" w14:textId="1BB76462" w:rsidR="009325E0" w:rsidRDefault="009325E0" w:rsidP="002622F9">
      <w:pPr>
        <w:pStyle w:val="a4"/>
        <w:ind w:left="-567" w:right="-143" w:firstLine="709"/>
        <w:jc w:val="both"/>
        <w:rPr>
          <w:rFonts w:ascii="Times New Roman" w:hAnsi="Times New Roman" w:cs="Times New Roman"/>
          <w:i/>
          <w:sz w:val="27"/>
          <w:szCs w:val="27"/>
        </w:rPr>
      </w:pPr>
    </w:p>
    <w:p w14:paraId="6592B8E0" w14:textId="77777777" w:rsidR="009325E0" w:rsidRDefault="009325E0" w:rsidP="002622F9">
      <w:pPr>
        <w:pStyle w:val="a4"/>
        <w:ind w:left="-567" w:right="-143" w:firstLine="709"/>
        <w:jc w:val="both"/>
        <w:rPr>
          <w:rFonts w:ascii="Times New Roman" w:hAnsi="Times New Roman" w:cs="Times New Roman"/>
          <w:i/>
          <w:sz w:val="27"/>
          <w:szCs w:val="27"/>
        </w:rPr>
      </w:pPr>
    </w:p>
    <w:p w14:paraId="646D3809" w14:textId="77777777" w:rsidR="004E428A" w:rsidRPr="005B7494" w:rsidRDefault="004E428A" w:rsidP="003F118C">
      <w:pPr>
        <w:pStyle w:val="a4"/>
        <w:tabs>
          <w:tab w:val="left" w:pos="1276"/>
        </w:tabs>
        <w:ind w:left="-567" w:right="-143" w:firstLine="709"/>
        <w:jc w:val="center"/>
        <w:outlineLvl w:val="0"/>
        <w:rPr>
          <w:rFonts w:ascii="Times New Roman" w:hAnsi="Times New Roman" w:cs="Times New Roman"/>
          <w:b/>
          <w:sz w:val="27"/>
          <w:szCs w:val="27"/>
        </w:rPr>
      </w:pPr>
      <w:r w:rsidRPr="004E428A">
        <w:rPr>
          <w:rFonts w:ascii="Times New Roman" w:hAnsi="Times New Roman" w:cs="Times New Roman"/>
          <w:b/>
          <w:sz w:val="27"/>
          <w:szCs w:val="27"/>
          <w:lang w:val="en-US"/>
        </w:rPr>
        <w:t>I</w:t>
      </w:r>
      <w:r>
        <w:rPr>
          <w:rFonts w:ascii="Times New Roman" w:hAnsi="Times New Roman" w:cs="Times New Roman"/>
          <w:b/>
          <w:sz w:val="27"/>
          <w:szCs w:val="27"/>
          <w:lang w:val="en-US"/>
        </w:rPr>
        <w:t>I</w:t>
      </w:r>
      <w:r w:rsidRPr="004E428A">
        <w:rPr>
          <w:rFonts w:ascii="Times New Roman" w:hAnsi="Times New Roman" w:cs="Times New Roman"/>
          <w:b/>
          <w:sz w:val="27"/>
          <w:szCs w:val="27"/>
        </w:rPr>
        <w:t xml:space="preserve"> </w:t>
      </w:r>
      <w:r>
        <w:rPr>
          <w:rFonts w:ascii="Times New Roman" w:hAnsi="Times New Roman" w:cs="Times New Roman"/>
          <w:b/>
          <w:sz w:val="27"/>
          <w:szCs w:val="27"/>
        </w:rPr>
        <w:t>Экономическое развитие</w:t>
      </w:r>
    </w:p>
    <w:p w14:paraId="4D0B9D9E" w14:textId="66511B75" w:rsidR="00F56544" w:rsidRPr="000D6C63" w:rsidRDefault="003F2C49" w:rsidP="000D6C63">
      <w:pPr>
        <w:tabs>
          <w:tab w:val="left" w:pos="1276"/>
        </w:tabs>
        <w:ind w:right="-143"/>
        <w:jc w:val="center"/>
        <w:outlineLvl w:val="1"/>
        <w:rPr>
          <w:rFonts w:ascii="Times New Roman" w:hAnsi="Times New Roman" w:cs="Times New Roman"/>
          <w:b/>
          <w:sz w:val="27"/>
          <w:szCs w:val="27"/>
        </w:rPr>
      </w:pPr>
      <w:bookmarkStart w:id="4" w:name="_Toc477426508"/>
      <w:r w:rsidRPr="000D6C63">
        <w:rPr>
          <w:rFonts w:ascii="Times New Roman" w:hAnsi="Times New Roman" w:cs="Times New Roman"/>
          <w:b/>
          <w:sz w:val="27"/>
          <w:szCs w:val="27"/>
        </w:rPr>
        <w:t>Владение, пользование и распоряжение</w:t>
      </w:r>
      <w:r w:rsidR="00446A96" w:rsidRPr="000D6C63">
        <w:rPr>
          <w:rFonts w:ascii="Times New Roman" w:hAnsi="Times New Roman" w:cs="Times New Roman"/>
          <w:b/>
          <w:sz w:val="27"/>
          <w:szCs w:val="27"/>
        </w:rPr>
        <w:t xml:space="preserve"> муниципальным имуществом</w:t>
      </w:r>
      <w:bookmarkEnd w:id="4"/>
    </w:p>
    <w:p w14:paraId="232C3DDA" w14:textId="10824D50" w:rsidR="00DC10A9" w:rsidRPr="00046C2F" w:rsidRDefault="002F463C" w:rsidP="002622F9">
      <w:pPr>
        <w:pStyle w:val="a6"/>
        <w:tabs>
          <w:tab w:val="left" w:pos="1276"/>
        </w:tabs>
        <w:suppressAutoHyphens w:val="0"/>
        <w:spacing w:before="0" w:after="0"/>
        <w:ind w:left="-567" w:right="-143"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Э</w:t>
      </w:r>
      <w:r w:rsidR="00DC10A9" w:rsidRPr="00046C2F">
        <w:rPr>
          <w:rFonts w:ascii="Times New Roman" w:hAnsi="Times New Roman" w:cs="Times New Roman"/>
          <w:sz w:val="26"/>
          <w:szCs w:val="26"/>
          <w:lang w:eastAsia="ru-RU"/>
        </w:rPr>
        <w:t xml:space="preserve">кономическую основу местного самоуправления составляет имущество, </w:t>
      </w:r>
      <w:r w:rsidR="00EA494E" w:rsidRPr="00046C2F">
        <w:rPr>
          <w:rFonts w:ascii="Times New Roman" w:hAnsi="Times New Roman" w:cs="Times New Roman"/>
          <w:sz w:val="26"/>
          <w:szCs w:val="26"/>
          <w:lang w:eastAsia="ru-RU"/>
        </w:rPr>
        <w:t>находящееся</w:t>
      </w:r>
      <w:r w:rsidR="00DC10A9" w:rsidRPr="00046C2F">
        <w:rPr>
          <w:rFonts w:ascii="Times New Roman" w:hAnsi="Times New Roman" w:cs="Times New Roman"/>
          <w:sz w:val="26"/>
          <w:szCs w:val="26"/>
          <w:lang w:eastAsia="ru-RU"/>
        </w:rPr>
        <w:t xml:space="preserve"> в муниципальной собственности. </w:t>
      </w:r>
    </w:p>
    <w:p w14:paraId="734DA723" w14:textId="423E8BF4"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По итогам 2025 года в бюджет Петрозаводского городского округа поступили доходы от сдачи в аренду</w:t>
      </w:r>
      <w:r w:rsidR="00EA494E" w:rsidRPr="00046C2F">
        <w:rPr>
          <w:rFonts w:ascii="Times New Roman" w:eastAsia="Times New Roman" w:hAnsi="Times New Roman" w:cs="Times New Roman"/>
          <w:color w:val="000000"/>
          <w:sz w:val="26"/>
          <w:szCs w:val="26"/>
          <w:lang w:eastAsia="ru-RU"/>
        </w:rPr>
        <w:t xml:space="preserve"> имущества</w:t>
      </w:r>
      <w:r w:rsidRPr="00046C2F">
        <w:rPr>
          <w:rFonts w:ascii="Times New Roman" w:eastAsia="Times New Roman" w:hAnsi="Times New Roman" w:cs="Times New Roman"/>
          <w:color w:val="000000"/>
          <w:sz w:val="26"/>
          <w:szCs w:val="26"/>
          <w:lang w:eastAsia="ru-RU"/>
        </w:rPr>
        <w:t xml:space="preserve">, составляющего муниципальную казну, в размере 17,32 млн руб. </w:t>
      </w:r>
    </w:p>
    <w:p w14:paraId="0511ECD8" w14:textId="1FE71429"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В течение года проведено 6 открытых аукционов на право заключения договоров аренды недвижимого имущества. По результатам аукционов заключено 5 договоров аренды недвижимого имущества с суммарной величиной годовой арендной платы в размере 0,49 млн руб. Также 7 договоров аренды заключены без проведения торгов с некоммерческими организациями, годовой размер арендной платы составил </w:t>
      </w:r>
      <w:r w:rsidR="00046C2F"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0,35 млн руб. и 1 договор аренды заключен без проведения торгов по рыночной стоимости, годовой размер арендной платы составил 0,24 млн руб. Всего по состоянию на 31.12.2025 количество действующих договоров аренды муниципального имущества – 83, из них </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76 договоров аренды недвижимого имущества.</w:t>
      </w:r>
    </w:p>
    <w:p w14:paraId="1BB7C927" w14:textId="61736991"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 порядке приватизации муниципального имущества по результатам торгов в</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2025 году реализовано 12 объектов недвижимости (без учета земельных участков) на общую сумму 9,36 млн руб. (с учетом НДС), включенных в Программу приватизации </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2025 года. Поступления в 2025 году составили 11,75 млн руб. </w:t>
      </w:r>
    </w:p>
    <w:p w14:paraId="74AC96DC" w14:textId="7E0596E8" w:rsidR="00DC10A9" w:rsidRPr="00046C2F" w:rsidRDefault="00DC10A9" w:rsidP="002622F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046C2F">
        <w:rPr>
          <w:rFonts w:ascii="Times New Roman" w:eastAsia="Times New Roman" w:hAnsi="Times New Roman" w:cs="Times New Roman"/>
          <w:color w:val="000000"/>
          <w:sz w:val="26"/>
          <w:szCs w:val="26"/>
          <w:lang w:eastAsia="ru-RU"/>
        </w:rPr>
        <w:t>В порядке, предусмотренном Федеральным законом от 22.07.2008 № 159-</w:t>
      </w:r>
      <w:proofErr w:type="gramStart"/>
      <w:r w:rsidRPr="00046C2F">
        <w:rPr>
          <w:rFonts w:ascii="Times New Roman" w:eastAsia="Times New Roman" w:hAnsi="Times New Roman" w:cs="Times New Roman"/>
          <w:color w:val="000000"/>
          <w:sz w:val="26"/>
          <w:szCs w:val="26"/>
          <w:lang w:eastAsia="ru-RU"/>
        </w:rPr>
        <w:t xml:space="preserve">ФЗ, </w:t>
      </w:r>
      <w:r w:rsidR="00576432">
        <w:rPr>
          <w:rFonts w:ascii="Times New Roman" w:eastAsia="Times New Roman" w:hAnsi="Times New Roman" w:cs="Times New Roman"/>
          <w:color w:val="000000"/>
          <w:sz w:val="26"/>
          <w:szCs w:val="26"/>
          <w:lang w:eastAsia="ru-RU"/>
        </w:rPr>
        <w:t xml:space="preserve">  </w:t>
      </w:r>
      <w:proofErr w:type="gramEnd"/>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в период с 2009 по 2025 год в Администрацию поступило 1008 заявлений от субъектов малого и среднего предпринимательства о предоставлении преимущественного права на приобретение арендуемого муниципального имущества. Администрацией принято </w:t>
      </w:r>
      <w:r w:rsidR="00576432">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692 решения о предоставлении преимущественного права и об условиях приватизации объектов недвижимого имущества. Всего в 2025 году в рамках предоставления преимущественного права на приобретение арендуемого муниципального имущества заключено 4 договора купли-продажи на общую сумму (цена продажи) 5,37 млн руб.</w:t>
      </w:r>
      <w:r w:rsidR="004374B5" w:rsidRPr="00046C2F">
        <w:rPr>
          <w:rFonts w:ascii="Times New Roman" w:eastAsia="Times New Roman" w:hAnsi="Times New Roman" w:cs="Times New Roman"/>
          <w:color w:val="000000"/>
          <w:sz w:val="26"/>
          <w:szCs w:val="26"/>
          <w:lang w:eastAsia="ru-RU"/>
        </w:rPr>
        <w:t>:</w:t>
      </w:r>
      <w:r w:rsidRPr="00046C2F">
        <w:rPr>
          <w:rFonts w:ascii="Times New Roman" w:eastAsia="Times New Roman" w:hAnsi="Times New Roman" w:cs="Times New Roman"/>
          <w:color w:val="000000"/>
          <w:sz w:val="26"/>
          <w:szCs w:val="26"/>
          <w:lang w:eastAsia="ru-RU"/>
        </w:rPr>
        <w:t xml:space="preserve"> </w:t>
      </w:r>
      <w:r w:rsidR="004374B5" w:rsidRPr="00046C2F">
        <w:rPr>
          <w:rFonts w:ascii="Times New Roman" w:eastAsia="Times New Roman" w:hAnsi="Times New Roman" w:cs="Times New Roman"/>
          <w:color w:val="000000"/>
          <w:sz w:val="26"/>
          <w:szCs w:val="26"/>
          <w:lang w:eastAsia="ru-RU"/>
        </w:rPr>
        <w:t xml:space="preserve"> три </w:t>
      </w:r>
      <w:r w:rsidRPr="00046C2F">
        <w:rPr>
          <w:rFonts w:ascii="Times New Roman" w:eastAsia="Times New Roman" w:hAnsi="Times New Roman" w:cs="Times New Roman"/>
          <w:color w:val="000000"/>
          <w:sz w:val="26"/>
          <w:szCs w:val="26"/>
          <w:lang w:eastAsia="ru-RU"/>
        </w:rPr>
        <w:t xml:space="preserve">договора купли-продажи арендуемого имущества с субъектом малого и среднего предпринимательства заключены с рассрочкой на срок до 5 лет, по </w:t>
      </w:r>
      <w:r w:rsidR="004374B5" w:rsidRPr="00046C2F">
        <w:rPr>
          <w:rFonts w:ascii="Times New Roman" w:eastAsia="Times New Roman" w:hAnsi="Times New Roman" w:cs="Times New Roman"/>
          <w:color w:val="000000"/>
          <w:sz w:val="26"/>
          <w:szCs w:val="26"/>
          <w:lang w:eastAsia="ru-RU"/>
        </w:rPr>
        <w:t>одному</w:t>
      </w:r>
      <w:r w:rsidRPr="00046C2F">
        <w:rPr>
          <w:rFonts w:ascii="Times New Roman" w:eastAsia="Times New Roman" w:hAnsi="Times New Roman" w:cs="Times New Roman"/>
          <w:color w:val="000000"/>
          <w:sz w:val="26"/>
          <w:szCs w:val="26"/>
          <w:lang w:eastAsia="ru-RU"/>
        </w:rPr>
        <w:t>– произведена единовременная оплата. Поступления в 2025 году составили 5,93 млн руб. В 2025 году из общего количества действующих договоров было исполнено 4 договора на общую сумму за период их действия в размере 12,67 млн руб.</w:t>
      </w:r>
    </w:p>
    <w:p w14:paraId="1C2470E2" w14:textId="1692FC9D" w:rsidR="00DC10A9" w:rsidRPr="00046C2F" w:rsidRDefault="00DC10A9" w:rsidP="002622F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046C2F">
        <w:rPr>
          <w:rFonts w:ascii="Times New Roman" w:eastAsia="Times New Roman" w:hAnsi="Times New Roman" w:cs="Times New Roman"/>
          <w:color w:val="000000"/>
          <w:sz w:val="26"/>
          <w:szCs w:val="26"/>
          <w:lang w:eastAsia="ru-RU"/>
        </w:rPr>
        <w:t xml:space="preserve">С целью организации учета имущества, находящегося в муниципальной собственности, осуществляется постоянное ведение Реестра муниципального имущества Петрозаводского городского округа. Всего в Реестре </w:t>
      </w:r>
      <w:r w:rsidR="003F118C" w:rsidRPr="00046C2F">
        <w:rPr>
          <w:rFonts w:ascii="Times New Roman" w:eastAsia="Times New Roman" w:hAnsi="Times New Roman" w:cs="Times New Roman"/>
          <w:color w:val="000000"/>
          <w:sz w:val="26"/>
          <w:szCs w:val="26"/>
          <w:lang w:eastAsia="ru-RU"/>
        </w:rPr>
        <w:t>учитывается 10</w:t>
      </w:r>
      <w:r w:rsidRPr="00046C2F">
        <w:rPr>
          <w:rFonts w:ascii="Times New Roman" w:eastAsia="Times New Roman" w:hAnsi="Times New Roman" w:cs="Times New Roman"/>
          <w:color w:val="000000"/>
          <w:sz w:val="26"/>
          <w:szCs w:val="26"/>
          <w:lang w:eastAsia="ru-RU"/>
        </w:rPr>
        <w:t xml:space="preserve"> 282 объекта</w:t>
      </w:r>
      <w:r w:rsidR="004374B5"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в составе муниципальной казны </w:t>
      </w:r>
      <w:r w:rsidR="004374B5" w:rsidRPr="00046C2F">
        <w:rPr>
          <w:rFonts w:ascii="Times New Roman" w:eastAsia="Times New Roman" w:hAnsi="Times New Roman" w:cs="Times New Roman"/>
          <w:color w:val="000000"/>
          <w:sz w:val="26"/>
          <w:szCs w:val="26"/>
          <w:lang w:eastAsia="ru-RU"/>
        </w:rPr>
        <w:t xml:space="preserve">8 187 объектов, </w:t>
      </w:r>
      <w:r w:rsidRPr="00046C2F">
        <w:rPr>
          <w:rFonts w:ascii="Times New Roman" w:eastAsia="Times New Roman" w:hAnsi="Times New Roman" w:cs="Times New Roman"/>
          <w:color w:val="000000"/>
          <w:sz w:val="26"/>
          <w:szCs w:val="26"/>
          <w:lang w:eastAsia="ru-RU"/>
        </w:rPr>
        <w:t>закреплено на праве оперативного управления за муниципальными учреждениями</w:t>
      </w:r>
      <w:r w:rsidR="004374B5" w:rsidRPr="00046C2F">
        <w:rPr>
          <w:rFonts w:ascii="Times New Roman" w:eastAsia="Times New Roman" w:hAnsi="Times New Roman" w:cs="Times New Roman"/>
          <w:color w:val="000000"/>
          <w:sz w:val="26"/>
          <w:szCs w:val="26"/>
          <w:lang w:eastAsia="ru-RU"/>
        </w:rPr>
        <w:t xml:space="preserve"> 1 016</w:t>
      </w:r>
      <w:r w:rsidRPr="00046C2F">
        <w:rPr>
          <w:rFonts w:ascii="Times New Roman" w:eastAsia="Times New Roman" w:hAnsi="Times New Roman" w:cs="Times New Roman"/>
          <w:color w:val="000000"/>
          <w:sz w:val="26"/>
          <w:szCs w:val="26"/>
          <w:lang w:eastAsia="ru-RU"/>
        </w:rPr>
        <w:t xml:space="preserve"> и 1 079 объектов закреплено за муниципальными предприятиями на праве хозяйственного ведения.</w:t>
      </w:r>
    </w:p>
    <w:p w14:paraId="3D0B446D" w14:textId="77777777"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Перечень муниципального имущества, предназначенного для оказания имущественной поддержки субъектов малого и среднего предпринимательства, дополнен и включает в себя 72 объекта недвижимого имущества. </w:t>
      </w:r>
    </w:p>
    <w:p w14:paraId="744CD785" w14:textId="0D9C8A89"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Во исполнение положений Федерального закона от 30.12.2020 № 518-ФЗ</w:t>
      </w:r>
      <w:r w:rsidR="00046C2F" w:rsidRPr="00046C2F">
        <w:rPr>
          <w:rFonts w:ascii="Times New Roman" w:eastAsia="Times New Roman" w:hAnsi="Times New Roman" w:cs="Times New Roman"/>
          <w:color w:val="000000"/>
          <w:sz w:val="26"/>
          <w:szCs w:val="26"/>
          <w:lang w:eastAsia="ru-RU"/>
        </w:rPr>
        <w:t xml:space="preserve">                            </w:t>
      </w:r>
      <w:proofErr w:type="gramStart"/>
      <w:r w:rsidR="00046C2F"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w:t>
      </w:r>
      <w:proofErr w:type="gramEnd"/>
      <w:r w:rsidRPr="00046C2F">
        <w:rPr>
          <w:rFonts w:ascii="Times New Roman" w:eastAsia="Times New Roman" w:hAnsi="Times New Roman" w:cs="Times New Roman"/>
          <w:color w:val="000000"/>
          <w:sz w:val="26"/>
          <w:szCs w:val="26"/>
          <w:lang w:eastAsia="ru-RU"/>
        </w:rPr>
        <w:t>О внесении изменений в отдельные законодательные акты Российской Федерации» на территории Петрозаводского городского округа проводилась работа по выявлению правообладателей ранее учтенных объектов недвижимости на основании перечней таких объектов, направленных Управлением Росреестра по Республике Карелия.</w:t>
      </w:r>
    </w:p>
    <w:p w14:paraId="42F505EC" w14:textId="77777777"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По результатам проведенной работы в 2025 году:</w:t>
      </w:r>
    </w:p>
    <w:p w14:paraId="4CF10B45" w14:textId="382792E7"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снято с государственного кадастрового учета 282 объекта недвижимости, которые прекратили свое существование;</w:t>
      </w:r>
    </w:p>
    <w:p w14:paraId="564A3C6B" w14:textId="41331511"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снято с государственного кадастрового учета 124 дублирующих объектов недвижимости;</w:t>
      </w:r>
      <w:r w:rsidR="00DC10A9" w:rsidRPr="00046C2F">
        <w:rPr>
          <w:rFonts w:ascii="Calibri" w:eastAsia="Times New Roman" w:hAnsi="Calibri" w:cs="Calibri"/>
          <w:color w:val="000000"/>
          <w:sz w:val="26"/>
          <w:szCs w:val="26"/>
          <w:lang w:eastAsia="ru-RU"/>
        </w:rPr>
        <w:t> </w:t>
      </w:r>
    </w:p>
    <w:p w14:paraId="78FCB35A" w14:textId="48B4152A"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поставлено на государственный кадастровый учет 13 объектов в качестве бесхозяйных недвижимых вещей;</w:t>
      </w:r>
    </w:p>
    <w:p w14:paraId="117985C6" w14:textId="7B154E03"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на 86 объектов недвижимости установлена связь с родительским объектом;</w:t>
      </w:r>
    </w:p>
    <w:p w14:paraId="7E0DBCFD" w14:textId="7C6EAA3C" w:rsidR="00DC10A9" w:rsidRPr="00046C2F" w:rsidRDefault="002F463C"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DC10A9" w:rsidRPr="00046C2F">
        <w:rPr>
          <w:rFonts w:ascii="Times New Roman" w:eastAsia="Times New Roman" w:hAnsi="Times New Roman" w:cs="Times New Roman"/>
          <w:color w:val="000000"/>
          <w:sz w:val="26"/>
          <w:szCs w:val="26"/>
          <w:lang w:eastAsia="ru-RU"/>
        </w:rPr>
        <w:t xml:space="preserve"> зарегистрировано самостоятельно право собственности (физических и юридических лиц) на 133 объекта недвижимости, из них право Петрозаводского городского округа на 10 объектов.</w:t>
      </w:r>
    </w:p>
    <w:p w14:paraId="701841B9" w14:textId="303A65F0" w:rsidR="00DC10A9" w:rsidRPr="00046C2F" w:rsidRDefault="00DC10A9"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В 2025 году в муниципальную собственность Петрозаводского городского округа безвозмездно принято 18 объектов инженерной инфраструктуры, 17 жилых помещений, более 1 000 единиц движимого имущества (скульптурные композиции, проектная документация объекта благоустройства, </w:t>
      </w:r>
      <w:proofErr w:type="spellStart"/>
      <w:r w:rsidR="008E586E">
        <w:rPr>
          <w:rFonts w:ascii="Times New Roman" w:eastAsia="Times New Roman" w:hAnsi="Times New Roman" w:cs="Times New Roman"/>
          <w:color w:val="000000"/>
          <w:sz w:val="26"/>
          <w:szCs w:val="26"/>
          <w:lang w:eastAsia="ru-RU"/>
        </w:rPr>
        <w:t>радио</w:t>
      </w:r>
      <w:r w:rsidR="00741E7F" w:rsidRPr="00046C2F">
        <w:rPr>
          <w:rFonts w:ascii="Times New Roman" w:eastAsia="Times New Roman" w:hAnsi="Times New Roman" w:cs="Times New Roman"/>
          <w:color w:val="000000"/>
          <w:sz w:val="26"/>
          <w:szCs w:val="26"/>
          <w:lang w:eastAsia="ru-RU"/>
        </w:rPr>
        <w:t>информатор</w:t>
      </w:r>
      <w:proofErr w:type="spellEnd"/>
      <w:r w:rsidRPr="00046C2F">
        <w:rPr>
          <w:rFonts w:ascii="Times New Roman" w:eastAsia="Times New Roman" w:hAnsi="Times New Roman" w:cs="Times New Roman"/>
          <w:color w:val="000000"/>
          <w:sz w:val="26"/>
          <w:szCs w:val="26"/>
          <w:lang w:eastAsia="ru-RU"/>
        </w:rPr>
        <w:t>, устройство информирования пешеходов, металлодетектор, «Система-112», автобусы – 36 единиц, мячи для мини-футбола, книги) и 4 сооружения дорожного транспорта (</w:t>
      </w:r>
      <w:r w:rsidR="002F463C">
        <w:rPr>
          <w:rFonts w:ascii="Times New Roman" w:eastAsia="Times New Roman" w:hAnsi="Times New Roman" w:cs="Times New Roman"/>
          <w:color w:val="000000"/>
          <w:sz w:val="26"/>
          <w:szCs w:val="26"/>
          <w:lang w:eastAsia="ru-RU"/>
        </w:rPr>
        <w:t>дороги</w:t>
      </w:r>
      <w:r w:rsidRPr="00046C2F">
        <w:rPr>
          <w:rFonts w:ascii="Times New Roman" w:eastAsia="Times New Roman" w:hAnsi="Times New Roman" w:cs="Times New Roman"/>
          <w:color w:val="000000"/>
          <w:sz w:val="26"/>
          <w:szCs w:val="26"/>
          <w:lang w:eastAsia="ru-RU"/>
        </w:rPr>
        <w:t xml:space="preserve"> в микрорайон</w:t>
      </w:r>
      <w:r w:rsidR="002F463C">
        <w:rPr>
          <w:rFonts w:ascii="Times New Roman" w:eastAsia="Times New Roman" w:hAnsi="Times New Roman" w:cs="Times New Roman"/>
          <w:color w:val="000000"/>
          <w:sz w:val="26"/>
          <w:szCs w:val="26"/>
          <w:lang w:eastAsia="ru-RU"/>
        </w:rPr>
        <w:t>е</w:t>
      </w:r>
      <w:r w:rsidRPr="00046C2F">
        <w:rPr>
          <w:rFonts w:ascii="Times New Roman" w:eastAsia="Times New Roman" w:hAnsi="Times New Roman" w:cs="Times New Roman"/>
          <w:color w:val="000000"/>
          <w:sz w:val="26"/>
          <w:szCs w:val="26"/>
          <w:lang w:eastAsia="ru-RU"/>
        </w:rPr>
        <w:t xml:space="preserve"> </w:t>
      </w:r>
      <w:r w:rsidR="002F463C">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Древлянка-7</w:t>
      </w:r>
      <w:r w:rsidR="002F463C">
        <w:rPr>
          <w:rFonts w:ascii="Times New Roman" w:eastAsia="Times New Roman" w:hAnsi="Times New Roman" w:cs="Times New Roman"/>
          <w:color w:val="000000"/>
          <w:sz w:val="26"/>
          <w:szCs w:val="26"/>
          <w:lang w:eastAsia="ru-RU"/>
        </w:rPr>
        <w:t>,</w:t>
      </w:r>
      <w:r w:rsidRPr="00046C2F">
        <w:rPr>
          <w:rFonts w:ascii="Times New Roman" w:eastAsia="Times New Roman" w:hAnsi="Times New Roman" w:cs="Times New Roman"/>
          <w:color w:val="000000"/>
          <w:sz w:val="26"/>
          <w:szCs w:val="26"/>
          <w:lang w:eastAsia="ru-RU"/>
        </w:rPr>
        <w:t xml:space="preserve"> </w:t>
      </w:r>
      <w:proofErr w:type="spellStart"/>
      <w:r w:rsidRPr="00046C2F">
        <w:rPr>
          <w:rFonts w:ascii="Times New Roman" w:eastAsia="Times New Roman" w:hAnsi="Times New Roman" w:cs="Times New Roman"/>
          <w:color w:val="000000"/>
          <w:sz w:val="26"/>
          <w:szCs w:val="26"/>
          <w:lang w:eastAsia="ru-RU"/>
        </w:rPr>
        <w:t>Лососинское</w:t>
      </w:r>
      <w:proofErr w:type="spellEnd"/>
      <w:r w:rsidRPr="00046C2F">
        <w:rPr>
          <w:rFonts w:ascii="Times New Roman" w:eastAsia="Times New Roman" w:hAnsi="Times New Roman" w:cs="Times New Roman"/>
          <w:color w:val="000000"/>
          <w:sz w:val="26"/>
          <w:szCs w:val="26"/>
          <w:lang w:eastAsia="ru-RU"/>
        </w:rPr>
        <w:t xml:space="preserve"> шоссе и ул. Антикайнена). </w:t>
      </w:r>
    </w:p>
    <w:p w14:paraId="6196D631" w14:textId="0AD81D4D" w:rsidR="000D6C63" w:rsidRPr="002F463C" w:rsidRDefault="00DC10A9" w:rsidP="002F463C">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046C2F">
        <w:rPr>
          <w:rFonts w:ascii="Times New Roman" w:eastAsia="Times New Roman" w:hAnsi="Times New Roman" w:cs="Times New Roman"/>
          <w:color w:val="000000"/>
          <w:sz w:val="26"/>
          <w:szCs w:val="26"/>
          <w:lang w:eastAsia="ru-RU"/>
        </w:rPr>
        <w:t>В 2025 году зарегистрировано право муниципальной собственности на</w:t>
      </w:r>
      <w:r w:rsidR="00576432">
        <w:rPr>
          <w:rFonts w:ascii="Times New Roman" w:eastAsia="Times New Roman" w:hAnsi="Times New Roman" w:cs="Times New Roman"/>
          <w:color w:val="000000"/>
          <w:sz w:val="26"/>
          <w:szCs w:val="26"/>
          <w:lang w:eastAsia="ru-RU"/>
        </w:rPr>
        <w:t xml:space="preserve">                                   </w:t>
      </w:r>
      <w:r w:rsidR="00046C2F" w:rsidRPr="00046C2F">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52 автомобильные дороги. В течение года проводились работы по изготовлению технических планов на 14 автомобильных дорог с целью их дальнейшей постановки на кадастровый учет в качестве бесхозяйного имущества с последующим оформлением в судебном порядке права муниципальной собственности</w:t>
      </w:r>
      <w:r w:rsidR="003F118C">
        <w:rPr>
          <w:rFonts w:ascii="Times New Roman" w:eastAsia="Times New Roman" w:hAnsi="Times New Roman" w:cs="Times New Roman"/>
          <w:color w:val="000000"/>
          <w:sz w:val="26"/>
          <w:szCs w:val="26"/>
          <w:lang w:eastAsia="ru-RU"/>
        </w:rPr>
        <w:t>.</w:t>
      </w:r>
    </w:p>
    <w:p w14:paraId="3EF9D333"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Основными задачами Администрации в сфере земельных отношений по-прежнему остаются повышение эффективности управления и распоряжения земельными участками, находящимися в муниципальной собственности, увеличение неналоговых доходов от их использования и приватизации, создание условий для развития рынка земли и недвижимости. </w:t>
      </w:r>
    </w:p>
    <w:p w14:paraId="112814F6"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Право муниципальной собственности зарегистрировано в отношении 722 земельных участков. Указанные земельные участки включены в Реестр муниципального имущества.</w:t>
      </w:r>
    </w:p>
    <w:p w14:paraId="49B8D524"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На праве постоянного (бессрочного) пользования предоставлен 191 земельный участок, из них 156 земельных участков предоставлены муниципальным учреждениям в целях осуществления образовательной и физкультурно-оздоровительной деятельности. </w:t>
      </w:r>
      <w:r w:rsidRPr="00576432">
        <w:rPr>
          <w:rFonts w:ascii="Times New Roman" w:eastAsia="Calibri" w:hAnsi="Times New Roman" w:cs="Times New Roman"/>
          <w:bCs/>
          <w:sz w:val="26"/>
          <w:szCs w:val="26"/>
        </w:rPr>
        <w:br/>
        <w:t>482 земельных участка числятся на балансовом учете МКУ «Петрозаводский центр учета имущества». Из них 20 земельных участков предоставлено на праве безвозмездного пользования, в том числе для организации ритуальной деятельности – 13 земельных участков.</w:t>
      </w:r>
    </w:p>
    <w:p w14:paraId="52D5B39F" w14:textId="2557AF5D"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По состоянию на </w:t>
      </w:r>
      <w:r w:rsidR="000D6C63">
        <w:rPr>
          <w:rFonts w:ascii="Times New Roman" w:eastAsia="Calibri" w:hAnsi="Times New Roman" w:cs="Times New Roman"/>
          <w:bCs/>
          <w:sz w:val="26"/>
          <w:szCs w:val="26"/>
        </w:rPr>
        <w:t xml:space="preserve">31.12.2025 </w:t>
      </w:r>
      <w:r w:rsidRPr="00576432">
        <w:rPr>
          <w:rFonts w:ascii="Times New Roman" w:eastAsia="Calibri" w:hAnsi="Times New Roman" w:cs="Times New Roman"/>
          <w:bCs/>
          <w:sz w:val="26"/>
          <w:szCs w:val="26"/>
        </w:rPr>
        <w:t>в отношении земельных участков, находящихся в муниципальной собственности, действуют 1</w:t>
      </w:r>
      <w:r w:rsidR="00EE062A">
        <w:rPr>
          <w:rFonts w:ascii="Times New Roman" w:eastAsia="Calibri" w:hAnsi="Times New Roman" w:cs="Times New Roman"/>
          <w:bCs/>
          <w:sz w:val="26"/>
          <w:szCs w:val="26"/>
        </w:rPr>
        <w:t>5</w:t>
      </w:r>
      <w:r w:rsidRPr="00576432">
        <w:rPr>
          <w:rFonts w:ascii="Times New Roman" w:eastAsia="Calibri" w:hAnsi="Times New Roman" w:cs="Times New Roman"/>
          <w:bCs/>
          <w:sz w:val="26"/>
          <w:szCs w:val="26"/>
        </w:rPr>
        <w:t>3 договора аренды.</w:t>
      </w:r>
    </w:p>
    <w:p w14:paraId="6B58CA07" w14:textId="3D24224B"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В 2025 году в отношении муниципальных земельных участков Администрацией заключено 10 договоров аренды (в том числе 2 посредством проведения торгов) и 6 договоров купли-продажи земельных участков, на которых расположены здания.</w:t>
      </w:r>
    </w:p>
    <w:p w14:paraId="484B64A1" w14:textId="4183EC4C" w:rsidR="006F0C8C" w:rsidRPr="00576432" w:rsidRDefault="00EF41F0"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В</w:t>
      </w:r>
      <w:r w:rsidRPr="00576432">
        <w:rPr>
          <w:rFonts w:ascii="Times New Roman" w:eastAsia="Calibri" w:hAnsi="Times New Roman" w:cs="Times New Roman"/>
          <w:bCs/>
          <w:sz w:val="26"/>
          <w:szCs w:val="26"/>
        </w:rPr>
        <w:t xml:space="preserve"> отчетном году в аренду без проведения торгов для реализации инвестиционных проектов Администрацией предоставлено </w:t>
      </w:r>
      <w:r w:rsidR="006F0C8C" w:rsidRPr="00576432">
        <w:rPr>
          <w:rFonts w:ascii="Times New Roman" w:eastAsia="Calibri" w:hAnsi="Times New Roman" w:cs="Times New Roman"/>
          <w:bCs/>
          <w:sz w:val="26"/>
          <w:szCs w:val="26"/>
        </w:rPr>
        <w:t>3 земельных участка.</w:t>
      </w:r>
    </w:p>
    <w:p w14:paraId="0F605885"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Доходы, получаемые в виде арендной платы за земельные участки, находящиеся в собственности Петрозаводского городского округа, </w:t>
      </w:r>
      <w:r w:rsidRPr="00576432">
        <w:rPr>
          <w:rFonts w:ascii="Times New Roman" w:eastAsia="Calibri" w:hAnsi="Times New Roman" w:cs="Times New Roman"/>
          <w:sz w:val="26"/>
          <w:szCs w:val="26"/>
        </w:rPr>
        <w:t>в 2025 году составили 25,4 млн руб., или 93,2 % от утвержденного планового показателя. В сравнении с 2024 годом поступления по названному источнику доходов меньше на 21 млн руб.</w:t>
      </w:r>
    </w:p>
    <w:p w14:paraId="7E30AC98" w14:textId="1FE8C0FB" w:rsidR="006F0C8C" w:rsidRPr="00576432" w:rsidRDefault="006F0C8C" w:rsidP="002622F9">
      <w:pPr>
        <w:spacing w:after="0" w:line="240" w:lineRule="auto"/>
        <w:ind w:left="-567" w:right="-143" w:firstLine="709"/>
        <w:jc w:val="both"/>
        <w:rPr>
          <w:rFonts w:ascii="Times New Roman" w:eastAsia="Calibri" w:hAnsi="Times New Roman" w:cs="Times New Roman"/>
          <w:sz w:val="26"/>
          <w:szCs w:val="26"/>
        </w:rPr>
      </w:pPr>
      <w:r w:rsidRPr="00576432">
        <w:rPr>
          <w:rFonts w:ascii="Times New Roman" w:eastAsia="Calibri" w:hAnsi="Times New Roman" w:cs="Times New Roman"/>
          <w:sz w:val="26"/>
          <w:szCs w:val="26"/>
        </w:rPr>
        <w:t xml:space="preserve">Средства от продажи указанных земельных участков в 2025 году составили </w:t>
      </w:r>
      <w:r w:rsidR="00576432">
        <w:rPr>
          <w:rFonts w:ascii="Times New Roman" w:eastAsia="Calibri" w:hAnsi="Times New Roman" w:cs="Times New Roman"/>
          <w:sz w:val="26"/>
          <w:szCs w:val="26"/>
        </w:rPr>
        <w:t xml:space="preserve">                     </w:t>
      </w:r>
      <w:r w:rsidRPr="00576432">
        <w:rPr>
          <w:rFonts w:ascii="Times New Roman" w:eastAsia="Calibri" w:hAnsi="Times New Roman" w:cs="Times New Roman"/>
          <w:sz w:val="26"/>
          <w:szCs w:val="26"/>
        </w:rPr>
        <w:t>10,5 млн руб. или 286,5% от утвержденного планового показателя, что более чем в 10 раз превышает аналогичный показатель за 2024 год.</w:t>
      </w:r>
    </w:p>
    <w:p w14:paraId="2006FEE5" w14:textId="3F4024E4" w:rsidR="006F0C8C" w:rsidRPr="00576432" w:rsidRDefault="006F0C8C" w:rsidP="002622F9">
      <w:pPr>
        <w:spacing w:after="0" w:line="240" w:lineRule="auto"/>
        <w:ind w:left="-567" w:right="-143" w:firstLine="709"/>
        <w:jc w:val="both"/>
        <w:rPr>
          <w:rFonts w:ascii="Times New Roman" w:eastAsia="Calibri" w:hAnsi="Times New Roman" w:cs="Times New Roman"/>
          <w:sz w:val="26"/>
          <w:szCs w:val="26"/>
        </w:rPr>
      </w:pPr>
      <w:r w:rsidRPr="00576432">
        <w:rPr>
          <w:rFonts w:ascii="Times New Roman" w:eastAsia="Calibri" w:hAnsi="Times New Roman" w:cs="Times New Roman"/>
          <w:sz w:val="26"/>
          <w:szCs w:val="26"/>
        </w:rPr>
        <w:t>Доходы от продажи земельных участков, государственная собственность на которые не разграничена, в 2025 году составили 15,6 млн руб. В сравнении с 2024 годом поступления по названному источнику доходов меньше на 11,5 млн руб.</w:t>
      </w:r>
    </w:p>
    <w:p w14:paraId="476D5754" w14:textId="77777777" w:rsidR="006F0C8C" w:rsidRPr="00576432" w:rsidRDefault="006F0C8C" w:rsidP="002622F9">
      <w:pPr>
        <w:spacing w:after="0" w:line="240" w:lineRule="auto"/>
        <w:ind w:left="-567" w:right="-143" w:firstLine="709"/>
        <w:jc w:val="both"/>
        <w:rPr>
          <w:rFonts w:ascii="Times New Roman" w:eastAsia="Calibri" w:hAnsi="Times New Roman" w:cs="Times New Roman"/>
          <w:sz w:val="26"/>
          <w:szCs w:val="26"/>
        </w:rPr>
      </w:pPr>
      <w:r w:rsidRPr="00576432">
        <w:rPr>
          <w:rFonts w:ascii="Times New Roman" w:eastAsia="Calibri" w:hAnsi="Times New Roman" w:cs="Times New Roman"/>
          <w:sz w:val="26"/>
          <w:szCs w:val="26"/>
        </w:rPr>
        <w:t xml:space="preserve">Объем доходов, получаемых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 2025 год составил 133,3 млн руб. или 102% от утвержденного планового показателя. </w:t>
      </w:r>
    </w:p>
    <w:p w14:paraId="48BC1DF0" w14:textId="769D1A30"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Администрации, как администратору доходов, от </w:t>
      </w:r>
      <w:r w:rsidRPr="00576432">
        <w:rPr>
          <w:rFonts w:ascii="Times New Roman" w:eastAsia="Calibri" w:hAnsi="Times New Roman" w:cs="Times New Roman"/>
          <w:iCs/>
          <w:sz w:val="26"/>
          <w:szCs w:val="26"/>
        </w:rPr>
        <w:t>Министерства имущественных и земельных отношений Республики</w:t>
      </w:r>
      <w:r w:rsidR="009325E0">
        <w:rPr>
          <w:rFonts w:ascii="Times New Roman" w:eastAsia="Calibri" w:hAnsi="Times New Roman" w:cs="Times New Roman"/>
          <w:iCs/>
          <w:sz w:val="26"/>
          <w:szCs w:val="26"/>
        </w:rPr>
        <w:t xml:space="preserve"> Карелия</w:t>
      </w:r>
      <w:r w:rsidRPr="00576432">
        <w:rPr>
          <w:rFonts w:ascii="Times New Roman" w:eastAsia="Calibri" w:hAnsi="Times New Roman" w:cs="Times New Roman"/>
          <w:iCs/>
          <w:sz w:val="26"/>
          <w:szCs w:val="26"/>
        </w:rPr>
        <w:t xml:space="preserve"> (далее </w:t>
      </w:r>
      <w:r w:rsidR="002F463C">
        <w:rPr>
          <w:rFonts w:ascii="Times New Roman" w:eastAsia="Calibri" w:hAnsi="Times New Roman" w:cs="Times New Roman"/>
          <w:iCs/>
          <w:sz w:val="26"/>
          <w:szCs w:val="26"/>
        </w:rPr>
        <w:t xml:space="preserve">– </w:t>
      </w:r>
      <w:r w:rsidRPr="00576432">
        <w:rPr>
          <w:rFonts w:ascii="Times New Roman" w:eastAsia="Calibri" w:hAnsi="Times New Roman" w:cs="Times New Roman"/>
          <w:bCs/>
          <w:sz w:val="26"/>
          <w:szCs w:val="26"/>
        </w:rPr>
        <w:t>Минимущество РК) в отношении земельных участков, государственная собственность на которые не разграничена, были переданы следующие договоры, заключенные в 2025 году:</w:t>
      </w:r>
    </w:p>
    <w:p w14:paraId="73D553A8" w14:textId="0FA00E34" w:rsidR="006F0C8C" w:rsidRPr="00576432" w:rsidRDefault="002F463C"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w:t>
      </w:r>
      <w:r w:rsidR="006F0C8C" w:rsidRPr="00576432">
        <w:rPr>
          <w:rFonts w:ascii="Times New Roman" w:eastAsia="Calibri" w:hAnsi="Times New Roman" w:cs="Times New Roman"/>
          <w:bCs/>
          <w:sz w:val="26"/>
          <w:szCs w:val="26"/>
        </w:rPr>
        <w:t xml:space="preserve"> 61 договор аренды земельных участков;</w:t>
      </w:r>
    </w:p>
    <w:p w14:paraId="59F73B35" w14:textId="5F5E1381" w:rsidR="006F0C8C" w:rsidRPr="00576432" w:rsidRDefault="002F463C"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w:t>
      </w:r>
      <w:r w:rsidR="006F0C8C" w:rsidRPr="00576432">
        <w:rPr>
          <w:rFonts w:ascii="Times New Roman" w:eastAsia="Calibri" w:hAnsi="Times New Roman" w:cs="Times New Roman"/>
          <w:bCs/>
          <w:sz w:val="26"/>
          <w:szCs w:val="26"/>
        </w:rPr>
        <w:t xml:space="preserve"> 100 договоров купли-продажи земельных участков.</w:t>
      </w:r>
    </w:p>
    <w:p w14:paraId="7CA73EBC" w14:textId="72C51A6D"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В отношении недобросовестных арендаторов Администрацией на регулярной основе ведется претензионно-исковая работа по взысканию задолженности в рамках заключенных договоров аренды земельных участков, расположенных на территории округа. Так, в 2025 году в суд был предъявлен 361 иск, по состоянию на </w:t>
      </w:r>
      <w:r w:rsidR="00576432">
        <w:rPr>
          <w:rFonts w:ascii="Times New Roman" w:eastAsia="Calibri" w:hAnsi="Times New Roman" w:cs="Times New Roman"/>
          <w:bCs/>
          <w:sz w:val="26"/>
          <w:szCs w:val="26"/>
        </w:rPr>
        <w:t>31.12.2025</w:t>
      </w:r>
      <w:r w:rsidRPr="00576432">
        <w:rPr>
          <w:rFonts w:ascii="Times New Roman" w:eastAsia="Calibri" w:hAnsi="Times New Roman" w:cs="Times New Roman"/>
          <w:bCs/>
          <w:sz w:val="26"/>
          <w:szCs w:val="26"/>
        </w:rPr>
        <w:t xml:space="preserve"> было удовлетворено 234 иска, поступило по решениям судов и исполнительным листам средств на сумму более 9 млн руб.</w:t>
      </w:r>
    </w:p>
    <w:p w14:paraId="371EB460" w14:textId="43906BD9"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В 2025 году по инициативе Администрации состоялось 24 заседания комиссии по мобилизации и обеспечению поступлений арендных платежей в бюджет Петрозаводского городского округа, в рамках которых была </w:t>
      </w:r>
      <w:r w:rsidRPr="00576432">
        <w:rPr>
          <w:rFonts w:ascii="Times New Roman" w:eastAsia="Times New Roman" w:hAnsi="Times New Roman" w:cs="Times New Roman"/>
          <w:sz w:val="26"/>
          <w:szCs w:val="26"/>
        </w:rPr>
        <w:t xml:space="preserve">рассмотрена задолженность 240 (6 повторно) контрагентов (в том числе 228 по договорам земельных участков, государственная собственность на которые не разграничена) на общую сумму заложенности около </w:t>
      </w:r>
      <w:r w:rsidRPr="00576432">
        <w:rPr>
          <w:rFonts w:ascii="Times New Roman" w:eastAsia="Times New Roman" w:hAnsi="Times New Roman" w:cs="Times New Roman"/>
          <w:sz w:val="26"/>
          <w:szCs w:val="26"/>
        </w:rPr>
        <w:br/>
        <w:t>15 млн руб. В результате работы Комиссии в бюджет Петрозаводского городского округа поступило 8,6 млн руб. (арендная плата и пени).</w:t>
      </w:r>
      <w:r w:rsidRPr="00576432">
        <w:rPr>
          <w:rFonts w:ascii="Times New Roman" w:eastAsia="Calibri" w:hAnsi="Times New Roman" w:cs="Times New Roman"/>
          <w:bCs/>
          <w:sz w:val="26"/>
          <w:szCs w:val="26"/>
        </w:rPr>
        <w:t xml:space="preserve"> В отношении оставшейся задолженности продолжается претензионно-исковая работа, в том числе рассматривается возможность расторжения договоров аренды с учетом сведений об освоении арендаторами земельных участков.</w:t>
      </w:r>
    </w:p>
    <w:p w14:paraId="2FFA86F1" w14:textId="3B26A05E"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Администрацией в </w:t>
      </w:r>
      <w:r w:rsidR="00EF41F0">
        <w:rPr>
          <w:rFonts w:ascii="Times New Roman" w:eastAsia="Calibri" w:hAnsi="Times New Roman" w:cs="Times New Roman"/>
          <w:bCs/>
          <w:sz w:val="26"/>
          <w:szCs w:val="26"/>
        </w:rPr>
        <w:t>отчетном</w:t>
      </w:r>
      <w:r w:rsidRPr="00576432">
        <w:rPr>
          <w:rFonts w:ascii="Times New Roman" w:eastAsia="Calibri" w:hAnsi="Times New Roman" w:cs="Times New Roman"/>
          <w:bCs/>
          <w:sz w:val="26"/>
          <w:szCs w:val="26"/>
        </w:rPr>
        <w:t xml:space="preserve"> году продолжена работа, направленная на повторное вовлечение земельных участков в оборот путем изъятия у неэффективных арендаторов, мониторинг возможности использования земель в соответствии с измененными документами территориального планирования и градостроительного зонирования </w:t>
      </w:r>
      <w:r w:rsidR="002F463C">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г.</w:t>
      </w:r>
      <w:r w:rsidR="002F463C">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Петрозаводска. Такая деятельность продиктована необходимостью повышения эффективности управления земельными ресурсами в целях пополнения бюджета, обеспечения поддержки новых инвестиционных проектов и проектов в целях импортозамещения.</w:t>
      </w:r>
    </w:p>
    <w:p w14:paraId="39178AA4" w14:textId="46B3EED2" w:rsidR="006F0C8C" w:rsidRPr="00576432" w:rsidRDefault="00EF41F0" w:rsidP="002622F9">
      <w:pPr>
        <w:spacing w:after="0" w:line="240" w:lineRule="auto"/>
        <w:ind w:left="-567" w:right="-143"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С</w:t>
      </w:r>
      <w:r w:rsidR="006F0C8C" w:rsidRPr="00576432">
        <w:rPr>
          <w:rFonts w:ascii="Times New Roman" w:eastAsia="Calibri" w:hAnsi="Times New Roman" w:cs="Times New Roman"/>
          <w:bCs/>
          <w:sz w:val="26"/>
          <w:szCs w:val="26"/>
        </w:rPr>
        <w:t>овместно с Минимуществом РК на регулярной основе проводится работа в отношении недобросовестных арендаторов в части определения возможности расторжения заключенных договоров аренды земельных участков.</w:t>
      </w:r>
    </w:p>
    <w:p w14:paraId="572E8D2B" w14:textId="07FDD7F3"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bookmarkStart w:id="5" w:name="_Hlk220411248"/>
      <w:bookmarkStart w:id="6" w:name="_Hlk220408384"/>
      <w:r w:rsidRPr="00576432">
        <w:rPr>
          <w:rFonts w:ascii="Times New Roman" w:eastAsia="Calibri" w:hAnsi="Times New Roman" w:cs="Times New Roman"/>
          <w:iCs/>
          <w:sz w:val="26"/>
          <w:szCs w:val="26"/>
        </w:rPr>
        <w:t xml:space="preserve">Администрацией расторгнуто </w:t>
      </w:r>
      <w:r w:rsidR="00576432">
        <w:rPr>
          <w:rFonts w:ascii="Times New Roman" w:eastAsia="Calibri" w:hAnsi="Times New Roman" w:cs="Times New Roman"/>
          <w:iCs/>
          <w:sz w:val="26"/>
          <w:szCs w:val="26"/>
        </w:rPr>
        <w:t xml:space="preserve">  </w:t>
      </w:r>
      <w:r w:rsidRPr="00576432">
        <w:rPr>
          <w:rFonts w:ascii="Times New Roman" w:eastAsia="Calibri" w:hAnsi="Times New Roman" w:cs="Times New Roman"/>
          <w:iCs/>
          <w:sz w:val="26"/>
          <w:szCs w:val="26"/>
        </w:rPr>
        <w:t xml:space="preserve">40 договоров аренды. В суд направлено 10 исковых заявлений о расторжении договоров аренды и освобождении земельных участков, из них </w:t>
      </w:r>
      <w:r w:rsidR="002F463C">
        <w:rPr>
          <w:rFonts w:ascii="Times New Roman" w:eastAsia="Calibri" w:hAnsi="Times New Roman" w:cs="Times New Roman"/>
          <w:iCs/>
          <w:sz w:val="26"/>
          <w:szCs w:val="26"/>
        </w:rPr>
        <w:t xml:space="preserve">  </w:t>
      </w:r>
      <w:r w:rsidRPr="00576432">
        <w:rPr>
          <w:rFonts w:ascii="Times New Roman" w:eastAsia="Calibri" w:hAnsi="Times New Roman" w:cs="Times New Roman"/>
          <w:iCs/>
          <w:sz w:val="26"/>
          <w:szCs w:val="26"/>
        </w:rPr>
        <w:t>3 наход</w:t>
      </w:r>
      <w:r w:rsidR="002F463C">
        <w:rPr>
          <w:rFonts w:ascii="Times New Roman" w:eastAsia="Calibri" w:hAnsi="Times New Roman" w:cs="Times New Roman"/>
          <w:iCs/>
          <w:sz w:val="26"/>
          <w:szCs w:val="26"/>
        </w:rPr>
        <w:t>я</w:t>
      </w:r>
      <w:r w:rsidRPr="00576432">
        <w:rPr>
          <w:rFonts w:ascii="Times New Roman" w:eastAsia="Calibri" w:hAnsi="Times New Roman" w:cs="Times New Roman"/>
          <w:iCs/>
          <w:sz w:val="26"/>
          <w:szCs w:val="26"/>
        </w:rPr>
        <w:t xml:space="preserve">тся на рассмотрении. </w:t>
      </w:r>
      <w:r w:rsidRPr="00576432">
        <w:rPr>
          <w:rFonts w:ascii="Times New Roman" w:eastAsia="Calibri" w:hAnsi="Times New Roman" w:cs="Times New Roman"/>
          <w:bCs/>
          <w:sz w:val="26"/>
          <w:szCs w:val="26"/>
        </w:rPr>
        <w:t>Не дожидаясь принудительного исполнения решений и визитов приставов, должники освободили 7 земельных участков.</w:t>
      </w:r>
    </w:p>
    <w:p w14:paraId="2FEA916D" w14:textId="0162C0ED" w:rsidR="006F0C8C" w:rsidRPr="00576432" w:rsidRDefault="002F463C" w:rsidP="002622F9">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Ос</w:t>
      </w:r>
      <w:r w:rsidR="006F0C8C" w:rsidRPr="00576432">
        <w:rPr>
          <w:rFonts w:ascii="Times New Roman" w:eastAsia="Calibri" w:hAnsi="Times New Roman" w:cs="Times New Roman"/>
          <w:iCs/>
          <w:sz w:val="26"/>
          <w:szCs w:val="26"/>
        </w:rPr>
        <w:t>вобождено 10 земельных участков под нестационарными торговыми объектами. В соответствии с действующим законодательством размещение нестационарных торговых объектов на территории Петрозаводского городского округа будет осуществляться без предоставления земельных участков путем выдачи решения о размещении нестационарного торгового объекта.</w:t>
      </w:r>
    </w:p>
    <w:p w14:paraId="54D9BE2A"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iCs/>
          <w:sz w:val="26"/>
          <w:szCs w:val="26"/>
        </w:rPr>
        <w:t>Один из ранее освобожденных земельных участков передан в 2025 году в аренду в рамках масштабного инвестиционного проекта.</w:t>
      </w:r>
      <w:bookmarkEnd w:id="5"/>
    </w:p>
    <w:bookmarkEnd w:id="6"/>
    <w:p w14:paraId="40613A9B" w14:textId="77777777"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Учитывая ограниченность земельных ресурсов, с целью рационального использования территории города проводится работа, направленная на повторное вовлечение в оборот земельных участков, в том числе ранее предоставленных для инвестиционных проектов.</w:t>
      </w:r>
    </w:p>
    <w:p w14:paraId="6D1234FB" w14:textId="3CCD72DE" w:rsidR="006F0C8C"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Администрацией ведется работа в части проверки использования муниципальных земельных участков, предоставленных для инвестиционных проектов, с привлечением специалистов Министерства экономического развития Республики Карелия</w:t>
      </w:r>
      <w:r w:rsidR="002F463C">
        <w:rPr>
          <w:rFonts w:ascii="Times New Roman" w:eastAsia="Calibri" w:hAnsi="Times New Roman" w:cs="Times New Roman"/>
          <w:bCs/>
          <w:sz w:val="26"/>
          <w:szCs w:val="26"/>
        </w:rPr>
        <w:t xml:space="preserve"> (далее – </w:t>
      </w:r>
      <w:proofErr w:type="spellStart"/>
      <w:r w:rsidR="002F463C">
        <w:rPr>
          <w:rFonts w:ascii="Times New Roman" w:eastAsia="Calibri" w:hAnsi="Times New Roman" w:cs="Times New Roman"/>
          <w:bCs/>
          <w:sz w:val="26"/>
          <w:szCs w:val="26"/>
        </w:rPr>
        <w:t>Минэк</w:t>
      </w:r>
      <w:proofErr w:type="spellEnd"/>
      <w:r w:rsidR="002F463C">
        <w:rPr>
          <w:rFonts w:ascii="Times New Roman" w:eastAsia="Calibri" w:hAnsi="Times New Roman" w:cs="Times New Roman"/>
          <w:bCs/>
          <w:sz w:val="26"/>
          <w:szCs w:val="26"/>
        </w:rPr>
        <w:t xml:space="preserve"> РК)</w:t>
      </w:r>
      <w:r w:rsidRPr="00576432">
        <w:rPr>
          <w:rFonts w:ascii="Times New Roman" w:eastAsia="Calibri" w:hAnsi="Times New Roman" w:cs="Times New Roman"/>
          <w:bCs/>
          <w:sz w:val="26"/>
          <w:szCs w:val="26"/>
        </w:rPr>
        <w:t xml:space="preserve">. </w:t>
      </w:r>
      <w:r w:rsidR="00EF41F0">
        <w:rPr>
          <w:rFonts w:ascii="Times New Roman" w:eastAsia="Calibri" w:hAnsi="Times New Roman" w:cs="Times New Roman"/>
          <w:bCs/>
          <w:sz w:val="26"/>
          <w:szCs w:val="26"/>
        </w:rPr>
        <w:t>О</w:t>
      </w:r>
      <w:r w:rsidRPr="00576432">
        <w:rPr>
          <w:rFonts w:ascii="Times New Roman" w:eastAsia="Calibri" w:hAnsi="Times New Roman" w:cs="Times New Roman"/>
          <w:bCs/>
          <w:sz w:val="26"/>
          <w:szCs w:val="26"/>
        </w:rPr>
        <w:t>существляются выездные обследования на предмет целевого использования указанных земельных участков, проводится анализ выданной разрешительной документации. По итогам указанных мероприятий в случае неиспользования земельных участков по целевому назначению проводится оценка возможности расторжения таких договоров.</w:t>
      </w:r>
    </w:p>
    <w:p w14:paraId="30BC953A" w14:textId="040299C1" w:rsidR="00EE062A" w:rsidRPr="00576432" w:rsidRDefault="00EE062A" w:rsidP="002622F9">
      <w:pPr>
        <w:spacing w:after="0" w:line="240" w:lineRule="auto"/>
        <w:ind w:left="-567" w:right="-143" w:firstLine="709"/>
        <w:jc w:val="both"/>
        <w:rPr>
          <w:rFonts w:ascii="Times New Roman" w:eastAsia="Calibri" w:hAnsi="Times New Roman" w:cs="Times New Roman"/>
          <w:bCs/>
          <w:sz w:val="26"/>
          <w:szCs w:val="26"/>
        </w:rPr>
      </w:pPr>
      <w:r w:rsidRPr="00EE062A">
        <w:rPr>
          <w:rFonts w:ascii="Times New Roman" w:eastAsia="Calibri" w:hAnsi="Times New Roman" w:cs="Times New Roman"/>
          <w:bCs/>
          <w:sz w:val="26"/>
          <w:szCs w:val="26"/>
        </w:rPr>
        <w:t>В городе сложилась огромная потребность в земельных участках для предоставления гражданам, имеющим трех и более детей, инвалидам и участникам специальной военной операции. С целью последующего предоставления земельных участков льготным категориям граждан Администрацией в адрес МТУ Росимущества в Мурманской области и Республике Карелия (далее - МТУ Росимущества) были направлены ходатайства о безвозмездной передаче земельных участков бывшего лесного фонда из федеральной в муниципальную собственность Петрозаводского городского округа. В 2025 году Администрацией проводились многочисленны</w:t>
      </w:r>
      <w:r w:rsidR="009325E0">
        <w:rPr>
          <w:rFonts w:ascii="Times New Roman" w:eastAsia="Calibri" w:hAnsi="Times New Roman" w:cs="Times New Roman"/>
          <w:bCs/>
          <w:sz w:val="26"/>
          <w:szCs w:val="26"/>
        </w:rPr>
        <w:t>е</w:t>
      </w:r>
      <w:r w:rsidRPr="00EE062A">
        <w:rPr>
          <w:rFonts w:ascii="Times New Roman" w:eastAsia="Calibri" w:hAnsi="Times New Roman" w:cs="Times New Roman"/>
          <w:bCs/>
          <w:sz w:val="26"/>
          <w:szCs w:val="26"/>
        </w:rPr>
        <w:t xml:space="preserve"> переговоры и совещания с ПАО ДОМ.РФ и МТУ Росимущества для решения вопроса о передаче испрашиваемых земельных участков.</w:t>
      </w:r>
    </w:p>
    <w:p w14:paraId="6E8777DE" w14:textId="63D5F62A"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 xml:space="preserve">В 2025 году Администрацией в целях размещения объектов электросетевого хозяйства, тепловых сетей, водопроводных сетей, сетей водоотведения, линий и сооружений связи, объектов системы газоснабжения, а также для обеспечения доступа к инженерным коммуникациям установлены публичные сервитуты в отношении более </w:t>
      </w:r>
      <w:r w:rsidR="00576432">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80 земельных участков и земель, государственная собственность на которые не разграничена.</w:t>
      </w:r>
    </w:p>
    <w:p w14:paraId="5E0E750F" w14:textId="2D8397B8"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В соответствии со статьей 69.1 Федерального закона от 13.07.2015 № 218-ФЗ</w:t>
      </w:r>
      <w:r w:rsidRPr="00576432">
        <w:rPr>
          <w:rFonts w:ascii="Times New Roman" w:eastAsia="Calibri" w:hAnsi="Times New Roman" w:cs="Times New Roman"/>
          <w:bCs/>
          <w:sz w:val="26"/>
          <w:szCs w:val="26"/>
        </w:rPr>
        <w:br/>
        <w:t>«О государственной регистрации недвижимости» Администрацией  проводятся мероприятия по выявлению правообладателей ранее учтенных объектов недвижимости, права на которые возникли до дня вступления в силу Федерального закона от 21.07.1997 № 122-ФЗ</w:t>
      </w:r>
      <w:r w:rsidR="00576432">
        <w:rPr>
          <w:rFonts w:ascii="Times New Roman" w:eastAsia="Calibri" w:hAnsi="Times New Roman" w:cs="Times New Roman"/>
          <w:bCs/>
          <w:sz w:val="26"/>
          <w:szCs w:val="26"/>
        </w:rPr>
        <w:t xml:space="preserve"> </w:t>
      </w:r>
      <w:r w:rsidRPr="00576432">
        <w:rPr>
          <w:rFonts w:ascii="Times New Roman" w:eastAsia="Calibri" w:hAnsi="Times New Roman" w:cs="Times New Roman"/>
          <w:bCs/>
          <w:sz w:val="26"/>
          <w:szCs w:val="26"/>
        </w:rPr>
        <w:t>«О государственной регистрации прав на недвижимое имущество и сделок с ним», и обеспечению внесения сведений о таких правообладателях в Единый государственный реестр недвижимости.</w:t>
      </w:r>
    </w:p>
    <w:p w14:paraId="6BADB290" w14:textId="6442B621" w:rsidR="006F0C8C" w:rsidRPr="00576432" w:rsidRDefault="006F0C8C" w:rsidP="002622F9">
      <w:pPr>
        <w:spacing w:after="0" w:line="240" w:lineRule="auto"/>
        <w:ind w:left="-567" w:right="-143" w:firstLine="709"/>
        <w:jc w:val="both"/>
        <w:rPr>
          <w:rFonts w:ascii="Times New Roman" w:eastAsia="Calibri" w:hAnsi="Times New Roman" w:cs="Times New Roman"/>
          <w:bCs/>
          <w:sz w:val="26"/>
          <w:szCs w:val="26"/>
        </w:rPr>
      </w:pPr>
      <w:r w:rsidRPr="00576432">
        <w:rPr>
          <w:rFonts w:ascii="Times New Roman" w:eastAsia="Calibri" w:hAnsi="Times New Roman" w:cs="Times New Roman"/>
          <w:bCs/>
          <w:sz w:val="26"/>
          <w:szCs w:val="26"/>
        </w:rPr>
        <w:t>С начала проведения данных работ соответствующие сведения внесены в Единый государственный реестр недвижимости в отношении 779 объектов, в том числе 104 – за 2025 год.</w:t>
      </w:r>
    </w:p>
    <w:p w14:paraId="571EF9A0" w14:textId="7007BA8F" w:rsidR="006F0C8C" w:rsidRPr="00576432" w:rsidRDefault="006F0C8C" w:rsidP="00047F46">
      <w:pPr>
        <w:tabs>
          <w:tab w:val="left" w:pos="1276"/>
        </w:tabs>
        <w:spacing w:after="0" w:line="240" w:lineRule="auto"/>
        <w:ind w:left="-567" w:right="-143" w:firstLine="709"/>
        <w:contextualSpacing/>
        <w:jc w:val="both"/>
        <w:outlineLvl w:val="0"/>
        <w:rPr>
          <w:rFonts w:ascii="Times New Roman" w:eastAsia="Calibri" w:hAnsi="Times New Roman" w:cs="Times New Roman"/>
          <w:sz w:val="26"/>
          <w:szCs w:val="26"/>
        </w:rPr>
      </w:pPr>
      <w:r w:rsidRPr="00576432">
        <w:rPr>
          <w:rFonts w:ascii="Times New Roman" w:eastAsia="Calibri" w:hAnsi="Times New Roman" w:cs="Times New Roman"/>
          <w:sz w:val="26"/>
          <w:szCs w:val="26"/>
        </w:rPr>
        <w:t xml:space="preserve">В </w:t>
      </w:r>
      <w:r w:rsidRPr="00576432">
        <w:rPr>
          <w:rFonts w:ascii="Times New Roman" w:eastAsia="Calibri" w:hAnsi="Times New Roman" w:cs="Times New Roman"/>
          <w:bCs/>
          <w:sz w:val="26"/>
          <w:szCs w:val="26"/>
        </w:rPr>
        <w:t xml:space="preserve">2025 году проводилась работа по изъятию для муниципальных нужд земельных участков, на которых расположены многоквартирные дома, признанные аварийными и подлежащими сносу. Были изъяты 99 земельных участков, в том числе 22 </w:t>
      </w:r>
      <w:r w:rsidRPr="00576432">
        <w:rPr>
          <w:rFonts w:ascii="Times New Roman" w:eastAsia="Calibri" w:hAnsi="Times New Roman" w:cs="Times New Roman"/>
          <w:sz w:val="26"/>
          <w:szCs w:val="26"/>
        </w:rPr>
        <w:t>в целях комплексного развития территории жилой застройки. Также были изданы постановления об изъятии для муниципальных нужд расположенных на изымаемых земельных участках объектов недвижимого имущества (жилых помещений в многоквартирных домах, признанных аварийными и подлежащими сносу) в отношении 630 объектов, в том числе в отношении 122 объектов в целях комплексного развития территории жилой застройки.</w:t>
      </w:r>
    </w:p>
    <w:p w14:paraId="51AA82E6" w14:textId="6E154F83" w:rsidR="0049125F" w:rsidRPr="004E428A" w:rsidRDefault="0049125F" w:rsidP="002622F9">
      <w:pPr>
        <w:pStyle w:val="a4"/>
        <w:ind w:left="-567" w:right="-143" w:firstLine="709"/>
        <w:jc w:val="both"/>
        <w:rPr>
          <w:rFonts w:ascii="Times New Roman" w:hAnsi="Times New Roman" w:cs="Times New Roman"/>
          <w:i/>
          <w:sz w:val="27"/>
          <w:szCs w:val="27"/>
        </w:rPr>
      </w:pPr>
    </w:p>
    <w:p w14:paraId="156C9CDB" w14:textId="76CCC2B8" w:rsidR="004E428A" w:rsidRPr="001C42FD" w:rsidRDefault="004E428A" w:rsidP="000D6C63">
      <w:pPr>
        <w:pStyle w:val="a4"/>
        <w:tabs>
          <w:tab w:val="left" w:pos="1276"/>
        </w:tabs>
        <w:ind w:left="-709" w:right="-143"/>
        <w:jc w:val="center"/>
        <w:outlineLvl w:val="1"/>
        <w:rPr>
          <w:rFonts w:ascii="Times New Roman" w:hAnsi="Times New Roman" w:cs="Times New Roman"/>
          <w:b/>
          <w:sz w:val="27"/>
          <w:szCs w:val="27"/>
        </w:rPr>
      </w:pPr>
      <w:bookmarkStart w:id="7" w:name="_Toc477426509"/>
      <w:r w:rsidRPr="001C42FD">
        <w:rPr>
          <w:rFonts w:ascii="Times New Roman" w:hAnsi="Times New Roman" w:cs="Times New Roman"/>
          <w:b/>
          <w:sz w:val="27"/>
          <w:szCs w:val="27"/>
        </w:rPr>
        <w:t>Создание условий для обеспечения жителей Петрозаводского городского округа услугами торговли, общественного питания и бытового обслуживания</w:t>
      </w:r>
    </w:p>
    <w:p w14:paraId="3F1BF40D" w14:textId="77777777"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Потребительский рынок является составляющей частью экономики Петрозаводска и включает в себя сферу торговли, общественного питания и бытового обслуживания.</w:t>
      </w:r>
    </w:p>
    <w:p w14:paraId="2E6E6373" w14:textId="77777777"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На территории Петрозаводского городского округа всего размещено:</w:t>
      </w:r>
    </w:p>
    <w:p w14:paraId="5BEA0C9D" w14:textId="59D740EA"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1774 торговых объекта розничной сети, общей торговой</w:t>
      </w:r>
      <w:r w:rsidRPr="001C42FD">
        <w:rPr>
          <w:rFonts w:ascii="Times New Roman" w:eastAsia="Times New Roman" w:hAnsi="Times New Roman" w:cs="Times New Roman"/>
          <w:color w:val="000000"/>
          <w:sz w:val="26"/>
          <w:szCs w:val="26"/>
          <w:lang w:eastAsia="ru-RU"/>
        </w:rPr>
        <w:br/>
        <w:t> площадью 283 659 кв</w:t>
      </w:r>
      <w:r w:rsidR="00EF41F0"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м;</w:t>
      </w:r>
    </w:p>
    <w:p w14:paraId="3CF2DB12" w14:textId="77777777"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295 объектов общественного питания;</w:t>
      </w:r>
    </w:p>
    <w:p w14:paraId="4BCB1AEE" w14:textId="59832E20"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схемой размещения нестационарных торговых объектов</w:t>
      </w:r>
      <w:r w:rsidR="00741E7F">
        <w:rPr>
          <w:rFonts w:ascii="Times New Roman" w:eastAsia="Times New Roman" w:hAnsi="Times New Roman" w:cs="Times New Roman"/>
          <w:color w:val="000000"/>
          <w:sz w:val="26"/>
          <w:szCs w:val="26"/>
          <w:lang w:eastAsia="ru-RU"/>
        </w:rPr>
        <w:t xml:space="preserve"> (далее – </w:t>
      </w:r>
      <w:r w:rsidR="00741E7F" w:rsidRPr="00741E7F">
        <w:rPr>
          <w:rFonts w:ascii="Times New Roman" w:eastAsia="Times New Roman" w:hAnsi="Times New Roman" w:cs="Times New Roman"/>
          <w:color w:val="000000"/>
          <w:sz w:val="26"/>
          <w:szCs w:val="26"/>
          <w:lang w:eastAsia="ru-RU"/>
        </w:rPr>
        <w:t>НТО</w:t>
      </w:r>
      <w:r w:rsidR="00741E7F">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на территории Петрозаводского городского</w:t>
      </w:r>
      <w:r w:rsidR="004D2883">
        <w:rPr>
          <w:rFonts w:ascii="Times New Roman" w:eastAsia="Times New Roman" w:hAnsi="Times New Roman" w:cs="Times New Roman"/>
          <w:color w:val="000000"/>
          <w:sz w:val="26"/>
          <w:szCs w:val="26"/>
          <w:lang w:eastAsia="ru-RU"/>
        </w:rPr>
        <w:t xml:space="preserve"> округа</w:t>
      </w:r>
      <w:r w:rsidRPr="001C42FD">
        <w:rPr>
          <w:rFonts w:ascii="Times New Roman" w:eastAsia="Times New Roman" w:hAnsi="Times New Roman" w:cs="Times New Roman"/>
          <w:color w:val="000000"/>
          <w:sz w:val="26"/>
          <w:szCs w:val="26"/>
          <w:lang w:eastAsia="ru-RU"/>
        </w:rPr>
        <w:t xml:space="preserve"> предусмотрено 237 мест, из них 57 – для сезонной торговли.</w:t>
      </w:r>
    </w:p>
    <w:p w14:paraId="49D4EAB0" w14:textId="2A1ECB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Схема НТО актуализирована с учетом обращений и предложений граждан и хозяйствующих субъектов, а также для приведения мест размещения НТО в соответствие с требованиями </w:t>
      </w:r>
      <w:r w:rsidR="00D118A4" w:rsidRPr="001C42FD">
        <w:rPr>
          <w:rFonts w:ascii="Times New Roman" w:eastAsia="Times New Roman" w:hAnsi="Times New Roman" w:cs="Times New Roman"/>
          <w:color w:val="000000"/>
          <w:sz w:val="26"/>
          <w:szCs w:val="26"/>
          <w:lang w:eastAsia="ru-RU"/>
        </w:rPr>
        <w:t>д</w:t>
      </w:r>
      <w:r w:rsidRPr="001C42FD">
        <w:rPr>
          <w:rFonts w:ascii="Times New Roman" w:eastAsia="Times New Roman" w:hAnsi="Times New Roman" w:cs="Times New Roman"/>
          <w:color w:val="000000"/>
          <w:sz w:val="26"/>
          <w:szCs w:val="26"/>
          <w:lang w:eastAsia="ru-RU"/>
        </w:rPr>
        <w:t>изайн-кода.</w:t>
      </w:r>
    </w:p>
    <w:p w14:paraId="083C2DB2" w14:textId="0A48C1B0" w:rsidR="00BC1D88" w:rsidRPr="001C42FD" w:rsidRDefault="00BC1D88" w:rsidP="00BC1D88">
      <w:pPr>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Всего за </w:t>
      </w:r>
      <w:r w:rsidR="00EF41F0" w:rsidRPr="001C42FD">
        <w:rPr>
          <w:rFonts w:ascii="Times New Roman" w:eastAsia="Times New Roman" w:hAnsi="Times New Roman" w:cs="Times New Roman"/>
          <w:color w:val="000000"/>
          <w:sz w:val="26"/>
          <w:szCs w:val="26"/>
          <w:lang w:eastAsia="ru-RU"/>
        </w:rPr>
        <w:t>отчетный год</w:t>
      </w:r>
      <w:r w:rsidRPr="001C42FD">
        <w:rPr>
          <w:rFonts w:ascii="Times New Roman" w:eastAsia="Times New Roman" w:hAnsi="Times New Roman" w:cs="Times New Roman"/>
          <w:color w:val="000000"/>
          <w:sz w:val="26"/>
          <w:szCs w:val="26"/>
          <w:lang w:eastAsia="ru-RU"/>
        </w:rPr>
        <w:t xml:space="preserve"> выдано (или продлено) 52 Решения о размещении нестационарных торговых объектов (8 решений на сезонную торговлю). По действующим решениям на размещение </w:t>
      </w:r>
      <w:r w:rsidR="00741E7F">
        <w:rPr>
          <w:rFonts w:ascii="Times New Roman" w:eastAsia="Times New Roman" w:hAnsi="Times New Roman" w:cs="Times New Roman"/>
          <w:color w:val="000000"/>
          <w:sz w:val="26"/>
          <w:szCs w:val="26"/>
          <w:lang w:eastAsia="ru-RU"/>
        </w:rPr>
        <w:t>НТО</w:t>
      </w:r>
      <w:r w:rsidRPr="001C42FD">
        <w:rPr>
          <w:rFonts w:ascii="Times New Roman" w:eastAsia="Times New Roman" w:hAnsi="Times New Roman" w:cs="Times New Roman"/>
          <w:color w:val="000000"/>
          <w:sz w:val="26"/>
          <w:szCs w:val="26"/>
          <w:lang w:eastAsia="ru-RU"/>
        </w:rPr>
        <w:t>, в том числе на сезонное размещение, фактическое поступление средств в бюджет городского округа составило 8 048,1 тыс. руб.</w:t>
      </w:r>
      <w:proofErr w:type="gramStart"/>
      <w:r w:rsidR="008E586E">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что</w:t>
      </w:r>
      <w:proofErr w:type="gramEnd"/>
      <w:r w:rsidRPr="001C42FD">
        <w:rPr>
          <w:rFonts w:ascii="Times New Roman" w:eastAsia="Times New Roman" w:hAnsi="Times New Roman" w:cs="Times New Roman"/>
          <w:color w:val="000000"/>
          <w:sz w:val="26"/>
          <w:szCs w:val="26"/>
          <w:lang w:eastAsia="ru-RU"/>
        </w:rPr>
        <w:t xml:space="preserve"> составляет 100,6 % от планируемого дохода.</w:t>
      </w:r>
    </w:p>
    <w:p w14:paraId="07B1AB48" w14:textId="056FAE18"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01.03.2025 вступил в силу новый Порядок размещения </w:t>
      </w:r>
      <w:r w:rsidR="00741E7F" w:rsidRPr="00741E7F">
        <w:rPr>
          <w:rFonts w:ascii="Times New Roman" w:eastAsia="Times New Roman" w:hAnsi="Times New Roman" w:cs="Times New Roman"/>
          <w:color w:val="000000"/>
          <w:sz w:val="26"/>
          <w:szCs w:val="26"/>
          <w:lang w:eastAsia="ru-RU"/>
        </w:rPr>
        <w:t>НТО</w:t>
      </w:r>
      <w:r w:rsidRPr="001C42FD">
        <w:rPr>
          <w:rFonts w:ascii="Times New Roman" w:eastAsia="Times New Roman" w:hAnsi="Times New Roman" w:cs="Times New Roman"/>
          <w:color w:val="000000"/>
          <w:sz w:val="26"/>
          <w:szCs w:val="26"/>
          <w:lang w:eastAsia="ru-RU"/>
        </w:rPr>
        <w:t xml:space="preserve"> на территории Петрозаводского городского округа, согласно которому определены категории лиц, имеющих право получить Решение о размещении НТО без аукциона. Как и ранее, выдача Решения о размещении НТО без аукциона осуществляется Главам и членам КФХ и СПК. Нововведением стала льгота юридическим лицам, индивидуальным предпринимателям, имеющим действующий сертификат «Сделано в Карелии», а также юридическим лицам, индивидуальным предпринимателям, осуществляющим продажу периодических печатных изданий и иной печатной продукции. В 2025 году без проведения аукциона выдано 7 Решений. </w:t>
      </w:r>
    </w:p>
    <w:p w14:paraId="4604A3AD" w14:textId="089843A0"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Продолжается работа по пресечению несанкционированной торговли. В 2025 году составлен 51 протокол об административных правонарушениях по ст. 2.26 Закона Республики Карелия от 15.05.2008 № 1191-ЗРК «Об административных правонарушениях» «Размещение нестационарных торговых объектов с нарушением схемы размещения нестационарных торговых объектов». Общая сумма наложенных штрафов по указанной статье составила 174,00 тыс. руб. (в 2024 – 123,00 тыс. руб.).</w:t>
      </w:r>
    </w:p>
    <w:p w14:paraId="3B07F85E" w14:textId="41A46CD2"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В рамках ярмарочной деятельности и торгового обслуживания при проведении культурно-массовых мероприятий </w:t>
      </w:r>
      <w:r w:rsidR="00D118A4" w:rsidRPr="001C42FD">
        <w:rPr>
          <w:rFonts w:ascii="Times New Roman" w:eastAsia="Times New Roman" w:hAnsi="Times New Roman" w:cs="Times New Roman"/>
          <w:color w:val="000000"/>
          <w:sz w:val="26"/>
          <w:szCs w:val="26"/>
          <w:lang w:eastAsia="ru-RU"/>
        </w:rPr>
        <w:t>организованы</w:t>
      </w:r>
      <w:r w:rsidRPr="001C42FD">
        <w:rPr>
          <w:rFonts w:ascii="Times New Roman" w:eastAsia="Times New Roman" w:hAnsi="Times New Roman" w:cs="Times New Roman"/>
          <w:color w:val="000000"/>
          <w:sz w:val="26"/>
          <w:szCs w:val="26"/>
          <w:lang w:eastAsia="ru-RU"/>
        </w:rPr>
        <w:t>:</w:t>
      </w:r>
    </w:p>
    <w:p w14:paraId="3BD003CB" w14:textId="5A2E13C6"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 торговое обслуживание в рамках культурно-массового мероприятия «Каникулы у </w:t>
      </w:r>
      <w:r w:rsidR="00D118A4"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Елки»,</w:t>
      </w:r>
    </w:p>
    <w:p w14:paraId="362E4DD3" w14:textId="777777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весенняя ярмарка на территории АО «Тандер»;</w:t>
      </w:r>
    </w:p>
    <w:p w14:paraId="296C71A5" w14:textId="777777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торговое обслуживание в рамках празднования Дня Республики Карелия;</w:t>
      </w:r>
    </w:p>
    <w:p w14:paraId="40508030" w14:textId="77777777"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ярмарка «Земляничное лукошко»;</w:t>
      </w:r>
    </w:p>
    <w:p w14:paraId="6B528295" w14:textId="1D508D9D" w:rsidR="00BC1D88"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сельскохозяйственная ярмарка на Инженерн</w:t>
      </w:r>
      <w:r w:rsidR="00D118A4" w:rsidRPr="001C42FD">
        <w:rPr>
          <w:rFonts w:ascii="Times New Roman" w:eastAsia="Times New Roman" w:hAnsi="Times New Roman" w:cs="Times New Roman"/>
          <w:color w:val="000000"/>
          <w:sz w:val="26"/>
          <w:szCs w:val="26"/>
          <w:lang w:eastAsia="ru-RU"/>
        </w:rPr>
        <w:t>ой улице</w:t>
      </w:r>
      <w:r w:rsidRPr="001C42FD">
        <w:rPr>
          <w:rFonts w:ascii="Times New Roman" w:eastAsia="Times New Roman" w:hAnsi="Times New Roman" w:cs="Times New Roman"/>
          <w:color w:val="000000"/>
          <w:sz w:val="26"/>
          <w:szCs w:val="26"/>
          <w:lang w:eastAsia="ru-RU"/>
        </w:rPr>
        <w:t>;</w:t>
      </w:r>
    </w:p>
    <w:p w14:paraId="7F1E5A05" w14:textId="004B5985" w:rsidR="00047F46" w:rsidRPr="001C42FD" w:rsidRDefault="00BC1D88"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универсальная ярмарка на территории, прилегающей к торгово-развлекательному комплексу «Лотос</w:t>
      </w:r>
      <w:r w:rsidR="00D118A4"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PLAZA».</w:t>
      </w:r>
      <w:r w:rsidRPr="001C42FD">
        <w:rPr>
          <w:rFonts w:ascii="Times New Roman" w:eastAsia="Times New Roman" w:hAnsi="Times New Roman" w:cs="Times New Roman"/>
          <w:sz w:val="24"/>
          <w:szCs w:val="24"/>
          <w:lang w:eastAsia="ru-RU"/>
        </w:rPr>
        <w:t> </w:t>
      </w:r>
    </w:p>
    <w:p w14:paraId="5A0EC4BC" w14:textId="77777777" w:rsidR="003F422F" w:rsidRPr="001C42FD" w:rsidRDefault="003F422F" w:rsidP="00BC1D88">
      <w:pPr>
        <w:widowControl w:val="0"/>
        <w:spacing w:after="0" w:line="0" w:lineRule="atLeast"/>
        <w:ind w:left="-567" w:right="-142" w:firstLine="709"/>
        <w:jc w:val="both"/>
        <w:rPr>
          <w:rFonts w:ascii="Times New Roman" w:eastAsia="Times New Roman" w:hAnsi="Times New Roman" w:cs="Times New Roman"/>
          <w:sz w:val="24"/>
          <w:szCs w:val="24"/>
          <w:lang w:eastAsia="ru-RU"/>
        </w:rPr>
      </w:pPr>
    </w:p>
    <w:p w14:paraId="2268F0B4" w14:textId="234DD350" w:rsidR="00AB0B91" w:rsidRPr="001C42FD" w:rsidRDefault="00BC1D88" w:rsidP="00CA4B2F">
      <w:pPr>
        <w:tabs>
          <w:tab w:val="left" w:pos="1276"/>
        </w:tabs>
        <w:ind w:right="-143"/>
        <w:jc w:val="center"/>
        <w:outlineLvl w:val="1"/>
        <w:rPr>
          <w:rFonts w:ascii="Times New Roman" w:hAnsi="Times New Roman" w:cs="Times New Roman"/>
          <w:b/>
          <w:sz w:val="27"/>
          <w:szCs w:val="27"/>
        </w:rPr>
      </w:pPr>
      <w:bookmarkStart w:id="8" w:name="_Toc477426510"/>
      <w:bookmarkEnd w:id="7"/>
      <w:r w:rsidRPr="001C42FD">
        <w:rPr>
          <w:rFonts w:ascii="Times New Roman" w:hAnsi="Times New Roman" w:cs="Times New Roman"/>
          <w:b/>
          <w:sz w:val="27"/>
          <w:szCs w:val="27"/>
        </w:rPr>
        <w:t>С</w:t>
      </w:r>
      <w:r w:rsidR="001657D9" w:rsidRPr="001C42FD">
        <w:rPr>
          <w:rFonts w:ascii="Times New Roman" w:hAnsi="Times New Roman" w:cs="Times New Roman"/>
          <w:b/>
          <w:sz w:val="27"/>
          <w:szCs w:val="27"/>
        </w:rPr>
        <w:t>одействие развитию малого и среднего предпринимательства</w:t>
      </w:r>
      <w:bookmarkEnd w:id="8"/>
    </w:p>
    <w:p w14:paraId="6D6D9163" w14:textId="65B5E735" w:rsidR="00BC1D88" w:rsidRPr="001C42FD" w:rsidRDefault="00BC1D88"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Деятельность Администрации в сфере развития малого и среднего предпринимательства направлена на формирование конкурентной среды в экономике, обеспечение благоприятных условий для развития предпринимательства, увеличение количества субъектов бизнеса, обеспечение занятости населения и развития самозанятости.</w:t>
      </w:r>
    </w:p>
    <w:p w14:paraId="0FD1EACB" w14:textId="08D47602" w:rsidR="00BC1D88" w:rsidRPr="001C42FD" w:rsidRDefault="00BC1D88"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Количество субъектов малого и среднего предпринимательства, а также плательщиков налога на профессиональный </w:t>
      </w:r>
      <w:r w:rsidR="008E586E">
        <w:rPr>
          <w:rFonts w:ascii="Times New Roman" w:eastAsia="Times New Roman" w:hAnsi="Times New Roman" w:cs="Times New Roman"/>
          <w:color w:val="000000"/>
          <w:sz w:val="26"/>
          <w:szCs w:val="26"/>
          <w:lang w:eastAsia="ru-RU"/>
        </w:rPr>
        <w:t>доход</w:t>
      </w:r>
      <w:r w:rsidRPr="001C42FD">
        <w:rPr>
          <w:rFonts w:ascii="Times New Roman" w:eastAsia="Times New Roman" w:hAnsi="Times New Roman" w:cs="Times New Roman"/>
          <w:color w:val="000000"/>
          <w:sz w:val="26"/>
          <w:szCs w:val="26"/>
          <w:lang w:eastAsia="ru-RU"/>
        </w:rPr>
        <w:t xml:space="preserve"> (самозанятых) в городском округе выросло на 14,3 % и составляет 45 044 единиц (рост на 5 624 субъектов), из них:</w:t>
      </w:r>
    </w:p>
    <w:p w14:paraId="03292BA4" w14:textId="08263664" w:rsidR="00BC1D88" w:rsidRPr="001C42FD" w:rsidRDefault="00D90DDD"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w:t>
      </w:r>
      <w:r w:rsidR="00BC1D88" w:rsidRPr="001C42FD">
        <w:rPr>
          <w:rFonts w:ascii="Times New Roman" w:eastAsia="Times New Roman" w:hAnsi="Times New Roman" w:cs="Times New Roman"/>
          <w:color w:val="000000"/>
          <w:sz w:val="26"/>
          <w:szCs w:val="26"/>
          <w:lang w:eastAsia="ru-RU"/>
        </w:rPr>
        <w:t xml:space="preserve"> 9 145 – индивидуальных предпринимателей, </w:t>
      </w:r>
    </w:p>
    <w:p w14:paraId="5D7BE767" w14:textId="172E4D55" w:rsidR="00BC1D88" w:rsidRPr="001C42FD" w:rsidRDefault="00D90DDD"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 </w:t>
      </w:r>
      <w:r w:rsidR="00BC1D88" w:rsidRPr="001C42FD">
        <w:rPr>
          <w:rFonts w:ascii="Times New Roman" w:eastAsia="Times New Roman" w:hAnsi="Times New Roman" w:cs="Times New Roman"/>
          <w:color w:val="000000"/>
          <w:sz w:val="26"/>
          <w:szCs w:val="26"/>
          <w:lang w:eastAsia="ru-RU"/>
        </w:rPr>
        <w:t xml:space="preserve">6 870 – юридических лиц, </w:t>
      </w:r>
    </w:p>
    <w:p w14:paraId="7569366E" w14:textId="11817ED5" w:rsidR="00BC1D88" w:rsidRPr="001C42FD" w:rsidRDefault="00D90DDD"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w:t>
      </w:r>
      <w:r w:rsidR="00BC1D88" w:rsidRPr="001C42FD">
        <w:rPr>
          <w:rFonts w:ascii="Times New Roman" w:eastAsia="Times New Roman" w:hAnsi="Times New Roman" w:cs="Times New Roman"/>
          <w:color w:val="000000"/>
          <w:sz w:val="26"/>
          <w:szCs w:val="26"/>
          <w:lang w:eastAsia="ru-RU"/>
        </w:rPr>
        <w:t xml:space="preserve"> 29 029 – «самозанятых».</w:t>
      </w:r>
    </w:p>
    <w:p w14:paraId="605A0CE6" w14:textId="77777777" w:rsidR="00BC1D88" w:rsidRPr="001C42FD" w:rsidRDefault="00BC1D88" w:rsidP="00BC1D88">
      <w:pPr>
        <w:spacing w:after="0" w:line="0" w:lineRule="atLeast"/>
        <w:ind w:left="-567" w:right="-143"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Численность занятых в секторе малого и среднего предпринимательства в 2025 году составила 49,15 % (в 2024 году - 49,51 %) от общей численности занятых в экономике.</w:t>
      </w:r>
    </w:p>
    <w:p w14:paraId="79ADC5F8" w14:textId="4774A939" w:rsidR="00BC1D88" w:rsidRPr="001C42FD" w:rsidRDefault="00BC1D88" w:rsidP="00BC1D88">
      <w:pPr>
        <w:widowControl w:val="0"/>
        <w:spacing w:after="0" w:line="273" w:lineRule="auto"/>
        <w:ind w:left="-567" w:right="-141" w:firstLine="567"/>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По состоянию на </w:t>
      </w:r>
      <w:r w:rsidR="00EF41F0" w:rsidRPr="001C42FD">
        <w:rPr>
          <w:rFonts w:ascii="Times New Roman" w:eastAsia="Times New Roman" w:hAnsi="Times New Roman" w:cs="Times New Roman"/>
          <w:color w:val="000000"/>
          <w:sz w:val="26"/>
          <w:szCs w:val="26"/>
          <w:lang w:eastAsia="ru-RU"/>
        </w:rPr>
        <w:t>31.12.2025</w:t>
      </w:r>
      <w:r w:rsidRPr="001C42FD">
        <w:rPr>
          <w:rFonts w:ascii="Times New Roman" w:eastAsia="Times New Roman" w:hAnsi="Times New Roman" w:cs="Times New Roman"/>
          <w:color w:val="000000"/>
          <w:sz w:val="26"/>
          <w:szCs w:val="26"/>
          <w:lang w:eastAsia="ru-RU"/>
        </w:rPr>
        <w:t xml:space="preserve"> численность безработных граждан составила </w:t>
      </w:r>
      <w:r w:rsidR="00EF41F0" w:rsidRPr="001C42FD">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835 человек, уровень безработицы – 0,7%</w:t>
      </w:r>
      <w:r w:rsidR="00741E7F">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что соответствует уровню безработицы в целом по Карелии.</w:t>
      </w:r>
    </w:p>
    <w:p w14:paraId="1A90A2F2" w14:textId="783D8C8D" w:rsidR="00BC1D88" w:rsidRPr="001C42FD" w:rsidRDefault="00BC1D88" w:rsidP="00BC1D88">
      <w:pPr>
        <w:widowControl w:val="0"/>
        <w:spacing w:after="0" w:line="273" w:lineRule="auto"/>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Количество вакансий составило 2,1 тыс. единиц. Коэффициент напряженности (отношение числа незанятых граждан к числу имеющихся вакансий) составил 0,5 чел./</w:t>
      </w:r>
      <w:proofErr w:type="spellStart"/>
      <w:r w:rsidRPr="001C42FD">
        <w:rPr>
          <w:rFonts w:ascii="Times New Roman" w:eastAsia="Times New Roman" w:hAnsi="Times New Roman" w:cs="Times New Roman"/>
          <w:color w:val="000000"/>
          <w:sz w:val="26"/>
          <w:szCs w:val="26"/>
          <w:lang w:eastAsia="ru-RU"/>
        </w:rPr>
        <w:t>вак</w:t>
      </w:r>
      <w:proofErr w:type="spellEnd"/>
      <w:r w:rsidRPr="001C42FD">
        <w:rPr>
          <w:rFonts w:ascii="Times New Roman" w:eastAsia="Times New Roman" w:hAnsi="Times New Roman" w:cs="Times New Roman"/>
          <w:color w:val="000000"/>
          <w:sz w:val="26"/>
          <w:szCs w:val="26"/>
          <w:lang w:eastAsia="ru-RU"/>
        </w:rPr>
        <w:t xml:space="preserve">. </w:t>
      </w:r>
    </w:p>
    <w:p w14:paraId="39C7EE76" w14:textId="77777777" w:rsidR="00BC1D88" w:rsidRPr="001C42FD" w:rsidRDefault="00BC1D88" w:rsidP="00BC1D88">
      <w:pPr>
        <w:widowControl w:val="0"/>
        <w:spacing w:after="0" w:line="273" w:lineRule="auto"/>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 2025 году при помощи кадрового центра трудоустроены 1 677 человек.</w:t>
      </w:r>
    </w:p>
    <w:p w14:paraId="09A345F8" w14:textId="77777777" w:rsidR="00BC1D88" w:rsidRPr="001C42FD" w:rsidRDefault="00BC1D88" w:rsidP="00106E74">
      <w:pPr>
        <w:spacing w:after="0" w:line="0" w:lineRule="atLeast"/>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 целях выполнения Плана мероприятий, направленных на снижение неформальной занятости в Республике Карелия, на 2024-2026 годы, утвержденного распоряжением Правительства Республики Карелия от 28.02.2024 № 183р-П, Администрацией ведется планомерная работа по легализации налоговой базы субъектов малого и среднего предпринимательства г. Петрозаводска.</w:t>
      </w:r>
    </w:p>
    <w:p w14:paraId="57C0013A" w14:textId="1A8B83B3" w:rsidR="00BC1D88" w:rsidRPr="001C42FD" w:rsidRDefault="00BC1D88" w:rsidP="00106E74">
      <w:pPr>
        <w:spacing w:after="0" w:line="0" w:lineRule="atLeast"/>
        <w:ind w:left="-567" w:right="-141"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Источником выявления «проблемных» работодателей, в том числе, являются обращения, поступившие на телефон «горячей» линии для приема информации от граждан о фактах </w:t>
      </w:r>
      <w:proofErr w:type="spellStart"/>
      <w:r w:rsidRPr="001C42FD">
        <w:rPr>
          <w:rFonts w:ascii="Times New Roman" w:eastAsia="Times New Roman" w:hAnsi="Times New Roman" w:cs="Times New Roman"/>
          <w:color w:val="000000"/>
          <w:sz w:val="26"/>
          <w:szCs w:val="26"/>
          <w:lang w:eastAsia="ru-RU"/>
        </w:rPr>
        <w:t>неоформления</w:t>
      </w:r>
      <w:proofErr w:type="spellEnd"/>
      <w:r w:rsidRPr="001C42FD">
        <w:rPr>
          <w:rFonts w:ascii="Times New Roman" w:eastAsia="Times New Roman" w:hAnsi="Times New Roman" w:cs="Times New Roman"/>
          <w:color w:val="000000"/>
          <w:sz w:val="26"/>
          <w:szCs w:val="26"/>
          <w:lang w:eastAsia="ru-RU"/>
        </w:rPr>
        <w:t xml:space="preserve"> трудов</w:t>
      </w:r>
      <w:r w:rsidR="00956C6C">
        <w:rPr>
          <w:rFonts w:ascii="Times New Roman" w:eastAsia="Times New Roman" w:hAnsi="Times New Roman" w:cs="Times New Roman"/>
          <w:color w:val="000000"/>
          <w:sz w:val="26"/>
          <w:szCs w:val="26"/>
          <w:lang w:eastAsia="ru-RU"/>
        </w:rPr>
        <w:t>ых отношений или иных нарушений</w:t>
      </w:r>
      <w:r w:rsidRPr="001C42FD">
        <w:rPr>
          <w:rFonts w:ascii="Times New Roman" w:eastAsia="Times New Roman" w:hAnsi="Times New Roman" w:cs="Times New Roman"/>
          <w:color w:val="000000"/>
          <w:sz w:val="26"/>
          <w:szCs w:val="26"/>
          <w:lang w:eastAsia="ru-RU"/>
        </w:rPr>
        <w:t xml:space="preserve"> трудового законодательства.</w:t>
      </w:r>
    </w:p>
    <w:p w14:paraId="458A3963" w14:textId="024EB0A4" w:rsidR="00BC1D88" w:rsidRPr="001C42FD" w:rsidRDefault="00BC1D88" w:rsidP="00106E74">
      <w:pPr>
        <w:spacing w:after="0" w:line="0" w:lineRule="atLeast"/>
        <w:ind w:left="-567" w:right="-141" w:firstLine="709"/>
        <w:jc w:val="both"/>
        <w:rPr>
          <w:rFonts w:ascii="Times New Roman" w:eastAsia="Times New Roman" w:hAnsi="Times New Roman" w:cs="Times New Roman"/>
          <w:color w:val="000000"/>
          <w:sz w:val="26"/>
          <w:szCs w:val="26"/>
          <w:lang w:eastAsia="ru-RU"/>
        </w:rPr>
      </w:pPr>
      <w:r w:rsidRPr="001C42FD">
        <w:rPr>
          <w:rFonts w:ascii="Times New Roman" w:eastAsia="Times New Roman" w:hAnsi="Times New Roman" w:cs="Times New Roman"/>
          <w:color w:val="000000"/>
          <w:sz w:val="26"/>
          <w:szCs w:val="26"/>
          <w:lang w:eastAsia="ru-RU"/>
        </w:rPr>
        <w:t xml:space="preserve">Сумма поступлений налога на доходы физических лиц от работодателей, рассмотренных на заседании муниципальных рабочих групп в </w:t>
      </w:r>
      <w:r w:rsidR="00D90DDD" w:rsidRPr="001C42FD">
        <w:rPr>
          <w:rFonts w:ascii="Times New Roman" w:eastAsia="Times New Roman" w:hAnsi="Times New Roman" w:cs="Times New Roman"/>
          <w:color w:val="000000"/>
          <w:sz w:val="26"/>
          <w:szCs w:val="26"/>
          <w:lang w:eastAsia="ru-RU"/>
        </w:rPr>
        <w:t>отчетном</w:t>
      </w:r>
      <w:r w:rsidRPr="001C42FD">
        <w:rPr>
          <w:rFonts w:ascii="Times New Roman" w:eastAsia="Times New Roman" w:hAnsi="Times New Roman" w:cs="Times New Roman"/>
          <w:color w:val="000000"/>
          <w:sz w:val="26"/>
          <w:szCs w:val="26"/>
          <w:lang w:eastAsia="ru-RU"/>
        </w:rPr>
        <w:t xml:space="preserve"> году</w:t>
      </w:r>
      <w:r w:rsidR="00D90DDD"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составила             3,3 млн руб. Согласно представленных работодателями данных, размер заработной платы за 2025 год увеличен у 887 сотрудников.</w:t>
      </w:r>
    </w:p>
    <w:p w14:paraId="38011076" w14:textId="77777777" w:rsidR="00CA4B2F" w:rsidRPr="001C42FD" w:rsidRDefault="00CA4B2F" w:rsidP="00106E74">
      <w:pPr>
        <w:spacing w:after="0" w:line="0" w:lineRule="atLeast"/>
        <w:ind w:left="-567" w:right="-141" w:firstLine="709"/>
        <w:jc w:val="both"/>
        <w:rPr>
          <w:rFonts w:ascii="Times New Roman" w:eastAsia="Times New Roman" w:hAnsi="Times New Roman" w:cs="Times New Roman"/>
          <w:sz w:val="24"/>
          <w:szCs w:val="24"/>
          <w:lang w:eastAsia="ru-RU"/>
        </w:rPr>
      </w:pPr>
    </w:p>
    <w:p w14:paraId="698BDB22" w14:textId="77777777" w:rsidR="00E1164F" w:rsidRPr="001C42FD" w:rsidRDefault="00E1164F" w:rsidP="00CA4B2F">
      <w:pPr>
        <w:pStyle w:val="a4"/>
        <w:tabs>
          <w:tab w:val="left" w:pos="1276"/>
        </w:tabs>
        <w:ind w:left="142" w:right="-143"/>
        <w:jc w:val="center"/>
        <w:outlineLvl w:val="1"/>
        <w:rPr>
          <w:rFonts w:ascii="Times New Roman" w:hAnsi="Times New Roman" w:cs="Times New Roman"/>
          <w:b/>
          <w:sz w:val="27"/>
          <w:szCs w:val="27"/>
        </w:rPr>
      </w:pPr>
      <w:bookmarkStart w:id="9" w:name="_Toc477426528"/>
      <w:r w:rsidRPr="001C42FD">
        <w:rPr>
          <w:rFonts w:ascii="Times New Roman" w:hAnsi="Times New Roman" w:cs="Times New Roman"/>
          <w:b/>
          <w:sz w:val="27"/>
          <w:szCs w:val="27"/>
        </w:rPr>
        <w:t>Создание условий для развития туризма</w:t>
      </w:r>
      <w:bookmarkEnd w:id="9"/>
    </w:p>
    <w:p w14:paraId="6F7AF03A" w14:textId="1CC11B74"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xml:space="preserve">Все чаще Петрозаводск попадает в топ популярных туристических </w:t>
      </w:r>
      <w:proofErr w:type="gramStart"/>
      <w:r w:rsidRPr="001C42FD">
        <w:rPr>
          <w:rFonts w:ascii="Times New Roman" w:eastAsia="Times New Roman" w:hAnsi="Times New Roman" w:cs="Times New Roman"/>
          <w:color w:val="000000"/>
          <w:sz w:val="26"/>
          <w:szCs w:val="26"/>
          <w:lang w:eastAsia="ru-RU"/>
        </w:rPr>
        <w:t>рейтингов,</w:t>
      </w:r>
      <w:r w:rsidR="000972D0">
        <w:rPr>
          <w:rFonts w:ascii="Times New Roman" w:eastAsia="Times New Roman" w:hAnsi="Times New Roman" w:cs="Times New Roman"/>
          <w:color w:val="000000"/>
          <w:sz w:val="26"/>
          <w:szCs w:val="26"/>
          <w:lang w:eastAsia="ru-RU"/>
        </w:rPr>
        <w:t xml:space="preserve">   </w:t>
      </w:r>
      <w:proofErr w:type="gramEnd"/>
      <w:r w:rsidR="000972D0">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а количество туристов, посещающих город, увеличивается с каждым годом. Общее число </w:t>
      </w:r>
      <w:bookmarkStart w:id="10" w:name="_Hlk198817021"/>
      <w:r w:rsidRPr="001C42FD">
        <w:rPr>
          <w:rFonts w:ascii="Times New Roman" w:eastAsia="Times New Roman" w:hAnsi="Times New Roman" w:cs="Times New Roman"/>
          <w:color w:val="000000"/>
          <w:sz w:val="26"/>
          <w:szCs w:val="26"/>
          <w:lang w:eastAsia="ru-RU"/>
        </w:rPr>
        <w:t xml:space="preserve">туристов, размещенных в коллективных средствах размещения </w:t>
      </w:r>
      <w:bookmarkEnd w:id="10"/>
      <w:r w:rsidRPr="001C42FD">
        <w:rPr>
          <w:rFonts w:ascii="Times New Roman" w:eastAsia="Times New Roman" w:hAnsi="Times New Roman" w:cs="Times New Roman"/>
          <w:color w:val="000000"/>
          <w:sz w:val="26"/>
          <w:szCs w:val="26"/>
          <w:lang w:eastAsia="ru-RU"/>
        </w:rPr>
        <w:t xml:space="preserve">в 2024 году –                                511 </w:t>
      </w:r>
      <w:r w:rsidR="00106E74" w:rsidRPr="001C42FD">
        <w:rPr>
          <w:rFonts w:ascii="Times New Roman" w:eastAsia="Times New Roman" w:hAnsi="Times New Roman" w:cs="Times New Roman"/>
          <w:color w:val="000000"/>
          <w:sz w:val="26"/>
          <w:szCs w:val="26"/>
          <w:lang w:eastAsia="ru-RU"/>
        </w:rPr>
        <w:t>тыс.</w:t>
      </w:r>
      <w:r w:rsidRPr="001C42FD">
        <w:rPr>
          <w:rFonts w:ascii="Times New Roman" w:eastAsia="Times New Roman" w:hAnsi="Times New Roman" w:cs="Times New Roman"/>
          <w:color w:val="000000"/>
          <w:sz w:val="26"/>
          <w:szCs w:val="26"/>
          <w:lang w:eastAsia="ru-RU"/>
        </w:rPr>
        <w:t xml:space="preserve"> человек, в 2025 году (по предварительной оценке) – 523 </w:t>
      </w:r>
      <w:r w:rsidR="00106E74" w:rsidRPr="001C42FD">
        <w:rPr>
          <w:rFonts w:ascii="Times New Roman" w:eastAsia="Times New Roman" w:hAnsi="Times New Roman" w:cs="Times New Roman"/>
          <w:color w:val="000000"/>
          <w:sz w:val="26"/>
          <w:szCs w:val="26"/>
          <w:lang w:eastAsia="ru-RU"/>
        </w:rPr>
        <w:t>тыс.</w:t>
      </w:r>
      <w:r w:rsidRPr="001C42FD">
        <w:rPr>
          <w:rFonts w:ascii="Times New Roman" w:eastAsia="Times New Roman" w:hAnsi="Times New Roman" w:cs="Times New Roman"/>
          <w:color w:val="000000"/>
          <w:sz w:val="26"/>
          <w:szCs w:val="26"/>
          <w:lang w:eastAsia="ru-RU"/>
        </w:rPr>
        <w:t xml:space="preserve"> человек.</w:t>
      </w:r>
    </w:p>
    <w:p w14:paraId="5A5EDAD4" w14:textId="77777777"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 течение 2025 года в городе открылись новые объекты туристической инфраструктуры:</w:t>
      </w:r>
    </w:p>
    <w:p w14:paraId="03FDD74D" w14:textId="77777777"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в центре Петрозаводска на улице Анохина в августе 2025 года открылся апарт-отель «</w:t>
      </w:r>
      <w:proofErr w:type="spellStart"/>
      <w:r w:rsidRPr="001C42FD">
        <w:rPr>
          <w:rFonts w:ascii="Times New Roman" w:eastAsia="Times New Roman" w:hAnsi="Times New Roman" w:cs="Times New Roman"/>
          <w:color w:val="000000"/>
          <w:sz w:val="26"/>
          <w:szCs w:val="26"/>
          <w:lang w:eastAsia="ru-RU"/>
        </w:rPr>
        <w:t>Тайвас</w:t>
      </w:r>
      <w:proofErr w:type="spellEnd"/>
      <w:r w:rsidRPr="001C42FD">
        <w:rPr>
          <w:rFonts w:ascii="Times New Roman" w:eastAsia="Times New Roman" w:hAnsi="Times New Roman" w:cs="Times New Roman"/>
          <w:color w:val="000000"/>
          <w:sz w:val="26"/>
          <w:szCs w:val="26"/>
          <w:lang w:eastAsia="ru-RU"/>
        </w:rPr>
        <w:t xml:space="preserve">». </w:t>
      </w:r>
    </w:p>
    <w:p w14:paraId="3C39681C" w14:textId="664417AF" w:rsidR="0038030C" w:rsidRPr="001C42FD" w:rsidRDefault="0038030C" w:rsidP="00EE577E">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 на территории культурного центра Онежского тракторного завода открыта «Первая</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площадка</w:t>
      </w:r>
      <w:proofErr w:type="gramStart"/>
      <w:r w:rsidRPr="001C42FD">
        <w:rPr>
          <w:rFonts w:ascii="Times New Roman" w:eastAsia="Times New Roman" w:hAnsi="Times New Roman" w:cs="Times New Roman"/>
          <w:color w:val="000000"/>
          <w:sz w:val="26"/>
          <w:szCs w:val="26"/>
          <w:lang w:eastAsia="ru-RU"/>
        </w:rPr>
        <w:t>»</w:t>
      </w:r>
      <w:r w:rsidR="00286786">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w:t>
      </w:r>
      <w:r w:rsidR="00EE577E">
        <w:rPr>
          <w:rFonts w:ascii="Times New Roman" w:eastAsia="Times New Roman" w:hAnsi="Times New Roman" w:cs="Times New Roman"/>
          <w:color w:val="000000"/>
          <w:sz w:val="26"/>
          <w:szCs w:val="26"/>
          <w:lang w:eastAsia="ru-RU"/>
        </w:rPr>
        <w:t xml:space="preserve"> </w:t>
      </w:r>
      <w:r w:rsidR="00286786">
        <w:rPr>
          <w:rFonts w:ascii="Times New Roman" w:eastAsia="Times New Roman" w:hAnsi="Times New Roman" w:cs="Times New Roman"/>
          <w:color w:val="000000"/>
          <w:sz w:val="26"/>
          <w:szCs w:val="26"/>
          <w:lang w:eastAsia="ru-RU"/>
        </w:rPr>
        <w:t>которая</w:t>
      </w:r>
      <w:proofErr w:type="gramEnd"/>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является </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центром </w:t>
      </w:r>
      <w:r w:rsidR="00EE577E">
        <w:rPr>
          <w:rFonts w:ascii="Times New Roman" w:eastAsia="Times New Roman" w:hAnsi="Times New Roman" w:cs="Times New Roman"/>
          <w:color w:val="000000"/>
          <w:sz w:val="26"/>
          <w:szCs w:val="26"/>
          <w:lang w:eastAsia="ru-RU"/>
        </w:rPr>
        <w:t xml:space="preserve">  </w:t>
      </w:r>
      <w:proofErr w:type="gramStart"/>
      <w:r w:rsidRPr="001C42FD">
        <w:rPr>
          <w:rFonts w:ascii="Times New Roman" w:eastAsia="Times New Roman" w:hAnsi="Times New Roman" w:cs="Times New Roman"/>
          <w:color w:val="000000"/>
          <w:sz w:val="26"/>
          <w:szCs w:val="26"/>
          <w:lang w:eastAsia="ru-RU"/>
        </w:rPr>
        <w:t>притяжения</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ремесленников</w:t>
      </w:r>
      <w:proofErr w:type="gramEnd"/>
      <w:r w:rsidR="000972D0">
        <w:rPr>
          <w:rFonts w:ascii="Times New Roman" w:eastAsia="Times New Roman" w:hAnsi="Times New Roman" w:cs="Times New Roman"/>
          <w:color w:val="000000"/>
          <w:sz w:val="26"/>
          <w:szCs w:val="26"/>
          <w:lang w:eastAsia="ru-RU"/>
        </w:rPr>
        <w:t xml:space="preserve"> </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и</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творческих людей.  В </w:t>
      </w:r>
      <w:proofErr w:type="gramStart"/>
      <w:r w:rsidRPr="001C42FD">
        <w:rPr>
          <w:rFonts w:ascii="Times New Roman" w:eastAsia="Times New Roman" w:hAnsi="Times New Roman" w:cs="Times New Roman"/>
          <w:color w:val="000000"/>
          <w:sz w:val="26"/>
          <w:szCs w:val="26"/>
          <w:lang w:eastAsia="ru-RU"/>
        </w:rPr>
        <w:t>центре</w:t>
      </w:r>
      <w:r w:rsidR="00EE577E">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 жители</w:t>
      </w:r>
      <w:proofErr w:type="gramEnd"/>
      <w:r w:rsidRPr="001C42FD">
        <w:rPr>
          <w:rFonts w:ascii="Times New Roman" w:eastAsia="Times New Roman" w:hAnsi="Times New Roman" w:cs="Times New Roman"/>
          <w:color w:val="000000"/>
          <w:sz w:val="26"/>
          <w:szCs w:val="26"/>
          <w:lang w:eastAsia="ru-RU"/>
        </w:rPr>
        <w:t xml:space="preserve"> и гости города могут посетить мастер-классы, мастерские локальных брендов, а также увидеть экспонаты Галереи промышленной истории города Петрозаводска.</w:t>
      </w:r>
    </w:p>
    <w:p w14:paraId="12DE9E14" w14:textId="1E9BE670"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bookmarkStart w:id="11" w:name="_Hlk189036710"/>
      <w:r w:rsidRPr="00E4435E">
        <w:rPr>
          <w:rFonts w:ascii="Times New Roman" w:eastAsia="Times New Roman" w:hAnsi="Times New Roman" w:cs="Times New Roman"/>
          <w:sz w:val="26"/>
          <w:szCs w:val="26"/>
          <w:lang w:eastAsia="ru-RU"/>
        </w:rPr>
        <w:t xml:space="preserve">В рамках национального проекта «Туризм и индустрия </w:t>
      </w:r>
      <w:proofErr w:type="gramStart"/>
      <w:r w:rsidRPr="00E4435E">
        <w:rPr>
          <w:rFonts w:ascii="Times New Roman" w:eastAsia="Times New Roman" w:hAnsi="Times New Roman" w:cs="Times New Roman"/>
          <w:sz w:val="26"/>
          <w:szCs w:val="26"/>
          <w:lang w:eastAsia="ru-RU"/>
        </w:rPr>
        <w:t>гостеприимства»</w:t>
      </w:r>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 xml:space="preserve">                              </w:t>
      </w:r>
      <w:r w:rsidRPr="00E4435E">
        <w:rPr>
          <w:rFonts w:ascii="Times New Roman" w:eastAsia="Times New Roman" w:hAnsi="Times New Roman" w:cs="Times New Roman"/>
          <w:sz w:val="26"/>
          <w:szCs w:val="26"/>
          <w:lang w:eastAsia="ru-RU"/>
        </w:rPr>
        <w:t xml:space="preserve"> и государственной программы Российской Федерации «Развитие туризма» в 2025 году на реализацию проекта туристического кода города Петрозаводска было направлено </w:t>
      </w:r>
      <w:r>
        <w:rPr>
          <w:rFonts w:ascii="Times New Roman" w:eastAsia="Times New Roman" w:hAnsi="Times New Roman" w:cs="Times New Roman"/>
          <w:sz w:val="26"/>
          <w:szCs w:val="26"/>
          <w:lang w:eastAsia="ru-RU"/>
        </w:rPr>
        <w:t xml:space="preserve">             </w:t>
      </w:r>
      <w:r w:rsidR="009F73CD">
        <w:rPr>
          <w:rFonts w:ascii="Times New Roman" w:eastAsia="Times New Roman" w:hAnsi="Times New Roman" w:cs="Times New Roman"/>
          <w:sz w:val="26"/>
          <w:szCs w:val="26"/>
          <w:lang w:eastAsia="ru-RU"/>
        </w:rPr>
        <w:t>88,5</w:t>
      </w:r>
      <w:r w:rsidRPr="00E4435E">
        <w:rPr>
          <w:rFonts w:ascii="Times New Roman" w:eastAsia="Times New Roman" w:hAnsi="Times New Roman" w:cs="Times New Roman"/>
          <w:sz w:val="26"/>
          <w:szCs w:val="26"/>
          <w:lang w:eastAsia="ru-RU"/>
        </w:rPr>
        <w:t xml:space="preserve"> млн рублей. </w:t>
      </w:r>
    </w:p>
    <w:p w14:paraId="01632E53" w14:textId="77777777"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r w:rsidRPr="00E4435E">
        <w:rPr>
          <w:rFonts w:ascii="Times New Roman" w:eastAsia="Times New Roman" w:hAnsi="Times New Roman" w:cs="Times New Roman"/>
          <w:sz w:val="26"/>
          <w:szCs w:val="26"/>
          <w:lang w:eastAsia="ru-RU"/>
        </w:rPr>
        <w:t xml:space="preserve">Средства субсидии были направлены на выполнение следующих работ: </w:t>
      </w:r>
      <w:r w:rsidRPr="00E4435E">
        <w:rPr>
          <w:rFonts w:ascii="Times New Roman" w:eastAsia="Times New Roman" w:hAnsi="Times New Roman" w:cs="Times New Roman"/>
          <w:sz w:val="26"/>
          <w:szCs w:val="26"/>
          <w:lang w:eastAsia="ru-RU"/>
        </w:rPr>
        <w:tab/>
      </w:r>
    </w:p>
    <w:p w14:paraId="54F4DD73" w14:textId="77777777"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r w:rsidRPr="00E4435E">
        <w:rPr>
          <w:rFonts w:ascii="Times New Roman" w:eastAsia="Times New Roman" w:hAnsi="Times New Roman" w:cs="Times New Roman"/>
          <w:sz w:val="26"/>
          <w:szCs w:val="26"/>
          <w:lang w:eastAsia="ru-RU"/>
        </w:rPr>
        <w:t>– благоустройство территории в районе Государева сада, выполнялось согласно эскизному проекту карельского архитектора Александра Савельева. На объекте обустроены пешеходные дорожки с освещением, восстановлены существующие лестничные спуски, возведены подпорные стенки и смотровые площадки. Также приведен в порядок берег реки Лососинк</w:t>
      </w:r>
      <w:r>
        <w:rPr>
          <w:rFonts w:ascii="Times New Roman" w:eastAsia="Times New Roman" w:hAnsi="Times New Roman" w:cs="Times New Roman"/>
          <w:sz w:val="26"/>
          <w:szCs w:val="26"/>
          <w:lang w:eastAsia="ru-RU"/>
        </w:rPr>
        <w:t>и</w:t>
      </w:r>
      <w:r w:rsidRPr="00E4435E">
        <w:rPr>
          <w:rFonts w:ascii="Times New Roman" w:eastAsia="Times New Roman" w:hAnsi="Times New Roman" w:cs="Times New Roman"/>
          <w:sz w:val="26"/>
          <w:szCs w:val="26"/>
          <w:lang w:eastAsia="ru-RU"/>
        </w:rPr>
        <w:t>, установлены малые архитектурные формы, выполнен</w:t>
      </w:r>
      <w:r>
        <w:rPr>
          <w:rFonts w:ascii="Times New Roman" w:eastAsia="Times New Roman" w:hAnsi="Times New Roman" w:cs="Times New Roman"/>
          <w:sz w:val="26"/>
          <w:szCs w:val="26"/>
          <w:lang w:eastAsia="ru-RU"/>
        </w:rPr>
        <w:t>ы</w:t>
      </w:r>
      <w:r w:rsidRPr="00E4435E">
        <w:rPr>
          <w:rFonts w:ascii="Times New Roman" w:eastAsia="Times New Roman" w:hAnsi="Times New Roman" w:cs="Times New Roman"/>
          <w:sz w:val="26"/>
          <w:szCs w:val="26"/>
          <w:lang w:eastAsia="ru-RU"/>
        </w:rPr>
        <w:t xml:space="preserve"> снос ослабленных и самосевных зеленых насаждений и посадка новых;</w:t>
      </w:r>
    </w:p>
    <w:p w14:paraId="50E06091" w14:textId="4AE56D2C" w:rsidR="000972D0" w:rsidRPr="00E4435E" w:rsidRDefault="000972D0" w:rsidP="000972D0">
      <w:pPr>
        <w:spacing w:after="0" w:line="240" w:lineRule="auto"/>
        <w:ind w:left="-567" w:right="-143" w:firstLine="709"/>
        <w:jc w:val="both"/>
        <w:rPr>
          <w:rFonts w:ascii="Times New Roman" w:eastAsia="Times New Roman" w:hAnsi="Times New Roman" w:cs="Times New Roman"/>
          <w:sz w:val="26"/>
          <w:szCs w:val="26"/>
          <w:lang w:eastAsia="ru-RU"/>
        </w:rPr>
      </w:pPr>
      <w:r w:rsidRPr="00E4435E">
        <w:rPr>
          <w:rFonts w:ascii="Times New Roman" w:eastAsia="Times New Roman" w:hAnsi="Times New Roman" w:cs="Times New Roman"/>
          <w:sz w:val="26"/>
          <w:szCs w:val="26"/>
          <w:lang w:eastAsia="ru-RU"/>
        </w:rPr>
        <w:t xml:space="preserve">– выполнение мероприятий по обеспечению безопасной сети туристических прогулочных маршрутов в границах туристического центра города на объектах: сквер Вечный Огонь, Соборный сквер, сквер </w:t>
      </w:r>
      <w:r>
        <w:rPr>
          <w:rFonts w:ascii="Times New Roman" w:eastAsia="Times New Roman" w:hAnsi="Times New Roman" w:cs="Times New Roman"/>
          <w:sz w:val="26"/>
          <w:szCs w:val="26"/>
          <w:lang w:eastAsia="ru-RU"/>
        </w:rPr>
        <w:t>Александра</w:t>
      </w:r>
      <w:r w:rsidRPr="00E4435E">
        <w:rPr>
          <w:rFonts w:ascii="Times New Roman" w:eastAsia="Times New Roman" w:hAnsi="Times New Roman" w:cs="Times New Roman"/>
          <w:sz w:val="26"/>
          <w:szCs w:val="26"/>
          <w:lang w:eastAsia="ru-RU"/>
        </w:rPr>
        <w:t xml:space="preserve"> </w:t>
      </w:r>
      <w:proofErr w:type="spellStart"/>
      <w:r w:rsidRPr="00E4435E">
        <w:rPr>
          <w:rFonts w:ascii="Times New Roman" w:eastAsia="Times New Roman" w:hAnsi="Times New Roman" w:cs="Times New Roman"/>
          <w:sz w:val="26"/>
          <w:szCs w:val="26"/>
          <w:lang w:eastAsia="ru-RU"/>
        </w:rPr>
        <w:t>Шотмана</w:t>
      </w:r>
      <w:proofErr w:type="spellEnd"/>
      <w:r>
        <w:rPr>
          <w:rFonts w:ascii="Times New Roman" w:eastAsia="Times New Roman" w:hAnsi="Times New Roman" w:cs="Times New Roman"/>
          <w:sz w:val="26"/>
          <w:szCs w:val="26"/>
          <w:lang w:eastAsia="ru-RU"/>
        </w:rPr>
        <w:t>.</w:t>
      </w:r>
    </w:p>
    <w:p w14:paraId="29C5B721" w14:textId="3FA4E115"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Решением Петрозаводского городского Совета от 13.09.2024 № 29/28-428</w:t>
      </w:r>
      <w:bookmarkEnd w:id="11"/>
      <w:r w:rsidRPr="001C42FD">
        <w:rPr>
          <w:rFonts w:ascii="Times New Roman" w:eastAsia="Times New Roman" w:hAnsi="Times New Roman" w:cs="Times New Roman"/>
          <w:color w:val="000000"/>
          <w:sz w:val="26"/>
          <w:szCs w:val="26"/>
          <w:lang w:eastAsia="ru-RU"/>
        </w:rPr>
        <w:t xml:space="preserve"> на территории Петрозаводского городского округа </w:t>
      </w:r>
      <w:r w:rsidR="00EE577E" w:rsidRPr="001C42FD">
        <w:rPr>
          <w:rFonts w:ascii="Times New Roman" w:eastAsia="Times New Roman" w:hAnsi="Times New Roman" w:cs="Times New Roman"/>
          <w:color w:val="000000"/>
          <w:sz w:val="26"/>
          <w:szCs w:val="26"/>
          <w:lang w:eastAsia="ru-RU"/>
        </w:rPr>
        <w:t xml:space="preserve">установлен </w:t>
      </w:r>
      <w:r w:rsidR="00EE577E">
        <w:rPr>
          <w:rFonts w:ascii="Times New Roman" w:eastAsia="Times New Roman" w:hAnsi="Times New Roman" w:cs="Times New Roman"/>
          <w:color w:val="000000"/>
          <w:sz w:val="26"/>
          <w:szCs w:val="26"/>
          <w:lang w:eastAsia="ru-RU"/>
        </w:rPr>
        <w:t xml:space="preserve">и </w:t>
      </w:r>
      <w:r w:rsidR="00EE577E" w:rsidRPr="001C42FD">
        <w:rPr>
          <w:rFonts w:ascii="Times New Roman" w:eastAsia="Times New Roman" w:hAnsi="Times New Roman" w:cs="Times New Roman"/>
          <w:color w:val="000000"/>
          <w:sz w:val="26"/>
          <w:szCs w:val="26"/>
          <w:lang w:eastAsia="ru-RU"/>
        </w:rPr>
        <w:t>введен</w:t>
      </w:r>
      <w:r w:rsidR="00EE577E">
        <w:rPr>
          <w:rFonts w:ascii="Times New Roman" w:eastAsia="Times New Roman" w:hAnsi="Times New Roman" w:cs="Times New Roman"/>
          <w:color w:val="000000"/>
          <w:sz w:val="26"/>
          <w:szCs w:val="26"/>
          <w:lang w:eastAsia="ru-RU"/>
        </w:rPr>
        <w:t xml:space="preserve"> в действие</w:t>
      </w:r>
      <w:r w:rsidR="00EE577E" w:rsidRPr="001C42FD">
        <w:rPr>
          <w:rFonts w:ascii="Times New Roman" w:eastAsia="Times New Roman" w:hAnsi="Times New Roman" w:cs="Times New Roman"/>
          <w:color w:val="000000"/>
          <w:sz w:val="26"/>
          <w:szCs w:val="26"/>
          <w:lang w:eastAsia="ru-RU"/>
        </w:rPr>
        <w:t xml:space="preserve"> </w:t>
      </w:r>
      <w:r w:rsidRPr="001C42FD">
        <w:rPr>
          <w:rFonts w:ascii="Times New Roman" w:eastAsia="Times New Roman" w:hAnsi="Times New Roman" w:cs="Times New Roman"/>
          <w:color w:val="000000"/>
          <w:sz w:val="26"/>
          <w:szCs w:val="26"/>
          <w:lang w:eastAsia="ru-RU"/>
        </w:rPr>
        <w:t xml:space="preserve">с </w:t>
      </w:r>
      <w:proofErr w:type="gramStart"/>
      <w:r w:rsidRPr="001C42FD">
        <w:rPr>
          <w:rFonts w:ascii="Times New Roman" w:eastAsia="Times New Roman" w:hAnsi="Times New Roman" w:cs="Times New Roman"/>
          <w:color w:val="000000"/>
          <w:sz w:val="26"/>
          <w:szCs w:val="26"/>
          <w:lang w:eastAsia="ru-RU"/>
        </w:rPr>
        <w:t>01.01.2025  туристический</w:t>
      </w:r>
      <w:proofErr w:type="gramEnd"/>
      <w:r w:rsidRPr="001C42FD">
        <w:rPr>
          <w:rFonts w:ascii="Times New Roman" w:eastAsia="Times New Roman" w:hAnsi="Times New Roman" w:cs="Times New Roman"/>
          <w:color w:val="000000"/>
          <w:sz w:val="26"/>
          <w:szCs w:val="26"/>
          <w:lang w:eastAsia="ru-RU"/>
        </w:rPr>
        <w:t xml:space="preserve"> налог. В 2025 году в бюджет </w:t>
      </w:r>
      <w:r w:rsidR="00106E74" w:rsidRPr="001C42FD">
        <w:rPr>
          <w:rFonts w:ascii="Times New Roman" w:eastAsia="Times New Roman" w:hAnsi="Times New Roman" w:cs="Times New Roman"/>
          <w:color w:val="000000"/>
          <w:sz w:val="26"/>
          <w:szCs w:val="26"/>
          <w:lang w:eastAsia="ru-RU"/>
        </w:rPr>
        <w:t>города</w:t>
      </w:r>
      <w:r w:rsidRPr="001C42FD">
        <w:rPr>
          <w:rFonts w:ascii="Times New Roman" w:eastAsia="Times New Roman" w:hAnsi="Times New Roman" w:cs="Times New Roman"/>
          <w:color w:val="000000"/>
          <w:sz w:val="26"/>
          <w:szCs w:val="26"/>
          <w:lang w:eastAsia="ru-RU"/>
        </w:rPr>
        <w:t xml:space="preserve"> поступило 22,6 млн рублей. Прогноз дохода на 2026 год – 32,2 млн рублей.</w:t>
      </w:r>
    </w:p>
    <w:p w14:paraId="22B3F4D0" w14:textId="59C22BC2"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На территории Петрозаводского городского округа 54 объекта размещения прошли классификацию (статус «действует» получили 49 объектов, статус «</w:t>
      </w:r>
      <w:proofErr w:type="gramStart"/>
      <w:r w:rsidRPr="001C42FD">
        <w:rPr>
          <w:rFonts w:ascii="Times New Roman" w:eastAsia="Times New Roman" w:hAnsi="Times New Roman" w:cs="Times New Roman"/>
          <w:color w:val="000000"/>
          <w:sz w:val="26"/>
          <w:szCs w:val="26"/>
          <w:lang w:eastAsia="ru-RU"/>
        </w:rPr>
        <w:t xml:space="preserve">приостановлен»   </w:t>
      </w:r>
      <w:proofErr w:type="gramEnd"/>
      <w:r w:rsidRPr="001C42FD">
        <w:rPr>
          <w:rFonts w:ascii="Times New Roman" w:eastAsia="Times New Roman" w:hAnsi="Times New Roman" w:cs="Times New Roman"/>
          <w:color w:val="000000"/>
          <w:sz w:val="26"/>
          <w:szCs w:val="26"/>
          <w:lang w:eastAsia="ru-RU"/>
        </w:rPr>
        <w:t xml:space="preserve">                        </w:t>
      </w:r>
      <w:r w:rsidR="00D90DDD" w:rsidRPr="001C42FD">
        <w:rPr>
          <w:rFonts w:ascii="Times New Roman" w:eastAsia="Times New Roman" w:hAnsi="Times New Roman" w:cs="Times New Roman"/>
          <w:color w:val="000000"/>
          <w:sz w:val="26"/>
          <w:szCs w:val="26"/>
          <w:lang w:eastAsia="ru-RU"/>
        </w:rPr>
        <w:t>–</w:t>
      </w:r>
      <w:r w:rsidRPr="001C42FD">
        <w:rPr>
          <w:rFonts w:ascii="Times New Roman" w:eastAsia="Times New Roman" w:hAnsi="Times New Roman" w:cs="Times New Roman"/>
          <w:color w:val="000000"/>
          <w:sz w:val="26"/>
          <w:szCs w:val="26"/>
          <w:lang w:eastAsia="ru-RU"/>
        </w:rPr>
        <w:t xml:space="preserve"> 5 объектов).</w:t>
      </w:r>
    </w:p>
    <w:p w14:paraId="7680E519" w14:textId="25411FA0"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Администрацией ведется планомерная работа по легализации туристических объектов, расположенных на территории Петрозаводского городского округа.</w:t>
      </w:r>
    </w:p>
    <w:p w14:paraId="49E1F7B4" w14:textId="1BEA4474" w:rsidR="0038030C" w:rsidRPr="001C42FD" w:rsidRDefault="0038030C" w:rsidP="0038030C">
      <w:pPr>
        <w:spacing w:after="0" w:line="240" w:lineRule="auto"/>
        <w:ind w:left="-567" w:right="-143" w:firstLine="709"/>
        <w:jc w:val="both"/>
        <w:rPr>
          <w:rFonts w:ascii="Times New Roman" w:eastAsia="Times New Roman" w:hAnsi="Times New Roman" w:cs="Times New Roman"/>
          <w:sz w:val="24"/>
          <w:szCs w:val="24"/>
          <w:lang w:eastAsia="ru-RU"/>
        </w:rPr>
      </w:pPr>
      <w:r w:rsidRPr="001C42FD">
        <w:rPr>
          <w:rFonts w:ascii="Times New Roman" w:eastAsia="Times New Roman" w:hAnsi="Times New Roman" w:cs="Times New Roman"/>
          <w:color w:val="000000"/>
          <w:sz w:val="26"/>
          <w:szCs w:val="26"/>
          <w:lang w:eastAsia="ru-RU"/>
        </w:rPr>
        <w:t>В реестр легализованных объектов включены 106 объектов</w:t>
      </w:r>
      <w:r w:rsidR="00D90DDD" w:rsidRPr="001C42FD">
        <w:rPr>
          <w:rFonts w:ascii="Times New Roman" w:eastAsia="Times New Roman" w:hAnsi="Times New Roman" w:cs="Times New Roman"/>
          <w:color w:val="000000"/>
          <w:sz w:val="26"/>
          <w:szCs w:val="26"/>
          <w:lang w:eastAsia="ru-RU"/>
        </w:rPr>
        <w:t>.</w:t>
      </w:r>
    </w:p>
    <w:p w14:paraId="503CF6E4" w14:textId="1FC71883" w:rsidR="0038030C" w:rsidRPr="001C42FD" w:rsidRDefault="00106E74" w:rsidP="0038030C">
      <w:pPr>
        <w:spacing w:after="0" w:line="240" w:lineRule="auto"/>
        <w:ind w:left="-567" w:right="-142" w:firstLine="709"/>
        <w:jc w:val="both"/>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В</w:t>
      </w:r>
      <w:r w:rsidR="0038030C" w:rsidRPr="001C42FD">
        <w:rPr>
          <w:rFonts w:ascii="Times New Roman" w:eastAsia="Times New Roman" w:hAnsi="Times New Roman" w:cs="Times New Roman"/>
          <w:color w:val="000000"/>
          <w:sz w:val="26"/>
          <w:szCs w:val="26"/>
          <w:lang w:eastAsia="ru-RU"/>
        </w:rPr>
        <w:t xml:space="preserve"> 2025 году состоялись брендовые событийные мероприятия, такие как мультиформатный семейный фестиваль «Воздух Карелии», форум-выставка отрасли природного камня «Карелфорум-2025», международный зимний марафон по экспедиционному кайтингу на сверхдлинной дистанции «Транс-Онего», всероссийские соревнования по парусному спорту «Онежская парусная регата», хореографический фестиваль «Энергия севера», форум креативных индустрий, </w:t>
      </w:r>
      <w:proofErr w:type="spellStart"/>
      <w:r w:rsidR="0038030C" w:rsidRPr="001C42FD">
        <w:rPr>
          <w:rFonts w:ascii="Times New Roman" w:eastAsia="Times New Roman" w:hAnsi="Times New Roman" w:cs="Times New Roman"/>
          <w:color w:val="000000"/>
          <w:sz w:val="26"/>
          <w:szCs w:val="26"/>
          <w:lang w:eastAsia="ru-RU"/>
        </w:rPr>
        <w:t>гастрофестиваль</w:t>
      </w:r>
      <w:proofErr w:type="spellEnd"/>
      <w:r w:rsidR="0038030C" w:rsidRPr="001C42FD">
        <w:rPr>
          <w:rFonts w:ascii="Times New Roman" w:eastAsia="Times New Roman" w:hAnsi="Times New Roman" w:cs="Times New Roman"/>
          <w:color w:val="000000"/>
          <w:sz w:val="26"/>
          <w:szCs w:val="26"/>
          <w:lang w:eastAsia="ru-RU"/>
        </w:rPr>
        <w:t xml:space="preserve"> «ГАСТРО СОЛЬ».</w:t>
      </w:r>
    </w:p>
    <w:p w14:paraId="753F1D92"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6A9806E0"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4BCBC908"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75209F26"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6052ACCA"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623DFD56"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733653E5"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7EFB8F8A"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11CD62C0" w14:textId="77777777" w:rsidR="002E379B" w:rsidRPr="006A07CA" w:rsidRDefault="002E379B" w:rsidP="00CA4B2F">
      <w:pPr>
        <w:pStyle w:val="a4"/>
        <w:tabs>
          <w:tab w:val="left" w:pos="1276"/>
        </w:tabs>
        <w:ind w:left="-567" w:right="-143" w:firstLine="709"/>
        <w:jc w:val="center"/>
        <w:outlineLvl w:val="0"/>
        <w:rPr>
          <w:rFonts w:ascii="Times New Roman" w:hAnsi="Times New Roman" w:cs="Times New Roman"/>
          <w:b/>
          <w:sz w:val="27"/>
          <w:szCs w:val="27"/>
        </w:rPr>
      </w:pPr>
    </w:p>
    <w:p w14:paraId="6D0FC81C" w14:textId="13BE97AC" w:rsidR="00E1164F" w:rsidRPr="001C42FD" w:rsidRDefault="00E1164F" w:rsidP="00CA4B2F">
      <w:pPr>
        <w:pStyle w:val="a4"/>
        <w:tabs>
          <w:tab w:val="left" w:pos="1276"/>
        </w:tabs>
        <w:ind w:left="-567" w:right="-143" w:firstLine="709"/>
        <w:jc w:val="center"/>
        <w:outlineLvl w:val="0"/>
        <w:rPr>
          <w:rFonts w:ascii="Times New Roman" w:hAnsi="Times New Roman" w:cs="Times New Roman"/>
          <w:b/>
          <w:sz w:val="27"/>
          <w:szCs w:val="27"/>
        </w:rPr>
      </w:pPr>
      <w:r w:rsidRPr="001C42FD">
        <w:rPr>
          <w:rFonts w:ascii="Times New Roman" w:hAnsi="Times New Roman" w:cs="Times New Roman"/>
          <w:b/>
          <w:sz w:val="27"/>
          <w:szCs w:val="27"/>
          <w:lang w:val="en-US"/>
        </w:rPr>
        <w:t>III</w:t>
      </w:r>
      <w:r w:rsidRPr="001C42FD">
        <w:rPr>
          <w:rFonts w:ascii="Times New Roman" w:hAnsi="Times New Roman" w:cs="Times New Roman"/>
          <w:b/>
          <w:sz w:val="27"/>
          <w:szCs w:val="27"/>
        </w:rPr>
        <w:t xml:space="preserve"> Социальная политика</w:t>
      </w:r>
    </w:p>
    <w:p w14:paraId="117CCA45" w14:textId="3EE73E8F" w:rsidR="007566D6" w:rsidRPr="001C42FD" w:rsidRDefault="009C109C" w:rsidP="00CA4B2F">
      <w:pPr>
        <w:pStyle w:val="a4"/>
        <w:tabs>
          <w:tab w:val="left" w:pos="1276"/>
        </w:tabs>
        <w:ind w:left="142" w:right="-143"/>
        <w:jc w:val="center"/>
        <w:outlineLvl w:val="1"/>
        <w:rPr>
          <w:rFonts w:ascii="Times New Roman" w:hAnsi="Times New Roman" w:cs="Times New Roman"/>
          <w:b/>
          <w:sz w:val="27"/>
          <w:szCs w:val="27"/>
        </w:rPr>
      </w:pPr>
      <w:bookmarkStart w:id="12" w:name="_Toc477426520"/>
      <w:r w:rsidRPr="001C42FD">
        <w:rPr>
          <w:rFonts w:ascii="Times New Roman" w:hAnsi="Times New Roman" w:cs="Times New Roman"/>
          <w:b/>
          <w:sz w:val="27"/>
          <w:szCs w:val="27"/>
        </w:rPr>
        <w:t>Организация предоставления общедоступного бесплатного дошкольного образования, общедоступного и бесплатного начального общего, основного общего, среднего общего образования</w:t>
      </w:r>
      <w:bookmarkEnd w:id="12"/>
    </w:p>
    <w:p w14:paraId="5DEA97FC" w14:textId="77777777" w:rsidR="00C1470A" w:rsidRPr="001C42FD" w:rsidRDefault="00C1470A" w:rsidP="00106E74">
      <w:pPr>
        <w:spacing w:after="0" w:line="240" w:lineRule="auto"/>
        <w:ind w:left="-567" w:right="-143" w:firstLine="709"/>
        <w:jc w:val="both"/>
        <w:rPr>
          <w:rFonts w:ascii="Times New Roman" w:eastAsia="Times New Roman" w:hAnsi="Times New Roman" w:cs="Times New Roman"/>
          <w:sz w:val="26"/>
          <w:szCs w:val="26"/>
          <w:lang w:eastAsia="ru-RU"/>
        </w:rPr>
      </w:pPr>
      <w:bookmarkStart w:id="13" w:name="_Toc477426521"/>
      <w:r w:rsidRPr="001C42FD">
        <w:rPr>
          <w:rFonts w:ascii="Times New Roman" w:eastAsia="Times New Roman" w:hAnsi="Times New Roman" w:cs="Times New Roman"/>
          <w:color w:val="000000"/>
          <w:sz w:val="26"/>
          <w:szCs w:val="26"/>
          <w:lang w:eastAsia="ru-RU"/>
        </w:rPr>
        <w:t xml:space="preserve">В рамках реализации муниципальной программы «Развитие муниципальной системы образования Петрозаводского городского округа» доступность качественного образования в городе обеспечивалась деятельностью 105 муниципальных организаций сферы образования. </w:t>
      </w:r>
    </w:p>
    <w:p w14:paraId="0BD5740B" w14:textId="77777777" w:rsidR="00C1470A" w:rsidRPr="001C42FD" w:rsidRDefault="00C1470A" w:rsidP="00106E74">
      <w:pPr>
        <w:spacing w:after="0" w:line="240" w:lineRule="auto"/>
        <w:ind w:left="-567" w:right="-143" w:firstLine="567"/>
        <w:jc w:val="center"/>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Дошкольное образование</w:t>
      </w:r>
    </w:p>
    <w:p w14:paraId="75B4C1C5" w14:textId="77777777" w:rsidR="00C1470A" w:rsidRPr="001C42FD"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 xml:space="preserve">В Петрозаводском городском округе решена задача по достижению </w:t>
      </w:r>
      <w:r w:rsidRPr="001C42FD">
        <w:rPr>
          <w:rFonts w:ascii="Times New Roman" w:eastAsia="Times New Roman" w:hAnsi="Times New Roman" w:cs="Times New Roman"/>
          <w:color w:val="000000"/>
          <w:sz w:val="26"/>
          <w:szCs w:val="26"/>
          <w:lang w:eastAsia="ru-RU"/>
        </w:rPr>
        <w:br/>
        <w:t> 100-процентной доступности дошкольного образования.</w:t>
      </w:r>
    </w:p>
    <w:p w14:paraId="327AA145" w14:textId="1E90AF0B"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1C42FD">
        <w:rPr>
          <w:rFonts w:ascii="Times New Roman" w:eastAsia="Times New Roman" w:hAnsi="Times New Roman" w:cs="Times New Roman"/>
          <w:color w:val="000000"/>
          <w:sz w:val="26"/>
          <w:szCs w:val="26"/>
          <w:lang w:eastAsia="ru-RU"/>
        </w:rPr>
        <w:t>С 2015 года в дошкольных образовательных ор</w:t>
      </w:r>
      <w:r w:rsidRPr="00C1470A">
        <w:rPr>
          <w:rFonts w:ascii="Times New Roman" w:eastAsia="Times New Roman" w:hAnsi="Times New Roman" w:cs="Times New Roman"/>
          <w:color w:val="000000"/>
          <w:sz w:val="26"/>
          <w:szCs w:val="26"/>
          <w:lang w:eastAsia="ru-RU"/>
        </w:rPr>
        <w:t>ганизациях создано 3199 мест. В ходе реализации отдельных мероприятий национального проекта «Демография» Администрацией проведена активная работа по расширению сети дошкольных образовательных организаций. Построено 11 зданий детских садов, создано 1648 мест.</w:t>
      </w:r>
    </w:p>
    <w:p w14:paraId="2589B3E7" w14:textId="78304495"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   территории   города   функционируют    62 муниципальных детских </w:t>
      </w:r>
      <w:proofErr w:type="gramStart"/>
      <w:r w:rsidRPr="00C1470A">
        <w:rPr>
          <w:rFonts w:ascii="Times New Roman" w:eastAsia="Times New Roman" w:hAnsi="Times New Roman" w:cs="Times New Roman"/>
          <w:color w:val="000000"/>
          <w:sz w:val="26"/>
          <w:szCs w:val="26"/>
          <w:lang w:eastAsia="ru-RU"/>
        </w:rPr>
        <w:t>сада  и</w:t>
      </w:r>
      <w:proofErr w:type="gramEnd"/>
      <w:r w:rsidRPr="00C1470A">
        <w:rPr>
          <w:rFonts w:ascii="Times New Roman" w:eastAsia="Times New Roman" w:hAnsi="Times New Roman" w:cs="Times New Roman"/>
          <w:color w:val="000000"/>
          <w:sz w:val="26"/>
          <w:szCs w:val="26"/>
          <w:lang w:eastAsia="ru-RU"/>
        </w:rPr>
        <w:t xml:space="preserve"> </w:t>
      </w:r>
      <w:r w:rsidR="00F20B93">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12 групп при 4 школах.</w:t>
      </w:r>
    </w:p>
    <w:p w14:paraId="2EC7649C" w14:textId="77777777"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Численность воспитанников дошкольных организаций различной формы собственности в 2025 году в среднем составила порядка 14 440 чел., из них </w:t>
      </w:r>
      <w:proofErr w:type="gramStart"/>
      <w:r w:rsidRPr="00C1470A">
        <w:rPr>
          <w:rFonts w:ascii="Times New Roman" w:eastAsia="Times New Roman" w:hAnsi="Times New Roman" w:cs="Times New Roman"/>
          <w:color w:val="000000"/>
          <w:sz w:val="26"/>
          <w:szCs w:val="26"/>
          <w:lang w:eastAsia="ru-RU"/>
        </w:rPr>
        <w:t>посещающих  муниципальные</w:t>
      </w:r>
      <w:proofErr w:type="gramEnd"/>
      <w:r w:rsidRPr="00C1470A">
        <w:rPr>
          <w:rFonts w:ascii="Times New Roman" w:eastAsia="Times New Roman" w:hAnsi="Times New Roman" w:cs="Times New Roman"/>
          <w:color w:val="000000"/>
          <w:sz w:val="26"/>
          <w:szCs w:val="26"/>
          <w:lang w:eastAsia="ru-RU"/>
        </w:rPr>
        <w:t xml:space="preserve"> дошкольные образовательные учреждения (далее – МДОУ) – 14 </w:t>
      </w:r>
      <w:proofErr w:type="gramStart"/>
      <w:r w:rsidRPr="00C1470A">
        <w:rPr>
          <w:rFonts w:ascii="Times New Roman" w:eastAsia="Times New Roman" w:hAnsi="Times New Roman" w:cs="Times New Roman"/>
          <w:color w:val="000000"/>
          <w:sz w:val="26"/>
          <w:szCs w:val="26"/>
          <w:lang w:eastAsia="ru-RU"/>
        </w:rPr>
        <w:t>265  детей</w:t>
      </w:r>
      <w:proofErr w:type="gramEnd"/>
      <w:r w:rsidRPr="00C1470A">
        <w:rPr>
          <w:rFonts w:ascii="Times New Roman" w:eastAsia="Times New Roman" w:hAnsi="Times New Roman" w:cs="Times New Roman"/>
          <w:color w:val="000000"/>
          <w:sz w:val="26"/>
          <w:szCs w:val="26"/>
          <w:lang w:eastAsia="ru-RU"/>
        </w:rPr>
        <w:t>, из которых от 1 года до 3 лет – 3 322 чел.</w:t>
      </w:r>
    </w:p>
    <w:p w14:paraId="5FCBF15A" w14:textId="23309C9F" w:rsidR="00C1470A" w:rsidRPr="00106E74"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Ежегодно в рамках комплектования групп детских садов увеличивается количество мест, предоставляемых для детей раннего возраста (от 1 года до 2 лет), так количество предоставленных  мест за 4 года увеличилось почти втрое:</w:t>
      </w:r>
      <w:r w:rsidR="00106E74">
        <w:rPr>
          <w:rFonts w:ascii="Times New Roman" w:eastAsia="Times New Roman" w:hAnsi="Times New Roman" w:cs="Times New Roman"/>
          <w:color w:val="000000"/>
          <w:sz w:val="26"/>
          <w:szCs w:val="26"/>
          <w:lang w:eastAsia="ru-RU"/>
        </w:rPr>
        <w:t xml:space="preserve"> </w:t>
      </w:r>
      <w:r w:rsidRPr="00106E74">
        <w:rPr>
          <w:rFonts w:ascii="Times New Roman" w:eastAsia="Times New Roman" w:hAnsi="Times New Roman" w:cs="Times New Roman"/>
          <w:iCs/>
          <w:color w:val="000000"/>
          <w:sz w:val="26"/>
          <w:szCs w:val="26"/>
          <w:lang w:eastAsia="ru-RU"/>
        </w:rPr>
        <w:t>в 2021 году были предоставлены места 600 воспитанникам, в 2025 году – 1600.</w:t>
      </w:r>
    </w:p>
    <w:p w14:paraId="2DF6EEA0" w14:textId="4BC13C93"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 муниципальных дошкольных образовательных учреждениях</w:t>
      </w:r>
      <w:r w:rsidRPr="00C1470A">
        <w:rPr>
          <w:rFonts w:ascii="Times New Roman" w:eastAsia="Times New Roman" w:hAnsi="Times New Roman" w:cs="Times New Roman"/>
          <w:i/>
          <w:iCs/>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созданы 8 групп для детей возраста </w:t>
      </w:r>
      <w:proofErr w:type="gramStart"/>
      <w:r w:rsidRPr="00C1470A">
        <w:rPr>
          <w:rFonts w:ascii="Times New Roman" w:eastAsia="Times New Roman" w:hAnsi="Times New Roman" w:cs="Times New Roman"/>
          <w:color w:val="000000"/>
          <w:sz w:val="26"/>
          <w:szCs w:val="26"/>
          <w:lang w:eastAsia="ru-RU"/>
        </w:rPr>
        <w:t>от  2</w:t>
      </w:r>
      <w:proofErr w:type="gramEnd"/>
      <w:r w:rsidRPr="00C1470A">
        <w:rPr>
          <w:rFonts w:ascii="Times New Roman" w:eastAsia="Times New Roman" w:hAnsi="Times New Roman" w:cs="Times New Roman"/>
          <w:color w:val="000000"/>
          <w:sz w:val="26"/>
          <w:szCs w:val="26"/>
          <w:lang w:eastAsia="ru-RU"/>
        </w:rPr>
        <w:t xml:space="preserve"> </w:t>
      </w:r>
      <w:proofErr w:type="gramStart"/>
      <w:r w:rsidRPr="00C1470A">
        <w:rPr>
          <w:rFonts w:ascii="Times New Roman" w:eastAsia="Times New Roman" w:hAnsi="Times New Roman" w:cs="Times New Roman"/>
          <w:color w:val="000000"/>
          <w:sz w:val="26"/>
          <w:szCs w:val="26"/>
          <w:lang w:eastAsia="ru-RU"/>
        </w:rPr>
        <w:t>месяцев  до</w:t>
      </w:r>
      <w:proofErr w:type="gramEnd"/>
      <w:r w:rsidRPr="00C1470A">
        <w:rPr>
          <w:rFonts w:ascii="Times New Roman" w:eastAsia="Times New Roman" w:hAnsi="Times New Roman" w:cs="Times New Roman"/>
          <w:color w:val="000000"/>
          <w:sz w:val="26"/>
          <w:szCs w:val="26"/>
          <w:lang w:eastAsia="ru-RU"/>
        </w:rPr>
        <w:t xml:space="preserve"> 1 года.</w:t>
      </w:r>
    </w:p>
    <w:p w14:paraId="63959042" w14:textId="33A4881B"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Количество детей, зарегистрированных в единой городской очереди на предоставление места в детские сады в 2025 году (от рождения и до 3 лет), составило </w:t>
      </w:r>
      <w:r w:rsidR="00F20B93">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2 164 чел. (из них детей от полутора лет до трех лет – 219 чел.). </w:t>
      </w:r>
    </w:p>
    <w:p w14:paraId="7BCC135B" w14:textId="77777777"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Городская очередь на предоставление места в детский сад за последние 6 лет сократилась в 3 раза.</w:t>
      </w:r>
    </w:p>
    <w:p w14:paraId="73884EE1" w14:textId="6B407A4A"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Единая городская очередь формируется из заявлений родителей (законных представителей) детей</w:t>
      </w:r>
      <w:r w:rsidR="00BC5AE9">
        <w:rPr>
          <w:rFonts w:ascii="Times New Roman" w:eastAsia="Times New Roman" w:hAnsi="Times New Roman" w:cs="Times New Roman"/>
          <w:color w:val="000000"/>
          <w:sz w:val="26"/>
          <w:szCs w:val="26"/>
          <w:lang w:eastAsia="ru-RU"/>
        </w:rPr>
        <w:t xml:space="preserve"> в</w:t>
      </w:r>
      <w:r w:rsidRPr="00C1470A">
        <w:rPr>
          <w:rFonts w:ascii="Times New Roman" w:eastAsia="Times New Roman" w:hAnsi="Times New Roman" w:cs="Times New Roman"/>
          <w:color w:val="000000"/>
          <w:sz w:val="26"/>
          <w:szCs w:val="26"/>
          <w:lang w:eastAsia="ru-RU"/>
        </w:rPr>
        <w:t xml:space="preserve"> возраст</w:t>
      </w:r>
      <w:r w:rsidR="00BC5AE9">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xml:space="preserve"> от рождения до 1 года и заявлений родителей (законных представителей) детей, ожидающих место с 01.09.2026.</w:t>
      </w:r>
    </w:p>
    <w:p w14:paraId="4F46F7B0" w14:textId="2F97F04B"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рамках реализации мероприятий государственной программы Республики Карелия «Развитие образования» Администрацией ведется активная работа по расширению сети дошкольных образовательных организаций. </w:t>
      </w:r>
    </w:p>
    <w:p w14:paraId="7098EEC8" w14:textId="3B17653C" w:rsidR="00C1470A" w:rsidRDefault="00C1470A" w:rsidP="00F27E5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В 2025 году еще 150 воспитанников принял детский сад на Ключев</w:t>
      </w:r>
      <w:r w:rsidR="000800B2">
        <w:rPr>
          <w:rFonts w:ascii="Times New Roman" w:eastAsia="Times New Roman" w:hAnsi="Times New Roman" w:cs="Times New Roman"/>
          <w:color w:val="000000"/>
          <w:sz w:val="26"/>
          <w:szCs w:val="26"/>
          <w:lang w:eastAsia="ru-RU"/>
        </w:rPr>
        <w:t>ском шоссе</w:t>
      </w:r>
      <w:r w:rsidRPr="00C1470A">
        <w:rPr>
          <w:rFonts w:ascii="Times New Roman" w:eastAsia="Times New Roman" w:hAnsi="Times New Roman" w:cs="Times New Roman"/>
          <w:color w:val="000000"/>
          <w:sz w:val="26"/>
          <w:szCs w:val="26"/>
          <w:lang w:eastAsia="ru-RU"/>
        </w:rPr>
        <w:t xml:space="preserve">. </w:t>
      </w:r>
    </w:p>
    <w:p w14:paraId="0B937F93" w14:textId="2156B730" w:rsidR="009F3461" w:rsidRPr="00C1470A" w:rsidRDefault="009F3461" w:rsidP="009F3461">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З</w:t>
      </w:r>
      <w:r w:rsidRPr="00C1470A">
        <w:rPr>
          <w:rFonts w:ascii="Times New Roman" w:eastAsia="Times New Roman" w:hAnsi="Times New Roman" w:cs="Times New Roman"/>
          <w:color w:val="000000"/>
          <w:sz w:val="26"/>
          <w:szCs w:val="26"/>
          <w:lang w:eastAsia="ru-RU"/>
        </w:rPr>
        <w:t xml:space="preserve">авершены работы по строительству детского сада на 150 мест в районе </w:t>
      </w:r>
      <w:r>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ЖК «Александровский».</w:t>
      </w:r>
    </w:p>
    <w:p w14:paraId="360D5250" w14:textId="1BAEC56A" w:rsidR="00C1470A" w:rsidRPr="00C1470A" w:rsidRDefault="00C1470A" w:rsidP="00F27E53">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Администрацией реализуется план мероприятий («дорожная карта») «Создание в Петрозаводском городском округе дополнительных мест для детей в возрасте от 1,5 до</w:t>
      </w:r>
      <w:r w:rsidR="00DA6C0C">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3 лет в образовательных организациях, осуществляющих образовательную деятельность по образовательным </w:t>
      </w:r>
      <w:r w:rsidR="00F27E53" w:rsidRPr="00C1470A">
        <w:rPr>
          <w:rFonts w:ascii="Times New Roman" w:eastAsia="Times New Roman" w:hAnsi="Times New Roman" w:cs="Times New Roman"/>
          <w:color w:val="000000"/>
          <w:sz w:val="26"/>
          <w:szCs w:val="26"/>
          <w:lang w:eastAsia="ru-RU"/>
        </w:rPr>
        <w:t>програм</w:t>
      </w:r>
      <w:r w:rsidR="00F27E53">
        <w:rPr>
          <w:rFonts w:ascii="Times New Roman" w:eastAsia="Times New Roman" w:hAnsi="Times New Roman" w:cs="Times New Roman"/>
          <w:color w:val="000000"/>
          <w:sz w:val="26"/>
          <w:szCs w:val="26"/>
          <w:lang w:eastAsia="ru-RU"/>
        </w:rPr>
        <w:t>мам</w:t>
      </w:r>
      <w:r w:rsidRPr="00C1470A">
        <w:rPr>
          <w:rFonts w:ascii="Times New Roman" w:eastAsia="Times New Roman" w:hAnsi="Times New Roman" w:cs="Times New Roman"/>
          <w:color w:val="000000"/>
          <w:sz w:val="26"/>
          <w:szCs w:val="26"/>
          <w:lang w:eastAsia="ru-RU"/>
        </w:rPr>
        <w:t xml:space="preserve"> дошкольного образования», в процессе реализации которого предусмотрено дальнейшее строительство дошкольных учреждений на территории Петрозаводского городского округа в соответствии с утвержденным Гене</w:t>
      </w:r>
      <w:r w:rsidR="009F3461">
        <w:rPr>
          <w:rFonts w:ascii="Times New Roman" w:eastAsia="Times New Roman" w:hAnsi="Times New Roman" w:cs="Times New Roman"/>
          <w:color w:val="000000"/>
          <w:sz w:val="26"/>
          <w:szCs w:val="26"/>
          <w:lang w:eastAsia="ru-RU"/>
        </w:rPr>
        <w:t>ральным планом,</w:t>
      </w:r>
      <w:r w:rsidRPr="00C1470A">
        <w:rPr>
          <w:rFonts w:ascii="Times New Roman" w:eastAsia="Times New Roman" w:hAnsi="Times New Roman" w:cs="Times New Roman"/>
          <w:color w:val="000000"/>
          <w:sz w:val="26"/>
          <w:szCs w:val="26"/>
          <w:lang w:eastAsia="ru-RU"/>
        </w:rPr>
        <w:t xml:space="preserve"> федеральными и региональными программами и проектами.</w:t>
      </w:r>
    </w:p>
    <w:p w14:paraId="0C021B0A" w14:textId="77777777" w:rsidR="00286786" w:rsidRDefault="00286786" w:rsidP="00F20B93">
      <w:pPr>
        <w:spacing w:after="0" w:line="240" w:lineRule="auto"/>
        <w:ind w:left="-567" w:right="-143"/>
        <w:jc w:val="center"/>
        <w:rPr>
          <w:rFonts w:ascii="Times New Roman" w:eastAsia="Times New Roman" w:hAnsi="Times New Roman" w:cs="Times New Roman"/>
          <w:color w:val="000000"/>
          <w:sz w:val="26"/>
          <w:szCs w:val="26"/>
          <w:lang w:eastAsia="ru-RU"/>
        </w:rPr>
      </w:pPr>
    </w:p>
    <w:p w14:paraId="3B9E6D20" w14:textId="4086BCB4" w:rsidR="00C1470A" w:rsidRPr="00C1470A" w:rsidRDefault="00C1470A" w:rsidP="00F20B93">
      <w:pPr>
        <w:spacing w:after="0" w:line="240" w:lineRule="auto"/>
        <w:ind w:left="-567" w:right="-143"/>
        <w:jc w:val="center"/>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Общее образование (школьное)</w:t>
      </w:r>
    </w:p>
    <w:p w14:paraId="47CD420F" w14:textId="2B6F1C07"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39 муниципальных образовательных организациях, реализующих основные общеобразовательные программы общего образования (далее – МОУ), </w:t>
      </w:r>
      <w:r w:rsidRPr="00C1470A">
        <w:rPr>
          <w:rFonts w:ascii="Times New Roman" w:eastAsia="Times New Roman" w:hAnsi="Times New Roman" w:cs="Times New Roman"/>
          <w:color w:val="000000"/>
          <w:sz w:val="26"/>
          <w:szCs w:val="26"/>
          <w:lang w:eastAsia="ru-RU"/>
        </w:rPr>
        <w:br/>
        <w:t xml:space="preserve"> на конец 2025 года обучалось 33 867 чел., что на </w:t>
      </w:r>
      <w:r w:rsidR="0020726B">
        <w:rPr>
          <w:rFonts w:ascii="Times New Roman" w:eastAsia="Times New Roman" w:hAnsi="Times New Roman" w:cs="Times New Roman"/>
          <w:color w:val="000000"/>
          <w:sz w:val="26"/>
          <w:szCs w:val="26"/>
          <w:lang w:eastAsia="ru-RU"/>
        </w:rPr>
        <w:t>166</w:t>
      </w:r>
      <w:r w:rsidRPr="00C1470A">
        <w:rPr>
          <w:rFonts w:ascii="Times New Roman" w:eastAsia="Times New Roman" w:hAnsi="Times New Roman" w:cs="Times New Roman"/>
          <w:color w:val="000000"/>
          <w:sz w:val="26"/>
          <w:szCs w:val="26"/>
          <w:lang w:eastAsia="ru-RU"/>
        </w:rPr>
        <w:t xml:space="preserve"> чел. меньше, чем в 2024 году. Уменьшение контингента обучающихся обусловлено переходом учащихся </w:t>
      </w:r>
      <w:r w:rsidRPr="00C1470A">
        <w:rPr>
          <w:rFonts w:ascii="Times New Roman" w:eastAsia="Times New Roman" w:hAnsi="Times New Roman" w:cs="Times New Roman"/>
          <w:color w:val="000000"/>
          <w:sz w:val="26"/>
          <w:szCs w:val="26"/>
          <w:lang w:eastAsia="ru-RU"/>
        </w:rPr>
        <w:br/>
        <w:t>на семейную форму образования (за 2025 год на семейную форму образования перешло 244 человека), а также уменьшением численности детей, поступающих на обучение в первые классы (2024 год  – 3 329 чел., 2025 год – 3 096 чел.).</w:t>
      </w:r>
    </w:p>
    <w:p w14:paraId="286C26B2" w14:textId="696AC7FA" w:rsidR="00C1470A" w:rsidRPr="00286786" w:rsidRDefault="00C1470A" w:rsidP="00286786">
      <w:pPr>
        <w:spacing w:after="0" w:line="240" w:lineRule="auto"/>
        <w:ind w:left="-567" w:right="-143" w:firstLine="567"/>
        <w:jc w:val="both"/>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Наполняемость школ и классов продолжает превышать технические возможности зданий, поэтому сохраняется тенденция работы отдельных общеобразовательных организаций в условиях двух смен (2025 год – 18 школ, 2024 год – 16 школ</w:t>
      </w:r>
      <w:r w:rsidR="00FA207B">
        <w:rPr>
          <w:rFonts w:ascii="Times New Roman" w:eastAsia="Times New Roman" w:hAnsi="Times New Roman" w:cs="Times New Roman"/>
          <w:color w:val="000000"/>
          <w:sz w:val="26"/>
          <w:szCs w:val="26"/>
          <w:lang w:eastAsia="ru-RU"/>
        </w:rPr>
        <w:t>).</w:t>
      </w:r>
    </w:p>
    <w:p w14:paraId="749D8B8F" w14:textId="3DA0BFF0" w:rsidR="00C1470A" w:rsidRPr="00C1470A" w:rsidRDefault="00C1470A" w:rsidP="00F20B93">
      <w:pPr>
        <w:shd w:val="clear" w:color="auto" w:fill="FFFFFF"/>
        <w:spacing w:after="0" w:line="240" w:lineRule="auto"/>
        <w:ind w:left="-567" w:right="-143" w:firstLine="567"/>
        <w:jc w:val="center"/>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Дети с особенностями в здоровье и дети иностранных граждан </w:t>
      </w:r>
    </w:p>
    <w:p w14:paraId="5AFFD3AD" w14:textId="77777777"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Для обучающихся (воспитанников) с ОВЗ, с инвалидностью создаются специальные условия на всех уровнях общего образования. Образовательный процесс в школах и детских садах выстроен с учётом заключений психолого-медико-педагогических комиссий.</w:t>
      </w:r>
    </w:p>
    <w:p w14:paraId="23686EE3" w14:textId="52D36DD6" w:rsidR="00C1470A" w:rsidRPr="00C1470A" w:rsidRDefault="000454F8"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2025 году </w:t>
      </w:r>
      <w:r w:rsidR="00C1470A" w:rsidRPr="00C1470A">
        <w:rPr>
          <w:rFonts w:ascii="Times New Roman" w:eastAsia="Times New Roman" w:hAnsi="Times New Roman" w:cs="Times New Roman"/>
          <w:color w:val="000000"/>
          <w:sz w:val="26"/>
          <w:szCs w:val="26"/>
          <w:lang w:eastAsia="ru-RU"/>
        </w:rPr>
        <w:t xml:space="preserve">муниципальные образовательные учреждения, реализующие программы дошкольного образования, </w:t>
      </w:r>
      <w:r w:rsidR="009D3D37" w:rsidRPr="00C1470A">
        <w:rPr>
          <w:rFonts w:ascii="Times New Roman" w:eastAsia="Times New Roman" w:hAnsi="Times New Roman" w:cs="Times New Roman"/>
          <w:color w:val="000000"/>
          <w:sz w:val="26"/>
          <w:szCs w:val="26"/>
          <w:lang w:eastAsia="ru-RU"/>
        </w:rPr>
        <w:t xml:space="preserve">посещали </w:t>
      </w:r>
      <w:r w:rsidR="00C1470A" w:rsidRPr="00C1470A">
        <w:rPr>
          <w:rFonts w:ascii="Times New Roman" w:eastAsia="Times New Roman" w:hAnsi="Times New Roman" w:cs="Times New Roman"/>
          <w:color w:val="000000"/>
          <w:sz w:val="26"/>
          <w:szCs w:val="26"/>
          <w:lang w:eastAsia="ru-RU"/>
        </w:rPr>
        <w:t xml:space="preserve">1500 детей с ограниченными возможностями здоровья, в том числе 365 детей-инвалидов. </w:t>
      </w:r>
    </w:p>
    <w:p w14:paraId="7872C889" w14:textId="16E4D9EC" w:rsidR="00C1470A" w:rsidRPr="00C1470A" w:rsidRDefault="00722582"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w:t>
      </w:r>
      <w:r w:rsidR="000454F8">
        <w:rPr>
          <w:rFonts w:ascii="Times New Roman" w:eastAsia="Times New Roman" w:hAnsi="Times New Roman" w:cs="Times New Roman"/>
          <w:color w:val="000000"/>
          <w:sz w:val="26"/>
          <w:szCs w:val="26"/>
          <w:lang w:eastAsia="ru-RU"/>
        </w:rPr>
        <w:t>112 групп </w:t>
      </w:r>
      <w:r w:rsidR="00C1470A" w:rsidRPr="00C1470A">
        <w:rPr>
          <w:rFonts w:ascii="Times New Roman" w:eastAsia="Times New Roman" w:hAnsi="Times New Roman" w:cs="Times New Roman"/>
          <w:color w:val="000000"/>
          <w:sz w:val="26"/>
          <w:szCs w:val="26"/>
          <w:lang w:eastAsia="ru-RU"/>
        </w:rPr>
        <w:t xml:space="preserve">компенсирующей </w:t>
      </w:r>
      <w:proofErr w:type="gramStart"/>
      <w:r w:rsidR="00C1470A" w:rsidRPr="00C1470A">
        <w:rPr>
          <w:rFonts w:ascii="Times New Roman" w:eastAsia="Times New Roman" w:hAnsi="Times New Roman" w:cs="Times New Roman"/>
          <w:color w:val="000000"/>
          <w:sz w:val="26"/>
          <w:szCs w:val="26"/>
          <w:lang w:eastAsia="ru-RU"/>
        </w:rPr>
        <w:t>и  3</w:t>
      </w:r>
      <w:proofErr w:type="gramEnd"/>
      <w:r w:rsidR="00C1470A" w:rsidRPr="00C1470A">
        <w:rPr>
          <w:rFonts w:ascii="Times New Roman" w:eastAsia="Times New Roman" w:hAnsi="Times New Roman" w:cs="Times New Roman"/>
          <w:color w:val="000000"/>
          <w:sz w:val="26"/>
          <w:szCs w:val="26"/>
          <w:lang w:eastAsia="ru-RU"/>
        </w:rPr>
        <w:t xml:space="preserve"> группы оздоровительной </w:t>
      </w:r>
      <w:proofErr w:type="gramStart"/>
      <w:r w:rsidR="00C1470A" w:rsidRPr="00C1470A">
        <w:rPr>
          <w:rFonts w:ascii="Times New Roman" w:eastAsia="Times New Roman" w:hAnsi="Times New Roman" w:cs="Times New Roman"/>
          <w:color w:val="000000"/>
          <w:sz w:val="26"/>
          <w:szCs w:val="26"/>
          <w:lang w:eastAsia="ru-RU"/>
        </w:rPr>
        <w:t>направленности  зачислены</w:t>
      </w:r>
      <w:proofErr w:type="gramEnd"/>
      <w:r w:rsidR="00C1470A" w:rsidRPr="00C1470A">
        <w:rPr>
          <w:rFonts w:ascii="Times New Roman" w:eastAsia="Times New Roman" w:hAnsi="Times New Roman" w:cs="Times New Roman"/>
          <w:color w:val="000000"/>
          <w:sz w:val="26"/>
          <w:szCs w:val="26"/>
          <w:lang w:eastAsia="ru-RU"/>
        </w:rPr>
        <w:t xml:space="preserve">  1 250 детей с ограниченными возможностями </w:t>
      </w:r>
      <w:proofErr w:type="gramStart"/>
      <w:r w:rsidR="00C1470A" w:rsidRPr="00C1470A">
        <w:rPr>
          <w:rFonts w:ascii="Times New Roman" w:eastAsia="Times New Roman" w:hAnsi="Times New Roman" w:cs="Times New Roman"/>
          <w:color w:val="000000"/>
          <w:sz w:val="26"/>
          <w:szCs w:val="26"/>
          <w:lang w:eastAsia="ru-RU"/>
        </w:rPr>
        <w:t xml:space="preserve">здоровья, </w:t>
      </w:r>
      <w:r w:rsidR="00F20B93">
        <w:rPr>
          <w:rFonts w:ascii="Times New Roman" w:eastAsia="Times New Roman" w:hAnsi="Times New Roman" w:cs="Times New Roman"/>
          <w:color w:val="000000"/>
          <w:sz w:val="26"/>
          <w:szCs w:val="26"/>
          <w:lang w:eastAsia="ru-RU"/>
        </w:rPr>
        <w:t xml:space="preserve">  </w:t>
      </w:r>
      <w:proofErr w:type="gramEnd"/>
      <w:r w:rsidR="00F20B93">
        <w:rPr>
          <w:rFonts w:ascii="Times New Roman" w:eastAsia="Times New Roman" w:hAnsi="Times New Roman" w:cs="Times New Roman"/>
          <w:color w:val="000000"/>
          <w:sz w:val="26"/>
          <w:szCs w:val="26"/>
          <w:lang w:eastAsia="ru-RU"/>
        </w:rPr>
        <w:t xml:space="preserve">          </w:t>
      </w:r>
      <w:r w:rsidR="00C1470A" w:rsidRPr="00C1470A">
        <w:rPr>
          <w:rFonts w:ascii="Times New Roman" w:eastAsia="Times New Roman" w:hAnsi="Times New Roman" w:cs="Times New Roman"/>
          <w:color w:val="000000"/>
          <w:sz w:val="26"/>
          <w:szCs w:val="26"/>
          <w:lang w:eastAsia="ru-RU"/>
        </w:rPr>
        <w:t>275 детей с ограниченными возможностями здоровья интегрированы в группы общеразвивающей направленности, каждому из которых в учреждениях созданы специальные условия, разработаны индивидуальные адаптированные образовательные программы</w:t>
      </w:r>
      <w:r w:rsidR="009D3D37">
        <w:rPr>
          <w:rFonts w:ascii="Times New Roman" w:eastAsia="Times New Roman" w:hAnsi="Times New Roman" w:cs="Times New Roman"/>
          <w:color w:val="000000"/>
          <w:sz w:val="26"/>
          <w:szCs w:val="26"/>
          <w:lang w:eastAsia="ru-RU"/>
        </w:rPr>
        <w:t>.</w:t>
      </w:r>
    </w:p>
    <w:p w14:paraId="66843A4F" w14:textId="165F6F96"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shd w:val="clear" w:color="auto" w:fill="FFFFFF"/>
          <w:lang w:eastAsia="ru-RU"/>
        </w:rPr>
        <w:t xml:space="preserve">Для детей с нарушениями речи </w:t>
      </w:r>
      <w:r w:rsidR="00722582">
        <w:rPr>
          <w:rFonts w:ascii="Times New Roman" w:eastAsia="Times New Roman" w:hAnsi="Times New Roman" w:cs="Times New Roman"/>
          <w:color w:val="000000"/>
          <w:sz w:val="26"/>
          <w:szCs w:val="26"/>
          <w:lang w:eastAsia="ru-RU"/>
        </w:rPr>
        <w:t>на базе 10 </w:t>
      </w:r>
      <w:r w:rsidRPr="00C1470A">
        <w:rPr>
          <w:rFonts w:ascii="Times New Roman" w:eastAsia="Times New Roman" w:hAnsi="Times New Roman" w:cs="Times New Roman"/>
          <w:color w:val="000000"/>
          <w:sz w:val="26"/>
          <w:szCs w:val="26"/>
          <w:lang w:eastAsia="ru-RU"/>
        </w:rPr>
        <w:t xml:space="preserve">муниципальных дошкольных образовательных организаций, расположенных во всех </w:t>
      </w:r>
      <w:proofErr w:type="spellStart"/>
      <w:r w:rsidRPr="00C1470A">
        <w:rPr>
          <w:rFonts w:ascii="Times New Roman" w:eastAsia="Times New Roman" w:hAnsi="Times New Roman" w:cs="Times New Roman"/>
          <w:color w:val="000000"/>
          <w:sz w:val="26"/>
          <w:szCs w:val="26"/>
          <w:lang w:eastAsia="ru-RU"/>
        </w:rPr>
        <w:t>полисистемных</w:t>
      </w:r>
      <w:proofErr w:type="spellEnd"/>
      <w:r w:rsidRPr="00C1470A">
        <w:rPr>
          <w:rFonts w:ascii="Times New Roman" w:eastAsia="Times New Roman" w:hAnsi="Times New Roman" w:cs="Times New Roman"/>
          <w:color w:val="000000"/>
          <w:sz w:val="26"/>
          <w:szCs w:val="26"/>
          <w:lang w:eastAsia="ru-RU"/>
        </w:rPr>
        <w:t xml:space="preserve"> образовательных округах города,</w:t>
      </w:r>
      <w:r w:rsidRPr="00C1470A">
        <w:rPr>
          <w:rFonts w:ascii="Times New Roman" w:eastAsia="Times New Roman" w:hAnsi="Times New Roman" w:cs="Times New Roman"/>
          <w:color w:val="212121"/>
          <w:sz w:val="26"/>
          <w:szCs w:val="26"/>
          <w:shd w:val="clear" w:color="auto" w:fill="FFFFFF"/>
          <w:lang w:eastAsia="ru-RU"/>
        </w:rPr>
        <w:t> </w:t>
      </w:r>
      <w:r w:rsidRPr="00C1470A">
        <w:rPr>
          <w:rFonts w:ascii="Times New Roman" w:eastAsia="Times New Roman" w:hAnsi="Times New Roman" w:cs="Times New Roman"/>
          <w:color w:val="000000"/>
          <w:sz w:val="26"/>
          <w:szCs w:val="26"/>
          <w:lang w:eastAsia="ru-RU"/>
        </w:rPr>
        <w:t xml:space="preserve">организована работа </w:t>
      </w:r>
      <w:proofErr w:type="spellStart"/>
      <w:r w:rsidRPr="00C1470A">
        <w:rPr>
          <w:rFonts w:ascii="Times New Roman" w:eastAsia="Times New Roman" w:hAnsi="Times New Roman" w:cs="Times New Roman"/>
          <w:color w:val="000000"/>
          <w:sz w:val="26"/>
          <w:szCs w:val="26"/>
          <w:lang w:eastAsia="ru-RU"/>
        </w:rPr>
        <w:t>логопунктов</w:t>
      </w:r>
      <w:proofErr w:type="spellEnd"/>
      <w:r w:rsidRPr="00C1470A">
        <w:rPr>
          <w:rFonts w:ascii="Times New Roman" w:eastAsia="Times New Roman" w:hAnsi="Times New Roman" w:cs="Times New Roman"/>
          <w:color w:val="000000"/>
          <w:sz w:val="26"/>
          <w:szCs w:val="26"/>
          <w:lang w:eastAsia="ru-RU"/>
        </w:rPr>
        <w:t>.</w:t>
      </w:r>
    </w:p>
    <w:p w14:paraId="79BDE35B" w14:textId="32115416"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 </w:t>
      </w:r>
      <w:proofErr w:type="spellStart"/>
      <w:r w:rsidRPr="00C1470A">
        <w:rPr>
          <w:rFonts w:ascii="Times New Roman" w:eastAsia="Times New Roman" w:hAnsi="Times New Roman" w:cs="Times New Roman"/>
          <w:color w:val="000000"/>
          <w:sz w:val="26"/>
          <w:szCs w:val="26"/>
          <w:lang w:eastAsia="ru-RU"/>
        </w:rPr>
        <w:t>логопунктах</w:t>
      </w:r>
      <w:proofErr w:type="spellEnd"/>
      <w:r w:rsidRPr="00C1470A">
        <w:rPr>
          <w:rFonts w:ascii="Times New Roman" w:eastAsia="Times New Roman" w:hAnsi="Times New Roman" w:cs="Times New Roman"/>
          <w:color w:val="000000"/>
          <w:sz w:val="26"/>
          <w:szCs w:val="26"/>
          <w:lang w:eastAsia="ru-RU"/>
        </w:rPr>
        <w:t xml:space="preserve"> организована дополнительная коррекционная работа с детьми, имеющими особенности в развитии, интегрированными в группы общеразвивающей направленности, что создает дополнительную возможность ведения методического сопровождения педагогов дошкольных учреждений по работе с детьми с легкими нарушениями речи</w:t>
      </w:r>
      <w:r w:rsidR="009D3D37">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а также возможность проведения консультативной работы </w:t>
      </w:r>
      <w:r w:rsidRPr="00C1470A">
        <w:rPr>
          <w:rFonts w:ascii="Times New Roman" w:eastAsia="Times New Roman" w:hAnsi="Times New Roman" w:cs="Times New Roman"/>
          <w:color w:val="000000"/>
          <w:sz w:val="26"/>
          <w:szCs w:val="26"/>
          <w:lang w:eastAsia="ru-RU"/>
        </w:rPr>
        <w:br/>
        <w:t> с родителями детей с тяжелыми нарушениями речи.</w:t>
      </w:r>
    </w:p>
    <w:p w14:paraId="04C8012A" w14:textId="535C7DDD" w:rsidR="00C1470A" w:rsidRPr="00C1470A" w:rsidRDefault="00F20B93"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C1470A" w:rsidRPr="00C1470A">
        <w:rPr>
          <w:rFonts w:ascii="Times New Roman" w:eastAsia="Times New Roman" w:hAnsi="Times New Roman" w:cs="Times New Roman"/>
          <w:color w:val="000000"/>
          <w:sz w:val="26"/>
          <w:szCs w:val="26"/>
          <w:lang w:eastAsia="ru-RU"/>
        </w:rPr>
        <w:t xml:space="preserve"> детских садах осуществлялась работа по инклюзивному образ</w:t>
      </w:r>
      <w:r w:rsidR="00741E7F">
        <w:rPr>
          <w:rFonts w:ascii="Times New Roman" w:eastAsia="Times New Roman" w:hAnsi="Times New Roman" w:cs="Times New Roman"/>
          <w:color w:val="000000"/>
          <w:sz w:val="26"/>
          <w:szCs w:val="26"/>
          <w:lang w:eastAsia="ru-RU"/>
        </w:rPr>
        <w:t>ованию и сопровождению  детей-</w:t>
      </w:r>
      <w:r w:rsidR="00C1470A" w:rsidRPr="00C1470A">
        <w:rPr>
          <w:rFonts w:ascii="Times New Roman" w:eastAsia="Times New Roman" w:hAnsi="Times New Roman" w:cs="Times New Roman"/>
          <w:color w:val="000000"/>
          <w:sz w:val="26"/>
          <w:szCs w:val="26"/>
          <w:lang w:eastAsia="ru-RU"/>
        </w:rPr>
        <w:t>инвалидов, в том числе со сложной структурой нарушений, не обслуживающих себя самостоятельно и нуждающихся в сопровождении (18 детей  в двух дошкольных учреждениях: МДОУ «Детский сад</w:t>
      </w:r>
      <w:r>
        <w:rPr>
          <w:rFonts w:ascii="Times New Roman" w:eastAsia="Times New Roman" w:hAnsi="Times New Roman" w:cs="Times New Roman"/>
          <w:color w:val="000000"/>
          <w:sz w:val="26"/>
          <w:szCs w:val="26"/>
          <w:lang w:eastAsia="ru-RU"/>
        </w:rPr>
        <w:t xml:space="preserve"> </w:t>
      </w:r>
      <w:r w:rsidR="00C1470A" w:rsidRPr="00C1470A">
        <w:rPr>
          <w:rFonts w:ascii="Times New Roman" w:eastAsia="Times New Roman" w:hAnsi="Times New Roman" w:cs="Times New Roman"/>
          <w:color w:val="000000"/>
          <w:sz w:val="26"/>
          <w:szCs w:val="26"/>
          <w:lang w:eastAsia="ru-RU"/>
        </w:rPr>
        <w:t>компенсирующего   вида   №   1   «Светлячок»    (для    слабовидящих  детей, детей с амблиопией и косоглазием)  и МДОУ «Детский сад компенсирующего вида № 108 «Снежинка» (для  детей с нарушениями опорно-двигательного аппарата).</w:t>
      </w:r>
    </w:p>
    <w:p w14:paraId="07E15957" w14:textId="52E94F40"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течение трех лет в общеобразовате</w:t>
      </w:r>
      <w:r w:rsidR="00722582">
        <w:rPr>
          <w:rFonts w:ascii="Times New Roman" w:eastAsia="Times New Roman" w:hAnsi="Times New Roman" w:cs="Times New Roman"/>
          <w:color w:val="000000"/>
          <w:sz w:val="26"/>
          <w:szCs w:val="26"/>
          <w:lang w:eastAsia="ru-RU"/>
        </w:rPr>
        <w:t>льных организациях наблюдается </w:t>
      </w:r>
      <w:r w:rsidRPr="00C1470A">
        <w:rPr>
          <w:rFonts w:ascii="Times New Roman" w:eastAsia="Times New Roman" w:hAnsi="Times New Roman" w:cs="Times New Roman"/>
          <w:color w:val="000000"/>
          <w:sz w:val="26"/>
          <w:szCs w:val="26"/>
          <w:lang w:eastAsia="ru-RU"/>
        </w:rPr>
        <w:t xml:space="preserve">увеличение детей с ограниченными возможностями здоровья, в том </w:t>
      </w:r>
      <w:proofErr w:type="gramStart"/>
      <w:r w:rsidRPr="00C1470A">
        <w:rPr>
          <w:rFonts w:ascii="Times New Roman" w:eastAsia="Times New Roman" w:hAnsi="Times New Roman" w:cs="Times New Roman"/>
          <w:color w:val="000000"/>
          <w:sz w:val="26"/>
          <w:szCs w:val="26"/>
          <w:lang w:eastAsia="ru-RU"/>
        </w:rPr>
        <w:t>числе  детей</w:t>
      </w:r>
      <w:proofErr w:type="gramEnd"/>
      <w:r w:rsidRPr="00C1470A">
        <w:rPr>
          <w:rFonts w:ascii="Times New Roman" w:eastAsia="Times New Roman" w:hAnsi="Times New Roman" w:cs="Times New Roman"/>
          <w:color w:val="000000"/>
          <w:sz w:val="26"/>
          <w:szCs w:val="26"/>
          <w:lang w:eastAsia="ru-RU"/>
        </w:rPr>
        <w:t>-инвалидов.</w:t>
      </w:r>
    </w:p>
    <w:p w14:paraId="6B2D111B" w14:textId="341D4D60"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w:t>
      </w:r>
      <w:r w:rsidR="00F20B93">
        <w:rPr>
          <w:rFonts w:ascii="Times New Roman" w:eastAsia="Times New Roman" w:hAnsi="Times New Roman" w:cs="Times New Roman"/>
          <w:color w:val="000000"/>
          <w:sz w:val="26"/>
          <w:szCs w:val="26"/>
          <w:lang w:eastAsia="ru-RU"/>
        </w:rPr>
        <w:t>отчетном</w:t>
      </w:r>
      <w:r w:rsidRPr="00C1470A">
        <w:rPr>
          <w:rFonts w:ascii="Times New Roman" w:eastAsia="Times New Roman" w:hAnsi="Times New Roman" w:cs="Times New Roman"/>
          <w:color w:val="000000"/>
          <w:sz w:val="26"/>
          <w:szCs w:val="26"/>
          <w:lang w:eastAsia="ru-RU"/>
        </w:rPr>
        <w:t xml:space="preserve"> году в МОУ сформировано 93 класса (в 2024 году – 90 классов), реализующих адаптированные общеобразовательные программы для обучающихся с ОВЗ (с нарушениями слуха, речи, задержкой психического развития), с общим контингентом </w:t>
      </w:r>
      <w:r w:rsidR="00F20B93">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1 081 человек (в 2024 году – 1024 чел.). </w:t>
      </w:r>
    </w:p>
    <w:p w14:paraId="3AF622FC" w14:textId="63BA1928" w:rsidR="00C1470A" w:rsidRPr="00C1470A" w:rsidRDefault="00FA207B" w:rsidP="00C1470A">
      <w:pPr>
        <w:spacing w:after="0" w:line="240" w:lineRule="auto"/>
        <w:ind w:left="-567" w:right="-143"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w:t>
      </w:r>
      <w:r w:rsidR="00C1470A" w:rsidRPr="00C1470A">
        <w:rPr>
          <w:rFonts w:ascii="Times New Roman" w:eastAsia="Times New Roman" w:hAnsi="Times New Roman" w:cs="Times New Roman"/>
          <w:color w:val="000000"/>
          <w:sz w:val="26"/>
          <w:szCs w:val="26"/>
          <w:lang w:eastAsia="ru-RU"/>
        </w:rPr>
        <w:t xml:space="preserve"> учетом увеличения динамики численности обучающихся указанных категорий, требуется открытие дополнительных специальных (коррекционных) классов, в том числе первых специальных (коррекционных) классов (в 2025</w:t>
      </w:r>
      <w:r w:rsidR="000454F8">
        <w:rPr>
          <w:rFonts w:ascii="Times New Roman" w:eastAsia="Times New Roman" w:hAnsi="Times New Roman" w:cs="Times New Roman"/>
          <w:color w:val="000000"/>
          <w:sz w:val="26"/>
          <w:szCs w:val="26"/>
          <w:lang w:eastAsia="ru-RU"/>
        </w:rPr>
        <w:t xml:space="preserve"> </w:t>
      </w:r>
      <w:r w:rsidR="009D3D37">
        <w:rPr>
          <w:rFonts w:ascii="Times New Roman" w:eastAsia="Times New Roman" w:hAnsi="Times New Roman" w:cs="Times New Roman"/>
          <w:color w:val="000000"/>
          <w:sz w:val="26"/>
          <w:szCs w:val="26"/>
          <w:lang w:eastAsia="ru-RU"/>
        </w:rPr>
        <w:t>году</w:t>
      </w:r>
      <w:r w:rsidR="00C1470A" w:rsidRPr="00C1470A">
        <w:rPr>
          <w:rFonts w:ascii="Times New Roman" w:eastAsia="Times New Roman" w:hAnsi="Times New Roman" w:cs="Times New Roman"/>
          <w:color w:val="000000"/>
          <w:sz w:val="26"/>
          <w:szCs w:val="26"/>
          <w:lang w:eastAsia="ru-RU"/>
        </w:rPr>
        <w:t xml:space="preserve"> открыто 19 первых классов, в </w:t>
      </w:r>
      <w:proofErr w:type="gramStart"/>
      <w:r w:rsidR="00C1470A" w:rsidRPr="00C1470A">
        <w:rPr>
          <w:rFonts w:ascii="Times New Roman" w:eastAsia="Times New Roman" w:hAnsi="Times New Roman" w:cs="Times New Roman"/>
          <w:color w:val="000000"/>
          <w:sz w:val="26"/>
          <w:szCs w:val="26"/>
          <w:lang w:eastAsia="ru-RU"/>
        </w:rPr>
        <w:t>2024  –</w:t>
      </w:r>
      <w:proofErr w:type="gramEnd"/>
      <w:r w:rsidR="00C1470A" w:rsidRPr="00C1470A">
        <w:rPr>
          <w:rFonts w:ascii="Times New Roman" w:eastAsia="Times New Roman" w:hAnsi="Times New Roman" w:cs="Times New Roman"/>
          <w:color w:val="000000"/>
          <w:sz w:val="26"/>
          <w:szCs w:val="26"/>
          <w:lang w:eastAsia="ru-RU"/>
        </w:rPr>
        <w:t xml:space="preserve"> 12 классов).</w:t>
      </w:r>
    </w:p>
    <w:p w14:paraId="0FA8DFDD" w14:textId="428AC5A5"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Наряду с обучением в условиях специального (коррекционного) класса </w:t>
      </w:r>
      <w:r w:rsidRPr="00C1470A">
        <w:rPr>
          <w:rFonts w:ascii="Times New Roman" w:eastAsia="Times New Roman" w:hAnsi="Times New Roman" w:cs="Times New Roman"/>
          <w:color w:val="000000"/>
          <w:sz w:val="26"/>
          <w:szCs w:val="26"/>
          <w:lang w:eastAsia="ru-RU"/>
        </w:rPr>
        <w:br/>
        <w:t> по желанию родителей (законных представителей) обучение по адаптированным основным общеобразовательным программам начального и основного общего образования может осуществляться путем инклюзии ребенка в общеобразовательный класс с организацией индивидуального образовательного маршрута и соответствующего психолого-педагогического сопровождения. Количество таких обучающихся из года в год остается высоким (в 2025 году – 1 228 чел., в 2024 – 1 093 чел.).</w:t>
      </w:r>
    </w:p>
    <w:p w14:paraId="1FA1FEF0" w14:textId="66A589DB"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На конец 2025 года в школах обучалось 559 детей</w:t>
      </w:r>
      <w:r w:rsidR="009D3D37">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инвалидов (в 2024 году – 551 чел.).</w:t>
      </w:r>
    </w:p>
    <w:p w14:paraId="24BE08DE" w14:textId="074F62FA"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Во все</w:t>
      </w:r>
      <w:r w:rsidR="00722582">
        <w:rPr>
          <w:rFonts w:ascii="Times New Roman" w:eastAsia="Times New Roman" w:hAnsi="Times New Roman" w:cs="Times New Roman"/>
          <w:color w:val="000000"/>
          <w:sz w:val="26"/>
          <w:szCs w:val="26"/>
          <w:lang w:eastAsia="ru-RU"/>
        </w:rPr>
        <w:t>х образовательных организациях </w:t>
      </w:r>
      <w:r w:rsidRPr="00C1470A">
        <w:rPr>
          <w:rFonts w:ascii="Times New Roman" w:eastAsia="Times New Roman" w:hAnsi="Times New Roman" w:cs="Times New Roman"/>
          <w:color w:val="000000"/>
          <w:sz w:val="26"/>
          <w:szCs w:val="26"/>
          <w:lang w:eastAsia="ru-RU"/>
        </w:rPr>
        <w:t xml:space="preserve">Петрозаводского городского округа разработаны паспорта доступности, которые ежегодно обновляются. </w:t>
      </w:r>
    </w:p>
    <w:p w14:paraId="2966F1A9" w14:textId="77777777" w:rsidR="00C1470A" w:rsidRPr="00C1470A" w:rsidRDefault="00C1470A" w:rsidP="00C1470A">
      <w:pPr>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целях   организации   в   детских   садах и </w:t>
      </w:r>
      <w:proofErr w:type="gramStart"/>
      <w:r w:rsidRPr="00C1470A">
        <w:rPr>
          <w:rFonts w:ascii="Times New Roman" w:eastAsia="Times New Roman" w:hAnsi="Times New Roman" w:cs="Times New Roman"/>
          <w:color w:val="000000"/>
          <w:sz w:val="26"/>
          <w:szCs w:val="26"/>
          <w:lang w:eastAsia="ru-RU"/>
        </w:rPr>
        <w:t>школах  доступной</w:t>
      </w:r>
      <w:proofErr w:type="gramEnd"/>
      <w:r w:rsidRPr="00C1470A">
        <w:rPr>
          <w:rFonts w:ascii="Times New Roman" w:eastAsia="Times New Roman" w:hAnsi="Times New Roman" w:cs="Times New Roman"/>
          <w:color w:val="000000"/>
          <w:sz w:val="26"/>
          <w:szCs w:val="26"/>
          <w:lang w:eastAsia="ru-RU"/>
        </w:rPr>
        <w:t xml:space="preserve">   среды </w:t>
      </w:r>
      <w:r w:rsidRPr="00C1470A">
        <w:rPr>
          <w:rFonts w:ascii="Times New Roman" w:eastAsia="Times New Roman" w:hAnsi="Times New Roman" w:cs="Times New Roman"/>
          <w:color w:val="000000"/>
          <w:sz w:val="26"/>
          <w:szCs w:val="26"/>
          <w:lang w:eastAsia="ru-RU"/>
        </w:rPr>
        <w:br/>
        <w:t xml:space="preserve"> в соответствии с современными требованиями законодательства сохраняется финансовая потребность (более 90 млн руб.).  </w:t>
      </w:r>
    </w:p>
    <w:p w14:paraId="6F4EF069" w14:textId="10DE3BC9" w:rsidR="00C1470A" w:rsidRPr="00C1470A" w:rsidRDefault="00C1470A" w:rsidP="00C1470A">
      <w:pPr>
        <w:shd w:val="clear" w:color="auto" w:fill="FFFFFF"/>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 апреля 2025 года внесены изменения в законодательство Российской Федерации в части приема на обучение в общеобразовательные организации иностранных граждан и лиц без гражданства по образовательным программам начального общего, основного общего и среднего общего образования. Указанные изменения предусматривают процедуру прохождения тестирования детьми, являющимися иностранными гражданами или лицами без гражданства, на знание русского языка</w:t>
      </w:r>
      <w:r w:rsidR="00741E7F">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достаточно</w:t>
      </w:r>
      <w:r w:rsidR="00FA207B">
        <w:rPr>
          <w:rFonts w:ascii="Times New Roman" w:eastAsia="Times New Roman" w:hAnsi="Times New Roman" w:cs="Times New Roman"/>
          <w:color w:val="000000"/>
          <w:sz w:val="26"/>
          <w:szCs w:val="26"/>
          <w:lang w:eastAsia="ru-RU"/>
        </w:rPr>
        <w:t>го</w:t>
      </w:r>
      <w:r w:rsidRPr="00C1470A">
        <w:rPr>
          <w:rFonts w:ascii="Times New Roman" w:eastAsia="Times New Roman" w:hAnsi="Times New Roman" w:cs="Times New Roman"/>
          <w:color w:val="000000"/>
          <w:sz w:val="26"/>
          <w:szCs w:val="26"/>
          <w:lang w:eastAsia="ru-RU"/>
        </w:rPr>
        <w:t xml:space="preserve"> для освоения образовательных программ</w:t>
      </w:r>
      <w:r w:rsidR="00FA207B">
        <w:rPr>
          <w:rFonts w:ascii="Times New Roman" w:eastAsia="Times New Roman" w:hAnsi="Times New Roman" w:cs="Times New Roman"/>
          <w:color w:val="000000"/>
          <w:sz w:val="26"/>
          <w:szCs w:val="26"/>
          <w:lang w:eastAsia="ru-RU"/>
        </w:rPr>
        <w:t>.</w:t>
      </w:r>
    </w:p>
    <w:p w14:paraId="7485E51C" w14:textId="49C549EC" w:rsidR="00C1470A" w:rsidRPr="00C1470A" w:rsidRDefault="00C1470A" w:rsidP="00C1470A">
      <w:pPr>
        <w:shd w:val="clear" w:color="auto" w:fill="FFFFFF"/>
        <w:spacing w:after="0" w:line="240" w:lineRule="auto"/>
        <w:ind w:left="-567" w:right="-143" w:firstLine="567"/>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За 2025 год (апрель-декабрь) в МОУ подано 33 заявления на обучение </w:t>
      </w:r>
      <w:r w:rsidR="0020726B">
        <w:rPr>
          <w:rFonts w:ascii="Times New Roman" w:eastAsia="Times New Roman" w:hAnsi="Times New Roman" w:cs="Times New Roman"/>
          <w:color w:val="000000"/>
          <w:sz w:val="26"/>
          <w:szCs w:val="26"/>
          <w:lang w:eastAsia="ru-RU"/>
        </w:rPr>
        <w:t>детей из</w:t>
      </w:r>
      <w:r w:rsidRPr="00C1470A">
        <w:rPr>
          <w:rFonts w:ascii="Times New Roman" w:eastAsia="Times New Roman" w:hAnsi="Times New Roman" w:cs="Times New Roman"/>
          <w:color w:val="000000"/>
          <w:sz w:val="26"/>
          <w:szCs w:val="26"/>
          <w:lang w:eastAsia="ru-RU"/>
        </w:rPr>
        <w:t xml:space="preserve"> семей иностранных граждан.</w:t>
      </w:r>
    </w:p>
    <w:p w14:paraId="4FB3647F" w14:textId="4DF12181" w:rsidR="00C1470A" w:rsidRDefault="00F20B93" w:rsidP="00FA207B">
      <w:pPr>
        <w:shd w:val="clear" w:color="auto" w:fill="FFFFFF"/>
        <w:spacing w:after="0" w:line="240" w:lineRule="auto"/>
        <w:ind w:left="-567" w:right="-143"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w:t>
      </w:r>
      <w:r w:rsidR="00C1470A" w:rsidRPr="00C1470A">
        <w:rPr>
          <w:rFonts w:ascii="Times New Roman" w:eastAsia="Times New Roman" w:hAnsi="Times New Roman" w:cs="Times New Roman"/>
          <w:color w:val="000000"/>
          <w:sz w:val="26"/>
          <w:szCs w:val="26"/>
          <w:lang w:eastAsia="ru-RU"/>
        </w:rPr>
        <w:t>естирование на знание русского языка</w:t>
      </w:r>
      <w:r>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проходили 24 чел.</w:t>
      </w:r>
      <w:r w:rsidR="00C1470A" w:rsidRPr="00C1470A">
        <w:rPr>
          <w:rFonts w:ascii="Times New Roman" w:eastAsia="Times New Roman" w:hAnsi="Times New Roman" w:cs="Times New Roman"/>
          <w:color w:val="000000"/>
          <w:sz w:val="26"/>
          <w:szCs w:val="26"/>
          <w:lang w:eastAsia="ru-RU"/>
        </w:rPr>
        <w:t>, из них 10 прошли его успешно и зачислены на обучение в МОУ</w:t>
      </w:r>
      <w:r w:rsidR="00FA207B">
        <w:rPr>
          <w:rFonts w:ascii="Times New Roman" w:eastAsia="Times New Roman" w:hAnsi="Times New Roman" w:cs="Times New Roman"/>
          <w:color w:val="000000"/>
          <w:sz w:val="26"/>
          <w:szCs w:val="26"/>
          <w:lang w:eastAsia="ru-RU"/>
        </w:rPr>
        <w:t>.</w:t>
      </w:r>
    </w:p>
    <w:p w14:paraId="369F1F57" w14:textId="77777777" w:rsidR="00FA207B" w:rsidRPr="00FA207B" w:rsidRDefault="00FA207B" w:rsidP="00FA207B">
      <w:pPr>
        <w:shd w:val="clear" w:color="auto" w:fill="FFFFFF"/>
        <w:spacing w:after="0" w:line="240" w:lineRule="auto"/>
        <w:ind w:right="-143"/>
        <w:jc w:val="both"/>
        <w:rPr>
          <w:rFonts w:ascii="Times New Roman" w:eastAsia="Times New Roman" w:hAnsi="Times New Roman" w:cs="Times New Roman"/>
          <w:color w:val="000000"/>
          <w:sz w:val="26"/>
          <w:szCs w:val="26"/>
          <w:lang w:eastAsia="ru-RU"/>
        </w:rPr>
      </w:pPr>
    </w:p>
    <w:p w14:paraId="302349C2" w14:textId="77777777" w:rsidR="00C1470A" w:rsidRPr="00C1470A" w:rsidRDefault="00C1470A" w:rsidP="00F20B93">
      <w:pPr>
        <w:shd w:val="clear" w:color="auto" w:fill="FFFFFF"/>
        <w:spacing w:after="0" w:line="240" w:lineRule="auto"/>
        <w:ind w:left="-567" w:right="-143" w:firstLine="567"/>
        <w:jc w:val="center"/>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Результаты обучения</w:t>
      </w:r>
    </w:p>
    <w:p w14:paraId="64C94F03" w14:textId="78EB0E8E"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более 4 тысяч выпускников 9 и 11 классов закончили учебный год, из них 2839 – выпускники 9 классов, 1408 </w:t>
      </w:r>
      <w:r w:rsidR="00FA207B">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выпускники </w:t>
      </w:r>
      <w:r w:rsidRPr="00C1470A">
        <w:rPr>
          <w:rFonts w:ascii="Times New Roman" w:eastAsia="Times New Roman" w:hAnsi="Times New Roman" w:cs="Times New Roman"/>
          <w:color w:val="000000"/>
          <w:sz w:val="26"/>
          <w:szCs w:val="26"/>
          <w:lang w:eastAsia="ru-RU"/>
        </w:rPr>
        <w:br/>
        <w:t> 11 классов.</w:t>
      </w:r>
    </w:p>
    <w:p w14:paraId="19E90F38" w14:textId="47D3F359"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Результаты государственной итоговой аттестации (далее – ГИА) обучающихся среднего общего образования МОУ свидетельствуют о стабильности качества образования.</w:t>
      </w:r>
    </w:p>
    <w:p w14:paraId="1CF99037" w14:textId="292B7753"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Процент </w:t>
      </w:r>
      <w:proofErr w:type="spellStart"/>
      <w:r w:rsidRPr="00C1470A">
        <w:rPr>
          <w:rFonts w:ascii="Times New Roman" w:eastAsia="Times New Roman" w:hAnsi="Times New Roman" w:cs="Times New Roman"/>
          <w:color w:val="000000"/>
          <w:sz w:val="26"/>
          <w:szCs w:val="26"/>
          <w:lang w:eastAsia="ru-RU"/>
        </w:rPr>
        <w:t>высокобалльных</w:t>
      </w:r>
      <w:proofErr w:type="spellEnd"/>
      <w:r w:rsidRPr="00C1470A">
        <w:rPr>
          <w:rFonts w:ascii="Times New Roman" w:eastAsia="Times New Roman" w:hAnsi="Times New Roman" w:cs="Times New Roman"/>
          <w:color w:val="000000"/>
          <w:sz w:val="26"/>
          <w:szCs w:val="26"/>
          <w:lang w:eastAsia="ru-RU"/>
        </w:rPr>
        <w:t xml:space="preserve"> работ по русскому языку (81-100 б.) составил 13,6%, что выше республиканского показателя на 2,6%.</w:t>
      </w:r>
    </w:p>
    <w:p w14:paraId="2D1E62A7" w14:textId="038D6467"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Процент </w:t>
      </w:r>
      <w:proofErr w:type="spellStart"/>
      <w:r w:rsidRPr="00C1470A">
        <w:rPr>
          <w:rFonts w:ascii="Times New Roman" w:eastAsia="Times New Roman" w:hAnsi="Times New Roman" w:cs="Times New Roman"/>
          <w:color w:val="000000"/>
          <w:sz w:val="26"/>
          <w:szCs w:val="26"/>
          <w:lang w:eastAsia="ru-RU"/>
        </w:rPr>
        <w:t>высокобалльных</w:t>
      </w:r>
      <w:proofErr w:type="spellEnd"/>
      <w:r w:rsidRPr="00C1470A">
        <w:rPr>
          <w:rFonts w:ascii="Times New Roman" w:eastAsia="Times New Roman" w:hAnsi="Times New Roman" w:cs="Times New Roman"/>
          <w:color w:val="000000"/>
          <w:sz w:val="26"/>
          <w:szCs w:val="26"/>
          <w:lang w:eastAsia="ru-RU"/>
        </w:rPr>
        <w:t xml:space="preserve"> работ по математике (профильный уровень) (81-100 б.) составил 12,8%, что выше республиканского показателя (10,9%).</w:t>
      </w:r>
    </w:p>
    <w:p w14:paraId="01BB5DE3" w14:textId="28CF5CA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Достижение города </w:t>
      </w:r>
      <w:proofErr w:type="gramStart"/>
      <w:r w:rsidRPr="00C1470A">
        <w:rPr>
          <w:rFonts w:ascii="Times New Roman" w:eastAsia="Times New Roman" w:hAnsi="Times New Roman" w:cs="Times New Roman"/>
          <w:color w:val="000000"/>
          <w:sz w:val="26"/>
          <w:szCs w:val="26"/>
          <w:lang w:eastAsia="ru-RU"/>
        </w:rPr>
        <w:t xml:space="preserve">Петрозаводска  </w:t>
      </w:r>
      <w:r w:rsidR="00F20B93">
        <w:rPr>
          <w:rFonts w:ascii="Times New Roman" w:eastAsia="Times New Roman" w:hAnsi="Times New Roman" w:cs="Times New Roman"/>
          <w:color w:val="000000"/>
          <w:sz w:val="26"/>
          <w:szCs w:val="26"/>
          <w:lang w:eastAsia="ru-RU"/>
        </w:rPr>
        <w:t>–</w:t>
      </w:r>
      <w:proofErr w:type="gramEnd"/>
      <w:r w:rsidRPr="00C1470A">
        <w:rPr>
          <w:rFonts w:ascii="Times New Roman" w:eastAsia="Times New Roman" w:hAnsi="Times New Roman" w:cs="Times New Roman"/>
          <w:color w:val="000000"/>
          <w:sz w:val="26"/>
          <w:szCs w:val="26"/>
          <w:lang w:eastAsia="ru-RU"/>
        </w:rPr>
        <w:t xml:space="preserve"> 24 выпускника среднего общего образования 2025 </w:t>
      </w:r>
      <w:proofErr w:type="gramStart"/>
      <w:r w:rsidRPr="00C1470A">
        <w:rPr>
          <w:rFonts w:ascii="Times New Roman" w:eastAsia="Times New Roman" w:hAnsi="Times New Roman" w:cs="Times New Roman"/>
          <w:color w:val="000000"/>
          <w:sz w:val="26"/>
          <w:szCs w:val="26"/>
          <w:lang w:eastAsia="ru-RU"/>
        </w:rPr>
        <w:t>года  достигли</w:t>
      </w:r>
      <w:proofErr w:type="gramEnd"/>
      <w:r w:rsidRPr="00C1470A">
        <w:rPr>
          <w:rFonts w:ascii="Times New Roman" w:eastAsia="Times New Roman" w:hAnsi="Times New Roman" w:cs="Times New Roman"/>
          <w:color w:val="000000"/>
          <w:sz w:val="26"/>
          <w:szCs w:val="26"/>
          <w:lang w:eastAsia="ru-RU"/>
        </w:rPr>
        <w:t>  значимых результатов в учебной деятельности, получив в рамках государственной итоговой аттестации 100 баллов по учебным предметам (в 2024 – 19 чел.).</w:t>
      </w:r>
    </w:p>
    <w:p w14:paraId="0C0D904E" w14:textId="141497C4"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Две выпускницы 2025 года получили по 100 баллов по двум предметам</w:t>
      </w:r>
      <w:r w:rsidR="00E50F69">
        <w:rPr>
          <w:rFonts w:ascii="Times New Roman" w:eastAsia="Times New Roman" w:hAnsi="Times New Roman" w:cs="Times New Roman"/>
          <w:color w:val="000000"/>
          <w:sz w:val="26"/>
          <w:szCs w:val="26"/>
          <w:lang w:eastAsia="ru-RU"/>
        </w:rPr>
        <w:t>.</w:t>
      </w:r>
    </w:p>
    <w:p w14:paraId="7F65B4B6" w14:textId="7AF9117E"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По итогам государственной итоговой аттестации 216 выпускников муниципальных общеобразовательных организаций (2024 – 219 чел.) получили медали «За особые успехи в учении» I и II степеней и аттестаты о средн</w:t>
      </w:r>
      <w:r w:rsidR="00D74B81">
        <w:rPr>
          <w:rFonts w:ascii="Times New Roman" w:eastAsia="Times New Roman" w:hAnsi="Times New Roman" w:cs="Times New Roman"/>
          <w:color w:val="000000"/>
          <w:sz w:val="26"/>
          <w:szCs w:val="26"/>
          <w:lang w:eastAsia="ru-RU"/>
        </w:rPr>
        <w:t>ем общем образовании с отличием</w:t>
      </w:r>
      <w:r w:rsidRPr="00C1470A">
        <w:rPr>
          <w:rFonts w:ascii="Times New Roman" w:eastAsia="Times New Roman" w:hAnsi="Times New Roman" w:cs="Times New Roman"/>
          <w:color w:val="000000"/>
          <w:sz w:val="26"/>
          <w:szCs w:val="26"/>
          <w:lang w:eastAsia="ru-RU"/>
        </w:rPr>
        <w:t xml:space="preserve">. </w:t>
      </w:r>
    </w:p>
    <w:p w14:paraId="7BD299AC"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Школьники Петрозаводска принимают активное участие во всероссийских и международных конкурсах, олимпиадах и научных конференциях, добиваясь высоких результатов.</w:t>
      </w:r>
    </w:p>
    <w:p w14:paraId="595E5E3C" w14:textId="17816AE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Стипендиатами республиканской премии стали 30 юных жителей Карелии,</w:t>
      </w:r>
      <w:r w:rsidRPr="00C1470A">
        <w:rPr>
          <w:rFonts w:ascii="Times New Roman" w:eastAsia="Times New Roman" w:hAnsi="Times New Roman" w:cs="Times New Roman"/>
          <w:color w:val="000000"/>
          <w:sz w:val="26"/>
          <w:szCs w:val="26"/>
          <w:lang w:eastAsia="ru-RU"/>
        </w:rPr>
        <w:br/>
        <w:t> </w:t>
      </w:r>
      <w:proofErr w:type="gramStart"/>
      <w:r w:rsidRPr="00C1470A">
        <w:rPr>
          <w:rFonts w:ascii="Times New Roman" w:eastAsia="Times New Roman" w:hAnsi="Times New Roman" w:cs="Times New Roman"/>
          <w:color w:val="000000"/>
          <w:sz w:val="26"/>
          <w:szCs w:val="26"/>
          <w:lang w:eastAsia="ru-RU"/>
        </w:rPr>
        <w:t>из  них</w:t>
      </w:r>
      <w:proofErr w:type="gramEnd"/>
      <w:r w:rsidRPr="00C1470A">
        <w:rPr>
          <w:rFonts w:ascii="Times New Roman" w:eastAsia="Times New Roman" w:hAnsi="Times New Roman" w:cs="Times New Roman"/>
          <w:color w:val="000000"/>
          <w:sz w:val="26"/>
          <w:szCs w:val="26"/>
          <w:lang w:eastAsia="ru-RU"/>
        </w:rPr>
        <w:t xml:space="preserve"> 24 — школьники из Петрозаводска, показавшие высокие достижения </w:t>
      </w:r>
      <w:r w:rsidRPr="00C1470A">
        <w:rPr>
          <w:rFonts w:ascii="Times New Roman" w:eastAsia="Times New Roman" w:hAnsi="Times New Roman" w:cs="Times New Roman"/>
          <w:color w:val="000000"/>
          <w:sz w:val="26"/>
          <w:szCs w:val="26"/>
          <w:lang w:eastAsia="ru-RU"/>
        </w:rPr>
        <w:br/>
        <w:t xml:space="preserve"> в интеллектуальной художественно-творческой, </w:t>
      </w:r>
      <w:proofErr w:type="gramStart"/>
      <w:r w:rsidRPr="00C1470A">
        <w:rPr>
          <w:rFonts w:ascii="Times New Roman" w:eastAsia="Times New Roman" w:hAnsi="Times New Roman" w:cs="Times New Roman"/>
          <w:color w:val="000000"/>
          <w:sz w:val="26"/>
          <w:szCs w:val="26"/>
          <w:lang w:eastAsia="ru-RU"/>
        </w:rPr>
        <w:t>спортивной,  социально</w:t>
      </w:r>
      <w:proofErr w:type="gramEnd"/>
      <w:r w:rsidRPr="00C1470A">
        <w:rPr>
          <w:rFonts w:ascii="Times New Roman" w:eastAsia="Times New Roman" w:hAnsi="Times New Roman" w:cs="Times New Roman"/>
          <w:color w:val="000000"/>
          <w:sz w:val="26"/>
          <w:szCs w:val="26"/>
          <w:lang w:eastAsia="ru-RU"/>
        </w:rPr>
        <w:t>-значимой деятельност</w:t>
      </w:r>
      <w:r w:rsidR="009D3D37">
        <w:rPr>
          <w:rFonts w:ascii="Times New Roman" w:eastAsia="Times New Roman" w:hAnsi="Times New Roman" w:cs="Times New Roman"/>
          <w:color w:val="000000"/>
          <w:sz w:val="26"/>
          <w:szCs w:val="26"/>
          <w:lang w:eastAsia="ru-RU"/>
        </w:rPr>
        <w:t>и</w:t>
      </w:r>
      <w:r w:rsidRPr="00C1470A">
        <w:rPr>
          <w:rFonts w:ascii="Times New Roman" w:eastAsia="Times New Roman" w:hAnsi="Times New Roman" w:cs="Times New Roman"/>
          <w:color w:val="000000"/>
          <w:sz w:val="26"/>
          <w:szCs w:val="26"/>
          <w:lang w:eastAsia="ru-RU"/>
        </w:rPr>
        <w:t>.</w:t>
      </w:r>
    </w:p>
    <w:p w14:paraId="1451FC4A" w14:textId="506C78F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Стабильные результаты столичного образования обусловлены развитой системой профильного и предпрофильного обучения. Пять школьных кванториумов </w:t>
      </w:r>
      <w:r w:rsidR="00B87BB0">
        <w:rPr>
          <w:rFonts w:ascii="Times New Roman" w:eastAsia="Times New Roman" w:hAnsi="Times New Roman" w:cs="Times New Roman"/>
          <w:color w:val="000000"/>
          <w:sz w:val="26"/>
          <w:szCs w:val="26"/>
          <w:lang w:eastAsia="ru-RU"/>
        </w:rPr>
        <w:t xml:space="preserve">и </w:t>
      </w:r>
      <w:r w:rsidRPr="00C1470A">
        <w:rPr>
          <w:rFonts w:ascii="Times New Roman" w:eastAsia="Times New Roman" w:hAnsi="Times New Roman" w:cs="Times New Roman"/>
          <w:color w:val="000000"/>
          <w:sz w:val="26"/>
          <w:szCs w:val="26"/>
          <w:lang w:eastAsia="ru-RU"/>
        </w:rPr>
        <w:t>It-куб обеспечили увеличение количест</w:t>
      </w:r>
      <w:r w:rsidR="00722582">
        <w:rPr>
          <w:rFonts w:ascii="Times New Roman" w:eastAsia="Times New Roman" w:hAnsi="Times New Roman" w:cs="Times New Roman"/>
          <w:color w:val="000000"/>
          <w:sz w:val="26"/>
          <w:szCs w:val="26"/>
          <w:lang w:eastAsia="ru-RU"/>
        </w:rPr>
        <w:t>ва участников мероприятий на 7%</w:t>
      </w:r>
      <w:r w:rsidRPr="00C1470A">
        <w:rPr>
          <w:rFonts w:ascii="Times New Roman" w:eastAsia="Times New Roman" w:hAnsi="Times New Roman" w:cs="Times New Roman"/>
          <w:color w:val="000000"/>
          <w:sz w:val="26"/>
          <w:szCs w:val="26"/>
          <w:lang w:eastAsia="ru-RU"/>
        </w:rPr>
        <w:t>.</w:t>
      </w:r>
    </w:p>
    <w:p w14:paraId="3FE9E422" w14:textId="3C1C06E4" w:rsidR="00C1470A" w:rsidRPr="00C1470A" w:rsidRDefault="00C1470A" w:rsidP="00B87BB0">
      <w:pPr>
        <w:spacing w:after="0" w:line="240" w:lineRule="auto"/>
        <w:ind w:left="-567" w:right="-143" w:firstLine="709"/>
        <w:jc w:val="both"/>
        <w:rPr>
          <w:rFonts w:ascii="Times New Roman" w:eastAsia="Times New Roman" w:hAnsi="Times New Roman" w:cs="Times New Roman"/>
          <w:sz w:val="26"/>
          <w:szCs w:val="26"/>
          <w:lang w:eastAsia="ru-RU"/>
        </w:rPr>
      </w:pPr>
    </w:p>
    <w:p w14:paraId="14268456" w14:textId="4643DA7A" w:rsidR="00C1470A" w:rsidRPr="00C1470A" w:rsidRDefault="00D74B81" w:rsidP="00B87BB0">
      <w:pPr>
        <w:spacing w:after="0" w:line="240" w:lineRule="auto"/>
        <w:ind w:left="-567" w:right="-143"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Кадровое обеспечение системы образования</w:t>
      </w:r>
    </w:p>
    <w:p w14:paraId="7DEDC090" w14:textId="0C744190"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муниципальных образовательных организациях Петрозаводского городского округа работает свыше 4 тысяч педагогических работников</w:t>
      </w:r>
      <w:r w:rsidR="00E07E06">
        <w:rPr>
          <w:rFonts w:ascii="Times New Roman" w:eastAsia="Times New Roman" w:hAnsi="Times New Roman" w:cs="Times New Roman"/>
          <w:color w:val="000000"/>
          <w:sz w:val="26"/>
          <w:szCs w:val="26"/>
          <w:lang w:eastAsia="ru-RU"/>
        </w:rPr>
        <w:t>.</w:t>
      </w:r>
    </w:p>
    <w:p w14:paraId="25015651" w14:textId="4D70D99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Общее количество педагогических вакансий в общеобразовательных организациях на 31.12.2025 – 61 (на 31.12.2024</w:t>
      </w:r>
      <w:r w:rsidR="00E07E06">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100), в дошкольных образовательных организациях – 31 (на 31.12.2024 </w:t>
      </w:r>
      <w:r w:rsidR="00B87BB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41).</w:t>
      </w:r>
    </w:p>
    <w:p w14:paraId="585E29C3"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целях решения проблемы дефицита кадров в образовательных организациях Правительством Российской Федерации принято решение о том, что в начальной школе могут преподавать студенты старших курсов организаций среднего профессионального образования.  </w:t>
      </w:r>
    </w:p>
    <w:p w14:paraId="344BEB86" w14:textId="60801E3F" w:rsidR="00C1470A" w:rsidRPr="00C1470A" w:rsidRDefault="00722582" w:rsidP="002E2CDC">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2025 году 87 старшекурсников </w:t>
      </w:r>
      <w:r w:rsidR="00C1470A" w:rsidRPr="00C1470A">
        <w:rPr>
          <w:rFonts w:ascii="Times New Roman" w:eastAsia="Times New Roman" w:hAnsi="Times New Roman" w:cs="Times New Roman"/>
          <w:color w:val="000000"/>
          <w:sz w:val="26"/>
          <w:szCs w:val="26"/>
          <w:lang w:eastAsia="ru-RU"/>
        </w:rPr>
        <w:t xml:space="preserve">вузов уже приступили к работе в школах (в 2024 – 15 чел.). Это решение помогает частично восполнить кадровый дефицит. </w:t>
      </w:r>
    </w:p>
    <w:p w14:paraId="5F974054" w14:textId="6732E311"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 образовательные организации трудоустроилось 107 молодых специалистов (выпускников 2025</w:t>
      </w:r>
      <w:r w:rsidR="00722582">
        <w:rPr>
          <w:rFonts w:ascii="Times New Roman" w:eastAsia="Times New Roman" w:hAnsi="Times New Roman" w:cs="Times New Roman"/>
          <w:color w:val="000000"/>
          <w:sz w:val="26"/>
          <w:szCs w:val="26"/>
          <w:lang w:eastAsia="ru-RU"/>
        </w:rPr>
        <w:t xml:space="preserve"> года), им произведены выплаты </w:t>
      </w:r>
      <w:r w:rsidRPr="00C1470A">
        <w:rPr>
          <w:rFonts w:ascii="Times New Roman" w:eastAsia="Times New Roman" w:hAnsi="Times New Roman" w:cs="Times New Roman"/>
          <w:color w:val="000000"/>
          <w:sz w:val="26"/>
          <w:szCs w:val="26"/>
          <w:lang w:eastAsia="ru-RU"/>
        </w:rPr>
        <w:t>в размере 100,0 тыс.</w:t>
      </w:r>
      <w:r w:rsidR="002E2CDC">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 (с учетом применения районного коэффициента и процентной надбавки к заработной плате за стаж работы в районах Крайнего Севера и приравненных к ним местностя</w:t>
      </w:r>
      <w:r w:rsidR="002E2CDC">
        <w:rPr>
          <w:rFonts w:ascii="Times New Roman" w:eastAsia="Times New Roman" w:hAnsi="Times New Roman" w:cs="Times New Roman"/>
          <w:color w:val="000000"/>
          <w:sz w:val="26"/>
          <w:szCs w:val="26"/>
          <w:lang w:eastAsia="ru-RU"/>
        </w:rPr>
        <w:t>х</w:t>
      </w:r>
      <w:r w:rsidRPr="00C1470A">
        <w:rPr>
          <w:rFonts w:ascii="Times New Roman" w:eastAsia="Times New Roman" w:hAnsi="Times New Roman" w:cs="Times New Roman"/>
          <w:color w:val="000000"/>
          <w:sz w:val="26"/>
          <w:szCs w:val="26"/>
          <w:lang w:eastAsia="ru-RU"/>
        </w:rPr>
        <w:t>).</w:t>
      </w:r>
    </w:p>
    <w:p w14:paraId="488BCFC0"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Образовательными организациями заключено 8 целевых договоров по направлению подготовки «Образование и педагогические науки».</w:t>
      </w:r>
    </w:p>
    <w:p w14:paraId="44D98383" w14:textId="4686F71F"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w:t>
      </w:r>
      <w:r w:rsidR="00FF267D">
        <w:rPr>
          <w:rFonts w:ascii="Times New Roman" w:eastAsia="Times New Roman" w:hAnsi="Times New Roman" w:cs="Times New Roman"/>
          <w:color w:val="000000"/>
          <w:sz w:val="26"/>
          <w:szCs w:val="26"/>
          <w:lang w:eastAsia="ru-RU"/>
        </w:rPr>
        <w:t>рамках</w:t>
      </w:r>
      <w:r w:rsidRPr="00C1470A">
        <w:rPr>
          <w:rFonts w:ascii="Times New Roman" w:eastAsia="Times New Roman" w:hAnsi="Times New Roman" w:cs="Times New Roman"/>
          <w:color w:val="000000"/>
          <w:sz w:val="26"/>
          <w:szCs w:val="26"/>
          <w:lang w:eastAsia="ru-RU"/>
        </w:rPr>
        <w:t xml:space="preserve"> реализации национального проекта «</w:t>
      </w:r>
      <w:r w:rsidR="00FF267D">
        <w:rPr>
          <w:rFonts w:ascii="Times New Roman" w:eastAsia="Times New Roman" w:hAnsi="Times New Roman" w:cs="Times New Roman"/>
          <w:color w:val="000000"/>
          <w:sz w:val="26"/>
          <w:szCs w:val="26"/>
          <w:lang w:eastAsia="ru-RU"/>
        </w:rPr>
        <w:t>Молодежь и дети</w:t>
      </w:r>
      <w:r w:rsidRPr="00C1470A">
        <w:rPr>
          <w:rFonts w:ascii="Times New Roman" w:eastAsia="Times New Roman" w:hAnsi="Times New Roman" w:cs="Times New Roman"/>
          <w:color w:val="000000"/>
          <w:sz w:val="26"/>
          <w:szCs w:val="26"/>
          <w:lang w:eastAsia="ru-RU"/>
        </w:rPr>
        <w:t>» продолжают работать советники директора по воспитанию и взаимодействию с детскими обществ</w:t>
      </w:r>
      <w:r w:rsidR="00722582">
        <w:rPr>
          <w:rFonts w:ascii="Times New Roman" w:eastAsia="Times New Roman" w:hAnsi="Times New Roman" w:cs="Times New Roman"/>
          <w:color w:val="000000"/>
          <w:sz w:val="26"/>
          <w:szCs w:val="26"/>
          <w:lang w:eastAsia="ru-RU"/>
        </w:rPr>
        <w:t>енными объединениями (всего 25 </w:t>
      </w:r>
      <w:r w:rsidRPr="00C1470A">
        <w:rPr>
          <w:rFonts w:ascii="Times New Roman" w:eastAsia="Times New Roman" w:hAnsi="Times New Roman" w:cs="Times New Roman"/>
          <w:color w:val="000000"/>
          <w:sz w:val="26"/>
          <w:szCs w:val="26"/>
          <w:lang w:eastAsia="ru-RU"/>
        </w:rPr>
        <w:t xml:space="preserve">штатных единиц). </w:t>
      </w:r>
    </w:p>
    <w:p w14:paraId="67970A56"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 реализацию данного мероприятия на 2025 год из бюджета Республики Карелия предоставлены средства в размере порядка 15 058,7 тыс. руб. </w:t>
      </w:r>
    </w:p>
    <w:p w14:paraId="03F9C0A8" w14:textId="77777777"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Размер заработной платы «указных» категорий работников по итогам 2025 года составил:</w:t>
      </w:r>
    </w:p>
    <w:p w14:paraId="1F6092F3" w14:textId="7B9A9041"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 по педагогическим работникам муниципальных дошкольных образовательных организаций – </w:t>
      </w:r>
      <w:r w:rsidR="00FF267D" w:rsidRPr="00FF267D">
        <w:rPr>
          <w:rFonts w:ascii="Times New Roman" w:eastAsia="Times New Roman" w:hAnsi="Times New Roman" w:cs="Times New Roman"/>
          <w:color w:val="000000"/>
          <w:sz w:val="26"/>
          <w:szCs w:val="26"/>
          <w:lang w:eastAsia="ru-RU"/>
        </w:rPr>
        <w:t>58 505,02</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56F2244E" w14:textId="07017C8D"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w:t>
      </w:r>
      <w:r w:rsidR="0054268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по педагогическим работникам муниципальных общеобразовательных организаций (без учета доплаты за классное руководство) – </w:t>
      </w:r>
      <w:r w:rsidR="00FF267D" w:rsidRPr="00FF267D">
        <w:rPr>
          <w:rFonts w:ascii="Times New Roman" w:eastAsia="Times New Roman" w:hAnsi="Times New Roman" w:cs="Times New Roman"/>
          <w:color w:val="000000"/>
          <w:sz w:val="26"/>
          <w:szCs w:val="26"/>
          <w:lang w:eastAsia="ru-RU"/>
        </w:rPr>
        <w:t>63 315,77</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2267AEBC" w14:textId="072FB53A"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 по педагогическим работникам муниципальных организаций дополнительного образования – </w:t>
      </w:r>
      <w:r w:rsidR="00FF267D" w:rsidRPr="00FF267D">
        <w:rPr>
          <w:rFonts w:ascii="Times New Roman" w:eastAsia="Times New Roman" w:hAnsi="Times New Roman" w:cs="Times New Roman"/>
          <w:color w:val="000000"/>
          <w:sz w:val="26"/>
          <w:szCs w:val="26"/>
          <w:lang w:eastAsia="ru-RU"/>
        </w:rPr>
        <w:t>60 366,43</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7EA7396F" w14:textId="696D749B" w:rsidR="00C1470A" w:rsidRPr="00C1470A" w:rsidRDefault="00C1470A" w:rsidP="00C1470A">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 по работникам муниципальных учреждений культуры – </w:t>
      </w:r>
      <w:r w:rsidR="00FF267D" w:rsidRPr="00FF267D">
        <w:rPr>
          <w:rFonts w:ascii="Times New Roman" w:eastAsia="Times New Roman" w:hAnsi="Times New Roman" w:cs="Times New Roman"/>
          <w:color w:val="000000"/>
          <w:sz w:val="26"/>
          <w:szCs w:val="26"/>
          <w:lang w:eastAsia="ru-RU"/>
        </w:rPr>
        <w:t>47 139,28</w:t>
      </w:r>
      <w:r w:rsidR="00FF267D">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руб.</w:t>
      </w:r>
    </w:p>
    <w:p w14:paraId="49BEB771" w14:textId="39D0AFAC" w:rsidR="00C1470A" w:rsidRPr="008E586E" w:rsidRDefault="00C1470A" w:rsidP="002E2CDC">
      <w:pPr>
        <w:shd w:val="clear" w:color="auto" w:fill="FFFFFF"/>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sz w:val="26"/>
          <w:szCs w:val="26"/>
          <w:lang w:eastAsia="ru-RU"/>
        </w:rPr>
        <w:t> </w:t>
      </w:r>
    </w:p>
    <w:p w14:paraId="0485E023" w14:textId="77777777" w:rsidR="00B55230" w:rsidRDefault="00B55230" w:rsidP="00B55230">
      <w:pPr>
        <w:spacing w:after="0" w:line="240" w:lineRule="auto"/>
        <w:ind w:left="-567" w:right="-143" w:firstLine="708"/>
        <w:jc w:val="both"/>
        <w:rPr>
          <w:rFonts w:ascii="Times New Roman" w:eastAsia="Times New Roman" w:hAnsi="Times New Roman" w:cs="Times New Roman"/>
          <w:color w:val="000000"/>
          <w:sz w:val="26"/>
          <w:szCs w:val="26"/>
          <w:lang w:eastAsia="ru-RU"/>
        </w:rPr>
      </w:pPr>
      <w:r w:rsidRPr="00E07E06">
        <w:rPr>
          <w:rFonts w:ascii="Times New Roman" w:eastAsia="Times New Roman" w:hAnsi="Times New Roman" w:cs="Times New Roman"/>
          <w:color w:val="000000"/>
          <w:sz w:val="26"/>
          <w:szCs w:val="26"/>
          <w:lang w:eastAsia="ru-RU"/>
        </w:rPr>
        <w:t>Создание необходимых условий в образовательных организациях, ремонты</w:t>
      </w:r>
      <w:r>
        <w:rPr>
          <w:rFonts w:ascii="Times New Roman" w:eastAsia="Times New Roman" w:hAnsi="Times New Roman" w:cs="Times New Roman"/>
          <w:color w:val="000000"/>
          <w:sz w:val="26"/>
          <w:szCs w:val="26"/>
          <w:lang w:eastAsia="ru-RU"/>
        </w:rPr>
        <w:t>.</w:t>
      </w:r>
      <w:r w:rsidRPr="00E07E06">
        <w:rPr>
          <w:rFonts w:ascii="Times New Roman" w:eastAsia="Times New Roman" w:hAnsi="Times New Roman" w:cs="Times New Roman"/>
          <w:color w:val="000000"/>
          <w:sz w:val="26"/>
          <w:szCs w:val="26"/>
          <w:lang w:eastAsia="ru-RU"/>
        </w:rPr>
        <w:t xml:space="preserve"> </w:t>
      </w:r>
    </w:p>
    <w:p w14:paraId="1EF464B3" w14:textId="77777777" w:rsidR="00B55230" w:rsidRPr="00C1470A" w:rsidRDefault="00B55230" w:rsidP="00B55230">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Решение задачи повышения доступности качественного образования невозможно без проведения капитальных ремонтов школьных зданий. Создание современной инфраструктуры, обновление учебно-материальной базы – это основа современного образования.</w:t>
      </w:r>
    </w:p>
    <w:p w14:paraId="20C7F388" w14:textId="77777777" w:rsidR="00B55230" w:rsidRPr="00C1470A" w:rsidRDefault="00B55230" w:rsidP="00B55230">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 рамках реализации меро</w:t>
      </w:r>
      <w:r>
        <w:rPr>
          <w:rFonts w:ascii="Times New Roman" w:eastAsia="Times New Roman" w:hAnsi="Times New Roman" w:cs="Times New Roman"/>
          <w:color w:val="000000"/>
          <w:sz w:val="26"/>
          <w:szCs w:val="26"/>
          <w:lang w:eastAsia="ru-RU"/>
        </w:rPr>
        <w:t xml:space="preserve">приятий национальных проектов </w:t>
      </w:r>
      <w:r>
        <w:rPr>
          <w:rFonts w:ascii="Times New Roman" w:eastAsia="Times New Roman" w:hAnsi="Times New Roman" w:cs="Times New Roman"/>
          <w:color w:val="000000"/>
          <w:sz w:val="26"/>
          <w:szCs w:val="26"/>
          <w:lang w:eastAsia="ru-RU"/>
        </w:rPr>
        <w:br/>
        <w:t>«Молодежь и дети» и «Семья» </w:t>
      </w:r>
      <w:r w:rsidRPr="00C1470A">
        <w:rPr>
          <w:rFonts w:ascii="Times New Roman" w:eastAsia="Times New Roman" w:hAnsi="Times New Roman" w:cs="Times New Roman"/>
          <w:color w:val="000000"/>
          <w:sz w:val="26"/>
          <w:szCs w:val="26"/>
          <w:lang w:eastAsia="ru-RU"/>
        </w:rPr>
        <w:t xml:space="preserve">на сумму </w:t>
      </w:r>
      <w:r>
        <w:rPr>
          <w:rFonts w:ascii="Times New Roman" w:eastAsia="Times New Roman" w:hAnsi="Times New Roman" w:cs="Times New Roman"/>
          <w:color w:val="000000"/>
          <w:sz w:val="26"/>
          <w:szCs w:val="26"/>
          <w:lang w:eastAsia="ru-RU"/>
        </w:rPr>
        <w:t>743,6</w:t>
      </w:r>
      <w:r w:rsidRPr="00C1470A">
        <w:rPr>
          <w:rFonts w:ascii="Times New Roman" w:eastAsia="Times New Roman" w:hAnsi="Times New Roman" w:cs="Times New Roman"/>
          <w:color w:val="000000"/>
          <w:sz w:val="26"/>
          <w:szCs w:val="26"/>
          <w:lang w:eastAsia="ru-RU"/>
        </w:rPr>
        <w:t xml:space="preserve"> млн руб.</w:t>
      </w:r>
      <w:r>
        <w:rPr>
          <w:rFonts w:ascii="Times New Roman" w:eastAsia="Times New Roman" w:hAnsi="Times New Roman" w:cs="Times New Roman"/>
          <w:color w:val="000000"/>
          <w:sz w:val="26"/>
          <w:szCs w:val="26"/>
          <w:lang w:eastAsia="ru-RU"/>
        </w:rPr>
        <w:t xml:space="preserve"> проведены следующие мероприятия</w:t>
      </w:r>
      <w:r w:rsidRPr="00C1470A">
        <w:rPr>
          <w:rFonts w:ascii="Times New Roman" w:eastAsia="Times New Roman" w:hAnsi="Times New Roman" w:cs="Times New Roman"/>
          <w:color w:val="000000"/>
          <w:sz w:val="26"/>
          <w:szCs w:val="26"/>
          <w:lang w:eastAsia="ru-RU"/>
        </w:rPr>
        <w:t>:</w:t>
      </w:r>
    </w:p>
    <w:p w14:paraId="31D66D57" w14:textId="77777777" w:rsidR="00B55230" w:rsidRPr="00C1470A" w:rsidRDefault="00B55230" w:rsidP="00B55230">
      <w:pPr>
        <w:spacing w:after="0" w:line="240" w:lineRule="auto"/>
        <w:ind w:left="-567" w:right="-143"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выполнен капитальный ремонт зданий и приобретено оборудовани</w:t>
      </w:r>
      <w:r>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xml:space="preserve"> для обеспечения учебного процесса</w:t>
      </w:r>
      <w:r w:rsidRPr="00C1470A">
        <w:rPr>
          <w:rFonts w:ascii="Times New Roman" w:eastAsia="Times New Roman" w:hAnsi="Times New Roman" w:cs="Times New Roman"/>
          <w:b/>
          <w:bCs/>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МОУ «Средняя школа № 7» (капитальный ремонт фасада, кровли, электрических сетей, слаботочных сетей (пожарная и охранная сигнализация, система оповещения, видеонаблюдение)</w:t>
      </w:r>
      <w:r>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«Средняя школа  № 39» (капитальный ремонт сетей водоснабжения и водоотведения, сетей отопления и вентиляции, электрических сетей, косметический ремонт в рамках восстановления отделки помещений)</w:t>
      </w:r>
      <w:r>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МДОУ «Детский сад № 89» (капитальный ремонт фасада, кровли);</w:t>
      </w:r>
    </w:p>
    <w:p w14:paraId="0A2D80A5" w14:textId="77777777" w:rsidR="00B55230" w:rsidRPr="00C1470A" w:rsidRDefault="00B55230" w:rsidP="00B55230">
      <w:pPr>
        <w:spacing w:after="0" w:line="240" w:lineRule="auto"/>
        <w:ind w:left="-567" w:right="-143"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завершен 2</w:t>
      </w:r>
      <w:r>
        <w:rPr>
          <w:rFonts w:ascii="Times New Roman" w:eastAsia="Times New Roman" w:hAnsi="Times New Roman" w:cs="Times New Roman"/>
          <w:color w:val="000000"/>
          <w:sz w:val="26"/>
          <w:szCs w:val="26"/>
          <w:lang w:eastAsia="ru-RU"/>
        </w:rPr>
        <w:t>-й</w:t>
      </w:r>
      <w:r w:rsidRPr="00C1470A">
        <w:rPr>
          <w:rFonts w:ascii="Times New Roman" w:eastAsia="Times New Roman" w:hAnsi="Times New Roman" w:cs="Times New Roman"/>
          <w:color w:val="000000"/>
          <w:sz w:val="26"/>
          <w:szCs w:val="26"/>
          <w:lang w:eastAsia="ru-RU"/>
        </w:rPr>
        <w:t xml:space="preserve"> этап капитального ремон</w:t>
      </w:r>
      <w:r>
        <w:rPr>
          <w:rFonts w:ascii="Times New Roman" w:eastAsia="Times New Roman" w:hAnsi="Times New Roman" w:cs="Times New Roman"/>
          <w:color w:val="000000"/>
          <w:sz w:val="26"/>
          <w:szCs w:val="26"/>
          <w:lang w:eastAsia="ru-RU"/>
        </w:rPr>
        <w:t xml:space="preserve">та зданий: МОУ «Средняя школа </w:t>
      </w:r>
      <w:r>
        <w:rPr>
          <w:rFonts w:ascii="Times New Roman" w:eastAsia="Times New Roman" w:hAnsi="Times New Roman" w:cs="Times New Roman"/>
          <w:color w:val="000000"/>
          <w:sz w:val="26"/>
          <w:szCs w:val="26"/>
          <w:lang w:eastAsia="ru-RU"/>
        </w:rPr>
        <w:br/>
      </w:r>
      <w:r w:rsidRPr="00C1470A">
        <w:rPr>
          <w:rFonts w:ascii="Times New Roman" w:eastAsia="Times New Roman" w:hAnsi="Times New Roman" w:cs="Times New Roman"/>
          <w:color w:val="000000"/>
          <w:sz w:val="26"/>
          <w:szCs w:val="26"/>
          <w:lang w:eastAsia="ru-RU"/>
        </w:rPr>
        <w:t>№ 12», МОУ «Средняя школа № 29», МОУ «Средняя школа № 35», МОУ «Средняя школа № 43» (капитальный ремонт системы отопления, водоснабжения и канализации, работ</w:t>
      </w:r>
      <w:r>
        <w:rPr>
          <w:rFonts w:ascii="Times New Roman" w:eastAsia="Times New Roman" w:hAnsi="Times New Roman" w:cs="Times New Roman"/>
          <w:color w:val="000000"/>
          <w:sz w:val="26"/>
          <w:szCs w:val="26"/>
          <w:lang w:eastAsia="ru-RU"/>
        </w:rPr>
        <w:t>ы</w:t>
      </w:r>
      <w:r w:rsidRPr="00C1470A">
        <w:rPr>
          <w:rFonts w:ascii="Times New Roman" w:eastAsia="Times New Roman" w:hAnsi="Times New Roman" w:cs="Times New Roman"/>
          <w:color w:val="000000"/>
          <w:sz w:val="26"/>
          <w:szCs w:val="26"/>
          <w:lang w:eastAsia="ru-RU"/>
        </w:rPr>
        <w:t xml:space="preserve"> по отделке помещений).</w:t>
      </w:r>
    </w:p>
    <w:p w14:paraId="0EACEBD9" w14:textId="77777777" w:rsidR="00B55230" w:rsidRDefault="00B55230" w:rsidP="00B55230">
      <w:pPr>
        <w:spacing w:after="0" w:line="240" w:lineRule="auto"/>
        <w:ind w:left="-567" w:right="-143" w:firstLine="708"/>
        <w:jc w:val="both"/>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В 2025 году завершен капитальный рем</w:t>
      </w:r>
      <w:r>
        <w:rPr>
          <w:rFonts w:ascii="Times New Roman" w:eastAsia="Times New Roman" w:hAnsi="Times New Roman" w:cs="Times New Roman"/>
          <w:color w:val="000000"/>
          <w:sz w:val="26"/>
          <w:szCs w:val="26"/>
          <w:lang w:eastAsia="ru-RU"/>
        </w:rPr>
        <w:t xml:space="preserve">онт здания МОУ «Средняя школа </w:t>
      </w:r>
      <w:r>
        <w:rPr>
          <w:rFonts w:ascii="Times New Roman" w:eastAsia="Times New Roman" w:hAnsi="Times New Roman" w:cs="Times New Roman"/>
          <w:color w:val="000000"/>
          <w:sz w:val="26"/>
          <w:szCs w:val="26"/>
          <w:lang w:eastAsia="ru-RU"/>
        </w:rPr>
        <w:br/>
      </w:r>
      <w:r w:rsidRPr="00C1470A">
        <w:rPr>
          <w:rFonts w:ascii="Times New Roman" w:eastAsia="Times New Roman" w:hAnsi="Times New Roman" w:cs="Times New Roman"/>
          <w:color w:val="000000"/>
          <w:sz w:val="26"/>
          <w:szCs w:val="26"/>
          <w:lang w:eastAsia="ru-RU"/>
        </w:rPr>
        <w:t xml:space="preserve">№ 3», реализованы мероприятия по обеспечению надлежащих условий для обучения и пребывания детей, проведены мероприятия </w:t>
      </w:r>
      <w:r>
        <w:rPr>
          <w:rFonts w:ascii="Times New Roman" w:eastAsia="Times New Roman" w:hAnsi="Times New Roman" w:cs="Times New Roman"/>
          <w:color w:val="000000"/>
          <w:sz w:val="26"/>
          <w:szCs w:val="26"/>
          <w:lang w:eastAsia="ru-RU"/>
        </w:rPr>
        <w:t xml:space="preserve">по </w:t>
      </w:r>
      <w:r w:rsidRPr="00C1470A">
        <w:rPr>
          <w:rFonts w:ascii="Times New Roman" w:eastAsia="Times New Roman" w:hAnsi="Times New Roman" w:cs="Times New Roman"/>
          <w:color w:val="000000"/>
          <w:sz w:val="26"/>
          <w:szCs w:val="26"/>
          <w:lang w:eastAsia="ru-RU"/>
        </w:rPr>
        <w:t>антитеррористической защищенности объекта на общую сумму 134 млн руб.</w:t>
      </w:r>
    </w:p>
    <w:p w14:paraId="1AE09643" w14:textId="1C657816"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sidRPr="00DE5DE9">
        <w:rPr>
          <w:rFonts w:ascii="Times New Roman" w:eastAsia="Times New Roman" w:hAnsi="Times New Roman" w:cs="Times New Roman"/>
          <w:color w:val="000000"/>
          <w:sz w:val="26"/>
          <w:szCs w:val="26"/>
          <w:lang w:eastAsia="ru-RU"/>
        </w:rPr>
        <w:t>В 2025</w:t>
      </w:r>
      <w:r>
        <w:rPr>
          <w:rFonts w:ascii="Times New Roman" w:eastAsia="Times New Roman" w:hAnsi="Times New Roman" w:cs="Times New Roman"/>
          <w:color w:val="000000"/>
          <w:sz w:val="26"/>
          <w:szCs w:val="26"/>
          <w:lang w:eastAsia="ru-RU"/>
        </w:rPr>
        <w:t xml:space="preserve"> году</w:t>
      </w:r>
      <w:r w:rsidRPr="00DE5DE9">
        <w:rPr>
          <w:rFonts w:ascii="Times New Roman" w:eastAsia="Times New Roman" w:hAnsi="Times New Roman" w:cs="Times New Roman"/>
          <w:color w:val="000000"/>
          <w:sz w:val="26"/>
          <w:szCs w:val="26"/>
          <w:lang w:eastAsia="ru-RU"/>
        </w:rPr>
        <w:t xml:space="preserve"> из бюджета </w:t>
      </w:r>
      <w:r>
        <w:rPr>
          <w:rFonts w:ascii="Times New Roman" w:eastAsia="Times New Roman" w:hAnsi="Times New Roman" w:cs="Times New Roman"/>
          <w:color w:val="000000"/>
          <w:sz w:val="26"/>
          <w:szCs w:val="26"/>
          <w:lang w:eastAsia="ru-RU"/>
        </w:rPr>
        <w:t xml:space="preserve">Петрозаводского городского округа было выделено беспрецедентное количество средств – </w:t>
      </w:r>
      <w:r w:rsidRPr="00DE5DE9">
        <w:rPr>
          <w:rFonts w:ascii="Times New Roman" w:eastAsia="Times New Roman" w:hAnsi="Times New Roman" w:cs="Times New Roman"/>
          <w:color w:val="000000"/>
          <w:sz w:val="26"/>
          <w:szCs w:val="26"/>
          <w:lang w:eastAsia="ru-RU"/>
        </w:rPr>
        <w:t>55,5 млн руб. (2024 – 2,1 млн руб.)</w:t>
      </w:r>
      <w:r>
        <w:rPr>
          <w:rFonts w:ascii="Times New Roman" w:eastAsia="Times New Roman" w:hAnsi="Times New Roman" w:cs="Times New Roman"/>
          <w:color w:val="000000"/>
          <w:sz w:val="26"/>
          <w:szCs w:val="26"/>
          <w:lang w:eastAsia="ru-RU"/>
        </w:rPr>
        <w:t>:</w:t>
      </w:r>
    </w:p>
    <w:p w14:paraId="34F1452F" w14:textId="4A184D09"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sidRPr="00DE5DE9">
        <w:rPr>
          <w:rFonts w:ascii="Times New Roman" w:eastAsia="Times New Roman" w:hAnsi="Times New Roman" w:cs="Times New Roman"/>
          <w:color w:val="000000"/>
          <w:sz w:val="26"/>
          <w:szCs w:val="26"/>
          <w:lang w:eastAsia="ru-RU"/>
        </w:rPr>
        <w:t>– оборудованы теневыми навесами территории 12 детских садов</w:t>
      </w:r>
      <w:r>
        <w:rPr>
          <w:rFonts w:ascii="Times New Roman" w:eastAsia="Times New Roman" w:hAnsi="Times New Roman" w:cs="Times New Roman"/>
          <w:color w:val="000000"/>
          <w:sz w:val="26"/>
          <w:szCs w:val="26"/>
          <w:lang w:eastAsia="ru-RU"/>
        </w:rPr>
        <w:t xml:space="preserve"> на общую </w:t>
      </w:r>
      <w:proofErr w:type="gramStart"/>
      <w:r>
        <w:rPr>
          <w:rFonts w:ascii="Times New Roman" w:eastAsia="Times New Roman" w:hAnsi="Times New Roman" w:cs="Times New Roman"/>
          <w:color w:val="000000"/>
          <w:sz w:val="26"/>
          <w:szCs w:val="26"/>
          <w:lang w:eastAsia="ru-RU"/>
        </w:rPr>
        <w:t>сумму</w:t>
      </w:r>
      <w:r w:rsidR="003E3D79">
        <w:rPr>
          <w:rFonts w:ascii="Times New Roman" w:eastAsia="Times New Roman" w:hAnsi="Times New Roman" w:cs="Times New Roman"/>
          <w:color w:val="000000"/>
          <w:sz w:val="26"/>
          <w:szCs w:val="26"/>
          <w:lang w:eastAsia="ru-RU"/>
        </w:rPr>
        <w:t xml:space="preserve"> </w:t>
      </w:r>
      <w:r w:rsidRPr="00DE5DE9">
        <w:rPr>
          <w:rFonts w:ascii="Times New Roman" w:eastAsia="Times New Roman" w:hAnsi="Times New Roman" w:cs="Times New Roman"/>
          <w:color w:val="000000"/>
          <w:sz w:val="26"/>
          <w:szCs w:val="26"/>
          <w:lang w:eastAsia="ru-RU"/>
        </w:rPr>
        <w:t xml:space="preserve"> 37</w:t>
      </w:r>
      <w:proofErr w:type="gramEnd"/>
      <w:r w:rsidRPr="00DE5DE9">
        <w:rPr>
          <w:rFonts w:ascii="Times New Roman" w:eastAsia="Times New Roman" w:hAnsi="Times New Roman" w:cs="Times New Roman"/>
          <w:color w:val="000000"/>
          <w:sz w:val="26"/>
          <w:szCs w:val="26"/>
          <w:lang w:eastAsia="ru-RU"/>
        </w:rPr>
        <w:t>,5 млн руб.</w:t>
      </w:r>
      <w:r>
        <w:rPr>
          <w:rFonts w:ascii="Times New Roman" w:eastAsia="Times New Roman" w:hAnsi="Times New Roman" w:cs="Times New Roman"/>
          <w:color w:val="000000"/>
          <w:sz w:val="26"/>
          <w:szCs w:val="26"/>
          <w:lang w:eastAsia="ru-RU"/>
        </w:rPr>
        <w:t>;</w:t>
      </w:r>
      <w:r w:rsidRPr="00DE5DE9">
        <w:rPr>
          <w:rFonts w:ascii="Times New Roman" w:eastAsia="Times New Roman" w:hAnsi="Times New Roman" w:cs="Times New Roman"/>
          <w:color w:val="000000"/>
          <w:sz w:val="26"/>
          <w:szCs w:val="26"/>
          <w:lang w:eastAsia="ru-RU"/>
        </w:rPr>
        <w:t xml:space="preserve"> </w:t>
      </w:r>
    </w:p>
    <w:p w14:paraId="26F7E26F" w14:textId="77777777"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softHyphen/>
        <w:t>–</w:t>
      </w:r>
      <w:r w:rsidRPr="00DE5DE9">
        <w:rPr>
          <w:rFonts w:ascii="Times New Roman" w:eastAsia="Times New Roman" w:hAnsi="Times New Roman" w:cs="Times New Roman"/>
          <w:color w:val="000000"/>
          <w:sz w:val="26"/>
          <w:szCs w:val="26"/>
          <w:lang w:eastAsia="ru-RU"/>
        </w:rPr>
        <w:t xml:space="preserve"> проведены работы по текущему ремонту зданий (в качестве примера можно привести ремонт кровли, фасада</w:t>
      </w:r>
      <w:r>
        <w:rPr>
          <w:rFonts w:ascii="Times New Roman" w:eastAsia="Times New Roman" w:hAnsi="Times New Roman" w:cs="Times New Roman"/>
          <w:color w:val="000000"/>
          <w:sz w:val="26"/>
          <w:szCs w:val="26"/>
          <w:lang w:eastAsia="ru-RU"/>
        </w:rPr>
        <w:t>, отмостки, замену оконных блоков</w:t>
      </w:r>
      <w:r w:rsidRPr="00DE5DE9">
        <w:rPr>
          <w:rFonts w:ascii="Times New Roman" w:eastAsia="Times New Roman" w:hAnsi="Times New Roman" w:cs="Times New Roman"/>
          <w:color w:val="000000"/>
          <w:sz w:val="26"/>
          <w:szCs w:val="26"/>
          <w:lang w:eastAsia="ru-RU"/>
        </w:rPr>
        <w:t xml:space="preserve">, работы в системе вентиляции, вытяжной системе, водосточной, системе электроснабжения и отопления) на сумму порядка 18 млн руб. </w:t>
      </w:r>
    </w:p>
    <w:p w14:paraId="0EB6854F" w14:textId="77777777"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sidRPr="00DE5DE9">
        <w:rPr>
          <w:rFonts w:ascii="Times New Roman" w:eastAsia="Times New Roman" w:hAnsi="Times New Roman" w:cs="Times New Roman"/>
          <w:color w:val="000000"/>
          <w:sz w:val="26"/>
          <w:szCs w:val="26"/>
          <w:lang w:eastAsia="ru-RU"/>
        </w:rPr>
        <w:t xml:space="preserve">В рамках реализации мероприятий по обеспечению антитеррористической защищенности объектов из бюджета </w:t>
      </w:r>
      <w:r>
        <w:rPr>
          <w:rFonts w:ascii="Times New Roman" w:eastAsia="Times New Roman" w:hAnsi="Times New Roman" w:cs="Times New Roman"/>
          <w:color w:val="000000"/>
          <w:sz w:val="26"/>
          <w:szCs w:val="26"/>
          <w:lang w:eastAsia="ru-RU"/>
        </w:rPr>
        <w:t>Петрозаводского городского округа</w:t>
      </w:r>
      <w:r w:rsidRPr="00DE5DE9">
        <w:rPr>
          <w:rFonts w:ascii="Times New Roman" w:eastAsia="Times New Roman" w:hAnsi="Times New Roman" w:cs="Times New Roman"/>
          <w:color w:val="000000"/>
          <w:sz w:val="26"/>
          <w:szCs w:val="26"/>
          <w:lang w:eastAsia="ru-RU"/>
        </w:rPr>
        <w:t xml:space="preserve"> было выделено порядка 40 млн руб. на реализацию следующих мероприятий</w:t>
      </w:r>
      <w:r>
        <w:rPr>
          <w:rFonts w:ascii="Times New Roman" w:eastAsia="Times New Roman" w:hAnsi="Times New Roman" w:cs="Times New Roman"/>
          <w:color w:val="000000"/>
          <w:sz w:val="26"/>
          <w:szCs w:val="26"/>
          <w:lang w:eastAsia="ru-RU"/>
        </w:rPr>
        <w:t xml:space="preserve"> </w:t>
      </w:r>
      <w:r w:rsidRPr="00DE5DE9">
        <w:rPr>
          <w:rFonts w:ascii="Times New Roman" w:eastAsia="Times New Roman" w:hAnsi="Times New Roman" w:cs="Times New Roman"/>
          <w:color w:val="000000"/>
          <w:sz w:val="26"/>
          <w:szCs w:val="26"/>
          <w:lang w:eastAsia="ru-RU"/>
        </w:rPr>
        <w:t xml:space="preserve">(2024 </w:t>
      </w:r>
      <w:r>
        <w:rPr>
          <w:rFonts w:ascii="Times New Roman" w:eastAsia="Times New Roman" w:hAnsi="Times New Roman" w:cs="Times New Roman"/>
          <w:color w:val="000000"/>
          <w:sz w:val="26"/>
          <w:szCs w:val="26"/>
          <w:lang w:eastAsia="ru-RU"/>
        </w:rPr>
        <w:t xml:space="preserve">год </w:t>
      </w:r>
      <w:r w:rsidRPr="00DE5DE9">
        <w:rPr>
          <w:rFonts w:ascii="Times New Roman" w:eastAsia="Times New Roman" w:hAnsi="Times New Roman" w:cs="Times New Roman"/>
          <w:color w:val="000000"/>
          <w:sz w:val="26"/>
          <w:szCs w:val="26"/>
          <w:lang w:eastAsia="ru-RU"/>
        </w:rPr>
        <w:t>– 0 руб.):</w:t>
      </w:r>
    </w:p>
    <w:p w14:paraId="0B24D808" w14:textId="77777777" w:rsidR="00B55230" w:rsidRPr="00DE5DE9" w:rsidRDefault="00B55230" w:rsidP="003E3D79">
      <w:pPr>
        <w:spacing w:after="0" w:line="240" w:lineRule="auto"/>
        <w:ind w:left="-567" w:right="-142"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softHyphen/>
        <w:t>–</w:t>
      </w:r>
      <w:r w:rsidRPr="00DE5DE9">
        <w:rPr>
          <w:rFonts w:ascii="Times New Roman" w:eastAsia="Times New Roman" w:hAnsi="Times New Roman" w:cs="Times New Roman"/>
          <w:color w:val="000000"/>
          <w:sz w:val="26"/>
          <w:szCs w:val="26"/>
          <w:lang w:eastAsia="ru-RU"/>
        </w:rPr>
        <w:t xml:space="preserve"> ремонт входных групп, козырьков и крылец</w:t>
      </w:r>
      <w:r>
        <w:rPr>
          <w:rFonts w:ascii="Times New Roman" w:eastAsia="Times New Roman" w:hAnsi="Times New Roman" w:cs="Times New Roman"/>
          <w:color w:val="000000"/>
          <w:sz w:val="26"/>
          <w:szCs w:val="26"/>
          <w:lang w:eastAsia="ru-RU"/>
        </w:rPr>
        <w:t>;</w:t>
      </w:r>
    </w:p>
    <w:p w14:paraId="5518EC80" w14:textId="1B9A7CCD" w:rsidR="00C1470A" w:rsidRPr="00B55230" w:rsidRDefault="00B55230" w:rsidP="003E3D79">
      <w:pPr>
        <w:ind w:left="-567" w:right="-142"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Pr="00DE5DE9">
        <w:rPr>
          <w:rFonts w:ascii="Times New Roman" w:eastAsia="Times New Roman" w:hAnsi="Times New Roman" w:cs="Times New Roman"/>
          <w:color w:val="000000"/>
          <w:sz w:val="26"/>
          <w:szCs w:val="26"/>
          <w:lang w:eastAsia="ru-RU"/>
        </w:rPr>
        <w:t xml:space="preserve"> впервые за долгие годы оборудованы помещения для охраны, КПП, видеонаблюдение, обеспечение охраной объектов сотрудниками частных охранных организаций (на 2025 и 2026 годы)</w:t>
      </w:r>
      <w:r>
        <w:rPr>
          <w:rFonts w:ascii="Times New Roman" w:eastAsia="Times New Roman" w:hAnsi="Times New Roman" w:cs="Times New Roman"/>
          <w:color w:val="000000"/>
          <w:sz w:val="26"/>
          <w:szCs w:val="26"/>
          <w:lang w:eastAsia="ru-RU"/>
        </w:rPr>
        <w:t>.</w:t>
      </w:r>
      <w:r w:rsidRPr="00DE5DE9">
        <w:rPr>
          <w:rFonts w:ascii="Times New Roman" w:eastAsia="Times New Roman" w:hAnsi="Times New Roman" w:cs="Times New Roman"/>
          <w:color w:val="000000"/>
          <w:sz w:val="26"/>
          <w:szCs w:val="26"/>
          <w:lang w:eastAsia="ru-RU"/>
        </w:rPr>
        <w:t xml:space="preserve"> </w:t>
      </w:r>
    </w:p>
    <w:p w14:paraId="6E91F3C1" w14:textId="77777777" w:rsidR="00E2717B" w:rsidRPr="00CA4B2F" w:rsidRDefault="00534665" w:rsidP="00CA4B2F">
      <w:pPr>
        <w:tabs>
          <w:tab w:val="left" w:pos="1276"/>
        </w:tabs>
        <w:ind w:right="-143"/>
        <w:jc w:val="center"/>
        <w:outlineLvl w:val="1"/>
        <w:rPr>
          <w:rFonts w:ascii="Times New Roman" w:hAnsi="Times New Roman" w:cs="Times New Roman"/>
          <w:b/>
          <w:sz w:val="27"/>
          <w:szCs w:val="27"/>
        </w:rPr>
      </w:pPr>
      <w:r w:rsidRPr="00CA4B2F">
        <w:rPr>
          <w:rFonts w:ascii="Times New Roman" w:hAnsi="Times New Roman" w:cs="Times New Roman"/>
          <w:b/>
          <w:sz w:val="27"/>
          <w:szCs w:val="27"/>
        </w:rPr>
        <w:t>Организация предоставления дополнительного образования дет</w:t>
      </w:r>
      <w:r w:rsidR="008C1BFF" w:rsidRPr="00CA4B2F">
        <w:rPr>
          <w:rFonts w:ascii="Times New Roman" w:hAnsi="Times New Roman" w:cs="Times New Roman"/>
          <w:b/>
          <w:sz w:val="27"/>
          <w:szCs w:val="27"/>
        </w:rPr>
        <w:t>ей в муниципальных образовательных организациях</w:t>
      </w:r>
      <w:r w:rsidRPr="00CA4B2F">
        <w:rPr>
          <w:rFonts w:ascii="Times New Roman" w:hAnsi="Times New Roman" w:cs="Times New Roman"/>
          <w:b/>
          <w:sz w:val="27"/>
          <w:szCs w:val="27"/>
        </w:rPr>
        <w:t xml:space="preserve"> и отдыха детей в каникулярное время</w:t>
      </w:r>
      <w:bookmarkEnd w:id="13"/>
    </w:p>
    <w:p w14:paraId="7FA3EE20" w14:textId="4B52092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bookmarkStart w:id="14" w:name="_Toc477426523"/>
      <w:r w:rsidRPr="00C1470A">
        <w:rPr>
          <w:rFonts w:ascii="Times New Roman" w:eastAsia="Times New Roman" w:hAnsi="Times New Roman" w:cs="Times New Roman"/>
          <w:color w:val="000000"/>
          <w:sz w:val="26"/>
          <w:szCs w:val="26"/>
          <w:lang w:eastAsia="ru-RU"/>
        </w:rPr>
        <w:t>Указом Президента Российской Федерации 2025 год объявлен Годом защитника Отечества, в целях сохранения исторической памяти, в ознаменование 80-летия Победы в Великой Отечественной войне 1941</w:t>
      </w:r>
      <w:r w:rsidR="00E07E06">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1945 годов, в благодарность ветеранам и признавая подвиг участников специальной военной операции.</w:t>
      </w:r>
    </w:p>
    <w:p w14:paraId="668FE3FC"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течение 2025 года в детских садах, школах и учреждениях дополнительного образования особое внимание уделялось вопросам</w:t>
      </w:r>
      <w:r w:rsidRPr="00C1470A">
        <w:rPr>
          <w:rFonts w:ascii="Times New Roman" w:eastAsia="Times New Roman" w:hAnsi="Times New Roman" w:cs="Times New Roman"/>
          <w:color w:val="000000"/>
          <w:sz w:val="26"/>
          <w:szCs w:val="26"/>
          <w:shd w:val="clear" w:color="auto" w:fill="FFFFFF"/>
          <w:lang w:eastAsia="ru-RU"/>
        </w:rPr>
        <w:t xml:space="preserve"> преемственности поколений и уважения к защитникам Родины.</w:t>
      </w:r>
    </w:p>
    <w:p w14:paraId="392A16DC" w14:textId="3274CF5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Во всех образовательных организациях прошел цикл патриотических мероприятий, в том числе классные часы, лекции и выставки на тему Великой Отечественной войны.</w:t>
      </w:r>
    </w:p>
    <w:p w14:paraId="1EBBC75F" w14:textId="3C29E301"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Мероприятия проекта «Дети о детях войны», посвященного 80-летию Победы </w:t>
      </w:r>
      <w:r w:rsidRPr="00C1470A">
        <w:rPr>
          <w:rFonts w:ascii="Times New Roman" w:eastAsia="Times New Roman" w:hAnsi="Times New Roman" w:cs="Times New Roman"/>
          <w:color w:val="000000"/>
          <w:sz w:val="26"/>
          <w:szCs w:val="26"/>
          <w:lang w:eastAsia="ru-RU"/>
        </w:rPr>
        <w:br/>
        <w:t> в Великой Отечественной войне и 10-летию присвоения Петрозаводску почетного звания «Город воинской славы», собрали более 600 участников из 33 регионов России (география проекта</w:t>
      </w:r>
      <w:r w:rsidR="00E07E06">
        <w:rPr>
          <w:rFonts w:ascii="Times New Roman" w:eastAsia="Times New Roman" w:hAnsi="Times New Roman" w:cs="Times New Roman"/>
          <w:color w:val="000000"/>
          <w:sz w:val="26"/>
          <w:szCs w:val="26"/>
          <w:lang w:eastAsia="ru-RU"/>
        </w:rPr>
        <w:t xml:space="preserve"> – </w:t>
      </w:r>
      <w:r w:rsidRPr="00C1470A">
        <w:rPr>
          <w:rFonts w:ascii="Times New Roman" w:eastAsia="Times New Roman" w:hAnsi="Times New Roman" w:cs="Times New Roman"/>
          <w:color w:val="000000"/>
          <w:sz w:val="26"/>
          <w:szCs w:val="26"/>
          <w:lang w:eastAsia="ru-RU"/>
        </w:rPr>
        <w:t xml:space="preserve">от Полярного до Хабаровска). </w:t>
      </w:r>
    </w:p>
    <w:p w14:paraId="24DC4C00" w14:textId="0FA722F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Почетным гостем VIII межмуниципальной научно-практической к</w:t>
      </w:r>
      <w:r w:rsidR="00D74B81">
        <w:rPr>
          <w:rFonts w:ascii="Times New Roman" w:eastAsia="Times New Roman" w:hAnsi="Times New Roman" w:cs="Times New Roman"/>
          <w:color w:val="000000"/>
          <w:sz w:val="26"/>
          <w:szCs w:val="26"/>
          <w:lang w:eastAsia="ru-RU"/>
        </w:rPr>
        <w:t>онференции «Дети о детях войны»</w:t>
      </w:r>
      <w:r w:rsidRPr="00C1470A">
        <w:rPr>
          <w:rFonts w:ascii="Times New Roman" w:eastAsia="Times New Roman" w:hAnsi="Times New Roman" w:cs="Times New Roman"/>
          <w:color w:val="000000"/>
          <w:sz w:val="26"/>
          <w:szCs w:val="26"/>
          <w:lang w:eastAsia="ru-RU"/>
        </w:rPr>
        <w:t xml:space="preserve"> стал исполнительный директор Союза городов воинской славы Игорь Валентинович Сунгуров.</w:t>
      </w:r>
    </w:p>
    <w:p w14:paraId="325C503A" w14:textId="3C3AD91C" w:rsidR="00C1470A" w:rsidRPr="00D74B81" w:rsidRDefault="00C1470A" w:rsidP="00D74B81">
      <w:pPr>
        <w:spacing w:after="0" w:line="240" w:lineRule="auto"/>
        <w:ind w:left="-567" w:right="-143" w:firstLine="709"/>
        <w:jc w:val="both"/>
        <w:rPr>
          <w:rFonts w:ascii="Times New Roman" w:eastAsia="Times New Roman" w:hAnsi="Times New Roman" w:cs="Times New Roman"/>
          <w:iCs/>
          <w:color w:val="000000"/>
          <w:sz w:val="26"/>
          <w:szCs w:val="26"/>
          <w:lang w:eastAsia="ru-RU"/>
        </w:rPr>
      </w:pPr>
      <w:r w:rsidRPr="00C1470A">
        <w:rPr>
          <w:rFonts w:ascii="Times New Roman" w:eastAsia="Times New Roman" w:hAnsi="Times New Roman" w:cs="Times New Roman"/>
          <w:color w:val="000000"/>
          <w:sz w:val="26"/>
          <w:szCs w:val="26"/>
          <w:lang w:eastAsia="ru-RU"/>
        </w:rPr>
        <w:t xml:space="preserve">В 2025 году муниципальная система дополнительного образования Петрозаводска представлена 15 учреждениями </w:t>
      </w:r>
      <w:r w:rsidRPr="00E07E06">
        <w:rPr>
          <w:rFonts w:ascii="Times New Roman" w:eastAsia="Times New Roman" w:hAnsi="Times New Roman" w:cs="Times New Roman"/>
          <w:color w:val="000000"/>
          <w:sz w:val="26"/>
          <w:szCs w:val="26"/>
          <w:lang w:eastAsia="ru-RU"/>
        </w:rPr>
        <w:t>(</w:t>
      </w:r>
      <w:r w:rsidRPr="00E07E06">
        <w:rPr>
          <w:rFonts w:ascii="Times New Roman" w:eastAsia="Times New Roman" w:hAnsi="Times New Roman" w:cs="Times New Roman"/>
          <w:iCs/>
          <w:color w:val="000000"/>
          <w:sz w:val="26"/>
          <w:szCs w:val="26"/>
          <w:lang w:eastAsia="ru-RU"/>
        </w:rPr>
        <w:t xml:space="preserve">МОУ ДО «Детский театральный центр», </w:t>
      </w:r>
      <w:r w:rsidR="00E07E06">
        <w:rPr>
          <w:rFonts w:ascii="Times New Roman" w:eastAsia="Times New Roman" w:hAnsi="Times New Roman" w:cs="Times New Roman"/>
          <w:iCs/>
          <w:color w:val="000000"/>
          <w:sz w:val="26"/>
          <w:szCs w:val="26"/>
          <w:lang w:eastAsia="ru-RU"/>
        </w:rPr>
        <w:t xml:space="preserve">                                      </w:t>
      </w:r>
      <w:r w:rsidRPr="00E07E06">
        <w:rPr>
          <w:rFonts w:ascii="Times New Roman" w:eastAsia="Times New Roman" w:hAnsi="Times New Roman" w:cs="Times New Roman"/>
          <w:iCs/>
          <w:color w:val="000000"/>
          <w:sz w:val="26"/>
          <w:szCs w:val="26"/>
          <w:lang w:eastAsia="ru-RU"/>
        </w:rPr>
        <w:t xml:space="preserve">МОУ ДО «Детско-юношеский центр», МОУ ДО «Дом творчества детей и юношества </w:t>
      </w:r>
      <w:r w:rsidR="00D74B81">
        <w:rPr>
          <w:rFonts w:ascii="Times New Roman" w:eastAsia="Times New Roman" w:hAnsi="Times New Roman" w:cs="Times New Roman"/>
          <w:iCs/>
          <w:color w:val="000000"/>
          <w:sz w:val="26"/>
          <w:szCs w:val="26"/>
          <w:lang w:eastAsia="ru-RU"/>
        </w:rPr>
        <w:t xml:space="preserve">                    </w:t>
      </w:r>
      <w:r w:rsidRPr="00E07E06">
        <w:rPr>
          <w:rFonts w:ascii="Times New Roman" w:eastAsia="Times New Roman" w:hAnsi="Times New Roman" w:cs="Times New Roman"/>
          <w:iCs/>
          <w:color w:val="000000"/>
          <w:sz w:val="26"/>
          <w:szCs w:val="26"/>
          <w:lang w:eastAsia="ru-RU"/>
        </w:rPr>
        <w:t>№ 2</w:t>
      </w:r>
      <w:r w:rsidR="00D74B81">
        <w:rPr>
          <w:rFonts w:ascii="Times New Roman" w:eastAsia="Times New Roman" w:hAnsi="Times New Roman" w:cs="Times New Roman"/>
          <w:iCs/>
          <w:color w:val="000000"/>
          <w:sz w:val="26"/>
          <w:szCs w:val="26"/>
          <w:lang w:eastAsia="ru-RU"/>
        </w:rPr>
        <w:t>»</w:t>
      </w:r>
      <w:r w:rsidRPr="00E07E06">
        <w:rPr>
          <w:rFonts w:ascii="Times New Roman" w:eastAsia="Times New Roman" w:hAnsi="Times New Roman" w:cs="Times New Roman"/>
          <w:iCs/>
          <w:color w:val="000000"/>
          <w:sz w:val="26"/>
          <w:szCs w:val="26"/>
          <w:lang w:eastAsia="ru-RU"/>
        </w:rPr>
        <w:t>, 5 детских школ искусств, 7   спортивных школ)</w:t>
      </w:r>
      <w:r w:rsidRPr="00C1470A">
        <w:rPr>
          <w:rFonts w:ascii="Times New Roman" w:eastAsia="Times New Roman" w:hAnsi="Times New Roman" w:cs="Times New Roman"/>
          <w:color w:val="000000"/>
          <w:sz w:val="26"/>
          <w:szCs w:val="26"/>
          <w:lang w:eastAsia="ru-RU"/>
        </w:rPr>
        <w:t xml:space="preserve"> с  общим охватом более 25 тыс. чел. </w:t>
      </w:r>
    </w:p>
    <w:p w14:paraId="1A7E8BB4" w14:textId="0AD1C13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Система дополнительного образования реализует порядка 800 общеразвивающих дополнительных программ художественной, социально-гуманитарной, технической, естественно - научной, физкультурно-спортивной, туристско-краеведческой направленности в целях удовлетворения потребностей и интересов детей и их родителей в сфере дополнительного образования.</w:t>
      </w:r>
    </w:p>
    <w:p w14:paraId="03C22893"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На базе МОУ организованы:</w:t>
      </w:r>
    </w:p>
    <w:p w14:paraId="4A9B3B03" w14:textId="5F10243F" w:rsidR="00C1470A" w:rsidRPr="00C1470A" w:rsidRDefault="00E07E06"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39 школьных спортивных клуб</w:t>
      </w:r>
      <w:r w:rsidR="003E0EE2">
        <w:rPr>
          <w:rFonts w:ascii="Times New Roman" w:eastAsia="Times New Roman" w:hAnsi="Times New Roman" w:cs="Times New Roman"/>
          <w:color w:val="000000"/>
          <w:sz w:val="26"/>
          <w:szCs w:val="26"/>
          <w:lang w:eastAsia="ru-RU"/>
        </w:rPr>
        <w:t>ов</w:t>
      </w:r>
      <w:r w:rsidR="00C1470A" w:rsidRPr="00C1470A">
        <w:rPr>
          <w:rFonts w:ascii="Times New Roman" w:eastAsia="Times New Roman" w:hAnsi="Times New Roman" w:cs="Times New Roman"/>
          <w:color w:val="000000"/>
          <w:sz w:val="26"/>
          <w:szCs w:val="26"/>
          <w:lang w:eastAsia="ru-RU"/>
        </w:rPr>
        <w:t>, что составляет 100% от общего количества школ;</w:t>
      </w:r>
    </w:p>
    <w:p w14:paraId="4033B0FD" w14:textId="2CB16968" w:rsidR="00C1470A" w:rsidRPr="00C1470A" w:rsidRDefault="00E07E06"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32 школьных театра, что составляет 82% от общего количества школ; </w:t>
      </w:r>
    </w:p>
    <w:p w14:paraId="1A19BE04" w14:textId="0C4C989D" w:rsidR="00C1470A" w:rsidRPr="00C1470A" w:rsidRDefault="009E0C0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722582">
        <w:rPr>
          <w:rFonts w:ascii="Times New Roman" w:eastAsia="Times New Roman" w:hAnsi="Times New Roman" w:cs="Times New Roman"/>
          <w:color w:val="000000"/>
          <w:sz w:val="26"/>
          <w:szCs w:val="26"/>
          <w:lang w:eastAsia="ru-RU"/>
        </w:rPr>
        <w:t>  33 </w:t>
      </w:r>
      <w:r w:rsidR="00C1470A" w:rsidRPr="00C1470A">
        <w:rPr>
          <w:rFonts w:ascii="Times New Roman" w:eastAsia="Times New Roman" w:hAnsi="Times New Roman" w:cs="Times New Roman"/>
          <w:color w:val="000000"/>
          <w:sz w:val="26"/>
          <w:szCs w:val="26"/>
          <w:lang w:eastAsia="ru-RU"/>
        </w:rPr>
        <w:t>музея, музейных пространств</w:t>
      </w:r>
      <w:r w:rsidR="00D74B81">
        <w:rPr>
          <w:rFonts w:ascii="Times New Roman" w:eastAsia="Times New Roman" w:hAnsi="Times New Roman" w:cs="Times New Roman"/>
          <w:color w:val="000000"/>
          <w:sz w:val="26"/>
          <w:szCs w:val="26"/>
          <w:lang w:eastAsia="ru-RU"/>
        </w:rPr>
        <w:t>а</w:t>
      </w:r>
      <w:r w:rsidR="00C1470A" w:rsidRPr="00C1470A">
        <w:rPr>
          <w:rFonts w:ascii="Times New Roman" w:eastAsia="Times New Roman" w:hAnsi="Times New Roman" w:cs="Times New Roman"/>
          <w:color w:val="000000"/>
          <w:sz w:val="26"/>
          <w:szCs w:val="26"/>
          <w:lang w:eastAsia="ru-RU"/>
        </w:rPr>
        <w:t xml:space="preserve">, которые посетили в 2025 году более 10 тыс. обучающихся. </w:t>
      </w:r>
    </w:p>
    <w:p w14:paraId="689B6CB4" w14:textId="59AB907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состоялось официальное открытие Музея жертв фашизма имени Максимилиана Кольбе «Наследие: Связь поколений», который действует на базе </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«Академический лицей»</w:t>
      </w:r>
      <w:r w:rsidR="009E0C0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w:t>
      </w:r>
      <w:r w:rsidR="009E0C01">
        <w:rPr>
          <w:rFonts w:ascii="Times New Roman" w:eastAsia="Times New Roman" w:hAnsi="Times New Roman" w:cs="Times New Roman"/>
          <w:color w:val="000000"/>
          <w:sz w:val="26"/>
          <w:szCs w:val="26"/>
          <w:lang w:eastAsia="ru-RU"/>
        </w:rPr>
        <w:t>музей</w:t>
      </w:r>
      <w:r w:rsidRPr="00C1470A">
        <w:rPr>
          <w:rFonts w:ascii="Times New Roman" w:eastAsia="Times New Roman" w:hAnsi="Times New Roman" w:cs="Times New Roman"/>
          <w:color w:val="000000"/>
          <w:sz w:val="26"/>
          <w:szCs w:val="26"/>
          <w:lang w:eastAsia="ru-RU"/>
        </w:rPr>
        <w:t xml:space="preserve"> «Мой Петрозаводск </w:t>
      </w:r>
      <w:r w:rsidR="009E0C0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мои </w:t>
      </w:r>
      <w:proofErr w:type="gramStart"/>
      <w:r w:rsidRPr="00C1470A">
        <w:rPr>
          <w:rFonts w:ascii="Times New Roman" w:eastAsia="Times New Roman" w:hAnsi="Times New Roman" w:cs="Times New Roman"/>
          <w:color w:val="000000"/>
          <w:sz w:val="26"/>
          <w:szCs w:val="26"/>
          <w:lang w:eastAsia="ru-RU"/>
        </w:rPr>
        <w:t>рубежи»  открыт</w:t>
      </w:r>
      <w:proofErr w:type="gramEnd"/>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в</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«Средняя школа № 55</w:t>
      </w:r>
      <w:proofErr w:type="gramStart"/>
      <w:r w:rsidRPr="00C1470A">
        <w:rPr>
          <w:rFonts w:ascii="Times New Roman" w:eastAsia="Times New Roman" w:hAnsi="Times New Roman" w:cs="Times New Roman"/>
          <w:color w:val="000000"/>
          <w:sz w:val="26"/>
          <w:szCs w:val="26"/>
          <w:lang w:eastAsia="ru-RU"/>
        </w:rPr>
        <w:t>»</w:t>
      </w:r>
      <w:r w:rsidR="003E0EE2">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w:t>
      </w:r>
      <w:proofErr w:type="gramEnd"/>
      <w:r w:rsidRPr="00C1470A">
        <w:rPr>
          <w:rFonts w:ascii="Times New Roman" w:eastAsia="Times New Roman" w:hAnsi="Times New Roman" w:cs="Times New Roman"/>
          <w:color w:val="000000"/>
          <w:sz w:val="26"/>
          <w:szCs w:val="26"/>
          <w:lang w:eastAsia="ru-RU"/>
        </w:rPr>
        <w:t xml:space="preserve">Музей под открытым </w:t>
      </w:r>
      <w:proofErr w:type="gramStart"/>
      <w:r w:rsidRPr="00C1470A">
        <w:rPr>
          <w:rFonts w:ascii="Times New Roman" w:eastAsia="Times New Roman" w:hAnsi="Times New Roman" w:cs="Times New Roman"/>
          <w:color w:val="000000"/>
          <w:sz w:val="26"/>
          <w:szCs w:val="26"/>
          <w:lang w:eastAsia="ru-RU"/>
        </w:rPr>
        <w:t xml:space="preserve">небом»  </w:t>
      </w:r>
      <w:r w:rsidR="009E0C01">
        <w:rPr>
          <w:rFonts w:ascii="Times New Roman" w:eastAsia="Times New Roman" w:hAnsi="Times New Roman" w:cs="Times New Roman"/>
          <w:color w:val="000000"/>
          <w:sz w:val="26"/>
          <w:szCs w:val="26"/>
          <w:lang w:eastAsia="ru-RU"/>
        </w:rPr>
        <w:t>–</w:t>
      </w:r>
      <w:proofErr w:type="gramEnd"/>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МОУ «Основная школа № 32».</w:t>
      </w:r>
    </w:p>
    <w:p w14:paraId="2DA619A5" w14:textId="25D1E1B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Совместно с местным отделением общероссийского общественно-государственного движения детей и молодёжи «Движение первых» обучающиеся муниципальных общеобразовательных организаций участвуют и проводят различные мероприятия.</w:t>
      </w:r>
    </w:p>
    <w:p w14:paraId="5832AA21" w14:textId="5528269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МОУ «Средняя общеобразовательная школа № 55» наделена статусом </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школы-флагмана программы развития социальной активности обучающихся начальных классов «Орлята России» в Республике Карелия.</w:t>
      </w:r>
    </w:p>
    <w:p w14:paraId="2AB59000" w14:textId="00CB030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Оздоровительная кампания в период школьных каникул проводится за счет средств бюджета Петрозаводского городского округа и Республики Карелия. Общая сумма выделенных в 2025 году средств составил</w:t>
      </w:r>
      <w:r w:rsidR="00FF267D">
        <w:rPr>
          <w:rFonts w:ascii="Times New Roman" w:eastAsia="Times New Roman" w:hAnsi="Times New Roman" w:cs="Times New Roman"/>
          <w:color w:val="000000"/>
          <w:sz w:val="26"/>
          <w:szCs w:val="26"/>
          <w:lang w:eastAsia="ru-RU"/>
        </w:rPr>
        <w:t>а более 8,1</w:t>
      </w:r>
      <w:r w:rsidRPr="00C1470A">
        <w:rPr>
          <w:rFonts w:ascii="Times New Roman" w:eastAsia="Times New Roman" w:hAnsi="Times New Roman" w:cs="Times New Roman"/>
          <w:color w:val="000000"/>
          <w:sz w:val="26"/>
          <w:szCs w:val="26"/>
          <w:lang w:eastAsia="ru-RU"/>
        </w:rPr>
        <w:t xml:space="preserve"> млн руб. (в 2024 году – около </w:t>
      </w:r>
      <w:r w:rsidR="004073AB">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7,4 млн руб</w:t>
      </w:r>
      <w:r w:rsidR="003E0EE2">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w:t>
      </w:r>
    </w:p>
    <w:p w14:paraId="12622BF1" w14:textId="3F7ECAAB"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По итогам оздоровительной кампании 2025 года в организациях отдыха </w:t>
      </w:r>
      <w:r w:rsidRPr="00C1470A">
        <w:rPr>
          <w:rFonts w:ascii="Times New Roman" w:eastAsia="Times New Roman" w:hAnsi="Times New Roman" w:cs="Times New Roman"/>
          <w:color w:val="000000"/>
          <w:sz w:val="26"/>
          <w:szCs w:val="26"/>
          <w:lang w:eastAsia="ru-RU"/>
        </w:rPr>
        <w:br/>
        <w:t> и оздоровления детей на территории Петрозаводского городского округа на базе муници</w:t>
      </w:r>
      <w:r w:rsidR="00FF267D">
        <w:rPr>
          <w:rFonts w:ascii="Times New Roman" w:eastAsia="Times New Roman" w:hAnsi="Times New Roman" w:cs="Times New Roman"/>
          <w:color w:val="000000"/>
          <w:sz w:val="26"/>
          <w:szCs w:val="26"/>
          <w:lang w:eastAsia="ru-RU"/>
        </w:rPr>
        <w:t>пальных учреждений отдохнуло 2000</w:t>
      </w:r>
      <w:r w:rsidRPr="00C1470A">
        <w:rPr>
          <w:rFonts w:ascii="Times New Roman" w:eastAsia="Times New Roman" w:hAnsi="Times New Roman" w:cs="Times New Roman"/>
          <w:color w:val="000000"/>
          <w:sz w:val="26"/>
          <w:szCs w:val="26"/>
          <w:lang w:eastAsia="ru-RU"/>
        </w:rPr>
        <w:t xml:space="preserve"> человек (49 смен), из них:  </w:t>
      </w:r>
    </w:p>
    <w:p w14:paraId="5B3C6B28" w14:textId="36D1C937" w:rsidR="00C1470A" w:rsidRPr="00C1470A" w:rsidRDefault="009E0C0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в 19 лагерях дневного пребывания – 857 детей</w:t>
      </w:r>
      <w:r w:rsidR="003E0EE2">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w:t>
      </w:r>
    </w:p>
    <w:p w14:paraId="37E7B69F" w14:textId="73000B03" w:rsidR="00C1470A" w:rsidRPr="00C1470A" w:rsidRDefault="009E0C0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в 30 профильных лагерях – 1 158 детей.</w:t>
      </w:r>
    </w:p>
    <w:p w14:paraId="4F55CA7A" w14:textId="761A9A3B"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Ежегодно семьям, находящимся в трудной жизненной ситуации (семьи граждан </w:t>
      </w:r>
      <w:r w:rsidR="009E0C0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участников СВО, малообеспеченные семьи, семьи опекунов и усыновителей), проживающим на территории Петрозаводска, предоставляются льготные путевки для детей на отдых в период летних каникул в круглосуточные стационарные лагеря, расположенные на территории черноморского побережья Краснодарского края. </w:t>
      </w:r>
    </w:p>
    <w:p w14:paraId="6B47E66D" w14:textId="072465AF"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Петрозаводску выделено 173 путевки в ДОЛ «Глобус» г.</w:t>
      </w:r>
      <w:r w:rsidR="009E0C01">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Анапа (</w:t>
      </w:r>
      <w:r w:rsidR="009E0C01">
        <w:rPr>
          <w:rFonts w:ascii="Times New Roman" w:eastAsia="Times New Roman" w:hAnsi="Times New Roman" w:cs="Times New Roman"/>
          <w:color w:val="000000"/>
          <w:sz w:val="26"/>
          <w:szCs w:val="26"/>
          <w:lang w:eastAsia="ru-RU"/>
        </w:rPr>
        <w:t>в том числе</w:t>
      </w:r>
      <w:r w:rsidR="00722582">
        <w:rPr>
          <w:rFonts w:ascii="Times New Roman" w:eastAsia="Times New Roman" w:hAnsi="Times New Roman" w:cs="Times New Roman"/>
          <w:color w:val="000000"/>
          <w:sz w:val="26"/>
          <w:szCs w:val="26"/>
          <w:lang w:eastAsia="ru-RU"/>
        </w:rPr>
        <w:t xml:space="preserve"> для 144 детей из семей</w:t>
      </w:r>
      <w:r w:rsidRPr="00C1470A">
        <w:rPr>
          <w:rFonts w:ascii="Times New Roman" w:eastAsia="Times New Roman" w:hAnsi="Times New Roman" w:cs="Times New Roman"/>
          <w:color w:val="000000"/>
          <w:sz w:val="26"/>
          <w:szCs w:val="26"/>
          <w:lang w:eastAsia="ru-RU"/>
        </w:rPr>
        <w:t xml:space="preserve"> участников СВО).</w:t>
      </w:r>
    </w:p>
    <w:p w14:paraId="5E688CDE" w14:textId="549FA1EA"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5 муниципальных школах искусств (2 музыкальных школах, хоровой школе, школе искусств и художественной школе) занимается более </w:t>
      </w:r>
      <w:r w:rsidR="00FF267D" w:rsidRPr="00FF267D">
        <w:rPr>
          <w:rFonts w:ascii="Times New Roman" w:eastAsia="Times New Roman" w:hAnsi="Times New Roman" w:cs="Times New Roman"/>
          <w:color w:val="000000"/>
          <w:sz w:val="26"/>
          <w:szCs w:val="26"/>
          <w:lang w:eastAsia="ru-RU"/>
        </w:rPr>
        <w:t>3598</w:t>
      </w:r>
      <w:r w:rsidRPr="002D508F">
        <w:rPr>
          <w:rFonts w:ascii="Times New Roman" w:eastAsia="Times New Roman" w:hAnsi="Times New Roman" w:cs="Times New Roman"/>
          <w:color w:val="000000"/>
          <w:sz w:val="26"/>
          <w:szCs w:val="26"/>
          <w:lang w:eastAsia="ru-RU"/>
        </w:rPr>
        <w:t xml:space="preserve"> чел. Обучение ведется по трем направлениям: предпрофессиональные программы, регламентируемые Федеральными государственными требованиями (ФГТ), общеразвивающие программы, реализуемые в рамках муниципального задания, и общеразвивающие программы на отделениях платных дополнительных образовательных услуг. </w:t>
      </w:r>
    </w:p>
    <w:p w14:paraId="6BF0F803"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Конкурсная ситуация в школах на бюджетных отделениях составила в отчетном периоде 1,9 чел. на место. Традиционно наиболее востребованные специальности – «Фортепиано», «Изобразительное искусство» и «Народные инструменты». </w:t>
      </w:r>
    </w:p>
    <w:p w14:paraId="1667835A" w14:textId="017F2FED"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июне 2025 года состоялся ежегодный выпуск обучающихся детских школ искусств в количестве 246 человек (2024 год </w:t>
      </w:r>
      <w:r w:rsidR="009E0C01">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219 чел.), увеличение составляет 12,3 %. Средний балл выпускных экзаменов в 2025 году в школах остается на прежнем уровне, составляет</w:t>
      </w:r>
      <w:r>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 xml:space="preserve"> 4,7 балл</w:t>
      </w:r>
      <w:r w:rsidR="003E0EE2">
        <w:rPr>
          <w:rFonts w:ascii="Times New Roman" w:eastAsia="Times New Roman" w:hAnsi="Times New Roman" w:cs="Times New Roman"/>
          <w:color w:val="000000"/>
          <w:sz w:val="26"/>
          <w:szCs w:val="26"/>
          <w:lang w:eastAsia="ru-RU"/>
        </w:rPr>
        <w:t>а</w:t>
      </w:r>
      <w:r w:rsidRPr="002D508F">
        <w:rPr>
          <w:rFonts w:ascii="Times New Roman" w:eastAsia="Times New Roman" w:hAnsi="Times New Roman" w:cs="Times New Roman"/>
          <w:color w:val="000000"/>
          <w:sz w:val="26"/>
          <w:szCs w:val="26"/>
          <w:lang w:eastAsia="ru-RU"/>
        </w:rPr>
        <w:t>. Средний балл промежуточной аттестации составил 4,6.</w:t>
      </w:r>
    </w:p>
    <w:p w14:paraId="1C26DBB4"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На постоянной основе в школах функционирует 44 творческих коллектива общей численностью 1450 человек. Занятия в них служат усилению мотивации обучающихся, </w:t>
      </w:r>
      <w:r w:rsidRPr="002D508F">
        <w:rPr>
          <w:rFonts w:ascii="Times New Roman" w:eastAsia="Times New Roman" w:hAnsi="Times New Roman" w:cs="Times New Roman"/>
          <w:color w:val="000000"/>
          <w:sz w:val="26"/>
          <w:szCs w:val="26"/>
          <w:lang w:eastAsia="ru-RU"/>
        </w:rPr>
        <w:br/>
        <w:t> их концертная деятельность является неотъемлемой частью культурной жизни города. </w:t>
      </w:r>
    </w:p>
    <w:p w14:paraId="33853BC8" w14:textId="075E59A3" w:rsid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2025 году звание «Образцовый детский коллектив художественного творчества Республики Карелия» подтвердил Старший концертный хор «Лаулу» Детской хоровой школы. </w:t>
      </w:r>
    </w:p>
    <w:p w14:paraId="4BE46BA2" w14:textId="77777777" w:rsid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Высокий уровень подготовки обучающихся позволяет достойно представлять наш город и республику на творческих состязаниях различного уровня. Призерами и лауреатами творческих мероприятий международного, всероссийского, межрегионального уровней стали 1535 детей, в сравнении с 2024 годом прирост составил почти 30 %.</w:t>
      </w:r>
    </w:p>
    <w:p w14:paraId="69C620B9" w14:textId="0961B37A"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Успешно продолжают свою работу и расширяются группы раннего музыкального развития для детей от 1,5 до 3 лет с современными методиками обучения. Это позволяет провести отбор наиболее способных к обучению в музыкальной школе детей для поступления в 1 класс.</w:t>
      </w:r>
    </w:p>
    <w:p w14:paraId="19FB3A33" w14:textId="13633D74" w:rsid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практику школ внедряются программы, адресованные детям с особенностями развития.  В 2025 году в Детской музыкальной школе № 1 им. Г. </w:t>
      </w:r>
      <w:proofErr w:type="spellStart"/>
      <w:r w:rsidRPr="002D508F">
        <w:rPr>
          <w:rFonts w:ascii="Times New Roman" w:eastAsia="Times New Roman" w:hAnsi="Times New Roman" w:cs="Times New Roman"/>
          <w:color w:val="000000"/>
          <w:sz w:val="26"/>
          <w:szCs w:val="26"/>
          <w:lang w:eastAsia="ru-RU"/>
        </w:rPr>
        <w:t>Синисало</w:t>
      </w:r>
      <w:proofErr w:type="spellEnd"/>
      <w:r w:rsidRPr="002D508F">
        <w:rPr>
          <w:rFonts w:ascii="Times New Roman" w:eastAsia="Times New Roman" w:hAnsi="Times New Roman" w:cs="Times New Roman"/>
          <w:color w:val="000000"/>
          <w:sz w:val="26"/>
          <w:szCs w:val="26"/>
          <w:lang w:eastAsia="ru-RU"/>
        </w:rPr>
        <w:t xml:space="preserve"> продолжили развитие трехгодовые адаптированные дополнительные общеразвивающие программы для детей и взрослых с ограниченными возможностями. </w:t>
      </w:r>
    </w:p>
    <w:p w14:paraId="03816BE8" w14:textId="65747270"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w:t>
      </w:r>
      <w:r w:rsidR="004073AB">
        <w:rPr>
          <w:rFonts w:ascii="Times New Roman" w:eastAsia="Times New Roman" w:hAnsi="Times New Roman" w:cs="Times New Roman"/>
          <w:color w:val="000000"/>
          <w:sz w:val="26"/>
          <w:szCs w:val="26"/>
          <w:lang w:eastAsia="ru-RU"/>
        </w:rPr>
        <w:t>отчетном</w:t>
      </w:r>
      <w:r w:rsidRPr="002D508F">
        <w:rPr>
          <w:rFonts w:ascii="Times New Roman" w:eastAsia="Times New Roman" w:hAnsi="Times New Roman" w:cs="Times New Roman"/>
          <w:color w:val="000000"/>
          <w:sz w:val="26"/>
          <w:szCs w:val="26"/>
          <w:lang w:eastAsia="ru-RU"/>
        </w:rPr>
        <w:t xml:space="preserve"> году 13% выпускников детских школ искусств продолжили профильное обучение в высших и средних учебных заведениях Республики Карелия и других регионов России, что является высоким показателем. </w:t>
      </w:r>
    </w:p>
    <w:p w14:paraId="171566CB" w14:textId="3F57318B"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Воспитанники школ в 2025 году стали стипендиатами Министерства культуры Республики Карелия (6 чел.), Администрации (11 человек и 2 творческих коллектива), Фонда семьи Макаровых (2 человека).</w:t>
      </w:r>
    </w:p>
    <w:p w14:paraId="6A3D69CB" w14:textId="0F1468D5"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Доля обучающихся в детских школах искусств, принимающих участие в концертной и иной просветительской деятельности школы, стабильно высокая, в 2025 году составила 92%.</w:t>
      </w:r>
    </w:p>
    <w:p w14:paraId="65FE4659" w14:textId="77777777" w:rsid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рамках Года защитника Отечества и 80-летия Победы в Великой Отечественной войне основной акцент деятельности школ искусств был направлен на организацию памятных акций и тематических мероприятий.</w:t>
      </w:r>
    </w:p>
    <w:p w14:paraId="5188C23F" w14:textId="29BD0FD8" w:rsidR="002D508F" w:rsidRPr="002D508F" w:rsidRDefault="002D508F" w:rsidP="002D508F">
      <w:pPr>
        <w:spacing w:after="0" w:line="240" w:lineRule="auto"/>
        <w:ind w:left="-567" w:right="-143" w:firstLine="709"/>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детских школах искусств были проведены тематические выставки художественных работ, акции, концертные програ</w:t>
      </w:r>
      <w:r w:rsidR="00D74B81">
        <w:rPr>
          <w:rFonts w:ascii="Times New Roman" w:eastAsia="Times New Roman" w:hAnsi="Times New Roman" w:cs="Times New Roman"/>
          <w:color w:val="000000"/>
          <w:sz w:val="26"/>
          <w:szCs w:val="26"/>
          <w:lang w:eastAsia="ru-RU"/>
        </w:rPr>
        <w:t>ммы, посвященные памятным датам</w:t>
      </w:r>
      <w:r w:rsidRPr="002D508F">
        <w:rPr>
          <w:rFonts w:ascii="Times New Roman" w:eastAsia="Times New Roman" w:hAnsi="Times New Roman" w:cs="Times New Roman"/>
          <w:color w:val="000000"/>
          <w:sz w:val="26"/>
          <w:szCs w:val="26"/>
          <w:lang w:eastAsia="ru-RU"/>
        </w:rPr>
        <w:t xml:space="preserve">. </w:t>
      </w:r>
    </w:p>
    <w:p w14:paraId="0690CDDF" w14:textId="77777777" w:rsidR="002D508F" w:rsidRPr="002D508F" w:rsidRDefault="002D508F" w:rsidP="002D508F">
      <w:pPr>
        <w:spacing w:after="0" w:line="240" w:lineRule="auto"/>
        <w:ind w:left="-567" w:right="-143"/>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ab/>
        <w:t xml:space="preserve"> В рамках мероприятий, посвященных 105-летию Республики Карелия, впервые организован Международный песенный праздник «Карелия поёт», объединивший более 1500 участников, где хоровые коллективы Петрозаводских музыкальных школ продемонстрировали свое мастерство. </w:t>
      </w:r>
    </w:p>
    <w:p w14:paraId="5510CB93"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 xml:space="preserve">В 2025 году более 37 тысяч горожан посетили мероприятия, организованные детскими школами искусств, что на 38 % больше, чем в 2024 году. </w:t>
      </w:r>
    </w:p>
    <w:p w14:paraId="005E9C0D" w14:textId="78662EA6"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Устойчивый рост связан с системной работой на всех уровнях: возможность</w:t>
      </w:r>
      <w:r w:rsidR="007513A5">
        <w:rPr>
          <w:rFonts w:ascii="Times New Roman" w:eastAsia="Times New Roman" w:hAnsi="Times New Roman" w:cs="Times New Roman"/>
          <w:color w:val="000000"/>
          <w:sz w:val="26"/>
          <w:szCs w:val="26"/>
          <w:lang w:eastAsia="ru-RU"/>
        </w:rPr>
        <w:t>ю</w:t>
      </w:r>
      <w:r w:rsidRPr="002D508F">
        <w:rPr>
          <w:rFonts w:ascii="Times New Roman" w:eastAsia="Times New Roman" w:hAnsi="Times New Roman" w:cs="Times New Roman"/>
          <w:color w:val="000000"/>
          <w:sz w:val="26"/>
          <w:szCs w:val="26"/>
          <w:lang w:eastAsia="ru-RU"/>
        </w:rPr>
        <w:t xml:space="preserve"> совершенствования материальной базы учреждений в рамках реализации национальных проектов в период с 2019 по 2025 годы (приобретение музыкальных инструментов и оборудования на сумму более 17 млн руб.), внедрение</w:t>
      </w:r>
      <w:r w:rsidR="007513A5">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новых видов и форматов мероприятий, востребованных среди жителей города, создание</w:t>
      </w:r>
      <w:r w:rsidR="007513A5">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в учреждениях позитивной и творческой атмосферы, расширение</w:t>
      </w:r>
      <w:r w:rsidR="0067004D">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совместной проектной деятельности с образовательными организациями и учреждениями культуры, а также широк</w:t>
      </w:r>
      <w:r w:rsidR="007513A5">
        <w:rPr>
          <w:rFonts w:ascii="Times New Roman" w:eastAsia="Times New Roman" w:hAnsi="Times New Roman" w:cs="Times New Roman"/>
          <w:color w:val="000000"/>
          <w:sz w:val="26"/>
          <w:szCs w:val="26"/>
          <w:lang w:eastAsia="ru-RU"/>
        </w:rPr>
        <w:t xml:space="preserve">им </w:t>
      </w:r>
      <w:r w:rsidRPr="002D508F">
        <w:rPr>
          <w:rFonts w:ascii="Times New Roman" w:eastAsia="Times New Roman" w:hAnsi="Times New Roman" w:cs="Times New Roman"/>
          <w:color w:val="000000"/>
          <w:sz w:val="26"/>
          <w:szCs w:val="26"/>
          <w:lang w:eastAsia="ru-RU"/>
        </w:rPr>
        <w:t>информирование</w:t>
      </w:r>
      <w:r w:rsidR="007513A5">
        <w:rPr>
          <w:rFonts w:ascii="Times New Roman" w:eastAsia="Times New Roman" w:hAnsi="Times New Roman" w:cs="Times New Roman"/>
          <w:color w:val="000000"/>
          <w:sz w:val="26"/>
          <w:szCs w:val="26"/>
          <w:lang w:eastAsia="ru-RU"/>
        </w:rPr>
        <w:t>м</w:t>
      </w:r>
      <w:r w:rsidRPr="002D508F">
        <w:rPr>
          <w:rFonts w:ascii="Times New Roman" w:eastAsia="Times New Roman" w:hAnsi="Times New Roman" w:cs="Times New Roman"/>
          <w:color w:val="000000"/>
          <w:sz w:val="26"/>
          <w:szCs w:val="26"/>
          <w:lang w:eastAsia="ru-RU"/>
        </w:rPr>
        <w:t xml:space="preserve"> населения в сетевом пространстве. </w:t>
      </w:r>
    </w:p>
    <w:p w14:paraId="48954370" w14:textId="53E1D0D1"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В 2025 году Детская хоровая школа продолжила работу по программе для учреждений культуры России «Пушкинская карта». Жители и гости города в возрасте от 14 до 22 лет могут посетить мероприятия школы, используя Пушкинскую карту (в том числе приобрести билет онлайн на официальном сайте школы).</w:t>
      </w:r>
    </w:p>
    <w:p w14:paraId="2148F9AE" w14:textId="77777777"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Муниципальные учреждения сферы культуры принимают участие в благоустройстве города, улучшая его облик. В 2025 году Детской художественной школой продолжилась работа по изготовлению и установке витражного панно для остановочных комплексов в центре Петрозаводска.</w:t>
      </w:r>
    </w:p>
    <w:p w14:paraId="079F4FD9" w14:textId="662060F6"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Общая кадровая обеспеченность учреждений дополнительного образования сферы культуры составляет 100%, численность педагогических работников – 230 чел., 29 из которых имеют звание «Заслуженный работник культуры Республики Карелия» и 1 звание «</w:t>
      </w:r>
      <w:r w:rsidR="00CD5446" w:rsidRPr="00CD5446">
        <w:rPr>
          <w:rFonts w:ascii="Times New Roman" w:eastAsia="Times New Roman" w:hAnsi="Times New Roman" w:cs="Times New Roman"/>
          <w:color w:val="000000"/>
          <w:sz w:val="26"/>
          <w:szCs w:val="26"/>
          <w:lang w:eastAsia="ru-RU"/>
        </w:rPr>
        <w:t>«Заслуженный артист Республики Карелия</w:t>
      </w:r>
      <w:r w:rsidRPr="002D508F">
        <w:rPr>
          <w:rFonts w:ascii="Times New Roman" w:eastAsia="Times New Roman" w:hAnsi="Times New Roman" w:cs="Times New Roman"/>
          <w:color w:val="000000"/>
          <w:sz w:val="26"/>
          <w:szCs w:val="26"/>
          <w:lang w:eastAsia="ru-RU"/>
        </w:rPr>
        <w:t>».</w:t>
      </w:r>
    </w:p>
    <w:p w14:paraId="2F5A27A6" w14:textId="3413BCDA" w:rsidR="002D508F" w:rsidRPr="002D508F" w:rsidRDefault="008E020D" w:rsidP="002D508F">
      <w:pPr>
        <w:spacing w:after="0" w:line="240" w:lineRule="auto"/>
        <w:ind w:left="-567" w:right="-14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Е</w:t>
      </w:r>
      <w:r w:rsidR="002D508F" w:rsidRPr="002D508F">
        <w:rPr>
          <w:rFonts w:ascii="Times New Roman" w:eastAsia="Times New Roman" w:hAnsi="Times New Roman" w:cs="Times New Roman"/>
          <w:color w:val="000000"/>
          <w:sz w:val="26"/>
          <w:szCs w:val="26"/>
          <w:lang w:eastAsia="ru-RU"/>
        </w:rPr>
        <w:t>жегодно педагоги детских школ искусств Петрозаводска становятся призерами конкурса профессионального мастерства «Педагог года» и «Лауреатами муниципальной системы образования».</w:t>
      </w:r>
    </w:p>
    <w:p w14:paraId="30AFC4C7" w14:textId="55F7DED2" w:rsidR="002D508F" w:rsidRPr="002D508F" w:rsidRDefault="002D508F" w:rsidP="002D508F">
      <w:pPr>
        <w:spacing w:after="0" w:line="240" w:lineRule="auto"/>
        <w:ind w:left="-567" w:right="-143"/>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ab/>
      </w:r>
      <w:r w:rsidR="00E211FA">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Важным направлением деятельности детских школ искусств Петрозаводска является развитие системы социального партнерства и сетевого взаимодействия с дошкольными и общеобразовательными учреждениями, с учреждениями среднего и высшего образования в сфере культуры, с профильными учреждениями других регионов.</w:t>
      </w:r>
    </w:p>
    <w:p w14:paraId="621CC5FB" w14:textId="2FB9189B" w:rsidR="002D508F" w:rsidRPr="002D508F" w:rsidRDefault="002D508F" w:rsidP="002D508F">
      <w:pPr>
        <w:spacing w:after="0" w:line="240" w:lineRule="auto"/>
        <w:ind w:left="-567" w:right="-143"/>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ab/>
        <w:t xml:space="preserve">Много лет на повестке дня стоит вопрос о потребности в строительстве в Петрозаводске зданий для Детской музыкальной школы им. Г.В. Свиридова </w:t>
      </w:r>
      <w:r w:rsidR="009E0C01">
        <w:rPr>
          <w:rFonts w:ascii="Times New Roman" w:eastAsia="Times New Roman" w:hAnsi="Times New Roman" w:cs="Times New Roman"/>
          <w:color w:val="000000"/>
          <w:sz w:val="26"/>
          <w:szCs w:val="26"/>
          <w:lang w:eastAsia="ru-RU"/>
        </w:rPr>
        <w:t xml:space="preserve">в </w:t>
      </w:r>
      <w:r w:rsidRPr="002D508F">
        <w:rPr>
          <w:rFonts w:ascii="Times New Roman" w:eastAsia="Times New Roman" w:hAnsi="Times New Roman" w:cs="Times New Roman"/>
          <w:color w:val="000000"/>
          <w:sz w:val="26"/>
          <w:szCs w:val="26"/>
          <w:lang w:eastAsia="ru-RU"/>
        </w:rPr>
        <w:t xml:space="preserve">районе </w:t>
      </w:r>
      <w:proofErr w:type="spellStart"/>
      <w:r w:rsidRPr="002D508F">
        <w:rPr>
          <w:rFonts w:ascii="Times New Roman" w:eastAsia="Times New Roman" w:hAnsi="Times New Roman" w:cs="Times New Roman"/>
          <w:color w:val="000000"/>
          <w:sz w:val="26"/>
          <w:szCs w:val="26"/>
          <w:lang w:eastAsia="ru-RU"/>
        </w:rPr>
        <w:t>Кукковка</w:t>
      </w:r>
      <w:proofErr w:type="spellEnd"/>
      <w:r w:rsidRPr="002D508F">
        <w:rPr>
          <w:rFonts w:ascii="Times New Roman" w:eastAsia="Times New Roman" w:hAnsi="Times New Roman" w:cs="Times New Roman"/>
          <w:color w:val="000000"/>
          <w:sz w:val="26"/>
          <w:szCs w:val="26"/>
          <w:lang w:eastAsia="ru-RU"/>
        </w:rPr>
        <w:t xml:space="preserve"> и Петроза</w:t>
      </w:r>
      <w:r w:rsidR="00722582">
        <w:rPr>
          <w:rFonts w:ascii="Times New Roman" w:eastAsia="Times New Roman" w:hAnsi="Times New Roman" w:cs="Times New Roman"/>
          <w:color w:val="000000"/>
          <w:sz w:val="26"/>
          <w:szCs w:val="26"/>
          <w:lang w:eastAsia="ru-RU"/>
        </w:rPr>
        <w:t>водской детской школы искусств </w:t>
      </w:r>
      <w:r w:rsidRPr="002D508F">
        <w:rPr>
          <w:rFonts w:ascii="Times New Roman" w:eastAsia="Times New Roman" w:hAnsi="Times New Roman" w:cs="Times New Roman"/>
          <w:color w:val="000000"/>
          <w:sz w:val="26"/>
          <w:szCs w:val="26"/>
          <w:lang w:eastAsia="ru-RU"/>
        </w:rPr>
        <w:t xml:space="preserve">им. М.А. Балакирева в районе </w:t>
      </w:r>
      <w:proofErr w:type="spellStart"/>
      <w:r w:rsidRPr="002D508F">
        <w:rPr>
          <w:rFonts w:ascii="Times New Roman" w:eastAsia="Times New Roman" w:hAnsi="Times New Roman" w:cs="Times New Roman"/>
          <w:color w:val="000000"/>
          <w:sz w:val="26"/>
          <w:szCs w:val="26"/>
          <w:lang w:eastAsia="ru-RU"/>
        </w:rPr>
        <w:t>Древлянка</w:t>
      </w:r>
      <w:proofErr w:type="spellEnd"/>
      <w:r w:rsidRPr="002D508F">
        <w:rPr>
          <w:rFonts w:ascii="Times New Roman" w:eastAsia="Times New Roman" w:hAnsi="Times New Roman" w:cs="Times New Roman"/>
          <w:color w:val="000000"/>
          <w:sz w:val="26"/>
          <w:szCs w:val="26"/>
          <w:lang w:eastAsia="ru-RU"/>
        </w:rPr>
        <w:t>. В Генеральном плане города зарезервированы территории для формирования земельных участков под строительство новых детских школ искусств и муниципального дома культуры. </w:t>
      </w:r>
    </w:p>
    <w:p w14:paraId="3D5945BA" w14:textId="2BEDBAC3" w:rsidR="002D508F" w:rsidRPr="002D508F" w:rsidRDefault="002D508F" w:rsidP="002D508F">
      <w:pPr>
        <w:spacing w:after="0" w:line="240" w:lineRule="auto"/>
        <w:ind w:left="-567" w:right="-143" w:firstLine="708"/>
        <w:jc w:val="both"/>
        <w:rPr>
          <w:rFonts w:ascii="Times New Roman" w:eastAsia="Times New Roman" w:hAnsi="Times New Roman" w:cs="Times New Roman"/>
          <w:sz w:val="26"/>
          <w:szCs w:val="26"/>
          <w:lang w:eastAsia="ru-RU"/>
        </w:rPr>
      </w:pPr>
      <w:r w:rsidRPr="002D508F">
        <w:rPr>
          <w:rFonts w:ascii="Times New Roman" w:eastAsia="Times New Roman" w:hAnsi="Times New Roman" w:cs="Times New Roman"/>
          <w:color w:val="000000"/>
          <w:sz w:val="26"/>
          <w:szCs w:val="26"/>
          <w:lang w:eastAsia="ru-RU"/>
        </w:rPr>
        <w:t>С 2025 года в рамках национального проекта «Семья» стало возможным регионам России участвовать в конкурсном отборе заявок, в том числе на проведение капитального ремонта зданий для детских школ искусств. Администрацией выстроена система взаимодействия с Министерством культуры Республики Карелия по данному направлению.</w:t>
      </w:r>
    </w:p>
    <w:p w14:paraId="27DFEDAA" w14:textId="77777777" w:rsidR="002D508F" w:rsidRPr="002D508F" w:rsidRDefault="002D508F" w:rsidP="002D508F">
      <w:pPr>
        <w:pStyle w:val="a4"/>
        <w:tabs>
          <w:tab w:val="left" w:pos="1276"/>
        </w:tabs>
        <w:ind w:left="142" w:right="-143"/>
        <w:jc w:val="both"/>
        <w:outlineLvl w:val="1"/>
        <w:rPr>
          <w:rFonts w:ascii="Times New Roman" w:hAnsi="Times New Roman" w:cs="Times New Roman"/>
          <w:bCs/>
          <w:sz w:val="26"/>
          <w:szCs w:val="26"/>
        </w:rPr>
      </w:pPr>
    </w:p>
    <w:p w14:paraId="0E10168F" w14:textId="521FC546" w:rsidR="00D11E8A" w:rsidRPr="00D25222" w:rsidRDefault="007A2D5E" w:rsidP="00CA4B2F">
      <w:pPr>
        <w:pStyle w:val="a4"/>
        <w:tabs>
          <w:tab w:val="left" w:pos="1276"/>
        </w:tabs>
        <w:ind w:left="142" w:right="-143"/>
        <w:jc w:val="center"/>
        <w:outlineLvl w:val="1"/>
        <w:rPr>
          <w:rFonts w:ascii="Times New Roman" w:hAnsi="Times New Roman" w:cs="Times New Roman"/>
          <w:b/>
          <w:sz w:val="27"/>
          <w:szCs w:val="27"/>
        </w:rPr>
      </w:pPr>
      <w:r w:rsidRPr="00D25222">
        <w:rPr>
          <w:rFonts w:ascii="Times New Roman" w:hAnsi="Times New Roman" w:cs="Times New Roman"/>
          <w:b/>
          <w:sz w:val="27"/>
          <w:szCs w:val="27"/>
        </w:rPr>
        <w:t xml:space="preserve">Организация и осуществление мероприятий по работе </w:t>
      </w:r>
      <w:r w:rsidR="007A4BB5" w:rsidRPr="00D25222">
        <w:rPr>
          <w:rFonts w:ascii="Times New Roman" w:hAnsi="Times New Roman" w:cs="Times New Roman"/>
          <w:b/>
          <w:sz w:val="27"/>
          <w:szCs w:val="27"/>
        </w:rPr>
        <w:t xml:space="preserve">с детьми и </w:t>
      </w:r>
      <w:r w:rsidRPr="00D25222">
        <w:rPr>
          <w:rFonts w:ascii="Times New Roman" w:hAnsi="Times New Roman" w:cs="Times New Roman"/>
          <w:b/>
          <w:sz w:val="27"/>
          <w:szCs w:val="27"/>
        </w:rPr>
        <w:t>молодежью</w:t>
      </w:r>
      <w:bookmarkEnd w:id="14"/>
    </w:p>
    <w:p w14:paraId="3C836557"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МУ «МЦ «Смена» является флагманом молодёжной политики города. В 2025 году его усилиями была создана насыщенная событиями среда: 1000 мероприятий молодежной направленности объединили более 30000 молодых петрозаводчан.</w:t>
      </w:r>
    </w:p>
    <w:p w14:paraId="17D38B88" w14:textId="7513A538"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Среди ключевых проектов 2025 года: фестиваль студенческих возможностей для студентов СПО, Форум «Будущее создаю я!», XXIII и XXIV Межрегиональные сборы лидерских активов, городской фестиваль «Дети в лете», форум «Городской совет старшеклассников». </w:t>
      </w:r>
    </w:p>
    <w:p w14:paraId="299C9A7A"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Кульминацией стал масштабный праздник «День молодёжи в Республике», который собрал 15000 зрителей на 3 презентационных блоках и 11 интерактивных площадках.</w:t>
      </w:r>
    </w:p>
    <w:p w14:paraId="77DF0B64" w14:textId="46583C0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сентябре 2025 года распахнул двери «Молодёжн</w:t>
      </w:r>
      <w:r w:rsidR="00A82D4E">
        <w:rPr>
          <w:rFonts w:ascii="Times New Roman" w:eastAsia="Times New Roman" w:hAnsi="Times New Roman" w:cs="Times New Roman"/>
          <w:color w:val="000000"/>
          <w:sz w:val="26"/>
          <w:szCs w:val="26"/>
          <w:lang w:eastAsia="ru-RU"/>
        </w:rPr>
        <w:t>ый</w:t>
      </w:r>
      <w:r w:rsidRPr="00C1470A">
        <w:rPr>
          <w:rFonts w:ascii="Times New Roman" w:eastAsia="Times New Roman" w:hAnsi="Times New Roman" w:cs="Times New Roman"/>
          <w:color w:val="000000"/>
          <w:sz w:val="26"/>
          <w:szCs w:val="26"/>
          <w:lang w:eastAsia="ru-RU"/>
        </w:rPr>
        <w:t xml:space="preserve"> клуб на </w:t>
      </w:r>
      <w:proofErr w:type="spellStart"/>
      <w:proofErr w:type="gramStart"/>
      <w:r w:rsidRPr="00C1470A">
        <w:rPr>
          <w:rFonts w:ascii="Times New Roman" w:eastAsia="Times New Roman" w:hAnsi="Times New Roman" w:cs="Times New Roman"/>
          <w:color w:val="000000"/>
          <w:sz w:val="26"/>
          <w:szCs w:val="26"/>
          <w:lang w:eastAsia="ru-RU"/>
        </w:rPr>
        <w:t>Зареке</w:t>
      </w:r>
      <w:proofErr w:type="spellEnd"/>
      <w:r w:rsidRPr="00C1470A">
        <w:rPr>
          <w:rFonts w:ascii="Times New Roman" w:eastAsia="Times New Roman" w:hAnsi="Times New Roman" w:cs="Times New Roman"/>
          <w:color w:val="000000"/>
          <w:sz w:val="26"/>
          <w:szCs w:val="26"/>
          <w:lang w:eastAsia="ru-RU"/>
        </w:rPr>
        <w:t xml:space="preserve">» </w:t>
      </w:r>
      <w:r w:rsidR="00A82D4E">
        <w:rPr>
          <w:rFonts w:ascii="Times New Roman" w:eastAsia="Times New Roman" w:hAnsi="Times New Roman" w:cs="Times New Roman"/>
          <w:color w:val="000000"/>
          <w:sz w:val="26"/>
          <w:szCs w:val="26"/>
          <w:lang w:eastAsia="ru-RU"/>
        </w:rPr>
        <w:t xml:space="preserve">  </w:t>
      </w:r>
      <w:proofErr w:type="gramEnd"/>
      <w:r w:rsidR="00A82D4E">
        <w:rPr>
          <w:rFonts w:ascii="Times New Roman" w:eastAsia="Times New Roman" w:hAnsi="Times New Roman" w:cs="Times New Roman"/>
          <w:color w:val="000000"/>
          <w:sz w:val="26"/>
          <w:szCs w:val="26"/>
          <w:lang w:eastAsia="ru-RU"/>
        </w:rPr>
        <w:t xml:space="preserve">          </w:t>
      </w:r>
      <w:proofErr w:type="gramStart"/>
      <w:r w:rsidR="00A82D4E">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w:t>
      </w:r>
      <w:proofErr w:type="gramEnd"/>
      <w:r w:rsidRPr="00C1470A">
        <w:rPr>
          <w:rFonts w:ascii="Times New Roman" w:eastAsia="Times New Roman" w:hAnsi="Times New Roman" w:cs="Times New Roman"/>
          <w:color w:val="000000"/>
          <w:sz w:val="26"/>
          <w:szCs w:val="26"/>
          <w:lang w:eastAsia="ru-RU"/>
        </w:rPr>
        <w:t>Волховская ул.</w:t>
      </w:r>
      <w:r w:rsidR="00E211FA">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4 </w:t>
      </w:r>
      <w:r w:rsidR="009E0C01">
        <w:rPr>
          <w:rFonts w:ascii="Times New Roman" w:eastAsia="Times New Roman" w:hAnsi="Times New Roman" w:cs="Times New Roman"/>
          <w:color w:val="000000"/>
          <w:sz w:val="26"/>
          <w:szCs w:val="26"/>
          <w:lang w:eastAsia="ru-RU"/>
        </w:rPr>
        <w:t>А</w:t>
      </w:r>
      <w:r w:rsidRPr="00C1470A">
        <w:rPr>
          <w:rFonts w:ascii="Times New Roman" w:eastAsia="Times New Roman" w:hAnsi="Times New Roman" w:cs="Times New Roman"/>
          <w:color w:val="000000"/>
          <w:sz w:val="26"/>
          <w:szCs w:val="26"/>
          <w:lang w:eastAsia="ru-RU"/>
        </w:rPr>
        <w:t>), созданный в рамках национального проекта «Молодежь и дети». Финансирование в размере 1,5 млн руб. позволил</w:t>
      </w:r>
      <w:r w:rsidR="00E211FA">
        <w:rPr>
          <w:rFonts w:ascii="Times New Roman" w:eastAsia="Times New Roman" w:hAnsi="Times New Roman" w:cs="Times New Roman"/>
          <w:color w:val="000000"/>
          <w:sz w:val="26"/>
          <w:szCs w:val="26"/>
          <w:lang w:eastAsia="ru-RU"/>
        </w:rPr>
        <w:t>о</w:t>
      </w:r>
      <w:r w:rsidR="00722582">
        <w:rPr>
          <w:rFonts w:ascii="Times New Roman" w:eastAsia="Times New Roman" w:hAnsi="Times New Roman" w:cs="Times New Roman"/>
          <w:color w:val="000000"/>
          <w:sz w:val="26"/>
          <w:szCs w:val="26"/>
          <w:lang w:eastAsia="ru-RU"/>
        </w:rPr>
        <w:t xml:space="preserve"> провести ремонт и оснастить </w:t>
      </w:r>
      <w:r w:rsidRPr="00C1470A">
        <w:rPr>
          <w:rFonts w:ascii="Times New Roman" w:eastAsia="Times New Roman" w:hAnsi="Times New Roman" w:cs="Times New Roman"/>
          <w:color w:val="000000"/>
          <w:sz w:val="26"/>
          <w:szCs w:val="26"/>
          <w:lang w:eastAsia="ru-RU"/>
        </w:rPr>
        <w:t>современным оборудованием пространство Центра.</w:t>
      </w:r>
    </w:p>
    <w:p w14:paraId="42C4E9B3"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За короткий срок Центр стал точкой притяжения: проведено 250 мероприятий для 4075 человек.</w:t>
      </w:r>
    </w:p>
    <w:p w14:paraId="174640EF"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Здесь же зародилось молодежное движение «Волонтёры Севера», чья энергия и добрые дела уже меняют облик Петрозаводска. </w:t>
      </w:r>
    </w:p>
    <w:p w14:paraId="7D35E08B" w14:textId="362E295D"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МУ «МЦ «Смена» выступает не только исполнителем, но и проводником грантовых возможностей. Муниципальный конкурс «Я</w:t>
      </w:r>
      <w:r w:rsidR="009E0C01">
        <w:rPr>
          <w:rFonts w:ascii="Times New Roman" w:eastAsia="Times New Roman" w:hAnsi="Times New Roman" w:cs="Times New Roman"/>
          <w:color w:val="000000"/>
          <w:sz w:val="26"/>
          <w:szCs w:val="26"/>
          <w:lang w:eastAsia="ru-RU"/>
        </w:rPr>
        <w:t xml:space="preserve"> – </w:t>
      </w:r>
      <w:r w:rsidRPr="00C1470A">
        <w:rPr>
          <w:rFonts w:ascii="Times New Roman" w:eastAsia="Times New Roman" w:hAnsi="Times New Roman" w:cs="Times New Roman"/>
          <w:color w:val="000000"/>
          <w:sz w:val="26"/>
          <w:szCs w:val="26"/>
          <w:lang w:eastAsia="ru-RU"/>
        </w:rPr>
        <w:t xml:space="preserve">активист» поддержал 7 социальных проектов на сумму 200 </w:t>
      </w:r>
      <w:r w:rsidR="008E020D">
        <w:rPr>
          <w:rFonts w:ascii="Times New Roman" w:eastAsia="Times New Roman" w:hAnsi="Times New Roman" w:cs="Times New Roman"/>
          <w:color w:val="000000"/>
          <w:sz w:val="26"/>
          <w:szCs w:val="26"/>
          <w:lang w:eastAsia="ru-RU"/>
        </w:rPr>
        <w:t>тыс.</w:t>
      </w:r>
      <w:r w:rsidRPr="00C1470A">
        <w:rPr>
          <w:rFonts w:ascii="Times New Roman" w:eastAsia="Times New Roman" w:hAnsi="Times New Roman" w:cs="Times New Roman"/>
          <w:color w:val="000000"/>
          <w:sz w:val="26"/>
          <w:szCs w:val="26"/>
          <w:lang w:eastAsia="ru-RU"/>
        </w:rPr>
        <w:t xml:space="preserve"> рублей.</w:t>
      </w:r>
    </w:p>
    <w:p w14:paraId="331D7730" w14:textId="76D17681" w:rsidR="00C1470A" w:rsidRPr="00C1470A" w:rsidRDefault="00C1470A" w:rsidP="008E020D">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Собственные проекты МУ «МЦ «Смена» также получили высокую оценку –учреждение стало победителем следующих грантовых конкурсов:</w:t>
      </w:r>
    </w:p>
    <w:p w14:paraId="0C72356C" w14:textId="20CF09AF"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Молодежный историко-патриот</w:t>
      </w:r>
      <w:r w:rsidR="0067004D">
        <w:rPr>
          <w:rFonts w:ascii="Times New Roman" w:eastAsia="Times New Roman" w:hAnsi="Times New Roman" w:cs="Times New Roman"/>
          <w:color w:val="000000"/>
          <w:sz w:val="26"/>
          <w:szCs w:val="26"/>
          <w:lang w:eastAsia="ru-RU"/>
        </w:rPr>
        <w:t>ический маршрут «Исследуем. Помним.</w:t>
      </w:r>
      <w:r w:rsidR="00C1470A" w:rsidRPr="00C1470A">
        <w:rPr>
          <w:rFonts w:ascii="Times New Roman" w:eastAsia="Times New Roman" w:hAnsi="Times New Roman" w:cs="Times New Roman"/>
          <w:color w:val="000000"/>
          <w:sz w:val="26"/>
          <w:szCs w:val="26"/>
          <w:lang w:eastAsia="ru-RU"/>
        </w:rPr>
        <w:t xml:space="preserve"> Создаем» - 2,8 млн руб.;</w:t>
      </w:r>
    </w:p>
    <w:p w14:paraId="14782091" w14:textId="09A97106"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«Созидай 2.0: республиканский образовательный форум по противодействию экстремизму и терроризму» - 988 </w:t>
      </w:r>
      <w:r w:rsidR="008E020D">
        <w:rPr>
          <w:rFonts w:ascii="Times New Roman" w:eastAsia="Times New Roman" w:hAnsi="Times New Roman" w:cs="Times New Roman"/>
          <w:color w:val="000000"/>
          <w:sz w:val="26"/>
          <w:szCs w:val="26"/>
          <w:lang w:eastAsia="ru-RU"/>
        </w:rPr>
        <w:t>тыс.</w:t>
      </w:r>
      <w:r w:rsidR="00C1470A" w:rsidRPr="00C1470A">
        <w:rPr>
          <w:rFonts w:ascii="Times New Roman" w:eastAsia="Times New Roman" w:hAnsi="Times New Roman" w:cs="Times New Roman"/>
          <w:color w:val="000000"/>
          <w:sz w:val="26"/>
          <w:szCs w:val="26"/>
          <w:lang w:eastAsia="ru-RU"/>
        </w:rPr>
        <w:t xml:space="preserve"> руб. </w:t>
      </w:r>
    </w:p>
    <w:p w14:paraId="5F861438" w14:textId="197C096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рамках III Молодежного образовательного форума «Созидай» МУ «МЦ «Смена» была проведена грантовая площадка </w:t>
      </w:r>
      <w:proofErr w:type="spellStart"/>
      <w:r w:rsidRPr="00C1470A">
        <w:rPr>
          <w:rFonts w:ascii="Times New Roman" w:eastAsia="Times New Roman" w:hAnsi="Times New Roman" w:cs="Times New Roman"/>
          <w:color w:val="000000"/>
          <w:sz w:val="26"/>
          <w:szCs w:val="26"/>
          <w:lang w:eastAsia="ru-RU"/>
        </w:rPr>
        <w:t>Росмолодежь.</w:t>
      </w:r>
      <w:r w:rsidR="00D74B81">
        <w:rPr>
          <w:rFonts w:ascii="Times New Roman" w:eastAsia="Times New Roman" w:hAnsi="Times New Roman" w:cs="Times New Roman"/>
          <w:color w:val="000000"/>
          <w:sz w:val="26"/>
          <w:szCs w:val="26"/>
          <w:lang w:eastAsia="ru-RU"/>
        </w:rPr>
        <w:t>Г</w:t>
      </w:r>
      <w:r w:rsidRPr="00C1470A">
        <w:rPr>
          <w:rFonts w:ascii="Times New Roman" w:eastAsia="Times New Roman" w:hAnsi="Times New Roman" w:cs="Times New Roman"/>
          <w:color w:val="000000"/>
          <w:sz w:val="26"/>
          <w:szCs w:val="26"/>
          <w:lang w:eastAsia="ru-RU"/>
        </w:rPr>
        <w:t>ранты</w:t>
      </w:r>
      <w:proofErr w:type="spellEnd"/>
      <w:r w:rsidRPr="00C1470A">
        <w:rPr>
          <w:rFonts w:ascii="Times New Roman" w:eastAsia="Times New Roman" w:hAnsi="Times New Roman" w:cs="Times New Roman"/>
          <w:color w:val="000000"/>
          <w:sz w:val="26"/>
          <w:szCs w:val="26"/>
          <w:lang w:eastAsia="ru-RU"/>
        </w:rPr>
        <w:t xml:space="preserve"> более чем на 4,5 млн руб. В данном форуме приняли участие свыше 200 человек. </w:t>
      </w:r>
    </w:p>
    <w:p w14:paraId="35C2955E" w14:textId="3A6CF092" w:rsidR="00C1470A" w:rsidRPr="00C1470A" w:rsidRDefault="00D74B81"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C1470A" w:rsidRPr="00C1470A">
        <w:rPr>
          <w:rFonts w:ascii="Times New Roman" w:eastAsia="Times New Roman" w:hAnsi="Times New Roman" w:cs="Times New Roman"/>
          <w:color w:val="000000"/>
          <w:sz w:val="26"/>
          <w:szCs w:val="26"/>
          <w:lang w:eastAsia="ru-RU"/>
        </w:rPr>
        <w:t xml:space="preserve"> течен</w:t>
      </w:r>
      <w:r>
        <w:rPr>
          <w:rFonts w:ascii="Times New Roman" w:eastAsia="Times New Roman" w:hAnsi="Times New Roman" w:cs="Times New Roman"/>
          <w:color w:val="000000"/>
          <w:sz w:val="26"/>
          <w:szCs w:val="26"/>
          <w:lang w:eastAsia="ru-RU"/>
        </w:rPr>
        <w:t>ие года МУ «МЦ «Смена» проводило</w:t>
      </w:r>
      <w:r w:rsidR="00C1470A" w:rsidRPr="00C1470A">
        <w:rPr>
          <w:rFonts w:ascii="Times New Roman" w:eastAsia="Times New Roman" w:hAnsi="Times New Roman" w:cs="Times New Roman"/>
          <w:color w:val="000000"/>
          <w:sz w:val="26"/>
          <w:szCs w:val="26"/>
          <w:lang w:eastAsia="ru-RU"/>
        </w:rPr>
        <w:t xml:space="preserve"> конс</w:t>
      </w:r>
      <w:r>
        <w:rPr>
          <w:rFonts w:ascii="Times New Roman" w:eastAsia="Times New Roman" w:hAnsi="Times New Roman" w:cs="Times New Roman"/>
          <w:color w:val="000000"/>
          <w:sz w:val="26"/>
          <w:szCs w:val="26"/>
          <w:lang w:eastAsia="ru-RU"/>
        </w:rPr>
        <w:t>ультационную поддержку и оказало</w:t>
      </w:r>
      <w:r w:rsidR="00C1470A" w:rsidRPr="00C1470A">
        <w:rPr>
          <w:rFonts w:ascii="Times New Roman" w:eastAsia="Times New Roman" w:hAnsi="Times New Roman" w:cs="Times New Roman"/>
          <w:color w:val="000000"/>
          <w:sz w:val="26"/>
          <w:szCs w:val="26"/>
          <w:lang w:eastAsia="ru-RU"/>
        </w:rPr>
        <w:t xml:space="preserve"> помощь в реализации грантовых проектов физическим лицам и некоммерческим организациям, которые победили в конкурсах </w:t>
      </w:r>
      <w:proofErr w:type="spellStart"/>
      <w:r w:rsidR="00C1470A" w:rsidRPr="00C1470A">
        <w:rPr>
          <w:rFonts w:ascii="Times New Roman" w:eastAsia="Times New Roman" w:hAnsi="Times New Roman" w:cs="Times New Roman"/>
          <w:color w:val="000000"/>
          <w:sz w:val="26"/>
          <w:szCs w:val="26"/>
          <w:lang w:eastAsia="ru-RU"/>
        </w:rPr>
        <w:t>Росмолодежь.Гранты</w:t>
      </w:r>
      <w:proofErr w:type="spellEnd"/>
      <w:r w:rsidR="00C1470A" w:rsidRPr="00C1470A">
        <w:rPr>
          <w:rFonts w:ascii="Times New Roman" w:eastAsia="Times New Roman" w:hAnsi="Times New Roman" w:cs="Times New Roman"/>
          <w:color w:val="000000"/>
          <w:sz w:val="26"/>
          <w:szCs w:val="26"/>
          <w:lang w:eastAsia="ru-RU"/>
        </w:rPr>
        <w:t xml:space="preserve">, </w:t>
      </w:r>
      <w:proofErr w:type="spellStart"/>
      <w:r w:rsidR="00C1470A" w:rsidRPr="00C1470A">
        <w:rPr>
          <w:rFonts w:ascii="Times New Roman" w:eastAsia="Times New Roman" w:hAnsi="Times New Roman" w:cs="Times New Roman"/>
          <w:color w:val="000000"/>
          <w:sz w:val="26"/>
          <w:szCs w:val="26"/>
          <w:lang w:eastAsia="ru-RU"/>
        </w:rPr>
        <w:t>Росмолодежь.Микрогранты</w:t>
      </w:r>
      <w:proofErr w:type="spellEnd"/>
      <w:r w:rsidR="00C1470A" w:rsidRPr="00C1470A">
        <w:rPr>
          <w:rFonts w:ascii="Times New Roman" w:eastAsia="Times New Roman" w:hAnsi="Times New Roman" w:cs="Times New Roman"/>
          <w:color w:val="000000"/>
          <w:sz w:val="26"/>
          <w:szCs w:val="26"/>
          <w:lang w:eastAsia="ru-RU"/>
        </w:rPr>
        <w:t xml:space="preserve">, </w:t>
      </w:r>
      <w:proofErr w:type="spellStart"/>
      <w:r w:rsidR="00C1470A" w:rsidRPr="00C1470A">
        <w:rPr>
          <w:rFonts w:ascii="Times New Roman" w:eastAsia="Times New Roman" w:hAnsi="Times New Roman" w:cs="Times New Roman"/>
          <w:color w:val="000000"/>
          <w:sz w:val="26"/>
          <w:szCs w:val="26"/>
          <w:lang w:eastAsia="ru-RU"/>
        </w:rPr>
        <w:t>Росмолодежь.Двигай</w:t>
      </w:r>
      <w:proofErr w:type="spellEnd"/>
      <w:r w:rsidR="00C1470A" w:rsidRPr="00C1470A">
        <w:rPr>
          <w:rFonts w:ascii="Times New Roman" w:eastAsia="Times New Roman" w:hAnsi="Times New Roman" w:cs="Times New Roman"/>
          <w:color w:val="000000"/>
          <w:sz w:val="26"/>
          <w:szCs w:val="26"/>
          <w:lang w:eastAsia="ru-RU"/>
        </w:rPr>
        <w:t xml:space="preserve"> сообщества и </w:t>
      </w:r>
      <w:r>
        <w:rPr>
          <w:rFonts w:ascii="Times New Roman" w:eastAsia="Times New Roman" w:hAnsi="Times New Roman" w:cs="Times New Roman"/>
          <w:color w:val="000000"/>
          <w:sz w:val="26"/>
          <w:szCs w:val="26"/>
          <w:lang w:eastAsia="ru-RU"/>
        </w:rPr>
        <w:t xml:space="preserve">в </w:t>
      </w:r>
      <w:r w:rsidR="00C1470A" w:rsidRPr="00C1470A">
        <w:rPr>
          <w:rFonts w:ascii="Times New Roman" w:eastAsia="Times New Roman" w:hAnsi="Times New Roman" w:cs="Times New Roman"/>
          <w:color w:val="000000"/>
          <w:sz w:val="26"/>
          <w:szCs w:val="26"/>
          <w:lang w:eastAsia="ru-RU"/>
        </w:rPr>
        <w:t xml:space="preserve">конкурсе Президентского Фонда культурных инициатив на общую сумму 13,5 млн руб. </w:t>
      </w:r>
    </w:p>
    <w:p w14:paraId="78245AC8" w14:textId="34802659"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Мероприятия, проведенные в </w:t>
      </w:r>
      <w:r w:rsidR="008E020D">
        <w:rPr>
          <w:rFonts w:ascii="Times New Roman" w:eastAsia="Times New Roman" w:hAnsi="Times New Roman" w:cs="Times New Roman"/>
          <w:color w:val="000000"/>
          <w:sz w:val="26"/>
          <w:szCs w:val="26"/>
          <w:lang w:eastAsia="ru-RU"/>
        </w:rPr>
        <w:t>отчетном</w:t>
      </w:r>
      <w:r w:rsidRPr="00C1470A">
        <w:rPr>
          <w:rFonts w:ascii="Times New Roman" w:eastAsia="Times New Roman" w:hAnsi="Times New Roman" w:cs="Times New Roman"/>
          <w:color w:val="000000"/>
          <w:sz w:val="26"/>
          <w:szCs w:val="26"/>
          <w:lang w:eastAsia="ru-RU"/>
        </w:rPr>
        <w:t xml:space="preserve"> году Зональным центром: «Парад у дома Ветерана», военно-патриотические слёты допризывной молодежи «Свеча Памяти», мемориальные проекты – все это создает живую ткань исторической памяти.</w:t>
      </w:r>
    </w:p>
    <w:p w14:paraId="25BBB26E" w14:textId="334BED9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Более 100 школьников пополнили ряды «ЮНАРМИИ», выбирая путь чести, долга и служения Отечеству.</w:t>
      </w:r>
    </w:p>
    <w:p w14:paraId="2CB8DE89"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Одной из задач реализации молодёжной политики является трудоустройство несовершеннолетних граждан в свободное от учебы время. </w:t>
      </w:r>
    </w:p>
    <w:p w14:paraId="4B3DE691" w14:textId="041EECE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прошедшем году выделено 3,484 млн руб. (2,0 млн руб. – бюджет </w:t>
      </w:r>
      <w:r w:rsidR="008E020D">
        <w:rPr>
          <w:rFonts w:ascii="Times New Roman" w:eastAsia="Times New Roman" w:hAnsi="Times New Roman" w:cs="Times New Roman"/>
          <w:color w:val="000000"/>
          <w:sz w:val="26"/>
          <w:szCs w:val="26"/>
          <w:lang w:eastAsia="ru-RU"/>
        </w:rPr>
        <w:t>городского округа</w:t>
      </w:r>
      <w:r w:rsidRPr="00C1470A">
        <w:rPr>
          <w:rFonts w:ascii="Times New Roman" w:eastAsia="Times New Roman" w:hAnsi="Times New Roman" w:cs="Times New Roman"/>
          <w:color w:val="000000"/>
          <w:sz w:val="26"/>
          <w:szCs w:val="26"/>
          <w:lang w:eastAsia="ru-RU"/>
        </w:rPr>
        <w:t>; 1,484 млн руб. –</w:t>
      </w:r>
      <w:r w:rsidR="00D74B81">
        <w:rPr>
          <w:rFonts w:ascii="Times New Roman" w:eastAsia="Times New Roman" w:hAnsi="Times New Roman" w:cs="Times New Roman"/>
          <w:color w:val="000000"/>
          <w:sz w:val="26"/>
          <w:szCs w:val="26"/>
          <w:lang w:eastAsia="ru-RU"/>
        </w:rPr>
        <w:t xml:space="preserve"> бюджет</w:t>
      </w:r>
      <w:r w:rsidR="00FF267D" w:rsidRPr="00FF267D">
        <w:rPr>
          <w:rFonts w:ascii="Times New Roman" w:eastAsia="Times New Roman" w:hAnsi="Times New Roman" w:cs="Times New Roman"/>
          <w:color w:val="000000"/>
          <w:sz w:val="26"/>
          <w:szCs w:val="26"/>
          <w:lang w:eastAsia="ru-RU"/>
        </w:rPr>
        <w:t xml:space="preserve"> РК</w:t>
      </w:r>
      <w:r w:rsidRPr="00C1470A">
        <w:rPr>
          <w:rFonts w:ascii="Times New Roman" w:eastAsia="Times New Roman" w:hAnsi="Times New Roman" w:cs="Times New Roman"/>
          <w:color w:val="000000"/>
          <w:sz w:val="26"/>
          <w:szCs w:val="26"/>
          <w:lang w:eastAsia="ru-RU"/>
        </w:rPr>
        <w:t>) на временное трудоустройство несовершеннолетних</w:t>
      </w:r>
      <w:r w:rsidR="00E211FA">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на компенсацию затрат работодателям на оплату труда несовершеннолетних граждан. </w:t>
      </w:r>
    </w:p>
    <w:p w14:paraId="7D793FDD" w14:textId="0B824D81" w:rsidR="000C0661" w:rsidRDefault="00C1470A" w:rsidP="006169C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Муниципальными учреждениями Петрозаводского городского округа трудоустроено 473 подростка.</w:t>
      </w:r>
    </w:p>
    <w:p w14:paraId="20E3F2F4" w14:textId="77777777" w:rsidR="006169C0" w:rsidRPr="006169C0" w:rsidRDefault="006169C0" w:rsidP="006169C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p>
    <w:p w14:paraId="553BE5A5" w14:textId="77777777" w:rsidR="007A4BB5" w:rsidRPr="00D25222" w:rsidRDefault="007A4BB5" w:rsidP="00CA4B2F">
      <w:pPr>
        <w:pStyle w:val="a4"/>
        <w:tabs>
          <w:tab w:val="left" w:pos="1276"/>
        </w:tabs>
        <w:ind w:left="142" w:right="-143"/>
        <w:jc w:val="center"/>
        <w:outlineLvl w:val="1"/>
        <w:rPr>
          <w:rFonts w:ascii="Times New Roman" w:hAnsi="Times New Roman" w:cs="Times New Roman"/>
          <w:b/>
          <w:sz w:val="27"/>
          <w:szCs w:val="27"/>
        </w:rPr>
      </w:pPr>
      <w:r w:rsidRPr="00D25222">
        <w:rPr>
          <w:rFonts w:ascii="Times New Roman" w:hAnsi="Times New Roman" w:cs="Times New Roman"/>
          <w:b/>
          <w:sz w:val="27"/>
          <w:szCs w:val="27"/>
        </w:rPr>
        <w:t>Дополнительная социальная поддержка граждан</w:t>
      </w:r>
    </w:p>
    <w:p w14:paraId="13BFF5C6" w14:textId="6A067E83" w:rsidR="00C1470A" w:rsidRPr="00C1470A" w:rsidRDefault="00C1470A" w:rsidP="00C1470A">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целях обеспечения социально-экономической стабильности жизни петрозаводчан, находящихся в сложной жизненной ситуации, на территории городского округа оказывается материальная поддержка малообеспеченным семьям, воспитывающим детей дошкольного возраста. </w:t>
      </w:r>
    </w:p>
    <w:p w14:paraId="46446281" w14:textId="027D7A3D" w:rsidR="00C1470A" w:rsidRPr="00C1470A" w:rsidRDefault="00C1470A" w:rsidP="00C1470A">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выплату компенсации части родительской оплаты за содержание ребенка в МДОУ и иных организациях, реализующих основную общеобразовательную программу дошкольного образования, получили 9342 человек</w:t>
      </w:r>
      <w:r w:rsidR="00E211FA">
        <w:rPr>
          <w:rFonts w:ascii="Times New Roman" w:eastAsia="Times New Roman" w:hAnsi="Times New Roman" w:cs="Times New Roman"/>
          <w:color w:val="000000"/>
          <w:sz w:val="26"/>
          <w:szCs w:val="26"/>
          <w:lang w:eastAsia="ru-RU"/>
        </w:rPr>
        <w:t>а</w:t>
      </w:r>
      <w:r w:rsidRPr="00C1470A">
        <w:rPr>
          <w:rFonts w:ascii="Times New Roman" w:eastAsia="Times New Roman" w:hAnsi="Times New Roman" w:cs="Times New Roman"/>
          <w:color w:val="000000"/>
          <w:sz w:val="26"/>
          <w:szCs w:val="26"/>
          <w:lang w:eastAsia="ru-RU"/>
        </w:rPr>
        <w:t>. Общая сумма выплат составила 130958,4 тыс. руб. </w:t>
      </w:r>
    </w:p>
    <w:p w14:paraId="4883C3D5"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соответствии с Указом Президента все обучающиеся начальных классов школ города (это свыше 13 тысяч человек) обеспечены горячим питанием. </w:t>
      </w:r>
    </w:p>
    <w:p w14:paraId="01FC9B79"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Стоимость порции в 2025 году составляла 95 руб. На данные цели из бюджета республики выделена субсидия на 2025 год порядка 204 млн руб. (2024 </w:t>
      </w:r>
      <w:proofErr w:type="gramStart"/>
      <w:r w:rsidRPr="00C1470A">
        <w:rPr>
          <w:rFonts w:ascii="Times New Roman" w:eastAsia="Times New Roman" w:hAnsi="Times New Roman" w:cs="Times New Roman"/>
          <w:color w:val="000000"/>
          <w:sz w:val="26"/>
          <w:szCs w:val="26"/>
          <w:lang w:eastAsia="ru-RU"/>
        </w:rPr>
        <w:t>год  –</w:t>
      </w:r>
      <w:proofErr w:type="gramEnd"/>
      <w:r w:rsidRPr="00C1470A">
        <w:rPr>
          <w:rFonts w:ascii="Times New Roman" w:eastAsia="Times New Roman" w:hAnsi="Times New Roman" w:cs="Times New Roman"/>
          <w:color w:val="000000"/>
          <w:sz w:val="26"/>
          <w:szCs w:val="26"/>
          <w:lang w:eastAsia="ru-RU"/>
        </w:rPr>
        <w:t xml:space="preserve"> 191 млн руб.). </w:t>
      </w:r>
    </w:p>
    <w:p w14:paraId="52E5234F"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За счет средств бюджета Республики Карелия в школах организовано двухразовое питание обучающихся с ограниченными возможностями здоровья и с инвалидностью, </w:t>
      </w:r>
      <w:r w:rsidRPr="00C1470A">
        <w:rPr>
          <w:rFonts w:ascii="Times New Roman" w:eastAsia="Times New Roman" w:hAnsi="Times New Roman" w:cs="Times New Roman"/>
          <w:color w:val="000000"/>
          <w:sz w:val="26"/>
          <w:szCs w:val="26"/>
          <w:lang w:eastAsia="ru-RU"/>
        </w:rPr>
        <w:br/>
        <w:t xml:space="preserve"> а также предусмотрено питание обучающихся из семей граждан, принимающих участие в специальной военной операции. </w:t>
      </w:r>
    </w:p>
    <w:p w14:paraId="3B8869F0"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стоимость питания в учебный день составляла 125 руб. (1-4 классы),  </w:t>
      </w:r>
      <w:r w:rsidRPr="00C1470A">
        <w:rPr>
          <w:rFonts w:ascii="Times New Roman" w:eastAsia="Times New Roman" w:hAnsi="Times New Roman" w:cs="Times New Roman"/>
          <w:color w:val="000000"/>
          <w:sz w:val="26"/>
          <w:szCs w:val="26"/>
          <w:lang w:eastAsia="ru-RU"/>
        </w:rPr>
        <w:br/>
        <w:t> 220,0 руб. (5-11 классы)</w:t>
      </w:r>
    </w:p>
    <w:p w14:paraId="7B54FDAA"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рамках муниципальной программы предусмотрено бесплатное питание для детей из многодетных малоимущих семей, нуждающихся в дополнительной социальной поддержке.</w:t>
      </w:r>
    </w:p>
    <w:p w14:paraId="07741439" w14:textId="6361C14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бюджетом </w:t>
      </w:r>
      <w:r w:rsidR="008E020D">
        <w:rPr>
          <w:rFonts w:ascii="Times New Roman" w:eastAsia="Times New Roman" w:hAnsi="Times New Roman" w:cs="Times New Roman"/>
          <w:color w:val="000000"/>
          <w:sz w:val="26"/>
          <w:szCs w:val="26"/>
          <w:lang w:eastAsia="ru-RU"/>
        </w:rPr>
        <w:t>города</w:t>
      </w:r>
      <w:r w:rsidRPr="00C1470A">
        <w:rPr>
          <w:rFonts w:ascii="Times New Roman" w:eastAsia="Times New Roman" w:hAnsi="Times New Roman" w:cs="Times New Roman"/>
          <w:color w:val="000000"/>
          <w:sz w:val="26"/>
          <w:szCs w:val="26"/>
          <w:lang w:eastAsia="ru-RU"/>
        </w:rPr>
        <w:t xml:space="preserve"> были направлены средства в сумме свыше </w:t>
      </w:r>
      <w:r w:rsidRPr="00C1470A">
        <w:rPr>
          <w:rFonts w:ascii="Times New Roman" w:eastAsia="Times New Roman" w:hAnsi="Times New Roman" w:cs="Times New Roman"/>
          <w:color w:val="000000"/>
          <w:sz w:val="26"/>
          <w:szCs w:val="26"/>
          <w:lang w:eastAsia="ru-RU"/>
        </w:rPr>
        <w:br/>
        <w:t> 33 млн руб.  для организации питания более 2 тыс. детей</w:t>
      </w:r>
      <w:r w:rsidR="008E020D">
        <w:rPr>
          <w:rFonts w:ascii="Times New Roman" w:eastAsia="Times New Roman" w:hAnsi="Times New Roman" w:cs="Times New Roman"/>
          <w:color w:val="000000"/>
          <w:sz w:val="26"/>
          <w:szCs w:val="26"/>
          <w:lang w:eastAsia="ru-RU"/>
        </w:rPr>
        <w:t>.</w:t>
      </w:r>
    </w:p>
    <w:p w14:paraId="0B38766C" w14:textId="25432291" w:rsidR="00C1470A" w:rsidRPr="00C1470A" w:rsidRDefault="008E020D" w:rsidP="00C1470A">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Б</w:t>
      </w:r>
      <w:r w:rsidR="00C1470A" w:rsidRPr="00C1470A">
        <w:rPr>
          <w:rFonts w:ascii="Times New Roman" w:eastAsia="Times New Roman" w:hAnsi="Times New Roman" w:cs="Times New Roman"/>
          <w:color w:val="000000"/>
          <w:sz w:val="26"/>
          <w:szCs w:val="26"/>
          <w:lang w:eastAsia="ru-RU"/>
        </w:rPr>
        <w:t xml:space="preserve">лагодаря субсидии ПМУП «Городской транспорт» на возмещение недополученных доходов в связи с оказанием услуг по транспортному обслуживанию обучающихся в сумме </w:t>
      </w:r>
      <w:r w:rsidR="009F73CD">
        <w:rPr>
          <w:rFonts w:ascii="Times New Roman" w:eastAsia="Times New Roman" w:hAnsi="Times New Roman" w:cs="Times New Roman"/>
          <w:color w:val="000000"/>
          <w:sz w:val="26"/>
          <w:szCs w:val="26"/>
          <w:lang w:eastAsia="ru-RU"/>
        </w:rPr>
        <w:t>71120,5</w:t>
      </w:r>
      <w:r w:rsidR="00C1470A" w:rsidRPr="00C1470A">
        <w:rPr>
          <w:rFonts w:ascii="Times New Roman" w:eastAsia="Times New Roman" w:hAnsi="Times New Roman" w:cs="Times New Roman"/>
          <w:color w:val="000000"/>
          <w:sz w:val="26"/>
          <w:szCs w:val="26"/>
          <w:lang w:eastAsia="ru-RU"/>
        </w:rPr>
        <w:t xml:space="preserve"> тыс. руб., в течение 2025 года студентами и школьниками было приобретено</w:t>
      </w:r>
      <w:r>
        <w:rPr>
          <w:rFonts w:ascii="Times New Roman" w:eastAsia="Times New Roman" w:hAnsi="Times New Roman" w:cs="Times New Roman"/>
          <w:color w:val="000000"/>
          <w:sz w:val="26"/>
          <w:szCs w:val="26"/>
          <w:lang w:eastAsia="ru-RU"/>
        </w:rPr>
        <w:t xml:space="preserve">           </w:t>
      </w:r>
      <w:r w:rsidR="00C1470A" w:rsidRPr="00C1470A">
        <w:rPr>
          <w:rFonts w:ascii="Times New Roman" w:eastAsia="Times New Roman" w:hAnsi="Times New Roman" w:cs="Times New Roman"/>
          <w:color w:val="000000"/>
          <w:sz w:val="26"/>
          <w:szCs w:val="26"/>
          <w:lang w:eastAsia="ru-RU"/>
        </w:rPr>
        <w:t xml:space="preserve"> 29 216 </w:t>
      </w:r>
      <w:r w:rsidR="00A82D4E">
        <w:rPr>
          <w:rFonts w:ascii="Times New Roman" w:eastAsia="Times New Roman" w:hAnsi="Times New Roman" w:cs="Times New Roman"/>
          <w:color w:val="000000"/>
          <w:sz w:val="26"/>
          <w:szCs w:val="26"/>
          <w:lang w:eastAsia="ru-RU"/>
        </w:rPr>
        <w:t xml:space="preserve">льготных </w:t>
      </w:r>
      <w:r w:rsidR="00C1470A" w:rsidRPr="00C1470A">
        <w:rPr>
          <w:rFonts w:ascii="Times New Roman" w:eastAsia="Times New Roman" w:hAnsi="Times New Roman" w:cs="Times New Roman"/>
          <w:color w:val="000000"/>
          <w:sz w:val="26"/>
          <w:szCs w:val="26"/>
          <w:lang w:eastAsia="ru-RU"/>
        </w:rPr>
        <w:t>проездных билетов.  </w:t>
      </w:r>
    </w:p>
    <w:p w14:paraId="1023CB0E"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Муниципальной программой предусмотрены также меры поддержки определенных категорий граждан без привлечения средств бюджета. Помощь направлена на социальную поддержку налогоплательщиков – физических лиц, проживающих на территории Петрозаводского городского округа. </w:t>
      </w:r>
    </w:p>
    <w:p w14:paraId="483185F1"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Поддержка оказана: </w:t>
      </w:r>
    </w:p>
    <w:p w14:paraId="2EEC4EAF" w14:textId="7BF06A2C"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по земельному налогу – 11,2% (плановый показатель 8,3 %) от общего количества налогоплательщиков, учтенных в базе данных налоговых органов (ветеранам труда, ветеранам военной службы, пенсионерам, инвалидам, ветеранам и инвалидам Великой Отечественной войны);</w:t>
      </w:r>
    </w:p>
    <w:p w14:paraId="3A936B23" w14:textId="38DEB7DE" w:rsidR="00C1470A" w:rsidRPr="00C1470A" w:rsidRDefault="006169C0" w:rsidP="00C1470A">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C1470A" w:rsidRPr="00C1470A">
        <w:rPr>
          <w:rFonts w:ascii="Times New Roman" w:eastAsia="Times New Roman" w:hAnsi="Times New Roman" w:cs="Times New Roman"/>
          <w:color w:val="000000"/>
          <w:sz w:val="26"/>
          <w:szCs w:val="26"/>
          <w:lang w:eastAsia="ru-RU"/>
        </w:rPr>
        <w:t xml:space="preserve"> по налогу на имущество физических лиц – 3,6% (плановый показатель 0,1 %) </w:t>
      </w:r>
      <w:r w:rsidR="00C1470A" w:rsidRPr="00C1470A">
        <w:rPr>
          <w:rFonts w:ascii="Times New Roman" w:eastAsia="Times New Roman" w:hAnsi="Times New Roman" w:cs="Times New Roman"/>
          <w:color w:val="000000"/>
          <w:sz w:val="26"/>
          <w:szCs w:val="26"/>
          <w:lang w:eastAsia="ru-RU"/>
        </w:rPr>
        <w:br/>
        <w:t xml:space="preserve"> от общего количества налогоплательщиков, учтенных в базе данных налоговых органов (детям-сиротам и детям, оставшимся без попечения родителей, в возрасте до 18 лет; совершеннолетним гражданам из числа детей-сирот и детей, оставшихся без попечения родителей, в возрасте от 18 до 23 лет, обучающимся по очной форме обучения или проходящим службу по призыву в рядах Вооруженных Сил Российской Федерации; несовершеннолетним детям, получающим пенсию по потере кормильца). </w:t>
      </w:r>
    </w:p>
    <w:p w14:paraId="4481F635"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2025 году сумма предоставленных отдельным категориям налогоплательщиков – физическим лицам (в налоговом периоде 2024 года) льгот по указанным налогам составила 2,9 млн руб.</w:t>
      </w:r>
    </w:p>
    <w:p w14:paraId="7A820D2C" w14:textId="77777777" w:rsidR="00C1470A" w:rsidRPr="00D25222" w:rsidRDefault="00C1470A" w:rsidP="002622F9">
      <w:pPr>
        <w:pStyle w:val="a4"/>
        <w:tabs>
          <w:tab w:val="left" w:pos="1276"/>
        </w:tabs>
        <w:ind w:left="-567" w:right="-143" w:firstLine="709"/>
        <w:jc w:val="both"/>
        <w:outlineLvl w:val="1"/>
        <w:rPr>
          <w:rFonts w:ascii="Times New Roman" w:hAnsi="Times New Roman" w:cs="Times New Roman"/>
          <w:b/>
          <w:sz w:val="27"/>
          <w:szCs w:val="27"/>
        </w:rPr>
      </w:pPr>
    </w:p>
    <w:p w14:paraId="0B75D5ED" w14:textId="77777777" w:rsidR="007566D6" w:rsidRDefault="00D11E8A" w:rsidP="00CA4B2F">
      <w:pPr>
        <w:pStyle w:val="a4"/>
        <w:tabs>
          <w:tab w:val="left" w:pos="1276"/>
        </w:tabs>
        <w:ind w:left="142" w:right="-143"/>
        <w:jc w:val="center"/>
        <w:outlineLvl w:val="1"/>
        <w:rPr>
          <w:rFonts w:ascii="Times New Roman" w:hAnsi="Times New Roman" w:cs="Times New Roman"/>
          <w:b/>
          <w:sz w:val="27"/>
          <w:szCs w:val="27"/>
        </w:rPr>
      </w:pPr>
      <w:bookmarkStart w:id="15" w:name="_Toc477426524"/>
      <w:r w:rsidRPr="00D25222">
        <w:rPr>
          <w:rFonts w:ascii="Times New Roman" w:hAnsi="Times New Roman" w:cs="Times New Roman"/>
          <w:b/>
          <w:sz w:val="27"/>
          <w:szCs w:val="27"/>
        </w:rPr>
        <w:t>Обеспечение условий д</w:t>
      </w:r>
      <w:r w:rsidR="007A2D5E" w:rsidRPr="00D25222">
        <w:rPr>
          <w:rFonts w:ascii="Times New Roman" w:hAnsi="Times New Roman" w:cs="Times New Roman"/>
          <w:b/>
          <w:sz w:val="27"/>
          <w:szCs w:val="27"/>
        </w:rPr>
        <w:t xml:space="preserve">ля развития физической культуры, школьного и </w:t>
      </w:r>
      <w:r w:rsidRPr="00D25222">
        <w:rPr>
          <w:rFonts w:ascii="Times New Roman" w:hAnsi="Times New Roman" w:cs="Times New Roman"/>
          <w:b/>
          <w:sz w:val="27"/>
          <w:szCs w:val="27"/>
        </w:rPr>
        <w:t>массового спорта</w:t>
      </w:r>
      <w:r w:rsidR="007A2D5E" w:rsidRPr="00D25222">
        <w:rPr>
          <w:rFonts w:ascii="Times New Roman" w:hAnsi="Times New Roman" w:cs="Times New Roman"/>
          <w:b/>
          <w:sz w:val="27"/>
          <w:szCs w:val="27"/>
        </w:rPr>
        <w:t>, проведение официальных физкультурно-оздоровительных и спортивных мероприятий</w:t>
      </w:r>
      <w:bookmarkEnd w:id="15"/>
    </w:p>
    <w:p w14:paraId="340B52B9" w14:textId="26914095" w:rsidR="00C1470A" w:rsidRPr="00C1470A" w:rsidRDefault="00C1470A" w:rsidP="008E020D">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Администраци</w:t>
      </w:r>
      <w:r w:rsidR="007523E1">
        <w:rPr>
          <w:rFonts w:ascii="Times New Roman" w:eastAsia="Times New Roman" w:hAnsi="Times New Roman" w:cs="Times New Roman"/>
          <w:color w:val="000000"/>
          <w:sz w:val="26"/>
          <w:szCs w:val="26"/>
          <w:lang w:eastAsia="ru-RU"/>
        </w:rPr>
        <w:t>я</w:t>
      </w:r>
      <w:r w:rsidRPr="00C1470A">
        <w:rPr>
          <w:rFonts w:ascii="Times New Roman" w:eastAsia="Times New Roman" w:hAnsi="Times New Roman" w:cs="Times New Roman"/>
          <w:color w:val="000000"/>
          <w:sz w:val="26"/>
          <w:szCs w:val="26"/>
          <w:lang w:eastAsia="ru-RU"/>
        </w:rPr>
        <w:t xml:space="preserve"> непрерывно работа</w:t>
      </w:r>
      <w:r w:rsidR="007523E1">
        <w:rPr>
          <w:rFonts w:ascii="Times New Roman" w:eastAsia="Times New Roman" w:hAnsi="Times New Roman" w:cs="Times New Roman"/>
          <w:color w:val="000000"/>
          <w:sz w:val="26"/>
          <w:szCs w:val="26"/>
          <w:lang w:eastAsia="ru-RU"/>
        </w:rPr>
        <w:t>ет</w:t>
      </w:r>
      <w:r w:rsidRPr="00C1470A">
        <w:rPr>
          <w:rFonts w:ascii="Times New Roman" w:eastAsia="Times New Roman" w:hAnsi="Times New Roman" w:cs="Times New Roman"/>
          <w:color w:val="000000"/>
          <w:sz w:val="26"/>
          <w:szCs w:val="26"/>
          <w:lang w:eastAsia="ru-RU"/>
        </w:rPr>
        <w:t xml:space="preserve"> </w:t>
      </w:r>
      <w:r w:rsidR="007523E1">
        <w:rPr>
          <w:rFonts w:ascii="Times New Roman" w:eastAsia="Times New Roman" w:hAnsi="Times New Roman" w:cs="Times New Roman"/>
          <w:color w:val="000000"/>
          <w:sz w:val="26"/>
          <w:szCs w:val="26"/>
          <w:lang w:eastAsia="ru-RU"/>
        </w:rPr>
        <w:t xml:space="preserve">над </w:t>
      </w:r>
      <w:r w:rsidRPr="00C1470A">
        <w:rPr>
          <w:rFonts w:ascii="Times New Roman" w:eastAsia="Times New Roman" w:hAnsi="Times New Roman" w:cs="Times New Roman"/>
          <w:color w:val="000000"/>
          <w:sz w:val="26"/>
          <w:szCs w:val="26"/>
          <w:lang w:eastAsia="ru-RU"/>
        </w:rPr>
        <w:t>создани</w:t>
      </w:r>
      <w:r w:rsidR="007523E1">
        <w:rPr>
          <w:rFonts w:ascii="Times New Roman" w:eastAsia="Times New Roman" w:hAnsi="Times New Roman" w:cs="Times New Roman"/>
          <w:color w:val="000000"/>
          <w:sz w:val="26"/>
          <w:szCs w:val="26"/>
          <w:lang w:eastAsia="ru-RU"/>
        </w:rPr>
        <w:t>ем</w:t>
      </w:r>
      <w:r w:rsidRPr="00C1470A">
        <w:rPr>
          <w:rFonts w:ascii="Times New Roman" w:eastAsia="Times New Roman" w:hAnsi="Times New Roman" w:cs="Times New Roman"/>
          <w:color w:val="000000"/>
          <w:sz w:val="26"/>
          <w:szCs w:val="26"/>
          <w:lang w:eastAsia="ru-RU"/>
        </w:rPr>
        <w:t xml:space="preserve"> условий для привлечения населения к здоровому образу жизни и регулярным занятиям физической культурой и спортом. </w:t>
      </w:r>
    </w:p>
    <w:p w14:paraId="317141C6"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Петрозаводск – город спортивных традиций и новых рекордов.</w:t>
      </w:r>
    </w:p>
    <w:p w14:paraId="60F5161B" w14:textId="6D3C6563"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Ежегодно в Петрозаводске более 130 тысяч</w:t>
      </w:r>
      <w:r w:rsidR="007523E1">
        <w:rPr>
          <w:rFonts w:ascii="Times New Roman" w:eastAsia="Times New Roman" w:hAnsi="Times New Roman" w:cs="Times New Roman"/>
          <w:color w:val="000000"/>
          <w:sz w:val="26"/>
          <w:szCs w:val="26"/>
          <w:lang w:eastAsia="ru-RU"/>
        </w:rPr>
        <w:t xml:space="preserve"> человек</w:t>
      </w:r>
      <w:r w:rsidRPr="00C1470A">
        <w:rPr>
          <w:rFonts w:ascii="Times New Roman" w:eastAsia="Times New Roman" w:hAnsi="Times New Roman" w:cs="Times New Roman"/>
          <w:color w:val="000000"/>
          <w:sz w:val="26"/>
          <w:szCs w:val="26"/>
          <w:lang w:eastAsia="ru-RU"/>
        </w:rPr>
        <w:t xml:space="preserve"> </w:t>
      </w:r>
      <w:r w:rsidR="007523E1">
        <w:rPr>
          <w:rFonts w:ascii="Times New Roman" w:eastAsia="Times New Roman" w:hAnsi="Times New Roman" w:cs="Times New Roman"/>
          <w:color w:val="000000"/>
          <w:sz w:val="26"/>
          <w:szCs w:val="26"/>
          <w:lang w:eastAsia="ru-RU"/>
        </w:rPr>
        <w:t xml:space="preserve">разных </w:t>
      </w:r>
      <w:r w:rsidRPr="00C1470A">
        <w:rPr>
          <w:rFonts w:ascii="Times New Roman" w:eastAsia="Times New Roman" w:hAnsi="Times New Roman" w:cs="Times New Roman"/>
          <w:color w:val="000000"/>
          <w:sz w:val="26"/>
          <w:szCs w:val="26"/>
          <w:lang w:eastAsia="ru-RU"/>
        </w:rPr>
        <w:t>возрастных категорий выбирают активны</w:t>
      </w:r>
      <w:r w:rsidR="00441C3C">
        <w:rPr>
          <w:rFonts w:ascii="Times New Roman" w:eastAsia="Times New Roman" w:hAnsi="Times New Roman" w:cs="Times New Roman"/>
          <w:color w:val="000000"/>
          <w:sz w:val="26"/>
          <w:szCs w:val="26"/>
          <w:lang w:eastAsia="ru-RU"/>
        </w:rPr>
        <w:t>й</w:t>
      </w:r>
      <w:r w:rsidRPr="00C1470A">
        <w:rPr>
          <w:rFonts w:ascii="Times New Roman" w:eastAsia="Times New Roman" w:hAnsi="Times New Roman" w:cs="Times New Roman"/>
          <w:color w:val="000000"/>
          <w:sz w:val="26"/>
          <w:szCs w:val="26"/>
          <w:lang w:eastAsia="ru-RU"/>
        </w:rPr>
        <w:t xml:space="preserve"> образ жизни.</w:t>
      </w:r>
    </w:p>
    <w:p w14:paraId="355DE718" w14:textId="47FF5BB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На территории города успешно осуществляют деятельность 7 спортивных школ по 25 видам спорта для порядка 5,9 тысяч обучающихся. Тренерский состав спортивных школ представлен 180 штатными тренерами-преподавателями. </w:t>
      </w:r>
    </w:p>
    <w:p w14:paraId="6E776306" w14:textId="2A6D3D04"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2025 год был отмечен яркими победами: спортсмены Петрозаводска достойно выступали и завоевали более 3100 медалей на соревнованиях различного уровня;  </w:t>
      </w:r>
      <w:r w:rsidRPr="00C1470A">
        <w:rPr>
          <w:rFonts w:ascii="Times New Roman" w:eastAsia="Times New Roman" w:hAnsi="Times New Roman" w:cs="Times New Roman"/>
          <w:color w:val="000000"/>
          <w:sz w:val="26"/>
          <w:szCs w:val="26"/>
          <w:lang w:eastAsia="ru-RU"/>
        </w:rPr>
        <w:br/>
        <w:t xml:space="preserve"> 67 новых кандидатов в мастера спорта и 14 новых мастеров спорта. </w:t>
      </w:r>
    </w:p>
    <w:p w14:paraId="751EDF2D" w14:textId="62A7AB49"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Спортсменам, добившимся высоких спортивных результатов, занимающи</w:t>
      </w:r>
      <w:r w:rsidR="00441C3C">
        <w:rPr>
          <w:rFonts w:ascii="Times New Roman" w:eastAsia="Times New Roman" w:hAnsi="Times New Roman" w:cs="Times New Roman"/>
          <w:color w:val="000000"/>
          <w:sz w:val="26"/>
          <w:szCs w:val="26"/>
          <w:lang w:eastAsia="ru-RU"/>
        </w:rPr>
        <w:t>м</w:t>
      </w:r>
      <w:r w:rsidRPr="00C1470A">
        <w:rPr>
          <w:rFonts w:ascii="Times New Roman" w:eastAsia="Times New Roman" w:hAnsi="Times New Roman" w:cs="Times New Roman"/>
          <w:color w:val="000000"/>
          <w:sz w:val="26"/>
          <w:szCs w:val="26"/>
          <w:lang w:eastAsia="ru-RU"/>
        </w:rPr>
        <w:t xml:space="preserve">ся </w:t>
      </w:r>
      <w:r w:rsidRPr="00C1470A">
        <w:rPr>
          <w:rFonts w:ascii="Times New Roman" w:eastAsia="Times New Roman" w:hAnsi="Times New Roman" w:cs="Times New Roman"/>
          <w:color w:val="000000"/>
          <w:sz w:val="26"/>
          <w:szCs w:val="26"/>
          <w:lang w:eastAsia="ru-RU"/>
        </w:rPr>
        <w:br/>
        <w:t> в спортивных учреждениях, ежегодно назначается стипендия Администрации. В 2025 году данная стипендия была выплачена 15 отличившимся спортсменам Петрозаводска на общую сумму 135 </w:t>
      </w:r>
      <w:r w:rsidR="007523E1">
        <w:rPr>
          <w:rFonts w:ascii="Times New Roman" w:eastAsia="Times New Roman" w:hAnsi="Times New Roman" w:cs="Times New Roman"/>
          <w:color w:val="000000"/>
          <w:sz w:val="26"/>
          <w:szCs w:val="26"/>
          <w:lang w:eastAsia="ru-RU"/>
        </w:rPr>
        <w:t>тыс.</w:t>
      </w:r>
      <w:r w:rsidRPr="00C1470A">
        <w:rPr>
          <w:rFonts w:ascii="Times New Roman" w:eastAsia="Times New Roman" w:hAnsi="Times New Roman" w:cs="Times New Roman"/>
          <w:color w:val="000000"/>
          <w:sz w:val="26"/>
          <w:szCs w:val="26"/>
          <w:lang w:eastAsia="ru-RU"/>
        </w:rPr>
        <w:t xml:space="preserve"> руб.</w:t>
      </w:r>
    </w:p>
    <w:p w14:paraId="013C8625" w14:textId="049B64F6" w:rsidR="00C1470A" w:rsidRPr="00C1470A" w:rsidRDefault="00C1470A" w:rsidP="007523E1">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Самым знаковым событием в сентябре 2025 года стало участие спортсменов Петро</w:t>
      </w:r>
      <w:r w:rsidR="00722582">
        <w:rPr>
          <w:rFonts w:ascii="Times New Roman" w:eastAsia="Times New Roman" w:hAnsi="Times New Roman" w:cs="Times New Roman"/>
          <w:color w:val="000000"/>
          <w:sz w:val="26"/>
          <w:szCs w:val="26"/>
          <w:lang w:eastAsia="ru-RU"/>
        </w:rPr>
        <w:t>заводского городского округа в </w:t>
      </w:r>
      <w:r w:rsidRPr="00C1470A">
        <w:rPr>
          <w:rFonts w:ascii="Times New Roman" w:eastAsia="Times New Roman" w:hAnsi="Times New Roman" w:cs="Times New Roman"/>
          <w:color w:val="000000"/>
          <w:sz w:val="26"/>
          <w:szCs w:val="26"/>
          <w:lang w:eastAsia="ru-RU"/>
        </w:rPr>
        <w:t>XX летней Спартакиаде Союза городов Центра и Северо-Запада России в г. Вологд</w:t>
      </w:r>
      <w:r w:rsidR="00441C3C">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xml:space="preserve">. Петрозаводские спортсмены завоевали 9 </w:t>
      </w:r>
      <w:proofErr w:type="gramStart"/>
      <w:r w:rsidRPr="00C1470A">
        <w:rPr>
          <w:rFonts w:ascii="Times New Roman" w:eastAsia="Times New Roman" w:hAnsi="Times New Roman" w:cs="Times New Roman"/>
          <w:color w:val="000000"/>
          <w:sz w:val="26"/>
          <w:szCs w:val="26"/>
          <w:lang w:eastAsia="ru-RU"/>
        </w:rPr>
        <w:t>золотых</w:t>
      </w:r>
      <w:r w:rsidR="00441C3C">
        <w:rPr>
          <w:rFonts w:ascii="Times New Roman" w:eastAsia="Times New Roman" w:hAnsi="Times New Roman" w:cs="Times New Roman"/>
          <w:color w:val="000000"/>
          <w:sz w:val="26"/>
          <w:szCs w:val="26"/>
          <w:lang w:eastAsia="ru-RU"/>
        </w:rPr>
        <w:t>,</w:t>
      </w:r>
      <w:r w:rsidR="005642F2">
        <w:rPr>
          <w:rFonts w:ascii="Times New Roman" w:eastAsia="Times New Roman" w:hAnsi="Times New Roman" w:cs="Times New Roman"/>
          <w:color w:val="000000"/>
          <w:sz w:val="26"/>
          <w:szCs w:val="26"/>
          <w:lang w:eastAsia="ru-RU"/>
        </w:rPr>
        <w:t xml:space="preserve">   </w:t>
      </w:r>
      <w:proofErr w:type="gramEnd"/>
      <w:r w:rsidR="005642F2">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 17 серебряных</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6 бронзовых медалей. </w:t>
      </w:r>
    </w:p>
    <w:p w14:paraId="478064A8" w14:textId="6FA7EBC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командном зачете II место у волейболисток</w:t>
      </w:r>
      <w:r w:rsidR="007523E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III место у легкоатлетов.</w:t>
      </w:r>
    </w:p>
    <w:p w14:paraId="23A25990" w14:textId="315050D4"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рамках реализации календарного плана в 2025 году</w:t>
      </w:r>
      <w:r w:rsidR="00722582">
        <w:rPr>
          <w:rFonts w:ascii="Times New Roman" w:eastAsia="Times New Roman" w:hAnsi="Times New Roman" w:cs="Times New Roman"/>
          <w:color w:val="000000"/>
          <w:sz w:val="26"/>
          <w:szCs w:val="26"/>
          <w:lang w:eastAsia="ru-RU"/>
        </w:rPr>
        <w:t xml:space="preserve"> в Петрозаводске проведено 24</w:t>
      </w:r>
      <w:r w:rsidRPr="00C1470A">
        <w:rPr>
          <w:rFonts w:ascii="Times New Roman" w:eastAsia="Times New Roman" w:hAnsi="Times New Roman" w:cs="Times New Roman"/>
          <w:color w:val="000000"/>
          <w:sz w:val="26"/>
          <w:szCs w:val="26"/>
          <w:lang w:eastAsia="ru-RU"/>
        </w:rPr>
        <w:t xml:space="preserve">0 физкультурных и спортивных мероприятий. В них приняли участие </w:t>
      </w:r>
      <w:r w:rsidR="00722582" w:rsidRPr="00722582">
        <w:rPr>
          <w:rFonts w:ascii="Times New Roman" w:eastAsia="Times New Roman" w:hAnsi="Times New Roman" w:cs="Times New Roman"/>
          <w:color w:val="000000"/>
          <w:sz w:val="26"/>
          <w:szCs w:val="26"/>
          <w:lang w:eastAsia="ru-RU"/>
        </w:rPr>
        <w:t>71</w:t>
      </w:r>
      <w:r w:rsidR="00722582">
        <w:rPr>
          <w:rFonts w:ascii="Times New Roman" w:eastAsia="Times New Roman" w:hAnsi="Times New Roman" w:cs="Times New Roman"/>
          <w:color w:val="000000"/>
          <w:sz w:val="26"/>
          <w:szCs w:val="26"/>
          <w:lang w:eastAsia="ru-RU"/>
        </w:rPr>
        <w:t> </w:t>
      </w:r>
      <w:r w:rsidR="00722582" w:rsidRPr="00722582">
        <w:rPr>
          <w:rFonts w:ascii="Times New Roman" w:eastAsia="Times New Roman" w:hAnsi="Times New Roman" w:cs="Times New Roman"/>
          <w:color w:val="000000"/>
          <w:sz w:val="26"/>
          <w:szCs w:val="26"/>
          <w:lang w:eastAsia="ru-RU"/>
        </w:rPr>
        <w:t>400</w:t>
      </w:r>
      <w:r w:rsidR="00722582">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t xml:space="preserve">человек. </w:t>
      </w:r>
    </w:p>
    <w:p w14:paraId="2652A0E9" w14:textId="37444D0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Самыми массовыми городскими физкультурными мероприятиями в 2025 году стали: легк</w:t>
      </w:r>
      <w:r w:rsidR="00D74B81">
        <w:rPr>
          <w:rFonts w:ascii="Times New Roman" w:eastAsia="Times New Roman" w:hAnsi="Times New Roman" w:cs="Times New Roman"/>
          <w:color w:val="000000"/>
          <w:sz w:val="26"/>
          <w:szCs w:val="26"/>
          <w:lang w:eastAsia="ru-RU"/>
        </w:rPr>
        <w:t>оатлетическая эстафета Победы,</w:t>
      </w:r>
      <w:r w:rsidR="00722582">
        <w:rPr>
          <w:rFonts w:ascii="Times New Roman" w:eastAsia="Times New Roman" w:hAnsi="Times New Roman" w:cs="Times New Roman"/>
          <w:color w:val="000000"/>
          <w:sz w:val="26"/>
          <w:szCs w:val="26"/>
          <w:lang w:eastAsia="ru-RU"/>
        </w:rPr>
        <w:t> </w:t>
      </w:r>
      <w:r w:rsidRPr="00C1470A">
        <w:rPr>
          <w:rFonts w:ascii="Times New Roman" w:eastAsia="Times New Roman" w:hAnsi="Times New Roman" w:cs="Times New Roman"/>
          <w:color w:val="000000"/>
          <w:sz w:val="26"/>
          <w:szCs w:val="26"/>
          <w:lang w:eastAsia="ru-RU"/>
        </w:rPr>
        <w:t>традиционн</w:t>
      </w:r>
      <w:r w:rsidR="00441C3C">
        <w:rPr>
          <w:rFonts w:ascii="Times New Roman" w:eastAsia="Times New Roman" w:hAnsi="Times New Roman" w:cs="Times New Roman"/>
          <w:color w:val="000000"/>
          <w:sz w:val="26"/>
          <w:szCs w:val="26"/>
          <w:lang w:eastAsia="ru-RU"/>
        </w:rPr>
        <w:t>ые</w:t>
      </w:r>
      <w:r w:rsidRPr="00C1470A">
        <w:rPr>
          <w:rFonts w:ascii="Times New Roman" w:eastAsia="Times New Roman" w:hAnsi="Times New Roman" w:cs="Times New Roman"/>
          <w:color w:val="000000"/>
          <w:sz w:val="26"/>
          <w:szCs w:val="26"/>
          <w:lang w:eastAsia="ru-RU"/>
        </w:rPr>
        <w:t xml:space="preserve"> акци</w:t>
      </w:r>
      <w:r w:rsidR="00441C3C">
        <w:rPr>
          <w:rFonts w:ascii="Times New Roman" w:eastAsia="Times New Roman" w:hAnsi="Times New Roman" w:cs="Times New Roman"/>
          <w:color w:val="000000"/>
          <w:sz w:val="26"/>
          <w:szCs w:val="26"/>
          <w:lang w:eastAsia="ru-RU"/>
        </w:rPr>
        <w:t>и</w:t>
      </w:r>
      <w:r w:rsidRPr="00C1470A">
        <w:rPr>
          <w:rFonts w:ascii="Times New Roman" w:eastAsia="Times New Roman" w:hAnsi="Times New Roman" w:cs="Times New Roman"/>
          <w:color w:val="000000"/>
          <w:sz w:val="26"/>
          <w:szCs w:val="26"/>
          <w:lang w:eastAsia="ru-RU"/>
        </w:rPr>
        <w:t xml:space="preserve"> «Километр здоровья» и «Парад спортсменов», посвященные Дню физкультурника.</w:t>
      </w:r>
    </w:p>
    <w:p w14:paraId="4AF3DBF1" w14:textId="1276F532"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Особое внимание уделяется школьному спорту: проведены муниципальные этапы по легкоатлетическому </w:t>
      </w:r>
      <w:proofErr w:type="spellStart"/>
      <w:r w:rsidRPr="00C1470A">
        <w:rPr>
          <w:rFonts w:ascii="Times New Roman" w:eastAsia="Times New Roman" w:hAnsi="Times New Roman" w:cs="Times New Roman"/>
          <w:color w:val="000000"/>
          <w:sz w:val="26"/>
          <w:szCs w:val="26"/>
          <w:lang w:eastAsia="ru-RU"/>
        </w:rPr>
        <w:t>четырехборью</w:t>
      </w:r>
      <w:proofErr w:type="spellEnd"/>
      <w:r w:rsidRPr="00C1470A">
        <w:rPr>
          <w:rFonts w:ascii="Times New Roman" w:eastAsia="Times New Roman" w:hAnsi="Times New Roman" w:cs="Times New Roman"/>
          <w:color w:val="000000"/>
          <w:sz w:val="26"/>
          <w:szCs w:val="26"/>
          <w:lang w:eastAsia="ru-RU"/>
        </w:rPr>
        <w:t xml:space="preserve"> «Шиповка юных»</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шахматам «Белая ладья»</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шашкам «Чудо-шашки»</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лыжным гонкам на призы газеты «Пионерская правда»</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«КЭС-баскет» и «ЛОКО-баскет» по баскетболу</w:t>
      </w:r>
      <w:r w:rsidR="00441C3C">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«Президентские спортивные игры» и «Президентские состязания»</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по футболу «Кожаный мяч». Охват участников данных мероприятий растет и составляет около 25</w:t>
      </w:r>
      <w:r w:rsidR="007523E1">
        <w:rPr>
          <w:rFonts w:ascii="Times New Roman" w:eastAsia="Times New Roman" w:hAnsi="Times New Roman" w:cs="Times New Roman"/>
          <w:color w:val="000000"/>
          <w:sz w:val="26"/>
          <w:szCs w:val="26"/>
          <w:lang w:eastAsia="ru-RU"/>
        </w:rPr>
        <w:t xml:space="preserve"> тыс.</w:t>
      </w:r>
      <w:r w:rsidRPr="00C1470A">
        <w:rPr>
          <w:rFonts w:ascii="Times New Roman" w:eastAsia="Times New Roman" w:hAnsi="Times New Roman" w:cs="Times New Roman"/>
          <w:color w:val="000000"/>
          <w:sz w:val="26"/>
          <w:szCs w:val="26"/>
          <w:lang w:eastAsia="ru-RU"/>
        </w:rPr>
        <w:t xml:space="preserve"> школьников.</w:t>
      </w:r>
    </w:p>
    <w:p w14:paraId="08498977" w14:textId="2B5E6EE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течение учебного года проводятся комплексные Спартакиады среди дошкольников, школьников 1</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4 и 5</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11 классов, сотрудников образовательных организаций с общим охватом около 10</w:t>
      </w:r>
      <w:r w:rsidR="007523E1">
        <w:rPr>
          <w:rFonts w:ascii="Times New Roman" w:eastAsia="Times New Roman" w:hAnsi="Times New Roman" w:cs="Times New Roman"/>
          <w:color w:val="000000"/>
          <w:sz w:val="26"/>
          <w:szCs w:val="26"/>
          <w:lang w:eastAsia="ru-RU"/>
        </w:rPr>
        <w:t xml:space="preserve"> тыс.</w:t>
      </w:r>
      <w:r w:rsidRPr="00C1470A">
        <w:rPr>
          <w:rFonts w:ascii="Times New Roman" w:eastAsia="Times New Roman" w:hAnsi="Times New Roman" w:cs="Times New Roman"/>
          <w:color w:val="000000"/>
          <w:sz w:val="26"/>
          <w:szCs w:val="26"/>
          <w:lang w:eastAsia="ru-RU"/>
        </w:rPr>
        <w:t xml:space="preserve"> человек.</w:t>
      </w:r>
    </w:p>
    <w:p w14:paraId="082B56B4" w14:textId="2C7DBC10"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физкультурно-спортивную деятельность вовлечены и жители </w:t>
      </w:r>
      <w:r w:rsidRPr="00C1470A">
        <w:rPr>
          <w:rFonts w:ascii="Times New Roman" w:eastAsia="Times New Roman" w:hAnsi="Times New Roman" w:cs="Times New Roman"/>
          <w:color w:val="000000"/>
          <w:sz w:val="26"/>
          <w:szCs w:val="26"/>
          <w:lang w:eastAsia="ru-RU"/>
        </w:rPr>
        <w:br/>
        <w:t xml:space="preserve"> с ограниченными возможностями здоровья (ОВЗ). </w:t>
      </w:r>
    </w:p>
    <w:p w14:paraId="01A9DAE9" w14:textId="769183A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В течение года проведены мероприятия для данной категории: Фестиваль адаптивного спорта среди студентов среднего профессионального образования</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Фестиваль ГТО для обучающихся школы - интерната № 23</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традиционный Фестиваль «</w:t>
      </w:r>
      <w:proofErr w:type="spellStart"/>
      <w:r w:rsidRPr="00C1470A">
        <w:rPr>
          <w:rFonts w:ascii="Times New Roman" w:eastAsia="Times New Roman" w:hAnsi="Times New Roman" w:cs="Times New Roman"/>
          <w:color w:val="000000"/>
          <w:sz w:val="26"/>
          <w:szCs w:val="26"/>
          <w:lang w:eastAsia="ru-RU"/>
        </w:rPr>
        <w:t>Ауринко</w:t>
      </w:r>
      <w:proofErr w:type="spellEnd"/>
      <w:r w:rsidRPr="00C1470A">
        <w:rPr>
          <w:rFonts w:ascii="Times New Roman" w:eastAsia="Times New Roman" w:hAnsi="Times New Roman" w:cs="Times New Roman"/>
          <w:color w:val="000000"/>
          <w:sz w:val="26"/>
          <w:szCs w:val="26"/>
          <w:lang w:eastAsia="ru-RU"/>
        </w:rPr>
        <w:t>»</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br/>
      </w:r>
      <w:r w:rsidR="00D277E0">
        <w:rPr>
          <w:rFonts w:ascii="Times New Roman" w:eastAsia="Times New Roman" w:hAnsi="Times New Roman" w:cs="Times New Roman"/>
          <w:color w:val="000000"/>
          <w:sz w:val="26"/>
          <w:szCs w:val="26"/>
          <w:lang w:eastAsia="ru-RU"/>
        </w:rPr>
        <w:t>В</w:t>
      </w:r>
      <w:r w:rsidRPr="00C1470A">
        <w:rPr>
          <w:rFonts w:ascii="Times New Roman" w:eastAsia="Times New Roman" w:hAnsi="Times New Roman" w:cs="Times New Roman"/>
          <w:color w:val="000000"/>
          <w:sz w:val="26"/>
          <w:szCs w:val="26"/>
          <w:lang w:eastAsia="ru-RU"/>
        </w:rPr>
        <w:t xml:space="preserve"> данных мероприятиях приняли участие более 270 человек. </w:t>
      </w:r>
    </w:p>
    <w:p w14:paraId="6C3FD3DD" w14:textId="77777777"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Петрозаводчане являются участниками региональных соревнований </w:t>
      </w:r>
      <w:r w:rsidRPr="00C1470A">
        <w:rPr>
          <w:rFonts w:ascii="Times New Roman" w:eastAsia="Times New Roman" w:hAnsi="Times New Roman" w:cs="Times New Roman"/>
          <w:color w:val="000000"/>
          <w:sz w:val="26"/>
          <w:szCs w:val="26"/>
          <w:lang w:eastAsia="ru-RU"/>
        </w:rPr>
        <w:br/>
        <w:t> и завоевывают призовые места.</w:t>
      </w:r>
    </w:p>
    <w:p w14:paraId="5C779249" w14:textId="2DF7EA96"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Команда г. Петрозаводска принимала участие в комплексных спортивно-массовых мероприятиях Республики Карелия (около 100 человек) и стала победителем в комплексном зачете в 2025 году</w:t>
      </w:r>
      <w:r w:rsidR="007523E1">
        <w:rPr>
          <w:rFonts w:ascii="Times New Roman" w:eastAsia="Times New Roman" w:hAnsi="Times New Roman" w:cs="Times New Roman"/>
          <w:color w:val="000000"/>
          <w:sz w:val="26"/>
          <w:szCs w:val="26"/>
          <w:lang w:eastAsia="ru-RU"/>
        </w:rPr>
        <w:t>.</w:t>
      </w:r>
    </w:p>
    <w:p w14:paraId="7233DA6D" w14:textId="6A05CFEA"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Ежегодно растет число людей, предпочитающих активный отдых, особенно </w:t>
      </w:r>
      <w:r w:rsidRPr="00C1470A">
        <w:rPr>
          <w:rFonts w:ascii="Times New Roman" w:eastAsia="Times New Roman" w:hAnsi="Times New Roman" w:cs="Times New Roman"/>
          <w:color w:val="000000"/>
          <w:sz w:val="26"/>
          <w:szCs w:val="26"/>
          <w:lang w:eastAsia="ru-RU"/>
        </w:rPr>
        <w:br/>
        <w:t> в зимний период. Так</w:t>
      </w:r>
      <w:r w:rsidR="007523E1">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xml:space="preserve"> городская трасса «Фонтаны» круглогодично используется в качестве лыжной трассы зимой и пешеходной</w:t>
      </w:r>
      <w:r w:rsidR="007523E1">
        <w:rPr>
          <w:rFonts w:ascii="Times New Roman" w:eastAsia="Times New Roman" w:hAnsi="Times New Roman" w:cs="Times New Roman"/>
          <w:color w:val="000000"/>
          <w:sz w:val="26"/>
          <w:szCs w:val="26"/>
          <w:lang w:eastAsia="ru-RU"/>
        </w:rPr>
        <w:t>,</w:t>
      </w:r>
      <w:r w:rsidR="00517654">
        <w:rPr>
          <w:rFonts w:ascii="Times New Roman" w:eastAsia="Times New Roman" w:hAnsi="Times New Roman" w:cs="Times New Roman"/>
          <w:color w:val="000000"/>
          <w:sz w:val="26"/>
          <w:szCs w:val="26"/>
          <w:lang w:eastAsia="ru-RU"/>
        </w:rPr>
        <w:t xml:space="preserve"> велотрассы</w:t>
      </w:r>
      <w:r w:rsidRPr="00C1470A">
        <w:rPr>
          <w:rFonts w:ascii="Times New Roman" w:eastAsia="Times New Roman" w:hAnsi="Times New Roman" w:cs="Times New Roman"/>
          <w:color w:val="000000"/>
          <w:sz w:val="26"/>
          <w:szCs w:val="26"/>
          <w:lang w:eastAsia="ru-RU"/>
        </w:rPr>
        <w:t xml:space="preserve"> в другие периоды года, пользуется большой популярностью и является</w:t>
      </w:r>
      <w:r w:rsidR="005642F2">
        <w:rPr>
          <w:rFonts w:ascii="Times New Roman" w:eastAsia="Times New Roman" w:hAnsi="Times New Roman" w:cs="Times New Roman"/>
          <w:color w:val="000000"/>
          <w:sz w:val="26"/>
          <w:szCs w:val="26"/>
          <w:lang w:eastAsia="ru-RU"/>
        </w:rPr>
        <w:t xml:space="preserve"> </w:t>
      </w:r>
      <w:r w:rsidR="007523E1">
        <w:rPr>
          <w:rFonts w:ascii="Times New Roman" w:eastAsia="Times New Roman" w:hAnsi="Times New Roman" w:cs="Times New Roman"/>
          <w:color w:val="000000"/>
          <w:sz w:val="26"/>
          <w:szCs w:val="26"/>
          <w:lang w:eastAsia="ru-RU"/>
        </w:rPr>
        <w:t>одним</w:t>
      </w:r>
      <w:r w:rsidRPr="00C1470A">
        <w:rPr>
          <w:rFonts w:ascii="Times New Roman" w:eastAsia="Times New Roman" w:hAnsi="Times New Roman" w:cs="Times New Roman"/>
          <w:color w:val="000000"/>
          <w:sz w:val="26"/>
          <w:szCs w:val="26"/>
          <w:lang w:eastAsia="ru-RU"/>
        </w:rPr>
        <w:t xml:space="preserve"> из самых посещаемых объектов для гостей и жителей Петрозаводска. В 2025 году трассу «Фонтаны» посетило более 50</w:t>
      </w:r>
      <w:r w:rsidR="007523E1">
        <w:rPr>
          <w:rFonts w:ascii="Times New Roman" w:eastAsia="Times New Roman" w:hAnsi="Times New Roman" w:cs="Times New Roman"/>
          <w:color w:val="000000"/>
          <w:sz w:val="26"/>
          <w:szCs w:val="26"/>
          <w:lang w:eastAsia="ru-RU"/>
        </w:rPr>
        <w:t xml:space="preserve"> тыс.</w:t>
      </w:r>
      <w:r w:rsidRPr="00C1470A">
        <w:rPr>
          <w:rFonts w:ascii="Times New Roman" w:eastAsia="Times New Roman" w:hAnsi="Times New Roman" w:cs="Times New Roman"/>
          <w:color w:val="000000"/>
          <w:sz w:val="26"/>
          <w:szCs w:val="26"/>
          <w:lang w:eastAsia="ru-RU"/>
        </w:rPr>
        <w:t xml:space="preserve"> человек.</w:t>
      </w:r>
    </w:p>
    <w:p w14:paraId="4A4F749E" w14:textId="0324D27B"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Ежегодно зимой на трассе проводятся массовые мероприятия: гонка «Фонтаны», карельский лыжный марафон «Фонтаны», Всемирн</w:t>
      </w:r>
      <w:r w:rsidR="00D74B81">
        <w:rPr>
          <w:rFonts w:ascii="Times New Roman" w:eastAsia="Times New Roman" w:hAnsi="Times New Roman" w:cs="Times New Roman"/>
          <w:color w:val="000000"/>
          <w:sz w:val="26"/>
          <w:szCs w:val="26"/>
          <w:lang w:eastAsia="ru-RU"/>
        </w:rPr>
        <w:t xml:space="preserve">ый день снега </w:t>
      </w:r>
      <w:r w:rsidR="00D74B81">
        <w:rPr>
          <w:rFonts w:ascii="Times New Roman" w:eastAsia="Times New Roman" w:hAnsi="Times New Roman" w:cs="Times New Roman"/>
          <w:color w:val="000000"/>
          <w:sz w:val="26"/>
          <w:szCs w:val="26"/>
          <w:lang w:eastAsia="ru-RU"/>
        </w:rPr>
        <w:br/>
        <w:t> и празднование М</w:t>
      </w:r>
      <w:r w:rsidRPr="00C1470A">
        <w:rPr>
          <w:rFonts w:ascii="Times New Roman" w:eastAsia="Times New Roman" w:hAnsi="Times New Roman" w:cs="Times New Roman"/>
          <w:color w:val="000000"/>
          <w:sz w:val="26"/>
          <w:szCs w:val="26"/>
          <w:lang w:eastAsia="ru-RU"/>
        </w:rPr>
        <w:t>асленицы. Большим интересом пользовался новый проект – «Фестиваль Летние Фонтаны </w:t>
      </w:r>
      <w:r w:rsidR="00D277E0">
        <w:rPr>
          <w:rFonts w:ascii="Times New Roman" w:eastAsia="Times New Roman" w:hAnsi="Times New Roman" w:cs="Times New Roman"/>
          <w:color w:val="000000"/>
          <w:sz w:val="26"/>
          <w:szCs w:val="26"/>
          <w:lang w:eastAsia="ru-RU"/>
        </w:rPr>
        <w:t>–</w:t>
      </w:r>
      <w:r w:rsidRPr="00C1470A">
        <w:rPr>
          <w:rFonts w:ascii="Times New Roman" w:eastAsia="Times New Roman" w:hAnsi="Times New Roman" w:cs="Times New Roman"/>
          <w:color w:val="000000"/>
          <w:sz w:val="26"/>
          <w:szCs w:val="26"/>
          <w:lang w:eastAsia="ru-RU"/>
        </w:rPr>
        <w:t> 2025», который проводился с мая по октябрь.</w:t>
      </w:r>
    </w:p>
    <w:p w14:paraId="6539B653" w14:textId="1AEF54C3" w:rsidR="00C1470A" w:rsidRPr="00C1470A" w:rsidRDefault="00C1470A" w:rsidP="00C1470A">
      <w:pPr>
        <w:spacing w:after="0" w:line="240" w:lineRule="auto"/>
        <w:ind w:left="-567" w:right="-143" w:firstLine="708"/>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Популярность активного досуга стимулирует появление новых городских пространств. Так, зимой 2025 года в Губернаторском парке открылся каток «Победа», собравший за сезон более 5000 посетителей. Успех проекта привел к его возрождению в конце года под символичным названием «Дружба», в честь предстоящего Года единства народов России.</w:t>
      </w:r>
    </w:p>
    <w:p w14:paraId="721481B0" w14:textId="1311572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Еще одной новой летней инициативой стала «Онежская зарядка» </w:t>
      </w:r>
      <w:r w:rsidRPr="00C1470A">
        <w:rPr>
          <w:rFonts w:ascii="Times New Roman" w:eastAsia="Times New Roman" w:hAnsi="Times New Roman" w:cs="Times New Roman"/>
          <w:color w:val="000000"/>
          <w:sz w:val="26"/>
          <w:szCs w:val="26"/>
          <w:lang w:eastAsia="ru-RU"/>
        </w:rPr>
        <w:br/>
        <w:t> на набережной Онежского озера</w:t>
      </w:r>
      <w:r w:rsidR="00722582">
        <w:rPr>
          <w:rFonts w:ascii="Times New Roman" w:eastAsia="Times New Roman" w:hAnsi="Times New Roman" w:cs="Times New Roman"/>
          <w:color w:val="000000"/>
          <w:sz w:val="26"/>
          <w:szCs w:val="26"/>
          <w:lang w:eastAsia="ru-RU"/>
        </w:rPr>
        <w:t>. В течение всех летних суббот </w:t>
      </w:r>
      <w:r w:rsidRPr="00C1470A">
        <w:rPr>
          <w:rFonts w:ascii="Times New Roman" w:eastAsia="Times New Roman" w:hAnsi="Times New Roman" w:cs="Times New Roman"/>
          <w:color w:val="000000"/>
          <w:sz w:val="26"/>
          <w:szCs w:val="26"/>
          <w:lang w:eastAsia="ru-RU"/>
        </w:rPr>
        <w:t xml:space="preserve">профессиональные тренеры спортивных клубов и школ города проводили бесплатные утренние тренировки для всех приверженцев здорового образа жизни. </w:t>
      </w:r>
    </w:p>
    <w:p w14:paraId="17C04097" w14:textId="295E7355"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Инфраструктура муниципальных спортивных школ для организации учебно-тренировочного процесса представлена объектами, находящимися в оперативном управлении учреждений: центр спортивной гимнастики, бассейн «H2O», спортивный комплекс «Юность», дом бокса имени Леонида Левина, СК «</w:t>
      </w:r>
      <w:proofErr w:type="spellStart"/>
      <w:r w:rsidRPr="00C1470A">
        <w:rPr>
          <w:rFonts w:ascii="Times New Roman" w:eastAsia="Times New Roman" w:hAnsi="Times New Roman" w:cs="Times New Roman"/>
          <w:color w:val="000000"/>
          <w:sz w:val="26"/>
          <w:szCs w:val="26"/>
          <w:lang w:eastAsia="ru-RU"/>
        </w:rPr>
        <w:t>Луми</w:t>
      </w:r>
      <w:proofErr w:type="spellEnd"/>
      <w:r w:rsidRPr="00C1470A">
        <w:rPr>
          <w:rFonts w:ascii="Times New Roman" w:eastAsia="Times New Roman" w:hAnsi="Times New Roman" w:cs="Times New Roman"/>
          <w:color w:val="000000"/>
          <w:sz w:val="26"/>
          <w:szCs w:val="26"/>
          <w:lang w:eastAsia="ru-RU"/>
        </w:rPr>
        <w:t xml:space="preserve">» </w:t>
      </w:r>
      <w:r w:rsidRPr="00C1470A">
        <w:rPr>
          <w:rFonts w:ascii="Times New Roman" w:eastAsia="Times New Roman" w:hAnsi="Times New Roman" w:cs="Times New Roman"/>
          <w:color w:val="000000"/>
          <w:sz w:val="26"/>
          <w:szCs w:val="26"/>
          <w:lang w:eastAsia="ru-RU"/>
        </w:rPr>
        <w:br/>
        <w:t> и други</w:t>
      </w:r>
      <w:r w:rsidR="00D277E0">
        <w:rPr>
          <w:rFonts w:ascii="Times New Roman" w:eastAsia="Times New Roman" w:hAnsi="Times New Roman" w:cs="Times New Roman"/>
          <w:color w:val="000000"/>
          <w:sz w:val="26"/>
          <w:szCs w:val="26"/>
          <w:lang w:eastAsia="ru-RU"/>
        </w:rPr>
        <w:t>е</w:t>
      </w:r>
      <w:r w:rsidRPr="00C1470A">
        <w:rPr>
          <w:rFonts w:ascii="Times New Roman" w:eastAsia="Times New Roman" w:hAnsi="Times New Roman" w:cs="Times New Roman"/>
          <w:color w:val="000000"/>
          <w:sz w:val="26"/>
          <w:szCs w:val="26"/>
          <w:lang w:eastAsia="ru-RU"/>
        </w:rPr>
        <w:t xml:space="preserve"> объект</w:t>
      </w:r>
      <w:r w:rsidR="00D277E0">
        <w:rPr>
          <w:rFonts w:ascii="Times New Roman" w:eastAsia="Times New Roman" w:hAnsi="Times New Roman" w:cs="Times New Roman"/>
          <w:color w:val="000000"/>
          <w:sz w:val="26"/>
          <w:szCs w:val="26"/>
          <w:lang w:eastAsia="ru-RU"/>
        </w:rPr>
        <w:t>ы</w:t>
      </w:r>
      <w:r w:rsidRPr="00C1470A">
        <w:rPr>
          <w:rFonts w:ascii="Times New Roman" w:eastAsia="Times New Roman" w:hAnsi="Times New Roman" w:cs="Times New Roman"/>
          <w:color w:val="000000"/>
          <w:sz w:val="26"/>
          <w:szCs w:val="26"/>
          <w:lang w:eastAsia="ru-RU"/>
        </w:rPr>
        <w:t xml:space="preserve"> республиканской и иной собственности – </w:t>
      </w:r>
      <w:r w:rsidR="00D277E0">
        <w:rPr>
          <w:rFonts w:ascii="Times New Roman" w:eastAsia="Times New Roman" w:hAnsi="Times New Roman" w:cs="Times New Roman"/>
          <w:color w:val="000000"/>
          <w:sz w:val="26"/>
          <w:szCs w:val="26"/>
          <w:lang w:eastAsia="ru-RU"/>
        </w:rPr>
        <w:t>л</w:t>
      </w:r>
      <w:r w:rsidRPr="00C1470A">
        <w:rPr>
          <w:rFonts w:ascii="Times New Roman" w:eastAsia="Times New Roman" w:hAnsi="Times New Roman" w:cs="Times New Roman"/>
          <w:color w:val="000000"/>
          <w:sz w:val="26"/>
          <w:szCs w:val="26"/>
          <w:lang w:eastAsia="ru-RU"/>
        </w:rPr>
        <w:t>егкоатлетический манеж, ФОК «Динамо» и др</w:t>
      </w:r>
      <w:r w:rsidR="00D74B81">
        <w:rPr>
          <w:rFonts w:ascii="Times New Roman" w:eastAsia="Times New Roman" w:hAnsi="Times New Roman" w:cs="Times New Roman"/>
          <w:color w:val="000000"/>
          <w:sz w:val="26"/>
          <w:szCs w:val="26"/>
          <w:lang w:eastAsia="ru-RU"/>
        </w:rPr>
        <w:t>угие</w:t>
      </w:r>
      <w:r w:rsidRPr="00C1470A">
        <w:rPr>
          <w:rFonts w:ascii="Times New Roman" w:eastAsia="Times New Roman" w:hAnsi="Times New Roman" w:cs="Times New Roman"/>
          <w:color w:val="000000"/>
          <w:sz w:val="26"/>
          <w:szCs w:val="26"/>
          <w:lang w:eastAsia="ru-RU"/>
        </w:rPr>
        <w:t>.</w:t>
      </w:r>
    </w:p>
    <w:p w14:paraId="457A99E0" w14:textId="2C760F41"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рамках реализации государственной программы Республики Карелия «Развитие физической культуры и спорта» в 2025 году на финансовые средства </w:t>
      </w:r>
      <w:r w:rsidRPr="00C1470A">
        <w:rPr>
          <w:rFonts w:ascii="Times New Roman" w:eastAsia="Times New Roman" w:hAnsi="Times New Roman" w:cs="Times New Roman"/>
          <w:color w:val="000000"/>
          <w:sz w:val="26"/>
          <w:szCs w:val="26"/>
          <w:lang w:eastAsia="ru-RU"/>
        </w:rPr>
        <w:br/>
        <w:t xml:space="preserve"> в объеме 9,6 млн руб., выделенные из бюджета Республики Карелия, МУ ДО «СШ </w:t>
      </w:r>
      <w:r w:rsidRPr="00C1470A">
        <w:rPr>
          <w:rFonts w:ascii="Times New Roman" w:eastAsia="Times New Roman" w:hAnsi="Times New Roman" w:cs="Times New Roman"/>
          <w:color w:val="000000"/>
          <w:sz w:val="26"/>
          <w:szCs w:val="26"/>
          <w:lang w:eastAsia="ru-RU"/>
        </w:rPr>
        <w:br/>
        <w:t xml:space="preserve"> № 1», МУ ДО «СШОР № 3», МУ ДО «СШОР № 5» были приобретены спортивное оборудование и инвентарь; </w:t>
      </w:r>
      <w:r w:rsidR="00D277E0">
        <w:rPr>
          <w:rFonts w:ascii="Times New Roman" w:eastAsia="Times New Roman" w:hAnsi="Times New Roman" w:cs="Times New Roman"/>
          <w:color w:val="000000"/>
          <w:sz w:val="26"/>
          <w:szCs w:val="26"/>
          <w:lang w:eastAsia="ru-RU"/>
        </w:rPr>
        <w:t xml:space="preserve">школы </w:t>
      </w:r>
      <w:r w:rsidRPr="00C1470A">
        <w:rPr>
          <w:rFonts w:ascii="Times New Roman" w:eastAsia="Times New Roman" w:hAnsi="Times New Roman" w:cs="Times New Roman"/>
          <w:color w:val="000000"/>
          <w:sz w:val="26"/>
          <w:szCs w:val="26"/>
          <w:lang w:eastAsia="ru-RU"/>
        </w:rPr>
        <w:t>приняли участие в соревнованиях всероссийского уровня.</w:t>
      </w:r>
    </w:p>
    <w:p w14:paraId="0B6E08FC" w14:textId="5AD3781F"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Город поддерживает движение Всероссийского физкультурно-спортивного комплекса ГТО, вовлекая жителей в систематические занятия спортом.</w:t>
      </w:r>
    </w:p>
    <w:p w14:paraId="175B6086" w14:textId="0EC128DD" w:rsidR="00C1470A" w:rsidRPr="00C1470A" w:rsidRDefault="00C1470A" w:rsidP="00C1470A">
      <w:pPr>
        <w:spacing w:after="0" w:line="240" w:lineRule="auto"/>
        <w:ind w:left="-567" w:right="-143" w:firstLine="709"/>
        <w:jc w:val="both"/>
        <w:rPr>
          <w:rFonts w:ascii="Times New Roman" w:eastAsia="Times New Roman" w:hAnsi="Times New Roman" w:cs="Times New Roman"/>
          <w:sz w:val="26"/>
          <w:szCs w:val="26"/>
          <w:lang w:eastAsia="ru-RU"/>
        </w:rPr>
      </w:pPr>
      <w:r w:rsidRPr="00C1470A">
        <w:rPr>
          <w:rFonts w:ascii="Times New Roman" w:eastAsia="Times New Roman" w:hAnsi="Times New Roman" w:cs="Times New Roman"/>
          <w:color w:val="000000"/>
          <w:sz w:val="26"/>
          <w:szCs w:val="26"/>
          <w:lang w:eastAsia="ru-RU"/>
        </w:rPr>
        <w:t xml:space="preserve">В 2025 году 2248 человек приняли участие в выполнении нормативов комплекса ГТО, 1692 успешно справились и были удостоены знаков отличия (золотой знак   –   1109 чел., серебряный  –  427 чел., бронзовый – 156 чел.). </w:t>
      </w:r>
    </w:p>
    <w:p w14:paraId="05567F0A" w14:textId="1382DD6F" w:rsidR="000C0661" w:rsidRDefault="00C1470A" w:rsidP="00D277E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r w:rsidRPr="00C1470A">
        <w:rPr>
          <w:rFonts w:ascii="Times New Roman" w:eastAsia="Times New Roman" w:hAnsi="Times New Roman" w:cs="Times New Roman"/>
          <w:color w:val="000000"/>
          <w:sz w:val="26"/>
          <w:szCs w:val="26"/>
          <w:lang w:eastAsia="ru-RU"/>
        </w:rPr>
        <w:t>Дирекция спорта Петрозаводска за это время провела более 200 мероприятий в части сдачи нормативов ГТО: фестивали, соревнования, спартакиады.</w:t>
      </w:r>
    </w:p>
    <w:p w14:paraId="1E759C68" w14:textId="77777777" w:rsidR="00D277E0" w:rsidRPr="00D277E0" w:rsidRDefault="00D277E0" w:rsidP="00D277E0">
      <w:pPr>
        <w:pStyle w:val="a4"/>
        <w:tabs>
          <w:tab w:val="left" w:pos="1276"/>
        </w:tabs>
        <w:ind w:left="-567" w:right="-143" w:firstLine="709"/>
        <w:jc w:val="both"/>
        <w:outlineLvl w:val="1"/>
        <w:rPr>
          <w:rFonts w:ascii="Times New Roman" w:eastAsia="Times New Roman" w:hAnsi="Times New Roman" w:cs="Times New Roman"/>
          <w:color w:val="000000"/>
          <w:sz w:val="26"/>
          <w:szCs w:val="26"/>
          <w:lang w:eastAsia="ru-RU"/>
        </w:rPr>
      </w:pPr>
    </w:p>
    <w:p w14:paraId="0CA1908F" w14:textId="77777777" w:rsidR="00F22A37" w:rsidRPr="00D25222" w:rsidRDefault="006E2233" w:rsidP="00CA4B2F">
      <w:pPr>
        <w:pStyle w:val="a4"/>
        <w:tabs>
          <w:tab w:val="left" w:pos="1276"/>
        </w:tabs>
        <w:ind w:left="142" w:right="-143"/>
        <w:jc w:val="center"/>
        <w:outlineLvl w:val="1"/>
        <w:rPr>
          <w:rFonts w:ascii="Times New Roman" w:hAnsi="Times New Roman" w:cs="Times New Roman"/>
          <w:b/>
          <w:sz w:val="27"/>
          <w:szCs w:val="27"/>
        </w:rPr>
      </w:pPr>
      <w:bookmarkStart w:id="16" w:name="_Toc477426525"/>
      <w:r w:rsidRPr="00D25222">
        <w:rPr>
          <w:rFonts w:ascii="Times New Roman" w:hAnsi="Times New Roman" w:cs="Times New Roman"/>
          <w:b/>
          <w:sz w:val="27"/>
          <w:szCs w:val="27"/>
        </w:rPr>
        <w:t>Создание условий для организации досуга и обеспечения жителей услугами организаций культуры</w:t>
      </w:r>
      <w:bookmarkEnd w:id="16"/>
    </w:p>
    <w:p w14:paraId="3B2786A4"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Приоритетным направлением деятельности муниципального учреждения культуры Петрозаводского городского округа «Городской дом культуры» в 2025 году стало проведение мероприятий в рамках объявленного в России Года защитника Отечества, празднования 80-летия Победы в Великой Отечественной войне и 105-летия Республики Карелия. </w:t>
      </w:r>
    </w:p>
    <w:p w14:paraId="766512F2"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Количество посещений организаций культуры составило более 400 тыс. человек. Выполнение этого ключевого показателя национального проекта стало возможным, благодаря высокому уровню проводимых учреждением мероприятий, внедрению новых форм и видов деятельности, увеличению числа партнеров и активному взаимодействию с ними, объединению финансовых ресурсов различного уровня и использованию грантовых средств, обновлению материально-технической базы учреждения.</w:t>
      </w:r>
    </w:p>
    <w:p w14:paraId="1E94D829" w14:textId="52FADEDB"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Наряду с выполнением работ и услуг, финансируемых из бюджета городского округа, Городской дом культуры активно использует дополнительные ресурсы для повышения эффективности своей работы, такие как оказание платных услуг, привлечение спонсорских средств, получение грантовой поддержки. Всего в 2025 году удалось привлечь около</w:t>
      </w:r>
      <w:r w:rsidR="005642F2">
        <w:rPr>
          <w:rFonts w:ascii="Times New Roman" w:eastAsia="Times New Roman" w:hAnsi="Times New Roman" w:cs="Times New Roman"/>
          <w:color w:val="000000"/>
          <w:sz w:val="26"/>
          <w:szCs w:val="26"/>
          <w:lang w:eastAsia="ru-RU"/>
        </w:rPr>
        <w:t xml:space="preserve"> </w:t>
      </w:r>
      <w:r w:rsidRPr="0038030C">
        <w:rPr>
          <w:rFonts w:ascii="Times New Roman" w:eastAsia="Times New Roman" w:hAnsi="Times New Roman" w:cs="Times New Roman"/>
          <w:color w:val="000000"/>
          <w:sz w:val="26"/>
          <w:szCs w:val="26"/>
          <w:lang w:eastAsia="ru-RU"/>
        </w:rPr>
        <w:t>300 партнеров, 600 волонтеров. В результате совместной деятельности значительно повысилось качество проводимых культурно-досуговых мероприятий, расширил</w:t>
      </w:r>
      <w:r w:rsidR="00517654">
        <w:rPr>
          <w:rFonts w:ascii="Times New Roman" w:eastAsia="Times New Roman" w:hAnsi="Times New Roman" w:cs="Times New Roman"/>
          <w:color w:val="000000"/>
          <w:sz w:val="26"/>
          <w:szCs w:val="26"/>
          <w:lang w:eastAsia="ru-RU"/>
        </w:rPr>
        <w:t>ся спектр предоставляемых услуг</w:t>
      </w:r>
      <w:r w:rsidRPr="0038030C">
        <w:rPr>
          <w:rFonts w:ascii="Times New Roman" w:eastAsia="Times New Roman" w:hAnsi="Times New Roman" w:cs="Times New Roman"/>
          <w:color w:val="000000"/>
          <w:sz w:val="26"/>
          <w:szCs w:val="26"/>
          <w:lang w:eastAsia="ru-RU"/>
        </w:rPr>
        <w:t>. </w:t>
      </w:r>
    </w:p>
    <w:p w14:paraId="4F355551" w14:textId="471CDBB8"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В последние годы прослеживается тенденция к постепенному увеличению количества реализованных Городским домом культуры мероприятий различного уровня, в минувшем году общее число достигло 2650 (на 50 больше, чем в 2024 году). Востребованность платных услуг, оказываемых учреждением, у горожан также ежегодно возрастает: в 2025 году</w:t>
      </w:r>
      <w:r w:rsidR="00D74B81">
        <w:rPr>
          <w:rFonts w:ascii="Times New Roman" w:eastAsia="Times New Roman" w:hAnsi="Times New Roman" w:cs="Times New Roman"/>
          <w:color w:val="000000"/>
          <w:sz w:val="26"/>
          <w:szCs w:val="26"/>
          <w:lang w:eastAsia="ru-RU"/>
        </w:rPr>
        <w:t xml:space="preserve"> ими</w:t>
      </w:r>
      <w:r w:rsidRPr="0038030C">
        <w:rPr>
          <w:rFonts w:ascii="Times New Roman" w:eastAsia="Times New Roman" w:hAnsi="Times New Roman" w:cs="Times New Roman"/>
          <w:color w:val="000000"/>
          <w:sz w:val="26"/>
          <w:szCs w:val="26"/>
          <w:lang w:eastAsia="ru-RU"/>
        </w:rPr>
        <w:t xml:space="preserve"> воспользовались 49 тысяч горожан (2024 год – 47,6 тыс. чел.)</w:t>
      </w:r>
    </w:p>
    <w:p w14:paraId="230F1740" w14:textId="5F19323B"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Традиционный международный зимний фестиваль «Гиперборея» в 2025 году проходил под девизом «Символы российских городов».  </w:t>
      </w:r>
      <w:r w:rsidRPr="0038030C">
        <w:rPr>
          <w:rFonts w:ascii="Times New Roman" w:eastAsia="Times New Roman" w:hAnsi="Times New Roman" w:cs="Times New Roman"/>
          <w:color w:val="0D0D0D"/>
          <w:sz w:val="26"/>
          <w:szCs w:val="26"/>
          <w:lang w:eastAsia="ru-RU"/>
        </w:rPr>
        <w:t>Более 25 тыс</w:t>
      </w:r>
      <w:r w:rsidR="005642F2">
        <w:rPr>
          <w:rFonts w:ascii="Times New Roman" w:eastAsia="Times New Roman" w:hAnsi="Times New Roman" w:cs="Times New Roman"/>
          <w:color w:val="0D0D0D"/>
          <w:sz w:val="26"/>
          <w:szCs w:val="26"/>
          <w:lang w:eastAsia="ru-RU"/>
        </w:rPr>
        <w:t>.</w:t>
      </w:r>
      <w:r w:rsidRPr="0038030C">
        <w:rPr>
          <w:rFonts w:ascii="Times New Roman" w:eastAsia="Times New Roman" w:hAnsi="Times New Roman" w:cs="Times New Roman"/>
          <w:color w:val="0D0D0D"/>
          <w:sz w:val="26"/>
          <w:szCs w:val="26"/>
          <w:lang w:eastAsia="ru-RU"/>
        </w:rPr>
        <w:t xml:space="preserve"> петрозаводчан и гостей города посетили мероприятия фестиваля.</w:t>
      </w:r>
    </w:p>
    <w:p w14:paraId="42AC60C7" w14:textId="0B026253"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w:t>
      </w:r>
      <w:r w:rsidRPr="0038030C">
        <w:rPr>
          <w:rFonts w:ascii="Times New Roman" w:eastAsia="Times New Roman" w:hAnsi="Times New Roman" w:cs="Times New Roman"/>
          <w:color w:val="0D0D0D"/>
          <w:sz w:val="26"/>
          <w:szCs w:val="26"/>
          <w:lang w:eastAsia="ru-RU"/>
        </w:rPr>
        <w:t xml:space="preserve">Самым зрелищным событием «Гипербореи» стал конкурс снежных </w:t>
      </w:r>
      <w:r w:rsidRPr="0038030C">
        <w:rPr>
          <w:rFonts w:ascii="Times New Roman" w:eastAsia="Times New Roman" w:hAnsi="Times New Roman" w:cs="Times New Roman"/>
          <w:color w:val="0D0D0D"/>
          <w:sz w:val="26"/>
          <w:szCs w:val="26"/>
          <w:lang w:eastAsia="ru-RU"/>
        </w:rPr>
        <w:br/>
        <w:t> и ледовых скульптур.  Более 90 участнико</w:t>
      </w:r>
      <w:r w:rsidR="00517654">
        <w:rPr>
          <w:rFonts w:ascii="Times New Roman" w:eastAsia="Times New Roman" w:hAnsi="Times New Roman" w:cs="Times New Roman"/>
          <w:color w:val="0D0D0D"/>
          <w:sz w:val="26"/>
          <w:szCs w:val="26"/>
          <w:lang w:eastAsia="ru-RU"/>
        </w:rPr>
        <w:t>в из городов России, Китайской Народной Р</w:t>
      </w:r>
      <w:r w:rsidRPr="0038030C">
        <w:rPr>
          <w:rFonts w:ascii="Times New Roman" w:eastAsia="Times New Roman" w:hAnsi="Times New Roman" w:cs="Times New Roman"/>
          <w:color w:val="0D0D0D"/>
          <w:sz w:val="26"/>
          <w:szCs w:val="26"/>
          <w:lang w:eastAsia="ru-RU"/>
        </w:rPr>
        <w:t>еспублики создали 30 снежных и ледовых скульптур.</w:t>
      </w:r>
      <w:r w:rsidRPr="0038030C">
        <w:rPr>
          <w:rFonts w:ascii="Times New Roman" w:eastAsia="Times New Roman" w:hAnsi="Times New Roman" w:cs="Times New Roman"/>
          <w:color w:val="000000"/>
          <w:sz w:val="26"/>
          <w:szCs w:val="26"/>
          <w:lang w:eastAsia="ru-RU"/>
        </w:rPr>
        <w:t> </w:t>
      </w:r>
    </w:p>
    <w:p w14:paraId="6A099BB7" w14:textId="0084A80C"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Ярким событием весны стало празднование Широкой Масленицы. Программа народного гуляния, посвященная проводам зимы и встрече весны, была разработана на основе русских народных традиций и обрядов. </w:t>
      </w:r>
    </w:p>
    <w:p w14:paraId="0DA7AB21" w14:textId="7C2F7254"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деятельности Городского дома культуры значительно увеличилось число мероприятий, направленных на патриотическое воспитание подрастающего поколения. В течение года сотрудники Городского дома культуры приняли активное участие в организации митингов, концертов, благотворительных акций в поддержку спецоперации и воссоединения ДНР, ЛНР, Запорожской и Херсонской областей с Россией, участниками которых стали свыше 27,5 тысяч человек.                          </w:t>
      </w:r>
    </w:p>
    <w:p w14:paraId="745CB6D3" w14:textId="56A26E43"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В кул</w:t>
      </w:r>
      <w:r w:rsidR="00D74B81">
        <w:rPr>
          <w:rFonts w:ascii="Times New Roman" w:eastAsia="Times New Roman" w:hAnsi="Times New Roman" w:cs="Times New Roman"/>
          <w:color w:val="000000"/>
          <w:sz w:val="26"/>
          <w:szCs w:val="26"/>
          <w:lang w:eastAsia="ru-RU"/>
        </w:rPr>
        <w:t>ьтурно-досуговых центрах в</w:t>
      </w:r>
      <w:r w:rsidRPr="0038030C">
        <w:rPr>
          <w:rFonts w:ascii="Times New Roman" w:eastAsia="Times New Roman" w:hAnsi="Times New Roman" w:cs="Times New Roman"/>
          <w:color w:val="000000"/>
          <w:sz w:val="26"/>
          <w:szCs w:val="26"/>
          <w:lang w:eastAsia="ru-RU"/>
        </w:rPr>
        <w:t xml:space="preserve"> районах </w:t>
      </w:r>
      <w:proofErr w:type="spellStart"/>
      <w:r w:rsidRPr="0038030C">
        <w:rPr>
          <w:rFonts w:ascii="Times New Roman" w:eastAsia="Times New Roman" w:hAnsi="Times New Roman" w:cs="Times New Roman"/>
          <w:color w:val="000000"/>
          <w:sz w:val="26"/>
          <w:szCs w:val="26"/>
          <w:lang w:eastAsia="ru-RU"/>
        </w:rPr>
        <w:t>Древлянка</w:t>
      </w:r>
      <w:proofErr w:type="spellEnd"/>
      <w:r w:rsidRPr="0038030C">
        <w:rPr>
          <w:rFonts w:ascii="Times New Roman" w:eastAsia="Times New Roman" w:hAnsi="Times New Roman" w:cs="Times New Roman"/>
          <w:color w:val="000000"/>
          <w:sz w:val="26"/>
          <w:szCs w:val="26"/>
          <w:lang w:eastAsia="ru-RU"/>
        </w:rPr>
        <w:t xml:space="preserve"> и Соломенное работают пункты по плетению маскировочных сетей для нужд СВО.  В Городском выставочном зале предоставлено право бесплатного посещения выставок и концертов участникам СВО и членам их семей.</w:t>
      </w:r>
    </w:p>
    <w:p w14:paraId="23DEB271"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преддверии празднования Дня Победы прошли конкурсы чтецов людей старшего поколения «Победы огненные вёрсты» и «Цена Победы», концерт-флешмоб, организованный в здании железнодорожного вокзала Петрозаводска. </w:t>
      </w:r>
    </w:p>
    <w:p w14:paraId="31706135" w14:textId="47EE512B" w:rsidR="004331B8" w:rsidRPr="0038030C" w:rsidRDefault="00D277E0" w:rsidP="00D277E0">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D0D0D"/>
          <w:sz w:val="26"/>
          <w:szCs w:val="26"/>
          <w:shd w:val="clear" w:color="auto" w:fill="FFFFFF"/>
          <w:lang w:eastAsia="ru-RU"/>
        </w:rPr>
        <w:t>В рамках празднования</w:t>
      </w:r>
      <w:r w:rsidR="004331B8" w:rsidRPr="0038030C">
        <w:rPr>
          <w:rFonts w:ascii="Times New Roman" w:eastAsia="Times New Roman" w:hAnsi="Times New Roman" w:cs="Times New Roman"/>
          <w:color w:val="0D0D0D"/>
          <w:sz w:val="26"/>
          <w:szCs w:val="26"/>
          <w:shd w:val="clear" w:color="auto" w:fill="FFFFFF"/>
          <w:lang w:eastAsia="ru-RU"/>
        </w:rPr>
        <w:t xml:space="preserve"> 80-лети</w:t>
      </w:r>
      <w:r>
        <w:rPr>
          <w:rFonts w:ascii="Times New Roman" w:eastAsia="Times New Roman" w:hAnsi="Times New Roman" w:cs="Times New Roman"/>
          <w:color w:val="0D0D0D"/>
          <w:sz w:val="26"/>
          <w:szCs w:val="26"/>
          <w:shd w:val="clear" w:color="auto" w:fill="FFFFFF"/>
          <w:lang w:eastAsia="ru-RU"/>
        </w:rPr>
        <w:t>я</w:t>
      </w:r>
      <w:r w:rsidR="004331B8" w:rsidRPr="0038030C">
        <w:rPr>
          <w:rFonts w:ascii="Times New Roman" w:eastAsia="Times New Roman" w:hAnsi="Times New Roman" w:cs="Times New Roman"/>
          <w:color w:val="0D0D0D"/>
          <w:sz w:val="26"/>
          <w:szCs w:val="26"/>
          <w:shd w:val="clear" w:color="auto" w:fill="FFFFFF"/>
          <w:lang w:eastAsia="ru-RU"/>
        </w:rPr>
        <w:t xml:space="preserve"> Победы</w:t>
      </w:r>
      <w:r>
        <w:rPr>
          <w:rFonts w:ascii="Times New Roman" w:eastAsia="Times New Roman" w:hAnsi="Times New Roman" w:cs="Times New Roman"/>
          <w:color w:val="0D0D0D"/>
          <w:sz w:val="26"/>
          <w:szCs w:val="26"/>
          <w:shd w:val="clear" w:color="auto" w:fill="FFFFFF"/>
          <w:lang w:eastAsia="ru-RU"/>
        </w:rPr>
        <w:t xml:space="preserve"> б</w:t>
      </w:r>
      <w:r w:rsidR="004331B8" w:rsidRPr="0038030C">
        <w:rPr>
          <w:rFonts w:ascii="Times New Roman" w:eastAsia="Times New Roman" w:hAnsi="Times New Roman" w:cs="Times New Roman"/>
          <w:color w:val="0D0D0D"/>
          <w:sz w:val="26"/>
          <w:szCs w:val="26"/>
          <w:shd w:val="clear" w:color="auto" w:fill="FFFFFF"/>
          <w:lang w:eastAsia="ru-RU"/>
        </w:rPr>
        <w:t xml:space="preserve">ыло проведено </w:t>
      </w:r>
      <w:r w:rsidR="004331B8" w:rsidRPr="0038030C">
        <w:rPr>
          <w:rFonts w:ascii="Times New Roman" w:eastAsia="Times New Roman" w:hAnsi="Times New Roman" w:cs="Times New Roman"/>
          <w:color w:val="000000"/>
          <w:sz w:val="26"/>
          <w:szCs w:val="26"/>
          <w:shd w:val="clear" w:color="auto" w:fill="FFFFFF"/>
          <w:lang w:eastAsia="ru-RU"/>
        </w:rPr>
        <w:t>порядка</w:t>
      </w:r>
      <w:r w:rsidR="004331B8">
        <w:rPr>
          <w:rFonts w:ascii="Times New Roman" w:eastAsia="Times New Roman" w:hAnsi="Times New Roman" w:cs="Times New Roman"/>
          <w:color w:val="000000"/>
          <w:sz w:val="26"/>
          <w:szCs w:val="26"/>
          <w:shd w:val="clear" w:color="auto" w:fill="FFFFFF"/>
          <w:lang w:eastAsia="ru-RU"/>
        </w:rPr>
        <w:t xml:space="preserve"> </w:t>
      </w:r>
      <w:r w:rsidR="004331B8" w:rsidRPr="0038030C">
        <w:rPr>
          <w:rFonts w:ascii="Times New Roman" w:eastAsia="Times New Roman" w:hAnsi="Times New Roman" w:cs="Times New Roman"/>
          <w:color w:val="000000"/>
          <w:sz w:val="26"/>
          <w:szCs w:val="26"/>
          <w:shd w:val="clear" w:color="auto" w:fill="FFFFFF"/>
          <w:lang w:eastAsia="ru-RU"/>
        </w:rPr>
        <w:t>40 праздничных мероприятий и обслужено 100 тысяч зрителей, организована работа</w:t>
      </w:r>
      <w:r>
        <w:rPr>
          <w:rFonts w:ascii="Times New Roman" w:eastAsia="Times New Roman" w:hAnsi="Times New Roman" w:cs="Times New Roman"/>
          <w:color w:val="000000"/>
          <w:sz w:val="26"/>
          <w:szCs w:val="26"/>
          <w:shd w:val="clear" w:color="auto" w:fill="FFFFFF"/>
          <w:lang w:eastAsia="ru-RU"/>
        </w:rPr>
        <w:t xml:space="preserve"> </w:t>
      </w:r>
      <w:r w:rsidR="004331B8" w:rsidRPr="0038030C">
        <w:rPr>
          <w:rFonts w:ascii="Times New Roman" w:eastAsia="Times New Roman" w:hAnsi="Times New Roman" w:cs="Times New Roman"/>
          <w:color w:val="000000"/>
          <w:sz w:val="26"/>
          <w:szCs w:val="26"/>
          <w:shd w:val="clear" w:color="auto" w:fill="FFFFFF"/>
          <w:lang w:eastAsia="ru-RU"/>
        </w:rPr>
        <w:t xml:space="preserve">30 сценических площадок, интерактивных и тематических зон. </w:t>
      </w:r>
    </w:p>
    <w:p w14:paraId="3F4E0505" w14:textId="77777777"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 xml:space="preserve">В организации праздничных мероприятий </w:t>
      </w:r>
      <w:r w:rsidRPr="0038030C">
        <w:rPr>
          <w:rFonts w:ascii="Times New Roman" w:eastAsia="Times New Roman" w:hAnsi="Times New Roman" w:cs="Times New Roman"/>
          <w:color w:val="000000"/>
          <w:sz w:val="26"/>
          <w:szCs w:val="26"/>
          <w:lang w:eastAsia="ru-RU"/>
        </w:rPr>
        <w:t>приняло участие более 8 тысяч человек, в том числе организаторы и ведущие творческие коллективы, около 70 организаций и учреждений города, 70 волонтеров.</w:t>
      </w:r>
      <w:r w:rsidRPr="0038030C">
        <w:rPr>
          <w:rFonts w:ascii="Times New Roman" w:eastAsia="Times New Roman" w:hAnsi="Times New Roman" w:cs="Times New Roman"/>
          <w:color w:val="0D0D0D"/>
          <w:sz w:val="26"/>
          <w:szCs w:val="26"/>
          <w:shd w:val="clear" w:color="auto" w:fill="FFFFFF"/>
          <w:lang w:eastAsia="ru-RU"/>
        </w:rPr>
        <w:t xml:space="preserve">       </w:t>
      </w:r>
    </w:p>
    <w:p w14:paraId="2F2377B2" w14:textId="2BAE5BB3" w:rsidR="004331B8" w:rsidRPr="0038030C" w:rsidRDefault="004331B8" w:rsidP="00D277E0">
      <w:pPr>
        <w:spacing w:after="0" w:line="240" w:lineRule="auto"/>
        <w:ind w:left="-567" w:right="-143" w:firstLine="709"/>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D0D0D"/>
          <w:sz w:val="26"/>
          <w:szCs w:val="26"/>
          <w:shd w:val="clear" w:color="auto" w:fill="FFFFFF"/>
          <w:lang w:eastAsia="ru-RU"/>
        </w:rPr>
        <w:t xml:space="preserve">Центральным событием праздника стал </w:t>
      </w:r>
      <w:r w:rsidRPr="0038030C">
        <w:rPr>
          <w:rFonts w:ascii="Times New Roman" w:eastAsia="Times New Roman" w:hAnsi="Times New Roman" w:cs="Times New Roman"/>
          <w:color w:val="0D0D0D"/>
          <w:sz w:val="26"/>
          <w:szCs w:val="26"/>
          <w:lang w:eastAsia="ru-RU"/>
        </w:rPr>
        <w:t xml:space="preserve">«Бессмертный полк. Карелия» </w:t>
      </w:r>
      <w:r w:rsidR="00D277E0">
        <w:rPr>
          <w:rFonts w:ascii="Times New Roman" w:eastAsia="Times New Roman" w:hAnsi="Times New Roman" w:cs="Times New Roman"/>
          <w:color w:val="0D0D0D"/>
          <w:sz w:val="26"/>
          <w:szCs w:val="26"/>
          <w:lang w:eastAsia="ru-RU"/>
        </w:rPr>
        <w:t>–</w:t>
      </w:r>
      <w:r w:rsidRPr="0038030C">
        <w:rPr>
          <w:rFonts w:ascii="Times New Roman" w:eastAsia="Times New Roman" w:hAnsi="Times New Roman" w:cs="Times New Roman"/>
          <w:color w:val="0D0D0D"/>
          <w:sz w:val="26"/>
          <w:szCs w:val="26"/>
          <w:lang w:eastAsia="ru-RU"/>
        </w:rPr>
        <w:t xml:space="preserve"> </w:t>
      </w:r>
      <w:r w:rsidRPr="0038030C">
        <w:rPr>
          <w:rFonts w:ascii="Times New Roman" w:eastAsia="Times New Roman" w:hAnsi="Times New Roman" w:cs="Times New Roman"/>
          <w:color w:val="0D0D0D"/>
          <w:sz w:val="26"/>
          <w:szCs w:val="26"/>
          <w:shd w:val="clear" w:color="auto" w:fill="FFFFFF"/>
          <w:lang w:eastAsia="ru-RU"/>
        </w:rPr>
        <w:t xml:space="preserve">уникальный по своему содержанию </w:t>
      </w:r>
      <w:r w:rsidRPr="0038030C">
        <w:rPr>
          <w:rFonts w:ascii="Times New Roman" w:eastAsia="Times New Roman" w:hAnsi="Times New Roman" w:cs="Times New Roman"/>
          <w:color w:val="0D0D0D"/>
          <w:sz w:val="26"/>
          <w:szCs w:val="26"/>
          <w:lang w:eastAsia="ru-RU"/>
        </w:rPr>
        <w:t xml:space="preserve">интерактивный проект, призванный сохранить личную, семейную память о героях Великой Отечественной войны и подчеркнуть их подвиг для новых поколений через шествия с портретами родных – участников войны, тружеников тыла. </w:t>
      </w:r>
      <w:r w:rsidRPr="0038030C">
        <w:rPr>
          <w:rFonts w:ascii="Times New Roman" w:eastAsia="Times New Roman" w:hAnsi="Times New Roman" w:cs="Times New Roman"/>
          <w:color w:val="000000"/>
          <w:sz w:val="26"/>
          <w:szCs w:val="26"/>
          <w:lang w:eastAsia="ru-RU"/>
        </w:rPr>
        <w:t>В акции-шествии приняли участие более 50 тысяч горожан. </w:t>
      </w:r>
    </w:p>
    <w:p w14:paraId="7EB3AA32" w14:textId="653F68FF"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Самыми массовыми стали театрализованное представлени</w:t>
      </w:r>
      <w:r w:rsidR="00517654">
        <w:rPr>
          <w:rFonts w:ascii="Times New Roman" w:eastAsia="Times New Roman" w:hAnsi="Times New Roman" w:cs="Times New Roman"/>
          <w:color w:val="000000"/>
          <w:sz w:val="26"/>
          <w:szCs w:val="26"/>
          <w:lang w:eastAsia="ru-RU"/>
        </w:rPr>
        <w:t>е «Мы славим поколение героев!»,</w:t>
      </w:r>
      <w:r w:rsidRPr="0038030C">
        <w:rPr>
          <w:rFonts w:ascii="Times New Roman" w:eastAsia="Times New Roman" w:hAnsi="Times New Roman" w:cs="Times New Roman"/>
          <w:color w:val="000000"/>
          <w:sz w:val="26"/>
          <w:szCs w:val="26"/>
          <w:lang w:eastAsia="ru-RU"/>
        </w:rPr>
        <w:t xml:space="preserve"> проект «</w:t>
      </w:r>
      <w:proofErr w:type="spellStart"/>
      <w:r w:rsidRPr="0038030C">
        <w:rPr>
          <w:rFonts w:ascii="Times New Roman" w:eastAsia="Times New Roman" w:hAnsi="Times New Roman" w:cs="Times New Roman"/>
          <w:color w:val="000000"/>
          <w:sz w:val="26"/>
          <w:szCs w:val="26"/>
          <w:lang w:eastAsia="ru-RU"/>
        </w:rPr>
        <w:t>ПоZыVной</w:t>
      </w:r>
      <w:proofErr w:type="spellEnd"/>
      <w:r w:rsidRPr="0038030C">
        <w:rPr>
          <w:rFonts w:ascii="Times New Roman" w:eastAsia="Times New Roman" w:hAnsi="Times New Roman" w:cs="Times New Roman"/>
          <w:color w:val="000000"/>
          <w:sz w:val="26"/>
          <w:szCs w:val="26"/>
          <w:lang w:eastAsia="ru-RU"/>
        </w:rPr>
        <w:t xml:space="preserve"> – Победа», праздничный фейерверк «Салютует Родина Героям!», Акция «Лучи Победы».  Среди участников и гостей праздника </w:t>
      </w:r>
      <w:r w:rsidR="00D277E0">
        <w:rPr>
          <w:rFonts w:ascii="Times New Roman" w:eastAsia="Times New Roman" w:hAnsi="Times New Roman" w:cs="Times New Roman"/>
          <w:color w:val="000000"/>
          <w:sz w:val="26"/>
          <w:szCs w:val="26"/>
          <w:lang w:eastAsia="ru-RU"/>
        </w:rPr>
        <w:t>–</w:t>
      </w:r>
      <w:r w:rsidRPr="0038030C">
        <w:rPr>
          <w:rFonts w:ascii="Times New Roman" w:eastAsia="Times New Roman" w:hAnsi="Times New Roman" w:cs="Times New Roman"/>
          <w:color w:val="000000"/>
          <w:sz w:val="26"/>
          <w:szCs w:val="26"/>
          <w:lang w:eastAsia="ru-RU"/>
        </w:rPr>
        <w:t xml:space="preserve"> ветераны, пенсионеры, инвалиды, ветераны Вооруженных сил и правоохранительных органов, политические па</w:t>
      </w:r>
      <w:r w:rsidR="00D74B81">
        <w:rPr>
          <w:rFonts w:ascii="Times New Roman" w:eastAsia="Times New Roman" w:hAnsi="Times New Roman" w:cs="Times New Roman"/>
          <w:color w:val="000000"/>
          <w:sz w:val="26"/>
          <w:szCs w:val="26"/>
          <w:lang w:eastAsia="ru-RU"/>
        </w:rPr>
        <w:t>ртии и общественные организации,</w:t>
      </w:r>
      <w:r w:rsidRPr="0038030C">
        <w:rPr>
          <w:rFonts w:ascii="Times New Roman" w:eastAsia="Times New Roman" w:hAnsi="Times New Roman" w:cs="Times New Roman"/>
          <w:color w:val="000000"/>
          <w:sz w:val="26"/>
          <w:szCs w:val="26"/>
          <w:lang w:eastAsia="ru-RU"/>
        </w:rPr>
        <w:t xml:space="preserve"> молодежь и учащиеся. </w:t>
      </w:r>
    </w:p>
    <w:p w14:paraId="4D954BC1" w14:textId="04AF5AF1" w:rsidR="004331B8" w:rsidRPr="0038030C" w:rsidRDefault="00D277E0" w:rsidP="004331B8">
      <w:pPr>
        <w:spacing w:after="0" w:line="240" w:lineRule="auto"/>
        <w:ind w:left="-709" w:right="-14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w:t>
      </w:r>
      <w:r w:rsidR="004331B8" w:rsidRPr="0038030C">
        <w:rPr>
          <w:rFonts w:ascii="Times New Roman" w:eastAsia="Times New Roman" w:hAnsi="Times New Roman" w:cs="Times New Roman"/>
          <w:color w:val="000000"/>
          <w:sz w:val="26"/>
          <w:szCs w:val="26"/>
          <w:lang w:eastAsia="ru-RU"/>
        </w:rPr>
        <w:t xml:space="preserve">овместное празднование </w:t>
      </w:r>
      <w:r w:rsidR="004331B8" w:rsidRPr="0038030C">
        <w:rPr>
          <w:rFonts w:ascii="Times New Roman" w:eastAsia="Times New Roman" w:hAnsi="Times New Roman" w:cs="Times New Roman"/>
          <w:color w:val="000000"/>
          <w:sz w:val="26"/>
          <w:szCs w:val="26"/>
          <w:shd w:val="clear" w:color="auto" w:fill="FFFFFF"/>
          <w:lang w:eastAsia="ru-RU"/>
        </w:rPr>
        <w:t>105-летнего юбилея Карелии и </w:t>
      </w:r>
      <w:r w:rsidR="004331B8" w:rsidRPr="0038030C">
        <w:rPr>
          <w:rFonts w:ascii="Times New Roman" w:eastAsia="Times New Roman" w:hAnsi="Times New Roman" w:cs="Times New Roman"/>
          <w:color w:val="000000"/>
          <w:sz w:val="26"/>
          <w:szCs w:val="26"/>
          <w:lang w:eastAsia="ru-RU"/>
        </w:rPr>
        <w:t>Дня города стало символом </w:t>
      </w:r>
      <w:r w:rsidR="004331B8" w:rsidRPr="0038030C">
        <w:rPr>
          <w:rFonts w:ascii="Times New Roman" w:eastAsia="Times New Roman" w:hAnsi="Times New Roman" w:cs="Times New Roman"/>
          <w:color w:val="000000"/>
          <w:sz w:val="26"/>
          <w:szCs w:val="26"/>
          <w:shd w:val="clear" w:color="auto" w:fill="FFFFFF"/>
          <w:lang w:eastAsia="ru-RU"/>
        </w:rPr>
        <w:t xml:space="preserve">единства многонационального народа республики, понимания нашей исторической общности и значительного потенциала региона. </w:t>
      </w:r>
    </w:p>
    <w:p w14:paraId="7388143C" w14:textId="2C245C6A"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Сохраняя</w:t>
      </w:r>
      <w:r w:rsidRPr="0038030C">
        <w:rPr>
          <w:rFonts w:ascii="Times New Roman" w:eastAsia="Times New Roman" w:hAnsi="Times New Roman" w:cs="Times New Roman"/>
          <w:color w:val="000000"/>
          <w:sz w:val="26"/>
          <w:szCs w:val="26"/>
          <w:lang w:eastAsia="ru-RU"/>
        </w:rPr>
        <w:t> </w:t>
      </w:r>
      <w:r w:rsidRPr="0038030C">
        <w:rPr>
          <w:rFonts w:ascii="Times New Roman" w:eastAsia="Times New Roman" w:hAnsi="Times New Roman" w:cs="Times New Roman"/>
          <w:color w:val="000000"/>
          <w:sz w:val="26"/>
          <w:szCs w:val="26"/>
          <w:shd w:val="clear" w:color="auto" w:fill="FFFFFF"/>
          <w:lang w:eastAsia="ru-RU"/>
        </w:rPr>
        <w:t>национальные и культурные традиции,</w:t>
      </w:r>
      <w:r w:rsidRPr="0038030C">
        <w:rPr>
          <w:rFonts w:ascii="Times New Roman" w:eastAsia="Times New Roman" w:hAnsi="Times New Roman" w:cs="Times New Roman"/>
          <w:color w:val="000000"/>
          <w:sz w:val="26"/>
          <w:szCs w:val="26"/>
          <w:lang w:eastAsia="ru-RU"/>
        </w:rPr>
        <w:t xml:space="preserve"> б</w:t>
      </w:r>
      <w:r w:rsidRPr="0038030C">
        <w:rPr>
          <w:rFonts w:ascii="Times New Roman" w:eastAsia="Times New Roman" w:hAnsi="Times New Roman" w:cs="Times New Roman"/>
          <w:color w:val="000000"/>
          <w:sz w:val="26"/>
          <w:szCs w:val="26"/>
          <w:shd w:val="clear" w:color="auto" w:fill="FFFFFF"/>
          <w:lang w:eastAsia="ru-RU"/>
        </w:rPr>
        <w:t xml:space="preserve">ыла подготовлена обширная программа, куда вошли </w:t>
      </w:r>
      <w:r w:rsidR="00D277E0">
        <w:rPr>
          <w:rFonts w:ascii="Times New Roman" w:eastAsia="Times New Roman" w:hAnsi="Times New Roman" w:cs="Times New Roman"/>
          <w:color w:val="000000"/>
          <w:sz w:val="26"/>
          <w:szCs w:val="26"/>
          <w:shd w:val="clear" w:color="auto" w:fill="FFFFFF"/>
          <w:lang w:eastAsia="ru-RU"/>
        </w:rPr>
        <w:t>более</w:t>
      </w:r>
      <w:r w:rsidRPr="0038030C">
        <w:rPr>
          <w:rFonts w:ascii="Times New Roman" w:eastAsia="Times New Roman" w:hAnsi="Times New Roman" w:cs="Times New Roman"/>
          <w:color w:val="000000"/>
          <w:sz w:val="26"/>
          <w:szCs w:val="26"/>
          <w:shd w:val="clear" w:color="auto" w:fill="FFFFFF"/>
          <w:lang w:eastAsia="ru-RU"/>
        </w:rPr>
        <w:t xml:space="preserve"> 1</w:t>
      </w:r>
      <w:r w:rsidR="00D277E0">
        <w:rPr>
          <w:rFonts w:ascii="Times New Roman" w:eastAsia="Times New Roman" w:hAnsi="Times New Roman" w:cs="Times New Roman"/>
          <w:color w:val="000000"/>
          <w:sz w:val="26"/>
          <w:szCs w:val="26"/>
          <w:shd w:val="clear" w:color="auto" w:fill="FFFFFF"/>
          <w:lang w:eastAsia="ru-RU"/>
        </w:rPr>
        <w:t>00</w:t>
      </w:r>
      <w:r w:rsidRPr="0038030C">
        <w:rPr>
          <w:rFonts w:ascii="Times New Roman" w:eastAsia="Times New Roman" w:hAnsi="Times New Roman" w:cs="Times New Roman"/>
          <w:color w:val="000000"/>
          <w:sz w:val="26"/>
          <w:szCs w:val="26"/>
          <w:shd w:val="clear" w:color="auto" w:fill="FFFFFF"/>
          <w:lang w:eastAsia="ru-RU"/>
        </w:rPr>
        <w:t xml:space="preserve"> мероприятий – фестивалей, акций, концертов, творческих проектов. Более 40 сценических площадок, тематических и интерактивных зон работали в течение праздника.</w:t>
      </w:r>
    </w:p>
    <w:p w14:paraId="01A59D7A" w14:textId="77777777"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 xml:space="preserve">Всего в проведении праздника приняли участие более 100 организаций, учреждений, творческих коллективов, в том числе порядка 30 спонсоров, сопровождали праздник около 80 волонтеров. </w:t>
      </w:r>
    </w:p>
    <w:p w14:paraId="4996F8F5" w14:textId="77777777"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О масштабности и важности юбилейных мероприятий говорит не только их содержание, количество площадок, но и рекордные цифры по их посещению. Более </w:t>
      </w:r>
      <w:r>
        <w:rPr>
          <w:rFonts w:ascii="Times New Roman" w:eastAsia="Times New Roman" w:hAnsi="Times New Roman" w:cs="Times New Roman"/>
          <w:color w:val="000000"/>
          <w:sz w:val="26"/>
          <w:szCs w:val="26"/>
          <w:lang w:eastAsia="ru-RU"/>
        </w:rPr>
        <w:t xml:space="preserve">             </w:t>
      </w:r>
      <w:r w:rsidRPr="0038030C">
        <w:rPr>
          <w:rFonts w:ascii="Times New Roman" w:eastAsia="Times New Roman" w:hAnsi="Times New Roman" w:cs="Times New Roman"/>
          <w:color w:val="000000"/>
          <w:sz w:val="26"/>
          <w:szCs w:val="26"/>
          <w:lang w:eastAsia="ru-RU"/>
        </w:rPr>
        <w:t>100 тысяч человек на День Победы и около 80 тысяч на День республики.</w:t>
      </w:r>
    </w:p>
    <w:p w14:paraId="1CB09DCA" w14:textId="481EC31E"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shd w:val="clear" w:color="auto" w:fill="FFFFFF"/>
          <w:lang w:eastAsia="ru-RU"/>
        </w:rPr>
        <w:t xml:space="preserve">Впервые был реализован общегородской проект «Платочки Русские», в ходе которого участники поделились фотографиями семейных реликвий: старинных русских платков, шалей и косынок, а также поведали их историю. </w:t>
      </w:r>
    </w:p>
    <w:p w14:paraId="3EA1FFC3" w14:textId="1089B6E5"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новом формате прошла рождественская ярмарка. </w:t>
      </w:r>
      <w:r w:rsidR="00EE600B">
        <w:rPr>
          <w:rFonts w:ascii="Times New Roman" w:eastAsia="Times New Roman" w:hAnsi="Times New Roman" w:cs="Times New Roman"/>
          <w:color w:val="000000"/>
          <w:sz w:val="26"/>
          <w:szCs w:val="26"/>
          <w:lang w:eastAsia="ru-RU"/>
        </w:rPr>
        <w:t>Б</w:t>
      </w:r>
      <w:r w:rsidRPr="0038030C">
        <w:rPr>
          <w:rFonts w:ascii="Times New Roman" w:eastAsia="Times New Roman" w:hAnsi="Times New Roman" w:cs="Times New Roman"/>
          <w:color w:val="000000"/>
          <w:sz w:val="26"/>
          <w:szCs w:val="26"/>
          <w:shd w:val="clear" w:color="auto" w:fill="FFFFFF"/>
          <w:lang w:eastAsia="ru-RU"/>
        </w:rPr>
        <w:t>олее 5</w:t>
      </w:r>
      <w:r w:rsidR="005642F2">
        <w:rPr>
          <w:rFonts w:ascii="Times New Roman" w:eastAsia="Times New Roman" w:hAnsi="Times New Roman" w:cs="Times New Roman"/>
          <w:color w:val="000000"/>
          <w:sz w:val="26"/>
          <w:szCs w:val="26"/>
          <w:shd w:val="clear" w:color="auto" w:fill="FFFFFF"/>
          <w:lang w:eastAsia="ru-RU"/>
        </w:rPr>
        <w:t xml:space="preserve"> тыс.</w:t>
      </w:r>
      <w:r w:rsidRPr="0038030C">
        <w:rPr>
          <w:rFonts w:ascii="Times New Roman" w:eastAsia="Times New Roman" w:hAnsi="Times New Roman" w:cs="Times New Roman"/>
          <w:color w:val="000000"/>
          <w:sz w:val="26"/>
          <w:szCs w:val="26"/>
          <w:shd w:val="clear" w:color="auto" w:fill="FFFFFF"/>
          <w:lang w:eastAsia="ru-RU"/>
        </w:rPr>
        <w:t xml:space="preserve"> петрозаводчан и гостей города приняли участие в уличных праздничных мероприятиях с 30 декабря по</w:t>
      </w:r>
      <w:r>
        <w:rPr>
          <w:rFonts w:ascii="Times New Roman" w:eastAsia="Times New Roman" w:hAnsi="Times New Roman" w:cs="Times New Roman"/>
          <w:color w:val="000000"/>
          <w:sz w:val="26"/>
          <w:szCs w:val="26"/>
          <w:shd w:val="clear" w:color="auto" w:fill="FFFFFF"/>
          <w:lang w:eastAsia="ru-RU"/>
        </w:rPr>
        <w:t xml:space="preserve">                                    </w:t>
      </w:r>
      <w:r w:rsidRPr="0038030C">
        <w:rPr>
          <w:rFonts w:ascii="Times New Roman" w:eastAsia="Times New Roman" w:hAnsi="Times New Roman" w:cs="Times New Roman"/>
          <w:color w:val="000000"/>
          <w:sz w:val="26"/>
          <w:szCs w:val="26"/>
          <w:shd w:val="clear" w:color="auto" w:fill="FFFFFF"/>
          <w:lang w:eastAsia="ru-RU"/>
        </w:rPr>
        <w:t xml:space="preserve"> 7 января.</w:t>
      </w:r>
      <w:r w:rsidRPr="0038030C">
        <w:rPr>
          <w:rFonts w:ascii="Times New Roman" w:eastAsia="Times New Roman" w:hAnsi="Times New Roman" w:cs="Times New Roman"/>
          <w:color w:val="000000"/>
          <w:sz w:val="26"/>
          <w:szCs w:val="26"/>
          <w:lang w:eastAsia="ru-RU"/>
        </w:rPr>
        <w:t>  </w:t>
      </w:r>
      <w:r w:rsidRPr="0038030C">
        <w:rPr>
          <w:rFonts w:ascii="Times New Roman" w:eastAsia="Times New Roman" w:hAnsi="Times New Roman" w:cs="Times New Roman"/>
          <w:color w:val="000000"/>
          <w:sz w:val="26"/>
          <w:szCs w:val="26"/>
          <w:shd w:val="clear" w:color="auto" w:fill="FFFFFF"/>
          <w:lang w:eastAsia="ru-RU"/>
        </w:rPr>
        <w:t>Также с 1 по</w:t>
      </w:r>
      <w:r>
        <w:rPr>
          <w:rFonts w:ascii="Times New Roman" w:eastAsia="Times New Roman" w:hAnsi="Times New Roman" w:cs="Times New Roman"/>
          <w:color w:val="000000"/>
          <w:sz w:val="26"/>
          <w:szCs w:val="26"/>
          <w:shd w:val="clear" w:color="auto" w:fill="FFFFFF"/>
          <w:lang w:eastAsia="ru-RU"/>
        </w:rPr>
        <w:t xml:space="preserve"> </w:t>
      </w:r>
      <w:r w:rsidRPr="0038030C">
        <w:rPr>
          <w:rFonts w:ascii="Times New Roman" w:eastAsia="Times New Roman" w:hAnsi="Times New Roman" w:cs="Times New Roman"/>
          <w:color w:val="000000"/>
          <w:sz w:val="26"/>
          <w:szCs w:val="26"/>
          <w:shd w:val="clear" w:color="auto" w:fill="FFFFFF"/>
          <w:lang w:eastAsia="ru-RU"/>
        </w:rPr>
        <w:t xml:space="preserve">7 января на базе Городского дома культуры (пл. Кирова, </w:t>
      </w:r>
      <w:r w:rsidR="00EE600B">
        <w:rPr>
          <w:rFonts w:ascii="Times New Roman" w:eastAsia="Times New Roman" w:hAnsi="Times New Roman" w:cs="Times New Roman"/>
          <w:color w:val="000000"/>
          <w:sz w:val="26"/>
          <w:szCs w:val="26"/>
          <w:shd w:val="clear" w:color="auto" w:fill="FFFFFF"/>
          <w:lang w:eastAsia="ru-RU"/>
        </w:rPr>
        <w:t>1</w:t>
      </w:r>
      <w:r w:rsidRPr="0038030C">
        <w:rPr>
          <w:rFonts w:ascii="Times New Roman" w:eastAsia="Times New Roman" w:hAnsi="Times New Roman" w:cs="Times New Roman"/>
          <w:color w:val="000000"/>
          <w:sz w:val="26"/>
          <w:szCs w:val="26"/>
          <w:shd w:val="clear" w:color="auto" w:fill="FFFFFF"/>
          <w:lang w:eastAsia="ru-RU"/>
        </w:rPr>
        <w:t>) было проведено 32 мастер-класса, которые посетили более 1300 человек.</w:t>
      </w:r>
    </w:p>
    <w:p w14:paraId="67DDAA36" w14:textId="1450DED5"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Как и в предыдущие годы</w:t>
      </w:r>
      <w:r w:rsidR="00D74B81">
        <w:rPr>
          <w:rFonts w:ascii="Times New Roman" w:eastAsia="Times New Roman" w:hAnsi="Times New Roman" w:cs="Times New Roman"/>
          <w:color w:val="000000"/>
          <w:sz w:val="26"/>
          <w:szCs w:val="26"/>
          <w:lang w:eastAsia="ru-RU"/>
        </w:rPr>
        <w:t>,</w:t>
      </w:r>
      <w:r w:rsidRPr="0038030C">
        <w:rPr>
          <w:rFonts w:ascii="Times New Roman" w:eastAsia="Times New Roman" w:hAnsi="Times New Roman" w:cs="Times New Roman"/>
          <w:color w:val="000000"/>
          <w:sz w:val="26"/>
          <w:szCs w:val="26"/>
          <w:lang w:eastAsia="ru-RU"/>
        </w:rPr>
        <w:t xml:space="preserve"> мероприятия и деятельность Городского выставочного зала в 2025 году отличались разнообразием и высоким художественным уровнем. По результатам анкетирования, проводимого круглогодично, практически 100 % посетителей удовлетворены качеством услуг Городского выставочного зала.</w:t>
      </w:r>
    </w:p>
    <w:p w14:paraId="3DD7D9AC" w14:textId="172AE970"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Новой формой деятельности ГВЗ стал авторский цикл лекций </w:t>
      </w:r>
      <w:r w:rsidR="00722582">
        <w:rPr>
          <w:rFonts w:ascii="Times New Roman" w:eastAsia="Times New Roman" w:hAnsi="Times New Roman" w:cs="Times New Roman"/>
          <w:color w:val="000000"/>
          <w:sz w:val="26"/>
          <w:szCs w:val="26"/>
          <w:lang w:eastAsia="ru-RU"/>
        </w:rPr>
        <w:t>художника и культуролога Артёма</w:t>
      </w:r>
      <w:r w:rsidRPr="0038030C">
        <w:rPr>
          <w:rFonts w:ascii="Times New Roman" w:eastAsia="Times New Roman" w:hAnsi="Times New Roman" w:cs="Times New Roman"/>
          <w:color w:val="000000"/>
          <w:sz w:val="26"/>
          <w:szCs w:val="26"/>
          <w:lang w:eastAsia="ru-RU"/>
        </w:rPr>
        <w:t xml:space="preserve"> Стародубцева «Искусство. Великие имена», адресов</w:t>
      </w:r>
      <w:r w:rsidR="00517654">
        <w:rPr>
          <w:rFonts w:ascii="Times New Roman" w:eastAsia="Times New Roman" w:hAnsi="Times New Roman" w:cs="Times New Roman"/>
          <w:color w:val="000000"/>
          <w:sz w:val="26"/>
          <w:szCs w:val="26"/>
          <w:lang w:eastAsia="ru-RU"/>
        </w:rPr>
        <w:t>анный взрослой аудитории,</w:t>
      </w:r>
      <w:r w:rsidRPr="0038030C">
        <w:rPr>
          <w:rFonts w:ascii="Times New Roman" w:eastAsia="Times New Roman" w:hAnsi="Times New Roman" w:cs="Times New Roman"/>
          <w:color w:val="000000"/>
          <w:sz w:val="26"/>
          <w:szCs w:val="26"/>
          <w:lang w:eastAsia="ru-RU"/>
        </w:rPr>
        <w:t xml:space="preserve"> две дуэт-экскурсии, совместно проведённые в рамках выставки «Отпечатки/ Απ</w:t>
      </w:r>
      <w:proofErr w:type="spellStart"/>
      <w:r w:rsidRPr="0038030C">
        <w:rPr>
          <w:rFonts w:ascii="Times New Roman" w:eastAsia="Times New Roman" w:hAnsi="Times New Roman" w:cs="Times New Roman"/>
          <w:color w:val="000000"/>
          <w:sz w:val="26"/>
          <w:szCs w:val="26"/>
          <w:lang w:eastAsia="ru-RU"/>
        </w:rPr>
        <w:t>οτυ</w:t>
      </w:r>
      <w:proofErr w:type="spellEnd"/>
      <w:r w:rsidRPr="0038030C">
        <w:rPr>
          <w:rFonts w:ascii="Times New Roman" w:eastAsia="Times New Roman" w:hAnsi="Times New Roman" w:cs="Times New Roman"/>
          <w:color w:val="000000"/>
          <w:sz w:val="26"/>
          <w:szCs w:val="26"/>
          <w:lang w:eastAsia="ru-RU"/>
        </w:rPr>
        <w:t>πώματα».</w:t>
      </w:r>
    </w:p>
    <w:p w14:paraId="1CC65F39" w14:textId="61A494C6"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Крупнейшим событием в культурной жизни Петрозаводска 2025 года стала выставка Зураба Церетели, народного художника СССР, президента Российской академии художеств. Выставка экспонировалась 1,5 месяца и вызвала огромный интерес у горожан. Её посетили 4,4 тыс</w:t>
      </w:r>
      <w:r w:rsidR="005642F2">
        <w:rPr>
          <w:rFonts w:ascii="Times New Roman" w:eastAsia="Times New Roman" w:hAnsi="Times New Roman" w:cs="Times New Roman"/>
          <w:color w:val="000000"/>
          <w:sz w:val="26"/>
          <w:szCs w:val="26"/>
          <w:lang w:eastAsia="ru-RU"/>
        </w:rPr>
        <w:t>.</w:t>
      </w:r>
      <w:r w:rsidRPr="0038030C">
        <w:rPr>
          <w:rFonts w:ascii="Times New Roman" w:eastAsia="Times New Roman" w:hAnsi="Times New Roman" w:cs="Times New Roman"/>
          <w:color w:val="000000"/>
          <w:sz w:val="26"/>
          <w:szCs w:val="26"/>
          <w:lang w:eastAsia="ru-RU"/>
        </w:rPr>
        <w:t xml:space="preserve"> человек.</w:t>
      </w:r>
    </w:p>
    <w:p w14:paraId="070DEC4D" w14:textId="496EE4D3"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Наряду с организацией 10 выставок и 9 вернисажей было проведено 150 культурно-просветительских мероприятий, которые посетили 3 тысяч</w:t>
      </w:r>
      <w:r w:rsidR="00D74B81">
        <w:rPr>
          <w:rFonts w:ascii="Times New Roman" w:eastAsia="Times New Roman" w:hAnsi="Times New Roman" w:cs="Times New Roman"/>
          <w:color w:val="000000"/>
          <w:sz w:val="26"/>
          <w:szCs w:val="26"/>
          <w:lang w:eastAsia="ru-RU"/>
        </w:rPr>
        <w:t>и</w:t>
      </w:r>
      <w:r w:rsidRPr="0038030C">
        <w:rPr>
          <w:rFonts w:ascii="Times New Roman" w:eastAsia="Times New Roman" w:hAnsi="Times New Roman" w:cs="Times New Roman"/>
          <w:color w:val="000000"/>
          <w:sz w:val="26"/>
          <w:szCs w:val="26"/>
          <w:lang w:eastAsia="ru-RU"/>
        </w:rPr>
        <w:t xml:space="preserve"> человек.</w:t>
      </w:r>
    </w:p>
    <w:p w14:paraId="3C2EF268" w14:textId="77777777"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На формирование массовой культуры танца среди населения, воспитание и подготовку спортивных пар, организацию досуга и творческое развитие детей и взрослых направлена деятельность Городского танцевального клуба «Ритм».   </w:t>
      </w:r>
    </w:p>
    <w:p w14:paraId="70165A1B" w14:textId="7074D69D"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В 2025 году в Городском танцевальном клубе «Р</w:t>
      </w:r>
      <w:r w:rsidR="00EE600B">
        <w:rPr>
          <w:rFonts w:ascii="Times New Roman" w:eastAsia="Times New Roman" w:hAnsi="Times New Roman" w:cs="Times New Roman"/>
          <w:color w:val="000000"/>
          <w:sz w:val="26"/>
          <w:szCs w:val="26"/>
          <w:lang w:eastAsia="ru-RU"/>
        </w:rPr>
        <w:t>итм</w:t>
      </w:r>
      <w:r w:rsidRPr="0038030C">
        <w:rPr>
          <w:rFonts w:ascii="Times New Roman" w:eastAsia="Times New Roman" w:hAnsi="Times New Roman" w:cs="Times New Roman"/>
          <w:color w:val="000000"/>
          <w:sz w:val="26"/>
          <w:szCs w:val="26"/>
          <w:lang w:eastAsia="ru-RU"/>
        </w:rPr>
        <w:t>» занималось 523 человека, численность стабильно сохраняется. Для поддержания у детей интереса к занятиям бальны</w:t>
      </w:r>
      <w:r w:rsidR="00D74B81">
        <w:rPr>
          <w:rFonts w:ascii="Times New Roman" w:eastAsia="Times New Roman" w:hAnsi="Times New Roman" w:cs="Times New Roman"/>
          <w:color w:val="000000"/>
          <w:sz w:val="26"/>
          <w:szCs w:val="26"/>
          <w:lang w:eastAsia="ru-RU"/>
        </w:rPr>
        <w:t>ми танцами и содействия развитию</w:t>
      </w:r>
      <w:r w:rsidRPr="0038030C">
        <w:rPr>
          <w:rFonts w:ascii="Times New Roman" w:eastAsia="Times New Roman" w:hAnsi="Times New Roman" w:cs="Times New Roman"/>
          <w:color w:val="000000"/>
          <w:sz w:val="26"/>
          <w:szCs w:val="26"/>
          <w:lang w:eastAsia="ru-RU"/>
        </w:rPr>
        <w:t xml:space="preserve"> творческих способностей, работают 6 творческих коллективов.</w:t>
      </w:r>
    </w:p>
    <w:p w14:paraId="1CF48E38" w14:textId="04915BB1" w:rsidR="004331B8" w:rsidRPr="0038030C" w:rsidRDefault="004331B8" w:rsidP="004331B8">
      <w:pPr>
        <w:spacing w:after="0" w:line="240" w:lineRule="auto"/>
        <w:ind w:left="-709" w:right="-143" w:firstLine="708"/>
        <w:jc w:val="both"/>
        <w:rPr>
          <w:rFonts w:ascii="Times New Roman" w:eastAsia="Times New Roman" w:hAnsi="Times New Roman" w:cs="Times New Roman"/>
          <w:sz w:val="26"/>
          <w:szCs w:val="26"/>
          <w:lang w:eastAsia="ru-RU"/>
        </w:rPr>
      </w:pPr>
      <w:r w:rsidRPr="0038030C">
        <w:rPr>
          <w:rFonts w:ascii="Times New Roman" w:eastAsia="Times New Roman" w:hAnsi="Times New Roman" w:cs="Times New Roman"/>
          <w:color w:val="000000"/>
          <w:sz w:val="26"/>
          <w:szCs w:val="26"/>
          <w:lang w:eastAsia="ru-RU"/>
        </w:rPr>
        <w:t xml:space="preserve">В течение 2025 года танцевальные дуэты клуба выезжали еженедельно </w:t>
      </w:r>
      <w:r w:rsidRPr="0038030C">
        <w:rPr>
          <w:rFonts w:ascii="Times New Roman" w:eastAsia="Times New Roman" w:hAnsi="Times New Roman" w:cs="Times New Roman"/>
          <w:color w:val="000000"/>
          <w:sz w:val="26"/>
          <w:szCs w:val="26"/>
          <w:lang w:eastAsia="ru-RU"/>
        </w:rPr>
        <w:br/>
        <w:t xml:space="preserve"> на соревнования различного уровня, достойно представляя город и республику, завоевали 36 золотых, 26 серебряных и 100 бронзовых медалей. </w:t>
      </w:r>
      <w:r w:rsidR="00CD5446" w:rsidRPr="00CD5446">
        <w:rPr>
          <w:rFonts w:ascii="Times New Roman" w:eastAsia="Times New Roman" w:hAnsi="Times New Roman" w:cs="Times New Roman"/>
          <w:color w:val="000000"/>
          <w:sz w:val="26"/>
          <w:szCs w:val="26"/>
          <w:lang w:eastAsia="ru-RU"/>
        </w:rPr>
        <w:t>Стипендиатами Администрации в 2025 году стали 4 воспитанника клуба</w:t>
      </w:r>
      <w:r w:rsidR="00CD5446">
        <w:rPr>
          <w:rFonts w:ascii="Times New Roman" w:eastAsia="Times New Roman" w:hAnsi="Times New Roman" w:cs="Times New Roman"/>
          <w:color w:val="000000"/>
          <w:sz w:val="26"/>
          <w:szCs w:val="26"/>
          <w:lang w:eastAsia="ru-RU"/>
        </w:rPr>
        <w:t xml:space="preserve">. </w:t>
      </w:r>
    </w:p>
    <w:p w14:paraId="108FA5AC" w14:textId="291010E8" w:rsidR="00CA4B2F" w:rsidRDefault="00517654" w:rsidP="00276219">
      <w:pPr>
        <w:spacing w:after="0" w:line="240" w:lineRule="auto"/>
        <w:ind w:left="-709" w:right="-143"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Карельская столица удостоена чести первой открыть цикл выставок в рамках </w:t>
      </w:r>
      <w:r w:rsidRPr="00517654">
        <w:rPr>
          <w:rFonts w:ascii="Times New Roman" w:eastAsia="Times New Roman" w:hAnsi="Times New Roman" w:cs="Times New Roman"/>
          <w:color w:val="000000"/>
          <w:sz w:val="26"/>
          <w:szCs w:val="26"/>
          <w:lang w:eastAsia="ru-RU"/>
        </w:rPr>
        <w:t>проект</w:t>
      </w:r>
      <w:r>
        <w:rPr>
          <w:rFonts w:ascii="Times New Roman" w:eastAsia="Times New Roman" w:hAnsi="Times New Roman" w:cs="Times New Roman"/>
          <w:color w:val="000000"/>
          <w:sz w:val="26"/>
          <w:szCs w:val="26"/>
          <w:lang w:eastAsia="ru-RU"/>
        </w:rPr>
        <w:t>а</w:t>
      </w:r>
      <w:r w:rsidRPr="00517654">
        <w:rPr>
          <w:rFonts w:ascii="Times New Roman" w:eastAsia="Times New Roman" w:hAnsi="Times New Roman" w:cs="Times New Roman"/>
          <w:color w:val="000000"/>
          <w:sz w:val="26"/>
          <w:szCs w:val="26"/>
          <w:lang w:eastAsia="ru-RU"/>
        </w:rPr>
        <w:t xml:space="preserve"> «Города воинской славы России»</w:t>
      </w:r>
      <w:r>
        <w:rPr>
          <w:rFonts w:ascii="Times New Roman" w:eastAsia="Times New Roman" w:hAnsi="Times New Roman" w:cs="Times New Roman"/>
          <w:color w:val="000000"/>
          <w:sz w:val="26"/>
          <w:szCs w:val="26"/>
          <w:lang w:eastAsia="ru-RU"/>
        </w:rPr>
        <w:t xml:space="preserve"> в</w:t>
      </w:r>
      <w:r w:rsidR="00EE600B">
        <w:rPr>
          <w:rFonts w:ascii="Times New Roman" w:eastAsia="Times New Roman" w:hAnsi="Times New Roman" w:cs="Times New Roman"/>
          <w:color w:val="000000"/>
          <w:sz w:val="26"/>
          <w:szCs w:val="26"/>
          <w:lang w:eastAsia="ru-RU"/>
        </w:rPr>
        <w:t xml:space="preserve"> 2025 в г. Москве в Музее героизма на ВДНХ.</w:t>
      </w:r>
      <w:r>
        <w:rPr>
          <w:rFonts w:ascii="Times New Roman" w:eastAsia="Times New Roman" w:hAnsi="Times New Roman" w:cs="Times New Roman"/>
          <w:color w:val="000000"/>
          <w:sz w:val="26"/>
          <w:szCs w:val="26"/>
          <w:lang w:eastAsia="ru-RU"/>
        </w:rPr>
        <w:t xml:space="preserve"> В</w:t>
      </w:r>
      <w:r w:rsidRPr="00517654">
        <w:rPr>
          <w:rFonts w:ascii="Times New Roman" w:eastAsia="Times New Roman" w:hAnsi="Times New Roman" w:cs="Times New Roman"/>
          <w:color w:val="000000"/>
          <w:sz w:val="26"/>
          <w:szCs w:val="26"/>
          <w:lang w:eastAsia="ru-RU"/>
        </w:rPr>
        <w:t>ыставка «Петрозаводск — город воинской славы.</w:t>
      </w:r>
      <w:r>
        <w:rPr>
          <w:rFonts w:ascii="Times New Roman" w:eastAsia="Times New Roman" w:hAnsi="Times New Roman" w:cs="Times New Roman"/>
          <w:color w:val="000000"/>
          <w:sz w:val="26"/>
          <w:szCs w:val="26"/>
          <w:lang w:eastAsia="ru-RU"/>
        </w:rPr>
        <w:t xml:space="preserve"> Стойкий. Несломленный. Живой» </w:t>
      </w:r>
      <w:r w:rsidRPr="00517654">
        <w:rPr>
          <w:rFonts w:ascii="Times New Roman" w:eastAsia="Times New Roman" w:hAnsi="Times New Roman" w:cs="Times New Roman"/>
          <w:color w:val="000000"/>
          <w:sz w:val="26"/>
          <w:szCs w:val="26"/>
          <w:lang w:eastAsia="ru-RU"/>
        </w:rPr>
        <w:t xml:space="preserve">посвящена </w:t>
      </w:r>
      <w:r>
        <w:rPr>
          <w:rFonts w:ascii="Times New Roman" w:eastAsia="Times New Roman" w:hAnsi="Times New Roman" w:cs="Times New Roman"/>
          <w:color w:val="000000"/>
          <w:sz w:val="26"/>
          <w:szCs w:val="26"/>
          <w:lang w:eastAsia="ru-RU"/>
        </w:rPr>
        <w:t xml:space="preserve">              </w:t>
      </w:r>
      <w:r w:rsidRPr="00517654">
        <w:rPr>
          <w:rFonts w:ascii="Times New Roman" w:eastAsia="Times New Roman" w:hAnsi="Times New Roman" w:cs="Times New Roman"/>
          <w:color w:val="000000"/>
          <w:sz w:val="26"/>
          <w:szCs w:val="26"/>
          <w:lang w:eastAsia="ru-RU"/>
        </w:rPr>
        <w:t>80-летию Победы в Великой Отечественной войне и 81-й годовщине освобождения Карелии от немецких и финских захватчиков</w:t>
      </w:r>
      <w:r>
        <w:rPr>
          <w:rFonts w:ascii="Times New Roman" w:eastAsia="Times New Roman" w:hAnsi="Times New Roman" w:cs="Times New Roman"/>
          <w:color w:val="000000"/>
          <w:sz w:val="26"/>
          <w:szCs w:val="26"/>
          <w:lang w:eastAsia="ru-RU"/>
        </w:rPr>
        <w:t>.</w:t>
      </w:r>
    </w:p>
    <w:p w14:paraId="2BF264CD" w14:textId="77777777" w:rsidR="00276219" w:rsidRPr="00276219" w:rsidRDefault="00276219" w:rsidP="00276219">
      <w:pPr>
        <w:spacing w:after="0" w:line="240" w:lineRule="auto"/>
        <w:ind w:left="-709" w:right="-143" w:firstLine="708"/>
        <w:jc w:val="both"/>
        <w:rPr>
          <w:rFonts w:ascii="Times New Roman" w:eastAsia="Times New Roman" w:hAnsi="Times New Roman" w:cs="Times New Roman"/>
          <w:sz w:val="26"/>
          <w:szCs w:val="26"/>
          <w:lang w:eastAsia="ru-RU"/>
        </w:rPr>
      </w:pPr>
    </w:p>
    <w:p w14:paraId="30E434B9" w14:textId="77777777" w:rsidR="00CC6B7F" w:rsidRPr="00D25222" w:rsidRDefault="005F5448" w:rsidP="00CA4B2F">
      <w:pPr>
        <w:pStyle w:val="a4"/>
        <w:tabs>
          <w:tab w:val="left" w:pos="1276"/>
        </w:tabs>
        <w:ind w:left="142" w:right="-143"/>
        <w:jc w:val="center"/>
        <w:outlineLvl w:val="1"/>
        <w:rPr>
          <w:rFonts w:ascii="Times New Roman" w:hAnsi="Times New Roman" w:cs="Times New Roman"/>
          <w:b/>
          <w:sz w:val="27"/>
          <w:szCs w:val="27"/>
        </w:rPr>
      </w:pPr>
      <w:bookmarkStart w:id="17" w:name="_Toc477426526"/>
      <w:r w:rsidRPr="00D25222">
        <w:rPr>
          <w:rFonts w:ascii="Times New Roman" w:hAnsi="Times New Roman" w:cs="Times New Roman"/>
          <w:b/>
          <w:sz w:val="27"/>
          <w:szCs w:val="27"/>
        </w:rPr>
        <w:t>Организация библиотечного обслуживания</w:t>
      </w:r>
      <w:r w:rsidR="007A2D5E" w:rsidRPr="00D25222">
        <w:rPr>
          <w:rFonts w:ascii="Times New Roman" w:hAnsi="Times New Roman" w:cs="Times New Roman"/>
          <w:b/>
          <w:sz w:val="27"/>
          <w:szCs w:val="27"/>
        </w:rPr>
        <w:t xml:space="preserve"> населения</w:t>
      </w:r>
      <w:bookmarkEnd w:id="17"/>
    </w:p>
    <w:p w14:paraId="22402805" w14:textId="1F914BA2"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В Петрозаводском городском округе в составе муниципального бюджетного учреждения культуры «Централизованная библиотечная система» (Петрозаводская ЦБС) работают 9 библиотек, расположенные в семи районах города. </w:t>
      </w:r>
    </w:p>
    <w:p w14:paraId="0B1ED974" w14:textId="027DEA1D"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За отчетный период жители города посетили библиотечные площадки </w:t>
      </w:r>
      <w:r w:rsidRPr="00CA4B2F">
        <w:rPr>
          <w:rFonts w:ascii="Times New Roman" w:eastAsia="Times New Roman" w:hAnsi="Times New Roman" w:cs="Times New Roman"/>
          <w:color w:val="000000"/>
          <w:sz w:val="26"/>
          <w:szCs w:val="26"/>
          <w:lang w:eastAsia="ru-RU"/>
        </w:rPr>
        <w:br/>
        <w:t> (в т.ч. виртуальные и вне стен библиотек) 509 648 раз (что на 3 % больше),</w:t>
      </w:r>
      <w:r w:rsidR="00EE600B">
        <w:rPr>
          <w:rFonts w:ascii="Times New Roman" w:eastAsia="Times New Roman" w:hAnsi="Times New Roman" w:cs="Times New Roman"/>
          <w:color w:val="000000"/>
          <w:sz w:val="26"/>
          <w:szCs w:val="26"/>
          <w:lang w:eastAsia="ru-RU"/>
        </w:rPr>
        <w:t xml:space="preserve"> где</w:t>
      </w:r>
      <w:r w:rsidRPr="00CA4B2F">
        <w:rPr>
          <w:rFonts w:ascii="Times New Roman" w:eastAsia="Times New Roman" w:hAnsi="Times New Roman" w:cs="Times New Roman"/>
          <w:color w:val="000000"/>
          <w:sz w:val="26"/>
          <w:szCs w:val="26"/>
          <w:lang w:eastAsia="ru-RU"/>
        </w:rPr>
        <w:t xml:space="preserve"> прочитали 555 216 книг и журналов в печатном и электронном виде - на 12% выше, чем в 2024 году.  </w:t>
      </w:r>
    </w:p>
    <w:p w14:paraId="52DD153F" w14:textId="77777777"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Коэффициент удовлетворенности пользователей библиотек качеством оказанных услуг (работ) в 2025 году составил 98,6 % (по сравнению с 2024 годом показатель увеличился на 0,2%).</w:t>
      </w:r>
    </w:p>
    <w:p w14:paraId="0684E1FD" w14:textId="60663DBC"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Деятельность Петрозаводской </w:t>
      </w:r>
      <w:r w:rsidR="00EE600B">
        <w:rPr>
          <w:rFonts w:ascii="Times New Roman" w:eastAsia="Times New Roman" w:hAnsi="Times New Roman" w:cs="Times New Roman"/>
          <w:color w:val="000000"/>
          <w:sz w:val="26"/>
          <w:szCs w:val="26"/>
          <w:lang w:eastAsia="ru-RU"/>
        </w:rPr>
        <w:t>ЦБС</w:t>
      </w:r>
      <w:r w:rsidRPr="00CA4B2F">
        <w:rPr>
          <w:rFonts w:ascii="Times New Roman" w:eastAsia="Times New Roman" w:hAnsi="Times New Roman" w:cs="Times New Roman"/>
          <w:color w:val="000000"/>
          <w:sz w:val="26"/>
          <w:szCs w:val="26"/>
          <w:lang w:eastAsia="ru-RU"/>
        </w:rPr>
        <w:t xml:space="preserve"> в 2025 году строилась в рамках объявленного Года защитника Отечества в России и празднования 80-й годовщины Победы в Великой Отечественной войне, а также велась организация юбилейных мероприятий двух филиалов: 55 лет Центральной городской детской  библиотеке имени В.М. Данилова и 50 лет Библиотеке № 11. </w:t>
      </w:r>
    </w:p>
    <w:p w14:paraId="32DE610E" w14:textId="069F8654"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Наиболее значимыми стали следующие события: патриотическая акция «Читаем детям о войне», посвященная 80-летию Победы в Великой Отечественной войне, «Город читает детям» – акция к Международному дню детской книги, День открытых дверей в городских библиотеках «Я в Карелии живу», площадка «Страницы детства в сердце города», посвященная 105-летию Республики Карелия, 322-летию Петрозаводска; Благотворительный школьный базар. </w:t>
      </w:r>
    </w:p>
    <w:p w14:paraId="183E2E21" w14:textId="57786B10" w:rsidR="00CA4B2F" w:rsidRPr="00CA4B2F" w:rsidRDefault="00EE600B" w:rsidP="0027621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За</w:t>
      </w:r>
      <w:r w:rsidR="00CA4B2F" w:rsidRPr="00CA4B2F">
        <w:rPr>
          <w:rFonts w:ascii="Times New Roman" w:eastAsia="Times New Roman" w:hAnsi="Times New Roman" w:cs="Times New Roman"/>
          <w:color w:val="000000"/>
          <w:sz w:val="26"/>
          <w:szCs w:val="26"/>
          <w:lang w:eastAsia="ru-RU"/>
        </w:rPr>
        <w:t xml:space="preserve"> три каникулярных месяца было проведено </w:t>
      </w:r>
      <w:r w:rsidR="00CA4B2F">
        <w:rPr>
          <w:rFonts w:ascii="Times New Roman" w:eastAsia="Times New Roman" w:hAnsi="Times New Roman" w:cs="Times New Roman"/>
          <w:color w:val="000000"/>
          <w:sz w:val="26"/>
          <w:szCs w:val="26"/>
          <w:lang w:eastAsia="ru-RU"/>
        </w:rPr>
        <w:t xml:space="preserve">   </w:t>
      </w:r>
      <w:r w:rsidR="00CA4B2F" w:rsidRPr="00CA4B2F">
        <w:rPr>
          <w:rFonts w:ascii="Times New Roman" w:eastAsia="Times New Roman" w:hAnsi="Times New Roman" w:cs="Times New Roman"/>
          <w:color w:val="000000"/>
          <w:sz w:val="26"/>
          <w:szCs w:val="26"/>
          <w:lang w:eastAsia="ru-RU"/>
        </w:rPr>
        <w:t>99 мероприятий, которые посетило более 1</w:t>
      </w:r>
      <w:r w:rsidR="00276219">
        <w:rPr>
          <w:rFonts w:ascii="Times New Roman" w:eastAsia="Times New Roman" w:hAnsi="Times New Roman" w:cs="Times New Roman"/>
          <w:color w:val="000000"/>
          <w:sz w:val="26"/>
          <w:szCs w:val="26"/>
          <w:lang w:eastAsia="ru-RU"/>
        </w:rPr>
        <w:t>,</w:t>
      </w:r>
      <w:r w:rsidR="00CA4B2F" w:rsidRPr="00CA4B2F">
        <w:rPr>
          <w:rFonts w:ascii="Times New Roman" w:eastAsia="Times New Roman" w:hAnsi="Times New Roman" w:cs="Times New Roman"/>
          <w:color w:val="000000"/>
          <w:sz w:val="26"/>
          <w:szCs w:val="26"/>
          <w:lang w:eastAsia="ru-RU"/>
        </w:rPr>
        <w:t>7</w:t>
      </w:r>
      <w:r w:rsidR="00276219">
        <w:rPr>
          <w:rFonts w:ascii="Times New Roman" w:eastAsia="Times New Roman" w:hAnsi="Times New Roman" w:cs="Times New Roman"/>
          <w:color w:val="000000"/>
          <w:sz w:val="26"/>
          <w:szCs w:val="26"/>
          <w:lang w:eastAsia="ru-RU"/>
        </w:rPr>
        <w:t xml:space="preserve"> тыс.</w:t>
      </w:r>
      <w:r w:rsidR="00CA4B2F" w:rsidRPr="00CA4B2F">
        <w:rPr>
          <w:rFonts w:ascii="Times New Roman" w:eastAsia="Times New Roman" w:hAnsi="Times New Roman" w:cs="Times New Roman"/>
          <w:color w:val="000000"/>
          <w:sz w:val="26"/>
          <w:szCs w:val="26"/>
          <w:lang w:eastAsia="ru-RU"/>
        </w:rPr>
        <w:t xml:space="preserve"> человек. За летние месяцы прочитано более 45 </w:t>
      </w:r>
      <w:r w:rsidR="00276219">
        <w:rPr>
          <w:rFonts w:ascii="Times New Roman" w:eastAsia="Times New Roman" w:hAnsi="Times New Roman" w:cs="Times New Roman"/>
          <w:color w:val="000000"/>
          <w:sz w:val="26"/>
          <w:szCs w:val="26"/>
          <w:lang w:eastAsia="ru-RU"/>
        </w:rPr>
        <w:t>тыс.</w:t>
      </w:r>
      <w:r w:rsidR="00CA4B2F" w:rsidRPr="00CA4B2F">
        <w:rPr>
          <w:rFonts w:ascii="Times New Roman" w:eastAsia="Times New Roman" w:hAnsi="Times New Roman" w:cs="Times New Roman"/>
          <w:color w:val="000000"/>
          <w:sz w:val="26"/>
          <w:szCs w:val="26"/>
          <w:lang w:eastAsia="ru-RU"/>
        </w:rPr>
        <w:t xml:space="preserve"> книг.  </w:t>
      </w:r>
    </w:p>
    <w:p w14:paraId="54433994" w14:textId="3DF5DD3A"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В каждой библиотеке муниципальной сети продолжается реализация обновленных библиотечных программ по продвижению детского чтения.  В рамках реализации библиотечных программ для детей было проведено более 200 мероприятий, которые посетили около 4 тыс. детей. По сравнению с 2024 годом количество мероприятий, проведенных в рамках программы, увеличилось на 11%, охват аудитории — на 3%.   </w:t>
      </w:r>
    </w:p>
    <w:p w14:paraId="3204CE5D" w14:textId="32E8DBEE"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Традиционно в течение года Петрозаводская ЦБС проводила акции, направленные на повышение имиджа городских библиотек, продвижение их ресурсо</w:t>
      </w:r>
      <w:r w:rsidR="00722582">
        <w:rPr>
          <w:rFonts w:ascii="Times New Roman" w:eastAsia="Times New Roman" w:hAnsi="Times New Roman" w:cs="Times New Roman"/>
          <w:color w:val="000000"/>
          <w:sz w:val="26"/>
          <w:szCs w:val="26"/>
          <w:lang w:eastAsia="ru-RU"/>
        </w:rPr>
        <w:t>в и услуг: </w:t>
      </w:r>
      <w:r w:rsidRPr="00CA4B2F">
        <w:rPr>
          <w:rFonts w:ascii="Times New Roman" w:eastAsia="Times New Roman" w:hAnsi="Times New Roman" w:cs="Times New Roman"/>
          <w:color w:val="000000"/>
          <w:sz w:val="26"/>
          <w:szCs w:val="26"/>
          <w:lang w:eastAsia="ru-RU"/>
        </w:rPr>
        <w:t>«Город читает детям», «Дарите книги с любовью», «Читаем вместе, читаем вслух!», «Бегущая книга», «Читаем детям о войне», «Неделя языков и культур народов Республики Карелия», «Минута молчания», «</w:t>
      </w:r>
      <w:proofErr w:type="spellStart"/>
      <w:r w:rsidRPr="00CA4B2F">
        <w:rPr>
          <w:rFonts w:ascii="Times New Roman" w:eastAsia="Times New Roman" w:hAnsi="Times New Roman" w:cs="Times New Roman"/>
          <w:color w:val="000000"/>
          <w:sz w:val="26"/>
          <w:szCs w:val="26"/>
          <w:lang w:eastAsia="ru-RU"/>
        </w:rPr>
        <w:t>Библионочь</w:t>
      </w:r>
      <w:proofErr w:type="spellEnd"/>
      <w:r w:rsidRPr="00CA4B2F">
        <w:rPr>
          <w:rFonts w:ascii="Times New Roman" w:eastAsia="Times New Roman" w:hAnsi="Times New Roman" w:cs="Times New Roman"/>
          <w:color w:val="000000"/>
          <w:sz w:val="26"/>
          <w:szCs w:val="26"/>
          <w:lang w:eastAsia="ru-RU"/>
        </w:rPr>
        <w:t>» и другие, в рамках акций проведено</w:t>
      </w:r>
      <w:r>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 xml:space="preserve">104 мероприятия, которые посетили 5 713 горожан. По сравнению с 2024 годом количество таких посещений возросло в 1,5 раза.  </w:t>
      </w:r>
    </w:p>
    <w:p w14:paraId="69E1C882" w14:textId="55588605"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В течение года реализован грантовый проект патриотической направленности «Боевой призыв» (проведено 34 мероприятия, количество посетителей 779 человек), ставший победителем Всероссийского конкурса молодежных грантовых проектов (Росмолодежь) в 2024 году (привлечено 850,0 тыс. руб.). Центральным событием данного проекта стало создание виртуальной экскурсии по местам событий, описанных в книге</w:t>
      </w:r>
      <w:r w:rsidRPr="00CA4B2F">
        <w:rPr>
          <w:rFonts w:ascii="Times New Roman" w:eastAsia="Times New Roman" w:hAnsi="Times New Roman" w:cs="Times New Roman"/>
          <w:color w:val="000000"/>
          <w:sz w:val="26"/>
          <w:szCs w:val="26"/>
          <w:lang w:eastAsia="ru-RU"/>
        </w:rPr>
        <w:br/>
        <w:t> Д.Я. Гусарова «За чертой милосердия».</w:t>
      </w:r>
    </w:p>
    <w:p w14:paraId="15D608FB" w14:textId="1A485B24"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В 2025 год</w:t>
      </w:r>
      <w:r w:rsidR="00EE600B">
        <w:rPr>
          <w:rFonts w:ascii="Times New Roman" w:eastAsia="Times New Roman" w:hAnsi="Times New Roman" w:cs="Times New Roman"/>
          <w:color w:val="000000"/>
          <w:sz w:val="26"/>
          <w:szCs w:val="26"/>
          <w:lang w:eastAsia="ru-RU"/>
        </w:rPr>
        <w:t>у</w:t>
      </w:r>
      <w:r w:rsidRPr="00CA4B2F">
        <w:rPr>
          <w:rFonts w:ascii="Times New Roman" w:eastAsia="Times New Roman" w:hAnsi="Times New Roman" w:cs="Times New Roman"/>
          <w:color w:val="000000"/>
          <w:sz w:val="26"/>
          <w:szCs w:val="26"/>
          <w:lang w:eastAsia="ru-RU"/>
        </w:rPr>
        <w:t xml:space="preserve"> Петрозаводская ЦБС выиграла грант Федерального агентства по делам молодежи (Росмолодежь) на сумму 850 тыс. руб. на реализацию проекта «Мараф</w:t>
      </w:r>
      <w:r w:rsidR="00D74B81">
        <w:rPr>
          <w:rFonts w:ascii="Times New Roman" w:eastAsia="Times New Roman" w:hAnsi="Times New Roman" w:cs="Times New Roman"/>
          <w:color w:val="000000"/>
          <w:sz w:val="26"/>
          <w:szCs w:val="26"/>
          <w:lang w:eastAsia="ru-RU"/>
        </w:rPr>
        <w:t>он </w:t>
      </w:r>
      <w:proofErr w:type="spellStart"/>
      <w:r w:rsidR="00D74B81">
        <w:rPr>
          <w:rFonts w:ascii="Times New Roman" w:eastAsia="Times New Roman" w:hAnsi="Times New Roman" w:cs="Times New Roman"/>
          <w:color w:val="000000"/>
          <w:sz w:val="26"/>
          <w:szCs w:val="26"/>
          <w:lang w:eastAsia="ru-RU"/>
        </w:rPr>
        <w:t>ПредпоЧТЕНИЙ</w:t>
      </w:r>
      <w:proofErr w:type="spellEnd"/>
      <w:r w:rsidR="00D74B81">
        <w:rPr>
          <w:rFonts w:ascii="Times New Roman" w:eastAsia="Times New Roman" w:hAnsi="Times New Roman" w:cs="Times New Roman"/>
          <w:color w:val="000000"/>
          <w:sz w:val="26"/>
          <w:szCs w:val="26"/>
          <w:lang w:eastAsia="ru-RU"/>
        </w:rPr>
        <w:t>», направленного</w:t>
      </w:r>
      <w:r w:rsidR="00722582">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 xml:space="preserve">на создание современного пространства для чтения, обучения и отдыха молодежи 14-18 лет на базе Библиотеки № 22, реализация </w:t>
      </w:r>
      <w:r w:rsidR="00D74B81">
        <w:rPr>
          <w:rFonts w:ascii="Times New Roman" w:eastAsia="Times New Roman" w:hAnsi="Times New Roman" w:cs="Times New Roman"/>
          <w:color w:val="000000"/>
          <w:sz w:val="26"/>
          <w:szCs w:val="26"/>
          <w:lang w:eastAsia="ru-RU"/>
        </w:rPr>
        <w:t>проекта</w:t>
      </w:r>
      <w:r w:rsidRPr="00CA4B2F">
        <w:rPr>
          <w:rFonts w:ascii="Times New Roman" w:eastAsia="Times New Roman" w:hAnsi="Times New Roman" w:cs="Times New Roman"/>
          <w:color w:val="000000"/>
          <w:sz w:val="26"/>
          <w:szCs w:val="26"/>
          <w:lang w:eastAsia="ru-RU"/>
        </w:rPr>
        <w:t xml:space="preserve"> продолжится в 2026 году.</w:t>
      </w:r>
    </w:p>
    <w:p w14:paraId="4F235249" w14:textId="55A8BE2F"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В течение 2025 года Петрозаводская ЦБС стала активным партнером </w:t>
      </w:r>
      <w:r w:rsidRPr="00CA4B2F">
        <w:rPr>
          <w:rFonts w:ascii="Times New Roman" w:eastAsia="Times New Roman" w:hAnsi="Times New Roman" w:cs="Times New Roman"/>
          <w:color w:val="000000"/>
          <w:sz w:val="26"/>
          <w:szCs w:val="26"/>
          <w:lang w:eastAsia="ru-RU"/>
        </w:rPr>
        <w:br/>
        <w:t>в реализации проекта «Коммуникационные мосты как инструмент решения современных межнациональных проблем», целью которого является гармонизация отношений в нашем регионе с помощью эффективных форматов работы с населением. Проект реализуется Карельским ресурсным Центром общественных организаций при поддержке Фонда грантов Главы Карелии.</w:t>
      </w:r>
    </w:p>
    <w:p w14:paraId="6D5F843F" w14:textId="13169168"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Сегодня читателям Петрозаводской ЦБС предоставляется бесплатный доступ к более чем 100 млн электронных документов Национальной электронной библиотеки (НЭБ), Национальной электронной детской библиотеки (НЭБ. Дети), электронным библиотекам ЛитРес, Полпред и образовательной платформе </w:t>
      </w:r>
      <w:proofErr w:type="spellStart"/>
      <w:r w:rsidRPr="00CA4B2F">
        <w:rPr>
          <w:rFonts w:ascii="Times New Roman" w:eastAsia="Times New Roman" w:hAnsi="Times New Roman" w:cs="Times New Roman"/>
          <w:color w:val="000000"/>
          <w:sz w:val="26"/>
          <w:szCs w:val="26"/>
          <w:lang w:eastAsia="ru-RU"/>
        </w:rPr>
        <w:t>Юрайт</w:t>
      </w:r>
      <w:proofErr w:type="spellEnd"/>
      <w:r w:rsidRPr="00CA4B2F">
        <w:rPr>
          <w:rFonts w:ascii="Times New Roman" w:eastAsia="Times New Roman" w:hAnsi="Times New Roman" w:cs="Times New Roman"/>
          <w:color w:val="000000"/>
          <w:sz w:val="26"/>
          <w:szCs w:val="26"/>
          <w:lang w:eastAsia="ru-RU"/>
        </w:rPr>
        <w:t xml:space="preserve">, к ресурсам удаленного электронного читального зала «Президентской библиотеки </w:t>
      </w:r>
      <w:r w:rsidR="00517654">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 xml:space="preserve">имени Б.Н. Ельцина». За отчетный период выдано </w:t>
      </w:r>
      <w:r w:rsidR="00722582">
        <w:rPr>
          <w:rFonts w:ascii="Times New Roman" w:eastAsia="Times New Roman" w:hAnsi="Times New Roman" w:cs="Times New Roman"/>
          <w:color w:val="000000"/>
          <w:sz w:val="26"/>
          <w:szCs w:val="26"/>
          <w:lang w:eastAsia="ru-RU"/>
        </w:rPr>
        <w:t xml:space="preserve">130 292 электронных изданий. По </w:t>
      </w:r>
      <w:proofErr w:type="gramStart"/>
      <w:r w:rsidRPr="00CA4B2F">
        <w:rPr>
          <w:rFonts w:ascii="Times New Roman" w:eastAsia="Times New Roman" w:hAnsi="Times New Roman" w:cs="Times New Roman"/>
          <w:color w:val="000000"/>
          <w:sz w:val="26"/>
          <w:szCs w:val="26"/>
          <w:lang w:eastAsia="ru-RU"/>
        </w:rPr>
        <w:t xml:space="preserve">сравнению </w:t>
      </w:r>
      <w:r w:rsidR="00EE600B">
        <w:rPr>
          <w:rFonts w:ascii="Times New Roman" w:eastAsia="Times New Roman" w:hAnsi="Times New Roman" w:cs="Times New Roman"/>
          <w:color w:val="000000"/>
          <w:sz w:val="26"/>
          <w:szCs w:val="26"/>
          <w:lang w:eastAsia="ru-RU"/>
        </w:rPr>
        <w:t xml:space="preserve"> </w:t>
      </w:r>
      <w:r w:rsidRPr="00CA4B2F">
        <w:rPr>
          <w:rFonts w:ascii="Times New Roman" w:eastAsia="Times New Roman" w:hAnsi="Times New Roman" w:cs="Times New Roman"/>
          <w:color w:val="000000"/>
          <w:sz w:val="26"/>
          <w:szCs w:val="26"/>
          <w:lang w:eastAsia="ru-RU"/>
        </w:rPr>
        <w:t>с</w:t>
      </w:r>
      <w:proofErr w:type="gramEnd"/>
      <w:r w:rsidRPr="00CA4B2F">
        <w:rPr>
          <w:rFonts w:ascii="Times New Roman" w:eastAsia="Times New Roman" w:hAnsi="Times New Roman" w:cs="Times New Roman"/>
          <w:color w:val="000000"/>
          <w:sz w:val="26"/>
          <w:szCs w:val="26"/>
          <w:lang w:eastAsia="ru-RU"/>
        </w:rPr>
        <w:t xml:space="preserve"> 2024 годом выдача электронных ресурсов увеличилась в 2,1 раза. </w:t>
      </w:r>
    </w:p>
    <w:p w14:paraId="046147DF" w14:textId="197F0DD4" w:rsidR="00CA4B2F" w:rsidRPr="00CA4B2F" w:rsidRDefault="00CA4B2F" w:rsidP="00276219">
      <w:pPr>
        <w:spacing w:after="0" w:line="240" w:lineRule="auto"/>
        <w:ind w:left="-567" w:right="-143" w:firstLine="709"/>
        <w:jc w:val="both"/>
        <w:rPr>
          <w:rFonts w:ascii="Times New Roman" w:eastAsia="Times New Roman" w:hAnsi="Times New Roman" w:cs="Times New Roman"/>
          <w:sz w:val="26"/>
          <w:szCs w:val="26"/>
          <w:lang w:eastAsia="ru-RU"/>
        </w:rPr>
      </w:pPr>
      <w:r w:rsidRPr="00CA4B2F">
        <w:rPr>
          <w:rFonts w:ascii="Times New Roman" w:eastAsia="Times New Roman" w:hAnsi="Times New Roman" w:cs="Times New Roman"/>
          <w:color w:val="000000"/>
          <w:sz w:val="26"/>
          <w:szCs w:val="26"/>
          <w:lang w:eastAsia="ru-RU"/>
        </w:rPr>
        <w:t xml:space="preserve">Продолжается процесс оцифровки краеведческого фонда, что обеспечивает сохранность ценных, уникальных ресурсов, делает их доступными для большого количества читателей. Объем оцифровки в отчетном периоде составил 6000 страниц. </w:t>
      </w:r>
    </w:p>
    <w:p w14:paraId="0DD57573" w14:textId="10FA7CEA" w:rsidR="00CA4B2F" w:rsidRDefault="00CA4B2F" w:rsidP="0027621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A4B2F">
        <w:rPr>
          <w:rFonts w:ascii="Times New Roman" w:eastAsia="Times New Roman" w:hAnsi="Times New Roman" w:cs="Times New Roman"/>
          <w:color w:val="000000"/>
          <w:sz w:val="26"/>
          <w:szCs w:val="26"/>
          <w:lang w:eastAsia="ru-RU"/>
        </w:rPr>
        <w:t>Продолжается библиотечное обслуживание людей с ограниченными возможностями здоровья. В рамках проекта состоялось 101 мероприятие с участием лиц с ограниченными возможностями здоровья</w:t>
      </w:r>
      <w:r w:rsidR="00EE600B">
        <w:rPr>
          <w:rFonts w:ascii="Times New Roman" w:eastAsia="Times New Roman" w:hAnsi="Times New Roman" w:cs="Times New Roman"/>
          <w:color w:val="000000"/>
          <w:sz w:val="26"/>
          <w:szCs w:val="26"/>
          <w:lang w:eastAsia="ru-RU"/>
        </w:rPr>
        <w:t>,</w:t>
      </w:r>
      <w:r w:rsidRPr="00CA4B2F">
        <w:rPr>
          <w:rFonts w:ascii="Times New Roman" w:eastAsia="Times New Roman" w:hAnsi="Times New Roman" w:cs="Times New Roman"/>
          <w:color w:val="000000"/>
          <w:sz w:val="26"/>
          <w:szCs w:val="26"/>
          <w:lang w:eastAsia="ru-RU"/>
        </w:rPr>
        <w:t xml:space="preserve"> количество посещений – 1 197. Горожане с ограниченными возможностями здоровья имели возможность принять участие в общегородских акциях, литературно-музыкальных вечерах, а также в мероприятиях библиотечных площадок в рамках общегородских праздников.</w:t>
      </w:r>
    </w:p>
    <w:p w14:paraId="7496DEB8" w14:textId="77777777" w:rsidR="00EE600B" w:rsidRPr="00CA4B2F" w:rsidRDefault="00EE600B" w:rsidP="00276219">
      <w:pPr>
        <w:spacing w:after="0" w:line="240" w:lineRule="auto"/>
        <w:ind w:left="-567" w:right="-143" w:firstLine="709"/>
        <w:jc w:val="both"/>
        <w:rPr>
          <w:rFonts w:ascii="Times New Roman" w:eastAsia="Times New Roman" w:hAnsi="Times New Roman" w:cs="Times New Roman"/>
          <w:sz w:val="26"/>
          <w:szCs w:val="26"/>
          <w:lang w:eastAsia="ru-RU"/>
        </w:rPr>
      </w:pPr>
    </w:p>
    <w:p w14:paraId="249CC229" w14:textId="77777777" w:rsidR="00DA6E6B" w:rsidRPr="00DA6E6B" w:rsidRDefault="00DA6E6B" w:rsidP="00CA4B2F">
      <w:pPr>
        <w:pStyle w:val="a4"/>
        <w:tabs>
          <w:tab w:val="left" w:pos="1276"/>
        </w:tabs>
        <w:ind w:left="142" w:right="-143"/>
        <w:jc w:val="center"/>
        <w:outlineLvl w:val="1"/>
        <w:rPr>
          <w:rFonts w:ascii="Times New Roman" w:hAnsi="Times New Roman" w:cs="Times New Roman"/>
          <w:b/>
          <w:sz w:val="27"/>
          <w:szCs w:val="27"/>
        </w:rPr>
      </w:pPr>
      <w:bookmarkStart w:id="18" w:name="_Toc477426533"/>
      <w:r w:rsidRPr="00DA6E6B">
        <w:rPr>
          <w:rFonts w:ascii="Times New Roman" w:hAnsi="Times New Roman" w:cs="Times New Roman"/>
          <w:b/>
          <w:sz w:val="27"/>
          <w:szCs w:val="27"/>
        </w:rPr>
        <w:t>Формирование и содержание муниципального архива</w:t>
      </w:r>
      <w:bookmarkEnd w:id="18"/>
    </w:p>
    <w:p w14:paraId="0C05EF68"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По направлениям деятельности муниципального казенного учреждения Петрозаводского городского округа «Муниципальный архив города Петрозаводска» (далее – МКУ «МАП») в 2025 году достигнуты следующие результаты.</w:t>
      </w:r>
    </w:p>
    <w:p w14:paraId="5ABE0E65"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1. Обеспечение сохранности и государственный учет документов Архивного фонда Российской Федерации. </w:t>
      </w:r>
    </w:p>
    <w:p w14:paraId="483B1993" w14:textId="23C3FD81"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В 2025 году общая протяженность полок составил</w:t>
      </w:r>
      <w:r w:rsidR="002B6DB5">
        <w:rPr>
          <w:rFonts w:ascii="Times New Roman" w:eastAsia="Times New Roman" w:hAnsi="Times New Roman" w:cs="Times New Roman"/>
          <w:color w:val="000000"/>
          <w:sz w:val="26"/>
          <w:szCs w:val="26"/>
          <w:lang w:eastAsia="ru-RU"/>
        </w:rPr>
        <w:t>а</w:t>
      </w:r>
      <w:r w:rsidRPr="002D508F">
        <w:rPr>
          <w:rFonts w:ascii="Times New Roman" w:eastAsia="Times New Roman" w:hAnsi="Times New Roman" w:cs="Times New Roman"/>
          <w:color w:val="000000"/>
          <w:sz w:val="26"/>
          <w:szCs w:val="26"/>
          <w:lang w:eastAsia="ru-RU"/>
        </w:rPr>
        <w:t xml:space="preserve"> 1375 м, </w:t>
      </w:r>
      <w:proofErr w:type="spellStart"/>
      <w:r w:rsidRPr="002D508F">
        <w:rPr>
          <w:rFonts w:ascii="Times New Roman" w:eastAsia="Times New Roman" w:hAnsi="Times New Roman" w:cs="Times New Roman"/>
          <w:color w:val="000000"/>
          <w:sz w:val="26"/>
          <w:szCs w:val="26"/>
          <w:lang w:eastAsia="ru-RU"/>
        </w:rPr>
        <w:t>закартонировано</w:t>
      </w:r>
      <w:proofErr w:type="spellEnd"/>
      <w:r w:rsidRPr="002D508F">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2D508F">
        <w:rPr>
          <w:rFonts w:ascii="Times New Roman" w:eastAsia="Times New Roman" w:hAnsi="Times New Roman" w:cs="Times New Roman"/>
          <w:color w:val="000000"/>
          <w:sz w:val="26"/>
          <w:szCs w:val="26"/>
          <w:lang w:eastAsia="ru-RU"/>
        </w:rPr>
        <w:t xml:space="preserve">2813 единиц хранения (далее – </w:t>
      </w:r>
      <w:proofErr w:type="spellStart"/>
      <w:r w:rsidRPr="002D508F">
        <w:rPr>
          <w:rFonts w:ascii="Times New Roman" w:eastAsia="Times New Roman" w:hAnsi="Times New Roman" w:cs="Times New Roman"/>
          <w:color w:val="000000"/>
          <w:sz w:val="26"/>
          <w:szCs w:val="26"/>
          <w:lang w:eastAsia="ru-RU"/>
        </w:rPr>
        <w:t>ед.хр</w:t>
      </w:r>
      <w:proofErr w:type="spellEnd"/>
      <w:r w:rsidRPr="002D508F">
        <w:rPr>
          <w:rFonts w:ascii="Times New Roman" w:eastAsia="Times New Roman" w:hAnsi="Times New Roman" w:cs="Times New Roman"/>
          <w:color w:val="000000"/>
          <w:sz w:val="26"/>
          <w:szCs w:val="26"/>
          <w:lang w:eastAsia="ru-RU"/>
        </w:rPr>
        <w:t xml:space="preserve">.). Всего по состоянию на </w:t>
      </w:r>
      <w:r w:rsidR="00EE2037">
        <w:rPr>
          <w:rFonts w:ascii="Times New Roman" w:eastAsia="Times New Roman" w:hAnsi="Times New Roman" w:cs="Times New Roman"/>
          <w:color w:val="000000"/>
          <w:sz w:val="26"/>
          <w:szCs w:val="26"/>
          <w:lang w:eastAsia="ru-RU"/>
        </w:rPr>
        <w:t>31.12.2025</w:t>
      </w:r>
      <w:r w:rsidRPr="002D508F">
        <w:rPr>
          <w:rFonts w:ascii="Times New Roman" w:eastAsia="Times New Roman" w:hAnsi="Times New Roman" w:cs="Times New Roman"/>
          <w:color w:val="000000"/>
          <w:sz w:val="26"/>
          <w:szCs w:val="26"/>
          <w:lang w:eastAsia="ru-RU"/>
        </w:rPr>
        <w:t xml:space="preserve"> в архиве </w:t>
      </w:r>
      <w:proofErr w:type="spellStart"/>
      <w:r w:rsidRPr="002D508F">
        <w:rPr>
          <w:rFonts w:ascii="Times New Roman" w:eastAsia="Times New Roman" w:hAnsi="Times New Roman" w:cs="Times New Roman"/>
          <w:color w:val="000000"/>
          <w:sz w:val="26"/>
          <w:szCs w:val="26"/>
          <w:lang w:eastAsia="ru-RU"/>
        </w:rPr>
        <w:t>закартонировано</w:t>
      </w:r>
      <w:proofErr w:type="spellEnd"/>
      <w:r w:rsidRPr="002D508F">
        <w:rPr>
          <w:rFonts w:ascii="Times New Roman" w:eastAsia="Times New Roman" w:hAnsi="Times New Roman" w:cs="Times New Roman"/>
          <w:color w:val="000000"/>
          <w:sz w:val="26"/>
          <w:szCs w:val="26"/>
          <w:lang w:eastAsia="ru-RU"/>
        </w:rPr>
        <w:t xml:space="preserve"> 33445 </w:t>
      </w:r>
      <w:proofErr w:type="spellStart"/>
      <w:r w:rsidRPr="002D508F">
        <w:rPr>
          <w:rFonts w:ascii="Times New Roman" w:eastAsia="Times New Roman" w:hAnsi="Times New Roman" w:cs="Times New Roman"/>
          <w:color w:val="000000"/>
          <w:sz w:val="26"/>
          <w:szCs w:val="26"/>
          <w:lang w:eastAsia="ru-RU"/>
        </w:rPr>
        <w:t>ед.хр</w:t>
      </w:r>
      <w:proofErr w:type="spellEnd"/>
      <w:r w:rsidRPr="002D508F">
        <w:rPr>
          <w:rFonts w:ascii="Times New Roman" w:eastAsia="Times New Roman" w:hAnsi="Times New Roman" w:cs="Times New Roman"/>
          <w:color w:val="000000"/>
          <w:sz w:val="26"/>
          <w:szCs w:val="26"/>
          <w:lang w:eastAsia="ru-RU"/>
        </w:rPr>
        <w:t>., что составляет 50% от общего количества документов, находящихся на хранении</w:t>
      </w:r>
      <w:r w:rsidR="002B6DB5">
        <w:rPr>
          <w:rFonts w:ascii="Times New Roman" w:eastAsia="Times New Roman" w:hAnsi="Times New Roman" w:cs="Times New Roman"/>
          <w:color w:val="000000"/>
          <w:sz w:val="26"/>
          <w:szCs w:val="26"/>
          <w:lang w:eastAsia="ru-RU"/>
        </w:rPr>
        <w:t>.</w:t>
      </w:r>
    </w:p>
    <w:p w14:paraId="1E50F0ED"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В 2025 году было проведено 17 санитарных дней, проводилась научно-техническая обработка документов муниципального казенного предприятия «Петрозаводская паспортная служба».</w:t>
      </w:r>
    </w:p>
    <w:p w14:paraId="22376361" w14:textId="30E0FEC1"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2. Формирование Архивного фонда Российской Федерации. </w:t>
      </w:r>
    </w:p>
    <w:p w14:paraId="41EC4B51" w14:textId="7777777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В 2025 году осуществлен прием 3 фондов и </w:t>
      </w:r>
      <w:proofErr w:type="spellStart"/>
      <w:r w:rsidRPr="002D508F">
        <w:rPr>
          <w:rFonts w:ascii="Times New Roman" w:eastAsia="Times New Roman" w:hAnsi="Times New Roman" w:cs="Times New Roman"/>
          <w:color w:val="000000"/>
          <w:sz w:val="26"/>
          <w:szCs w:val="26"/>
          <w:lang w:eastAsia="ru-RU"/>
        </w:rPr>
        <w:t>доприем</w:t>
      </w:r>
      <w:proofErr w:type="spellEnd"/>
      <w:r w:rsidRPr="002D508F">
        <w:rPr>
          <w:rFonts w:ascii="Times New Roman" w:eastAsia="Times New Roman" w:hAnsi="Times New Roman" w:cs="Times New Roman"/>
          <w:color w:val="000000"/>
          <w:sz w:val="26"/>
          <w:szCs w:val="26"/>
          <w:lang w:eastAsia="ru-RU"/>
        </w:rPr>
        <w:t xml:space="preserve"> 10 фондов. </w:t>
      </w:r>
    </w:p>
    <w:p w14:paraId="0E388D1B" w14:textId="29755F7F" w:rsidR="002D508F" w:rsidRPr="002D508F" w:rsidRDefault="002D508F" w:rsidP="00276219">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Всего по состоянию на </w:t>
      </w:r>
      <w:r w:rsidR="00EE2037">
        <w:rPr>
          <w:rFonts w:ascii="Times New Roman" w:eastAsia="Times New Roman" w:hAnsi="Times New Roman" w:cs="Times New Roman"/>
          <w:color w:val="000000"/>
          <w:sz w:val="26"/>
          <w:szCs w:val="26"/>
          <w:lang w:eastAsia="ru-RU"/>
        </w:rPr>
        <w:t>31.12.2025</w:t>
      </w:r>
      <w:r w:rsidRPr="002D508F">
        <w:rPr>
          <w:rFonts w:ascii="Times New Roman" w:eastAsia="Times New Roman" w:hAnsi="Times New Roman" w:cs="Times New Roman"/>
          <w:color w:val="000000"/>
          <w:sz w:val="26"/>
          <w:szCs w:val="26"/>
          <w:lang w:eastAsia="ru-RU"/>
        </w:rPr>
        <w:t xml:space="preserve"> на хранении в МКУ «МАП» находится 418 фондов – 66811 </w:t>
      </w:r>
      <w:proofErr w:type="spellStart"/>
      <w:r w:rsidRPr="002D508F">
        <w:rPr>
          <w:rFonts w:ascii="Times New Roman" w:eastAsia="Times New Roman" w:hAnsi="Times New Roman" w:cs="Times New Roman"/>
          <w:color w:val="000000"/>
          <w:sz w:val="26"/>
          <w:szCs w:val="26"/>
          <w:lang w:eastAsia="ru-RU"/>
        </w:rPr>
        <w:t>ед.хр</w:t>
      </w:r>
      <w:proofErr w:type="spellEnd"/>
      <w:r w:rsidRPr="002D508F">
        <w:rPr>
          <w:rFonts w:ascii="Times New Roman" w:eastAsia="Times New Roman" w:hAnsi="Times New Roman" w:cs="Times New Roman"/>
          <w:color w:val="000000"/>
          <w:sz w:val="26"/>
          <w:szCs w:val="26"/>
          <w:lang w:eastAsia="ru-RU"/>
        </w:rPr>
        <w:t xml:space="preserve">. </w:t>
      </w:r>
    </w:p>
    <w:p w14:paraId="2A89F583" w14:textId="29E9EEC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В 2025 году загруженность архивохранилищ составила 86,77 %</w:t>
      </w:r>
      <w:r w:rsidR="002B6DB5">
        <w:rPr>
          <w:rFonts w:ascii="Times New Roman" w:eastAsia="Times New Roman" w:hAnsi="Times New Roman" w:cs="Times New Roman"/>
          <w:color w:val="000000"/>
          <w:sz w:val="26"/>
          <w:szCs w:val="26"/>
          <w:lang w:eastAsia="ru-RU"/>
        </w:rPr>
        <w:t>.</w:t>
      </w:r>
    </w:p>
    <w:p w14:paraId="099C7EFB" w14:textId="5D53BBC7"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В отчетном периоде была проведена работа по подготовке описей дел и номенклатуры к утверждению и согласованию на ЭПК Министерства культуры Республики Карелия, а также по проверке и согласованию актов о выделении к уничтожению документов Администрации, не подлежащих хранению. Упорядочены документы и утверждены на ЭПК Министерства культуры описи дел 15 организаций – источника комплектования, всего 770 единицы хранения управленческой документации, 1053 единиц хранения по личному составу</w:t>
      </w:r>
      <w:r w:rsidR="002B6DB5">
        <w:rPr>
          <w:rFonts w:ascii="Times New Roman" w:eastAsia="Times New Roman" w:hAnsi="Times New Roman" w:cs="Times New Roman"/>
          <w:color w:val="000000"/>
          <w:sz w:val="26"/>
          <w:szCs w:val="26"/>
          <w:lang w:eastAsia="ru-RU"/>
        </w:rPr>
        <w:t>.</w:t>
      </w:r>
      <w:r w:rsidRPr="002D508F">
        <w:rPr>
          <w:rFonts w:ascii="Times New Roman" w:eastAsia="Times New Roman" w:hAnsi="Times New Roman" w:cs="Times New Roman"/>
          <w:color w:val="000000"/>
          <w:sz w:val="26"/>
          <w:szCs w:val="26"/>
          <w:lang w:eastAsia="ru-RU"/>
        </w:rPr>
        <w:t xml:space="preserve"> </w:t>
      </w:r>
    </w:p>
    <w:p w14:paraId="53C0153C" w14:textId="7057A206" w:rsidR="002D508F" w:rsidRPr="002D508F" w:rsidRDefault="002D508F" w:rsidP="002D508F">
      <w:pPr>
        <w:spacing w:after="0" w:line="240" w:lineRule="auto"/>
        <w:ind w:left="-567" w:right="-143" w:firstLine="720"/>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3. Создание информационно-поисковых систем. </w:t>
      </w:r>
    </w:p>
    <w:p w14:paraId="0AFB8587" w14:textId="16DD5C10" w:rsidR="002D508F" w:rsidRPr="002D508F" w:rsidRDefault="002D508F" w:rsidP="002B6DB5">
      <w:pPr>
        <w:spacing w:after="0" w:line="240" w:lineRule="auto"/>
        <w:ind w:left="-567" w:right="-143" w:firstLine="709"/>
        <w:jc w:val="both"/>
        <w:rPr>
          <w:rFonts w:ascii="Times New Roman" w:eastAsia="Times New Roman" w:hAnsi="Times New Roman" w:cs="Times New Roman"/>
          <w:sz w:val="24"/>
          <w:szCs w:val="24"/>
          <w:lang w:eastAsia="ru-RU"/>
        </w:rPr>
      </w:pPr>
      <w:r w:rsidRPr="002D508F">
        <w:rPr>
          <w:rFonts w:ascii="Times New Roman" w:eastAsia="Times New Roman" w:hAnsi="Times New Roman" w:cs="Times New Roman"/>
          <w:color w:val="000000"/>
          <w:sz w:val="26"/>
          <w:szCs w:val="26"/>
          <w:lang w:eastAsia="ru-RU"/>
        </w:rPr>
        <w:t xml:space="preserve">В отчетном периоде в МКУ «МАП» поступило 2826 запросов от физических и юридических лиц, исполнено 217 платных запросов на общую сумму 168458,00 рублей. </w:t>
      </w:r>
    </w:p>
    <w:p w14:paraId="1F469AF7" w14:textId="77777777" w:rsidR="00EE2037" w:rsidRPr="00EE2037" w:rsidRDefault="00EE2037" w:rsidP="000C0661">
      <w:pPr>
        <w:spacing w:after="0" w:line="240" w:lineRule="auto"/>
        <w:ind w:right="-143"/>
        <w:jc w:val="both"/>
        <w:rPr>
          <w:rFonts w:ascii="Times New Roman" w:eastAsia="Times New Roman" w:hAnsi="Times New Roman" w:cs="Times New Roman"/>
          <w:sz w:val="24"/>
          <w:szCs w:val="24"/>
          <w:lang w:eastAsia="ru-RU"/>
        </w:rPr>
      </w:pPr>
    </w:p>
    <w:p w14:paraId="1192DEF2" w14:textId="77777777" w:rsidR="005A4579" w:rsidRPr="004E428A" w:rsidRDefault="005A4579" w:rsidP="00EE2037">
      <w:pPr>
        <w:pStyle w:val="a4"/>
        <w:tabs>
          <w:tab w:val="left" w:pos="1276"/>
        </w:tabs>
        <w:ind w:left="-567" w:right="-143" w:firstLine="709"/>
        <w:jc w:val="center"/>
        <w:outlineLvl w:val="0"/>
        <w:rPr>
          <w:rFonts w:ascii="Times New Roman" w:hAnsi="Times New Roman" w:cs="Times New Roman"/>
          <w:b/>
          <w:sz w:val="27"/>
          <w:szCs w:val="27"/>
        </w:rPr>
      </w:pPr>
      <w:r w:rsidRPr="004E428A">
        <w:rPr>
          <w:rFonts w:ascii="Times New Roman" w:hAnsi="Times New Roman" w:cs="Times New Roman"/>
          <w:b/>
          <w:sz w:val="27"/>
          <w:szCs w:val="27"/>
          <w:lang w:val="en-US"/>
        </w:rPr>
        <w:t>I</w:t>
      </w:r>
      <w:r>
        <w:rPr>
          <w:rFonts w:ascii="Times New Roman" w:hAnsi="Times New Roman" w:cs="Times New Roman"/>
          <w:b/>
          <w:sz w:val="27"/>
          <w:szCs w:val="27"/>
          <w:lang w:val="en-US"/>
        </w:rPr>
        <w:t>V</w:t>
      </w:r>
      <w:r w:rsidRPr="004E428A">
        <w:rPr>
          <w:rFonts w:ascii="Times New Roman" w:hAnsi="Times New Roman" w:cs="Times New Roman"/>
          <w:b/>
          <w:sz w:val="27"/>
          <w:szCs w:val="27"/>
        </w:rPr>
        <w:t xml:space="preserve"> </w:t>
      </w:r>
      <w:r>
        <w:rPr>
          <w:rFonts w:ascii="Times New Roman" w:hAnsi="Times New Roman" w:cs="Times New Roman"/>
          <w:b/>
          <w:sz w:val="27"/>
          <w:szCs w:val="27"/>
        </w:rPr>
        <w:t>Деятельность в сфере жилищно-коммунального хозяйства</w:t>
      </w:r>
    </w:p>
    <w:p w14:paraId="4A7F972C" w14:textId="77777777" w:rsidR="005A4579" w:rsidRPr="005A4579" w:rsidRDefault="005A4579" w:rsidP="00EE2037">
      <w:pPr>
        <w:pStyle w:val="a4"/>
        <w:tabs>
          <w:tab w:val="left" w:pos="1276"/>
        </w:tabs>
        <w:ind w:left="142" w:right="-143"/>
        <w:jc w:val="center"/>
        <w:outlineLvl w:val="1"/>
        <w:rPr>
          <w:rFonts w:ascii="Times New Roman" w:hAnsi="Times New Roman" w:cs="Times New Roman"/>
          <w:b/>
          <w:sz w:val="27"/>
          <w:szCs w:val="27"/>
        </w:rPr>
      </w:pPr>
      <w:bookmarkStart w:id="19" w:name="_Toc477426512"/>
      <w:r w:rsidRPr="005A4579">
        <w:rPr>
          <w:rFonts w:ascii="Times New Roman" w:hAnsi="Times New Roman" w:cs="Times New Roman"/>
          <w:b/>
          <w:sz w:val="27"/>
          <w:szCs w:val="27"/>
        </w:rPr>
        <w:t>Организация электро-, тепло-, газо- и водоснабжения населения, водоотведения</w:t>
      </w:r>
      <w:bookmarkEnd w:id="19"/>
    </w:p>
    <w:p w14:paraId="23FD8547"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Администрацией в 2022 году заключено концессионное соглашение в отношении объектов водоснабжения и водоотведения, находящихся в муниципальной собственности, с АО «ПКС-Водоканал». </w:t>
      </w:r>
    </w:p>
    <w:p w14:paraId="4FEEB229" w14:textId="4CAC833D"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За 2025 год в рамках утвержденных инвестиционной и производственных программ АО «ПКС-Водоканал» выполнены основные масштабные работы на общую сумму 669 млн руб.  Из них 166,7 млн руб. –</w:t>
      </w:r>
      <w:r>
        <w:rPr>
          <w:rFonts w:ascii="Times New Roman" w:eastAsia="Times New Roman" w:hAnsi="Times New Roman" w:cs="Times New Roman"/>
          <w:color w:val="000000"/>
          <w:sz w:val="26"/>
          <w:szCs w:val="26"/>
          <w:lang w:eastAsia="ru-RU"/>
        </w:rPr>
        <w:t xml:space="preserve"> </w:t>
      </w:r>
      <w:r w:rsidRPr="005028C8">
        <w:rPr>
          <w:rFonts w:ascii="Times New Roman" w:eastAsia="Times New Roman" w:hAnsi="Times New Roman" w:cs="Times New Roman"/>
          <w:color w:val="000000"/>
          <w:sz w:val="26"/>
          <w:szCs w:val="26"/>
          <w:lang w:eastAsia="ru-RU"/>
        </w:rPr>
        <w:t xml:space="preserve">в рамках концессионных обязательств, 292,5 млн руб. – в рамках технологических подключений, 101 млн руб. – приобретение основных средств, 109,0 млн руб. </w:t>
      </w:r>
      <w:r>
        <w:rPr>
          <w:rFonts w:ascii="Times New Roman" w:eastAsia="Times New Roman" w:hAnsi="Times New Roman" w:cs="Times New Roman"/>
          <w:color w:val="000000"/>
          <w:sz w:val="26"/>
          <w:szCs w:val="26"/>
          <w:lang w:eastAsia="ru-RU"/>
        </w:rPr>
        <w:t>–</w:t>
      </w:r>
      <w:r w:rsidRPr="005028C8">
        <w:rPr>
          <w:rFonts w:ascii="Times New Roman" w:eastAsia="Times New Roman" w:hAnsi="Times New Roman" w:cs="Times New Roman"/>
          <w:color w:val="000000"/>
          <w:sz w:val="26"/>
          <w:szCs w:val="26"/>
          <w:lang w:eastAsia="ru-RU"/>
        </w:rPr>
        <w:t xml:space="preserve"> за счет </w:t>
      </w:r>
      <w:r w:rsidR="00DA7815">
        <w:rPr>
          <w:rFonts w:ascii="Times New Roman" w:eastAsia="Times New Roman" w:hAnsi="Times New Roman" w:cs="Times New Roman"/>
          <w:color w:val="000000"/>
          <w:sz w:val="26"/>
          <w:szCs w:val="26"/>
          <w:lang w:eastAsia="ru-RU"/>
        </w:rPr>
        <w:t xml:space="preserve">платы за </w:t>
      </w:r>
      <w:r w:rsidR="002E3A3F">
        <w:rPr>
          <w:rFonts w:ascii="Times New Roman" w:eastAsia="Times New Roman" w:hAnsi="Times New Roman" w:cs="Times New Roman"/>
          <w:color w:val="000000"/>
          <w:sz w:val="26"/>
          <w:szCs w:val="26"/>
          <w:lang w:eastAsia="ru-RU"/>
        </w:rPr>
        <w:t>п</w:t>
      </w:r>
      <w:r w:rsidR="00DA7815">
        <w:rPr>
          <w:rFonts w:ascii="Times New Roman" w:eastAsia="Times New Roman" w:hAnsi="Times New Roman" w:cs="Times New Roman"/>
          <w:color w:val="000000"/>
          <w:sz w:val="26"/>
          <w:szCs w:val="26"/>
          <w:lang w:eastAsia="ru-RU"/>
        </w:rPr>
        <w:t>редельно допустимую</w:t>
      </w:r>
      <w:r w:rsidR="00624518">
        <w:rPr>
          <w:rFonts w:ascii="Times New Roman" w:eastAsia="Times New Roman" w:hAnsi="Times New Roman" w:cs="Times New Roman"/>
          <w:color w:val="000000"/>
          <w:sz w:val="26"/>
          <w:szCs w:val="26"/>
          <w:lang w:eastAsia="ru-RU"/>
        </w:rPr>
        <w:t xml:space="preserve"> концентрацию и</w:t>
      </w:r>
      <w:r w:rsidR="002E3A3F" w:rsidRPr="002E3A3F">
        <w:rPr>
          <w:rFonts w:ascii="Times New Roman" w:eastAsia="Times New Roman" w:hAnsi="Times New Roman" w:cs="Times New Roman"/>
          <w:color w:val="000000"/>
          <w:sz w:val="26"/>
          <w:szCs w:val="26"/>
          <w:lang w:eastAsia="ru-RU"/>
        </w:rPr>
        <w:t xml:space="preserve"> </w:t>
      </w:r>
      <w:r w:rsidR="00DA7815" w:rsidRPr="00DA7815">
        <w:rPr>
          <w:rFonts w:ascii="Times New Roman" w:eastAsia="Times New Roman" w:hAnsi="Times New Roman" w:cs="Times New Roman"/>
          <w:color w:val="000000"/>
          <w:sz w:val="26"/>
          <w:szCs w:val="26"/>
          <w:lang w:eastAsia="ru-RU"/>
        </w:rPr>
        <w:t>негативное воздействие на систему водоотведения</w:t>
      </w:r>
      <w:r w:rsidRPr="005028C8">
        <w:rPr>
          <w:rFonts w:ascii="Times New Roman" w:eastAsia="Times New Roman" w:hAnsi="Times New Roman" w:cs="Times New Roman"/>
          <w:color w:val="000000"/>
          <w:sz w:val="26"/>
          <w:szCs w:val="26"/>
          <w:lang w:eastAsia="ru-RU"/>
        </w:rPr>
        <w:t>.</w:t>
      </w:r>
    </w:p>
    <w:p w14:paraId="13359FAC"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Основные выполненные мероприятия по реконструкции и модернизации системы водоснабжения и водоотведения в 2025 году:</w:t>
      </w:r>
    </w:p>
    <w:p w14:paraId="0B3B359F" w14:textId="70778A69"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xml:space="preserve"> модернизация отдельных технологических элементов КНС – 4,2 млн руб.; </w:t>
      </w:r>
    </w:p>
    <w:p w14:paraId="7984C7B6" w14:textId="43A03CB7" w:rsidR="005028C8" w:rsidRPr="002B6DB5" w:rsidRDefault="002B6DB5" w:rsidP="002B6DB5">
      <w:pPr>
        <w:tabs>
          <w:tab w:val="left" w:pos="567"/>
        </w:tabs>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реконструкция системы обеззараживания на КОС г. Петрозаводска</w:t>
      </w:r>
      <w:r>
        <w:rPr>
          <w:rFonts w:ascii="Times New Roman" w:eastAsia="Times New Roman" w:hAnsi="Times New Roman" w:cs="Times New Roman"/>
          <w:color w:val="000000"/>
          <w:sz w:val="26"/>
          <w:szCs w:val="26"/>
          <w:lang w:eastAsia="ru-RU"/>
        </w:rPr>
        <w:t xml:space="preserve">           </w:t>
      </w:r>
      <w:r w:rsidR="005028C8">
        <w:rPr>
          <w:rFonts w:ascii="Times New Roman" w:eastAsia="Times New Roman" w:hAnsi="Times New Roman" w:cs="Times New Roman"/>
          <w:color w:val="000000"/>
          <w:sz w:val="26"/>
          <w:szCs w:val="26"/>
          <w:lang w:eastAsia="ru-RU"/>
        </w:rPr>
        <w:t xml:space="preserve"> </w:t>
      </w:r>
      <w:proofErr w:type="gramStart"/>
      <w:r w:rsidR="005028C8" w:rsidRPr="005028C8">
        <w:rPr>
          <w:rFonts w:ascii="Times New Roman" w:eastAsia="Times New Roman" w:hAnsi="Times New Roman" w:cs="Times New Roman"/>
          <w:color w:val="000000"/>
          <w:sz w:val="26"/>
          <w:szCs w:val="26"/>
          <w:lang w:eastAsia="ru-RU"/>
        </w:rPr>
        <w:t>– </w:t>
      </w:r>
      <w:r w:rsidR="005028C8">
        <w:rPr>
          <w:rFonts w:ascii="Times New Roman" w:eastAsia="Times New Roman" w:hAnsi="Times New Roman" w:cs="Times New Roman"/>
          <w:color w:val="000000"/>
          <w:sz w:val="26"/>
          <w:szCs w:val="26"/>
          <w:lang w:eastAsia="ru-RU"/>
        </w:rPr>
        <w:t xml:space="preserve"> </w:t>
      </w:r>
      <w:r w:rsidR="005028C8" w:rsidRPr="005028C8">
        <w:rPr>
          <w:rFonts w:ascii="Times New Roman" w:eastAsia="Times New Roman" w:hAnsi="Times New Roman" w:cs="Times New Roman"/>
          <w:color w:val="000000"/>
          <w:sz w:val="26"/>
          <w:szCs w:val="26"/>
          <w:lang w:eastAsia="ru-RU"/>
        </w:rPr>
        <w:t>126</w:t>
      </w:r>
      <w:proofErr w:type="gramEnd"/>
      <w:r w:rsidR="005028C8" w:rsidRPr="005028C8">
        <w:rPr>
          <w:rFonts w:ascii="Times New Roman" w:eastAsia="Times New Roman" w:hAnsi="Times New Roman" w:cs="Times New Roman"/>
          <w:color w:val="000000"/>
          <w:sz w:val="26"/>
          <w:szCs w:val="26"/>
          <w:lang w:eastAsia="ru-RU"/>
        </w:rPr>
        <w:t>,1 млн руб.</w:t>
      </w:r>
      <w:r w:rsidR="005028C8">
        <w:rPr>
          <w:rFonts w:ascii="Times New Roman" w:eastAsia="Times New Roman" w:hAnsi="Times New Roman" w:cs="Times New Roman"/>
          <w:color w:val="000000"/>
          <w:sz w:val="26"/>
          <w:szCs w:val="26"/>
          <w:lang w:eastAsia="ru-RU"/>
        </w:rPr>
        <w:t>;</w:t>
      </w:r>
    </w:p>
    <w:p w14:paraId="75EE7EBC" w14:textId="1E840B15"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реконструкция канализационной сети в объеме модернизации отдельных элементов существующей сети – 44,0 млн руб.;</w:t>
      </w:r>
    </w:p>
    <w:p w14:paraId="5980E89B" w14:textId="36815959"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xml:space="preserve"> модернизация технологической и электромеханической части на КНС – </w:t>
      </w:r>
      <w:r w:rsidR="00A82D4E">
        <w:rPr>
          <w:rFonts w:ascii="Times New Roman" w:eastAsia="Times New Roman" w:hAnsi="Times New Roman" w:cs="Times New Roman"/>
          <w:color w:val="000000"/>
          <w:sz w:val="26"/>
          <w:szCs w:val="26"/>
          <w:lang w:eastAsia="ru-RU"/>
        </w:rPr>
        <w:t xml:space="preserve">                  </w:t>
      </w:r>
      <w:r w:rsidR="005028C8" w:rsidRPr="005028C8">
        <w:rPr>
          <w:rFonts w:ascii="Times New Roman" w:eastAsia="Times New Roman" w:hAnsi="Times New Roman" w:cs="Times New Roman"/>
          <w:color w:val="000000"/>
          <w:sz w:val="26"/>
          <w:szCs w:val="26"/>
          <w:lang w:eastAsia="ru-RU"/>
        </w:rPr>
        <w:t>3,6 млн руб.;</w:t>
      </w:r>
    </w:p>
    <w:p w14:paraId="41687B51" w14:textId="62811450"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xml:space="preserve"> строительство и реконструкция водоочистных сооружений </w:t>
      </w:r>
      <w:bookmarkStart w:id="20" w:name="_Hlk190894482"/>
      <w:r w:rsidR="005028C8" w:rsidRPr="005028C8">
        <w:rPr>
          <w:rFonts w:ascii="Times New Roman" w:eastAsia="Times New Roman" w:hAnsi="Times New Roman" w:cs="Times New Roman"/>
          <w:color w:val="000000"/>
          <w:sz w:val="26"/>
          <w:szCs w:val="26"/>
          <w:lang w:eastAsia="ru-RU"/>
        </w:rPr>
        <w:t>II этапа 4 пускового комплекса. Модернизация II блока фильтров ВОС –</w:t>
      </w:r>
      <w:bookmarkEnd w:id="20"/>
      <w:r w:rsidR="005028C8" w:rsidRPr="005028C8">
        <w:rPr>
          <w:rFonts w:ascii="Times New Roman" w:eastAsia="Times New Roman" w:hAnsi="Times New Roman" w:cs="Times New Roman"/>
          <w:color w:val="000000"/>
          <w:sz w:val="26"/>
          <w:szCs w:val="26"/>
          <w:lang w:eastAsia="ru-RU"/>
        </w:rPr>
        <w:t xml:space="preserve"> 50,8 млн руб.; </w:t>
      </w:r>
    </w:p>
    <w:p w14:paraId="604FB9AD" w14:textId="32E7B826"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xml:space="preserve"> реконструкция сети водоснабжения в объеме модернизации отдельных элементов существующей сети – 10,0 млн руб.;  </w:t>
      </w:r>
    </w:p>
    <w:p w14:paraId="6D930739" w14:textId="052318EB" w:rsidR="005028C8" w:rsidRPr="005028C8" w:rsidRDefault="002B6DB5"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028C8" w:rsidRPr="005028C8">
        <w:rPr>
          <w:rFonts w:ascii="Times New Roman" w:eastAsia="Times New Roman" w:hAnsi="Times New Roman" w:cs="Times New Roman"/>
          <w:color w:val="000000"/>
          <w:sz w:val="26"/>
          <w:szCs w:val="26"/>
          <w:lang w:eastAsia="ru-RU"/>
        </w:rPr>
        <w:t> продолжалась замена и реконструкци</w:t>
      </w:r>
      <w:r w:rsidR="005028C8">
        <w:rPr>
          <w:rFonts w:ascii="Times New Roman" w:eastAsia="Times New Roman" w:hAnsi="Times New Roman" w:cs="Times New Roman"/>
          <w:color w:val="000000"/>
          <w:sz w:val="26"/>
          <w:szCs w:val="26"/>
          <w:lang w:eastAsia="ru-RU"/>
        </w:rPr>
        <w:t>я</w:t>
      </w:r>
      <w:r w:rsidR="005028C8" w:rsidRPr="005028C8">
        <w:rPr>
          <w:rFonts w:ascii="Times New Roman" w:eastAsia="Times New Roman" w:hAnsi="Times New Roman" w:cs="Times New Roman"/>
          <w:color w:val="000000"/>
          <w:sz w:val="26"/>
          <w:szCs w:val="26"/>
          <w:lang w:eastAsia="ru-RU"/>
        </w:rPr>
        <w:t xml:space="preserve"> водопроводной сети в части системы наружного пожаротушения (пожарных гидрантов) – 1,9 млн руб.</w:t>
      </w:r>
    </w:p>
    <w:p w14:paraId="3C890CB2"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Также в 2025 году АО «ПКС-Водоканал» осуществлена перекладка 177 </w:t>
      </w:r>
      <w:proofErr w:type="spellStart"/>
      <w:r w:rsidRPr="005028C8">
        <w:rPr>
          <w:rFonts w:ascii="Times New Roman" w:eastAsia="Times New Roman" w:hAnsi="Times New Roman" w:cs="Times New Roman"/>
          <w:color w:val="000000"/>
          <w:sz w:val="26"/>
          <w:szCs w:val="26"/>
          <w:lang w:eastAsia="ru-RU"/>
        </w:rPr>
        <w:t>пог</w:t>
      </w:r>
      <w:proofErr w:type="spellEnd"/>
      <w:r w:rsidRPr="005028C8">
        <w:rPr>
          <w:rFonts w:ascii="Times New Roman" w:eastAsia="Times New Roman" w:hAnsi="Times New Roman" w:cs="Times New Roman"/>
          <w:color w:val="000000"/>
          <w:sz w:val="26"/>
          <w:szCs w:val="26"/>
          <w:lang w:eastAsia="ru-RU"/>
        </w:rPr>
        <w:t>. м водопроводных сетей, замена 310 </w:t>
      </w:r>
      <w:proofErr w:type="spellStart"/>
      <w:r w:rsidRPr="005028C8">
        <w:rPr>
          <w:rFonts w:ascii="Times New Roman" w:eastAsia="Times New Roman" w:hAnsi="Times New Roman" w:cs="Times New Roman"/>
          <w:color w:val="000000"/>
          <w:sz w:val="26"/>
          <w:szCs w:val="26"/>
          <w:lang w:eastAsia="ru-RU"/>
        </w:rPr>
        <w:t>пог</w:t>
      </w:r>
      <w:proofErr w:type="spellEnd"/>
      <w:r w:rsidRPr="005028C8">
        <w:rPr>
          <w:rFonts w:ascii="Times New Roman" w:eastAsia="Times New Roman" w:hAnsi="Times New Roman" w:cs="Times New Roman"/>
          <w:color w:val="000000"/>
          <w:sz w:val="26"/>
          <w:szCs w:val="26"/>
          <w:lang w:eastAsia="ru-RU"/>
        </w:rPr>
        <w:t>. м канализационных сетей.</w:t>
      </w:r>
    </w:p>
    <w:p w14:paraId="70B8CD39" w14:textId="77777777"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Реализация указанных мероприятий повышает качество жизни горожан, оказывает положительный эффект на экологию города. Реконструкция КОС ведет к минимизации уровня загрязняющих веществ, сбрасываемых в акваторию Онежского озера после очистки стоков, реконструкция водопроводных очистных сооружений позволит получать питьевую воду, соответствующую требованиям СанПиН; перекладка сетей снизит </w:t>
      </w:r>
      <w:proofErr w:type="gramStart"/>
      <w:r w:rsidRPr="005028C8">
        <w:rPr>
          <w:rFonts w:ascii="Times New Roman" w:eastAsia="Times New Roman" w:hAnsi="Times New Roman" w:cs="Times New Roman"/>
          <w:color w:val="000000"/>
          <w:sz w:val="26"/>
          <w:szCs w:val="26"/>
          <w:lang w:eastAsia="ru-RU"/>
        </w:rPr>
        <w:t>количество  аварий</w:t>
      </w:r>
      <w:proofErr w:type="gramEnd"/>
      <w:r w:rsidRPr="005028C8">
        <w:rPr>
          <w:rFonts w:ascii="Times New Roman" w:eastAsia="Times New Roman" w:hAnsi="Times New Roman" w:cs="Times New Roman"/>
          <w:color w:val="000000"/>
          <w:sz w:val="26"/>
          <w:szCs w:val="26"/>
          <w:lang w:eastAsia="ru-RU"/>
        </w:rPr>
        <w:t xml:space="preserve"> на сетях и перерывов в подаче воды.</w:t>
      </w:r>
    </w:p>
    <w:p w14:paraId="7CA5E543" w14:textId="7D2EF90E"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В целях развития города</w:t>
      </w:r>
      <w:r>
        <w:rPr>
          <w:rFonts w:ascii="Times New Roman" w:eastAsia="Times New Roman" w:hAnsi="Times New Roman" w:cs="Times New Roman"/>
          <w:color w:val="000000"/>
          <w:sz w:val="26"/>
          <w:szCs w:val="26"/>
          <w:lang w:eastAsia="ru-RU"/>
        </w:rPr>
        <w:t>,</w:t>
      </w:r>
      <w:r w:rsidRPr="005028C8">
        <w:rPr>
          <w:rFonts w:ascii="Times New Roman" w:eastAsia="Times New Roman" w:hAnsi="Times New Roman" w:cs="Times New Roman"/>
          <w:color w:val="000000"/>
          <w:sz w:val="26"/>
          <w:szCs w:val="26"/>
          <w:lang w:eastAsia="ru-RU"/>
        </w:rPr>
        <w:t xml:space="preserve"> для обеспечения технологического </w:t>
      </w:r>
      <w:proofErr w:type="gramStart"/>
      <w:r w:rsidRPr="005028C8">
        <w:rPr>
          <w:rFonts w:ascii="Times New Roman" w:eastAsia="Times New Roman" w:hAnsi="Times New Roman" w:cs="Times New Roman"/>
          <w:color w:val="000000"/>
          <w:sz w:val="26"/>
          <w:szCs w:val="26"/>
          <w:lang w:eastAsia="ru-RU"/>
        </w:rPr>
        <w:t>подключения  объектов</w:t>
      </w:r>
      <w:proofErr w:type="gramEnd"/>
      <w:r w:rsidRPr="005028C8">
        <w:rPr>
          <w:rFonts w:ascii="Times New Roman" w:eastAsia="Times New Roman" w:hAnsi="Times New Roman" w:cs="Times New Roman"/>
          <w:color w:val="000000"/>
          <w:sz w:val="26"/>
          <w:szCs w:val="26"/>
          <w:lang w:eastAsia="ru-RU"/>
        </w:rPr>
        <w:t xml:space="preserve"> нового </w:t>
      </w:r>
      <w:proofErr w:type="gramStart"/>
      <w:r w:rsidRPr="005028C8">
        <w:rPr>
          <w:rFonts w:ascii="Times New Roman" w:eastAsia="Times New Roman" w:hAnsi="Times New Roman" w:cs="Times New Roman"/>
          <w:color w:val="000000"/>
          <w:sz w:val="26"/>
          <w:szCs w:val="26"/>
          <w:lang w:eastAsia="ru-RU"/>
        </w:rPr>
        <w:t>строительства  и</w:t>
      </w:r>
      <w:proofErr w:type="gramEnd"/>
      <w:r w:rsidRPr="005028C8">
        <w:rPr>
          <w:rFonts w:ascii="Times New Roman" w:eastAsia="Times New Roman" w:hAnsi="Times New Roman" w:cs="Times New Roman"/>
          <w:color w:val="000000"/>
          <w:sz w:val="26"/>
          <w:szCs w:val="26"/>
          <w:lang w:eastAsia="ru-RU"/>
        </w:rPr>
        <w:t xml:space="preserve"> увеличения мощностей действующих объектов в объеме свыше 240 млн руб. </w:t>
      </w:r>
      <w:r>
        <w:rPr>
          <w:rFonts w:ascii="Times New Roman" w:eastAsia="Times New Roman" w:hAnsi="Times New Roman" w:cs="Times New Roman"/>
          <w:color w:val="000000"/>
          <w:sz w:val="26"/>
          <w:szCs w:val="26"/>
          <w:lang w:eastAsia="ru-RU"/>
        </w:rPr>
        <w:t>б</w:t>
      </w:r>
      <w:r w:rsidRPr="005028C8">
        <w:rPr>
          <w:rFonts w:ascii="Times New Roman" w:eastAsia="Times New Roman" w:hAnsi="Times New Roman" w:cs="Times New Roman"/>
          <w:color w:val="000000"/>
          <w:sz w:val="26"/>
          <w:szCs w:val="26"/>
          <w:lang w:eastAsia="ru-RU"/>
        </w:rPr>
        <w:t xml:space="preserve">ыло осуществлено строительство объектов инженерной инфраструктуры водоснабжения и водоотведения, включая </w:t>
      </w:r>
      <w:proofErr w:type="gramStart"/>
      <w:r w:rsidRPr="005028C8">
        <w:rPr>
          <w:rFonts w:ascii="Times New Roman" w:eastAsia="Times New Roman" w:hAnsi="Times New Roman" w:cs="Times New Roman"/>
          <w:color w:val="000000"/>
          <w:sz w:val="26"/>
          <w:szCs w:val="26"/>
          <w:lang w:eastAsia="ru-RU"/>
        </w:rPr>
        <w:t>сети  водопровода</w:t>
      </w:r>
      <w:proofErr w:type="gramEnd"/>
      <w:r w:rsidRPr="005028C8">
        <w:rPr>
          <w:rFonts w:ascii="Times New Roman" w:eastAsia="Times New Roman" w:hAnsi="Times New Roman" w:cs="Times New Roman"/>
          <w:color w:val="000000"/>
          <w:sz w:val="26"/>
          <w:szCs w:val="26"/>
          <w:lang w:eastAsia="ru-RU"/>
        </w:rPr>
        <w:t xml:space="preserve"> и канализации.</w:t>
      </w:r>
    </w:p>
    <w:p w14:paraId="0359285D" w14:textId="2AA17BF2" w:rsidR="005028C8" w:rsidRPr="005028C8" w:rsidRDefault="005028C8" w:rsidP="005028C8">
      <w:pPr>
        <w:tabs>
          <w:tab w:val="left" w:pos="567"/>
        </w:tabs>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МКУ «Служба заказчика» </w:t>
      </w:r>
      <w:r w:rsidR="002B6DB5">
        <w:rPr>
          <w:rFonts w:ascii="Times New Roman" w:eastAsia="Times New Roman" w:hAnsi="Times New Roman" w:cs="Times New Roman"/>
          <w:color w:val="000000"/>
          <w:sz w:val="26"/>
          <w:szCs w:val="26"/>
          <w:lang w:eastAsia="ru-RU"/>
        </w:rPr>
        <w:t>осуществляет</w:t>
      </w:r>
      <w:r w:rsidRPr="005028C8">
        <w:rPr>
          <w:rFonts w:ascii="Times New Roman" w:eastAsia="Times New Roman" w:hAnsi="Times New Roman" w:cs="Times New Roman"/>
          <w:color w:val="000000"/>
          <w:sz w:val="26"/>
          <w:szCs w:val="26"/>
          <w:lang w:eastAsia="ru-RU"/>
        </w:rPr>
        <w:t xml:space="preserve"> полномочия по обслуживанию сети ливневой канализации автомобильных дорог Петрозаводского городского округа.</w:t>
      </w:r>
    </w:p>
    <w:p w14:paraId="0E6E365B" w14:textId="3E56C799"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Во время подготовки к периоду пропуска талых вод специалистами учреждения проведены работы по очистке крышек </w:t>
      </w:r>
      <w:proofErr w:type="spellStart"/>
      <w:r w:rsidRPr="005028C8">
        <w:rPr>
          <w:rFonts w:ascii="Times New Roman" w:eastAsia="Times New Roman" w:hAnsi="Times New Roman" w:cs="Times New Roman"/>
          <w:color w:val="000000"/>
          <w:sz w:val="26"/>
          <w:szCs w:val="26"/>
          <w:lang w:eastAsia="ru-RU"/>
        </w:rPr>
        <w:t>дождеприемных</w:t>
      </w:r>
      <w:proofErr w:type="spellEnd"/>
      <w:r w:rsidRPr="005028C8">
        <w:rPr>
          <w:rFonts w:ascii="Times New Roman" w:eastAsia="Times New Roman" w:hAnsi="Times New Roman" w:cs="Times New Roman"/>
          <w:color w:val="000000"/>
          <w:sz w:val="26"/>
          <w:szCs w:val="26"/>
          <w:lang w:eastAsia="ru-RU"/>
        </w:rPr>
        <w:t xml:space="preserve"> колодцев ливневой канализации от травы, листьев и наледи на особо затопляемых участках улиц, на подходах ко всем мостам и путепроводам, пешеходным переходам. Проведена откачка талых и сточных вод в районах Соломенное, </w:t>
      </w:r>
      <w:proofErr w:type="spellStart"/>
      <w:r w:rsidRPr="005028C8">
        <w:rPr>
          <w:rFonts w:ascii="Times New Roman" w:eastAsia="Times New Roman" w:hAnsi="Times New Roman" w:cs="Times New Roman"/>
          <w:color w:val="000000"/>
          <w:sz w:val="26"/>
          <w:szCs w:val="26"/>
          <w:lang w:eastAsia="ru-RU"/>
        </w:rPr>
        <w:t>Кукковка</w:t>
      </w:r>
      <w:proofErr w:type="spellEnd"/>
      <w:r w:rsidRPr="005028C8">
        <w:rPr>
          <w:rFonts w:ascii="Times New Roman" w:eastAsia="Times New Roman" w:hAnsi="Times New Roman" w:cs="Times New Roman"/>
          <w:color w:val="000000"/>
          <w:sz w:val="26"/>
          <w:szCs w:val="26"/>
          <w:lang w:eastAsia="ru-RU"/>
        </w:rPr>
        <w:t>, Перевалка,</w:t>
      </w:r>
      <w:r w:rsidR="008073AB">
        <w:rPr>
          <w:rFonts w:ascii="Times New Roman" w:eastAsia="Times New Roman" w:hAnsi="Times New Roman" w:cs="Times New Roman"/>
          <w:color w:val="000000"/>
          <w:sz w:val="26"/>
          <w:szCs w:val="26"/>
          <w:lang w:eastAsia="ru-RU"/>
        </w:rPr>
        <w:t xml:space="preserve"> а также из</w:t>
      </w:r>
      <w:r w:rsidRPr="005028C8">
        <w:rPr>
          <w:rFonts w:ascii="Times New Roman" w:eastAsia="Times New Roman" w:hAnsi="Times New Roman" w:cs="Times New Roman"/>
          <w:color w:val="000000"/>
          <w:sz w:val="26"/>
          <w:szCs w:val="26"/>
          <w:lang w:eastAsia="ru-RU"/>
        </w:rPr>
        <w:t xml:space="preserve"> подвалов детских садов и школ.</w:t>
      </w:r>
    </w:p>
    <w:p w14:paraId="3527E7DF" w14:textId="7777777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В летний период специалистами учреждения выполнены работы по очистке </w:t>
      </w:r>
      <w:proofErr w:type="spellStart"/>
      <w:r w:rsidRPr="005028C8">
        <w:rPr>
          <w:rFonts w:ascii="Times New Roman" w:eastAsia="Times New Roman" w:hAnsi="Times New Roman" w:cs="Times New Roman"/>
          <w:color w:val="000000"/>
          <w:sz w:val="26"/>
          <w:szCs w:val="26"/>
          <w:lang w:eastAsia="ru-RU"/>
        </w:rPr>
        <w:t>дождеприемных</w:t>
      </w:r>
      <w:proofErr w:type="spellEnd"/>
      <w:r w:rsidRPr="005028C8">
        <w:rPr>
          <w:rFonts w:ascii="Times New Roman" w:eastAsia="Times New Roman" w:hAnsi="Times New Roman" w:cs="Times New Roman"/>
          <w:color w:val="000000"/>
          <w:sz w:val="26"/>
          <w:szCs w:val="26"/>
          <w:lang w:eastAsia="ru-RU"/>
        </w:rPr>
        <w:t xml:space="preserve"> колодцев </w:t>
      </w:r>
      <w:proofErr w:type="gramStart"/>
      <w:r w:rsidRPr="005028C8">
        <w:rPr>
          <w:rFonts w:ascii="Times New Roman" w:eastAsia="Times New Roman" w:hAnsi="Times New Roman" w:cs="Times New Roman"/>
          <w:color w:val="000000"/>
          <w:sz w:val="26"/>
          <w:szCs w:val="26"/>
          <w:lang w:eastAsia="ru-RU"/>
        </w:rPr>
        <w:t>от смета</w:t>
      </w:r>
      <w:proofErr w:type="gramEnd"/>
      <w:r w:rsidRPr="005028C8">
        <w:rPr>
          <w:rFonts w:ascii="Times New Roman" w:eastAsia="Times New Roman" w:hAnsi="Times New Roman" w:cs="Times New Roman"/>
          <w:color w:val="000000"/>
          <w:sz w:val="26"/>
          <w:szCs w:val="26"/>
          <w:lang w:eastAsia="ru-RU"/>
        </w:rPr>
        <w:t xml:space="preserve"> и песка по автодорогам и тротуарам.</w:t>
      </w:r>
    </w:p>
    <w:p w14:paraId="56F7334C" w14:textId="5EBC9E9A"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После снегопадов осуществляется очистка крышек </w:t>
      </w:r>
      <w:proofErr w:type="spellStart"/>
      <w:r w:rsidRPr="005028C8">
        <w:rPr>
          <w:rFonts w:ascii="Times New Roman" w:eastAsia="Times New Roman" w:hAnsi="Times New Roman" w:cs="Times New Roman"/>
          <w:color w:val="000000"/>
          <w:sz w:val="26"/>
          <w:szCs w:val="26"/>
          <w:lang w:eastAsia="ru-RU"/>
        </w:rPr>
        <w:t>дождеприемных</w:t>
      </w:r>
      <w:proofErr w:type="spellEnd"/>
      <w:r w:rsidRPr="005028C8">
        <w:rPr>
          <w:rFonts w:ascii="Times New Roman" w:eastAsia="Times New Roman" w:hAnsi="Times New Roman" w:cs="Times New Roman"/>
          <w:color w:val="000000"/>
          <w:sz w:val="26"/>
          <w:szCs w:val="26"/>
          <w:lang w:eastAsia="ru-RU"/>
        </w:rPr>
        <w:t xml:space="preserve"> колодцев от снега. Провед</w:t>
      </w:r>
      <w:r w:rsidR="008073AB">
        <w:rPr>
          <w:rFonts w:ascii="Times New Roman" w:eastAsia="Times New Roman" w:hAnsi="Times New Roman" w:cs="Times New Roman"/>
          <w:color w:val="000000"/>
          <w:sz w:val="26"/>
          <w:szCs w:val="26"/>
          <w:lang w:eastAsia="ru-RU"/>
        </w:rPr>
        <w:t>ена</w:t>
      </w:r>
      <w:r w:rsidRPr="005028C8">
        <w:rPr>
          <w:rFonts w:ascii="Times New Roman" w:eastAsia="Times New Roman" w:hAnsi="Times New Roman" w:cs="Times New Roman"/>
          <w:color w:val="000000"/>
          <w:sz w:val="26"/>
          <w:szCs w:val="26"/>
          <w:lang w:eastAsia="ru-RU"/>
        </w:rPr>
        <w:t xml:space="preserve"> замена фильтрующей загрузки на ЛОС выпуска № 5.</w:t>
      </w:r>
    </w:p>
    <w:p w14:paraId="6477C9EB" w14:textId="7777777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Проведена промывка сети ливневой канализации общей протяженностью порядка 3200 м.</w:t>
      </w:r>
    </w:p>
    <w:p w14:paraId="628A1802" w14:textId="7777777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 xml:space="preserve">В течение года силами учреждения установлено 78 чугунных глухих, 86 чугунных </w:t>
      </w:r>
      <w:proofErr w:type="spellStart"/>
      <w:r w:rsidRPr="005028C8">
        <w:rPr>
          <w:rFonts w:ascii="Times New Roman" w:eastAsia="Times New Roman" w:hAnsi="Times New Roman" w:cs="Times New Roman"/>
          <w:color w:val="000000"/>
          <w:sz w:val="26"/>
          <w:szCs w:val="26"/>
          <w:lang w:eastAsia="ru-RU"/>
        </w:rPr>
        <w:t>дождеприемных</w:t>
      </w:r>
      <w:proofErr w:type="spellEnd"/>
      <w:r w:rsidRPr="005028C8">
        <w:rPr>
          <w:rFonts w:ascii="Times New Roman" w:eastAsia="Times New Roman" w:hAnsi="Times New Roman" w:cs="Times New Roman"/>
          <w:color w:val="000000"/>
          <w:sz w:val="26"/>
          <w:szCs w:val="26"/>
          <w:lang w:eastAsia="ru-RU"/>
        </w:rPr>
        <w:t>, 30 железобетонных, а также 35 полимерно-песчаных антивандальных крышек. Крышки устанавливались как на сетях ливневой канализации, так и на неподведомственных учреждению сетях. Проведена промывка сети ливневой канализации общей протяженностью порядка 3200 метров.</w:t>
      </w:r>
    </w:p>
    <w:p w14:paraId="66C7E42F" w14:textId="33F9FBA7" w:rsidR="005028C8" w:rsidRPr="005028C8" w:rsidRDefault="005028C8" w:rsidP="005028C8">
      <w:pPr>
        <w:spacing w:after="0" w:line="240" w:lineRule="auto"/>
        <w:ind w:left="-567" w:right="-143" w:firstLine="709"/>
        <w:jc w:val="both"/>
        <w:rPr>
          <w:rFonts w:ascii="Times New Roman" w:eastAsia="Times New Roman" w:hAnsi="Times New Roman" w:cs="Times New Roman"/>
          <w:sz w:val="26"/>
          <w:szCs w:val="26"/>
          <w:lang w:eastAsia="ru-RU"/>
        </w:rPr>
      </w:pPr>
      <w:r w:rsidRPr="005028C8">
        <w:rPr>
          <w:rFonts w:ascii="Times New Roman" w:eastAsia="Times New Roman" w:hAnsi="Times New Roman" w:cs="Times New Roman"/>
          <w:color w:val="000000"/>
          <w:sz w:val="26"/>
          <w:szCs w:val="26"/>
          <w:lang w:eastAsia="ru-RU"/>
        </w:rPr>
        <w:t>Выдано порядка 80 условий подключения к городским сетям ливневой канализации, заключен и исполнен 21 договор на согласование технологического присоединения к сетям ливневой канализации.</w:t>
      </w:r>
    </w:p>
    <w:p w14:paraId="117DA962" w14:textId="1B226D50" w:rsidR="00465E87" w:rsidRPr="005028C8" w:rsidRDefault="00D412D0" w:rsidP="00465E87">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П</w:t>
      </w:r>
      <w:r w:rsidR="00276219" w:rsidRPr="005028C8">
        <w:rPr>
          <w:rFonts w:ascii="Times New Roman" w:eastAsia="Times New Roman" w:hAnsi="Times New Roman" w:cs="Times New Roman"/>
          <w:color w:val="000000"/>
          <w:sz w:val="26"/>
          <w:szCs w:val="26"/>
          <w:lang w:eastAsia="ru-RU"/>
        </w:rPr>
        <w:t>роведены</w:t>
      </w:r>
      <w:r w:rsidR="005028C8" w:rsidRPr="005028C8">
        <w:rPr>
          <w:rFonts w:ascii="Times New Roman" w:eastAsia="Times New Roman" w:hAnsi="Times New Roman" w:cs="Times New Roman"/>
          <w:color w:val="000000"/>
          <w:sz w:val="26"/>
          <w:szCs w:val="26"/>
          <w:lang w:eastAsia="ru-RU"/>
        </w:rPr>
        <w:t xml:space="preserve"> мероприятия по восстановлению работоспособности сетей ливневой канализации на пересечении ул</w:t>
      </w:r>
      <w:r w:rsidR="008073AB">
        <w:rPr>
          <w:rFonts w:ascii="Times New Roman" w:eastAsia="Times New Roman" w:hAnsi="Times New Roman" w:cs="Times New Roman"/>
          <w:color w:val="000000"/>
          <w:sz w:val="26"/>
          <w:szCs w:val="26"/>
          <w:lang w:eastAsia="ru-RU"/>
        </w:rPr>
        <w:t>иц</w:t>
      </w:r>
      <w:r w:rsidR="005028C8" w:rsidRPr="005028C8">
        <w:rPr>
          <w:rFonts w:ascii="Times New Roman" w:eastAsia="Times New Roman" w:hAnsi="Times New Roman" w:cs="Times New Roman"/>
          <w:color w:val="000000"/>
          <w:sz w:val="26"/>
          <w:szCs w:val="26"/>
          <w:lang w:eastAsia="ru-RU"/>
        </w:rPr>
        <w:t xml:space="preserve"> Анохина и Максима Горького, а также части сети ливневой канализации по Сегежской ул</w:t>
      </w:r>
      <w:r w:rsidR="008073AB">
        <w:rPr>
          <w:rFonts w:ascii="Times New Roman" w:eastAsia="Times New Roman" w:hAnsi="Times New Roman" w:cs="Times New Roman"/>
          <w:color w:val="000000"/>
          <w:sz w:val="26"/>
          <w:szCs w:val="26"/>
          <w:lang w:eastAsia="ru-RU"/>
        </w:rPr>
        <w:t>ице.</w:t>
      </w:r>
      <w:r w:rsidR="005028C8" w:rsidRPr="005028C8">
        <w:rPr>
          <w:rFonts w:ascii="Times New Roman" w:eastAsia="Times New Roman" w:hAnsi="Times New Roman" w:cs="Times New Roman"/>
          <w:color w:val="000000"/>
          <w:sz w:val="26"/>
          <w:szCs w:val="26"/>
          <w:lang w:eastAsia="ru-RU"/>
        </w:rPr>
        <w:t xml:space="preserve">  </w:t>
      </w:r>
    </w:p>
    <w:p w14:paraId="69EE26D3" w14:textId="5A7C6FE0" w:rsidR="00465E87" w:rsidRPr="00465E87" w:rsidRDefault="00465E87"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Количество светоточек, обслуживаемых МУП «Петрозаводские энергетические системы» (далее - МУППЭС) на конец 2025</w:t>
      </w:r>
      <w:r>
        <w:rPr>
          <w:rFonts w:ascii="Times New Roman" w:eastAsia="Times New Roman" w:hAnsi="Times New Roman" w:cs="Times New Roman"/>
          <w:color w:val="000000"/>
          <w:sz w:val="26"/>
          <w:szCs w:val="26"/>
          <w:lang w:eastAsia="ru-RU"/>
        </w:rPr>
        <w:t xml:space="preserve"> года – </w:t>
      </w:r>
      <w:r w:rsidRPr="00465E87">
        <w:rPr>
          <w:rFonts w:ascii="Times New Roman" w:eastAsia="Times New Roman" w:hAnsi="Times New Roman" w:cs="Times New Roman"/>
          <w:color w:val="000000"/>
          <w:sz w:val="26"/>
          <w:szCs w:val="26"/>
          <w:lang w:eastAsia="ru-RU"/>
        </w:rPr>
        <w:t>19702 шт.</w:t>
      </w:r>
    </w:p>
    <w:p w14:paraId="705465A9" w14:textId="77777777" w:rsidR="00465E87" w:rsidRPr="00465E87" w:rsidRDefault="00465E87"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В рамках организации эксплуатации уличного освещения МУППЭС произведены установка, ремонт и монтаж следующих объектов:</w:t>
      </w:r>
    </w:p>
    <w:p w14:paraId="70CCEBA5" w14:textId="7A571EED" w:rsidR="00465E87" w:rsidRPr="00465E87" w:rsidRDefault="002B6DB5"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у</w:t>
      </w:r>
      <w:r w:rsidR="00465E87" w:rsidRPr="00465E87">
        <w:rPr>
          <w:rFonts w:ascii="Times New Roman" w:eastAsia="Times New Roman" w:hAnsi="Times New Roman" w:cs="Times New Roman"/>
          <w:color w:val="000000"/>
          <w:sz w:val="26"/>
          <w:szCs w:val="26"/>
          <w:lang w:eastAsia="ru-RU"/>
        </w:rPr>
        <w:t xml:space="preserve">становлено новых светоточек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175 шт., заменено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149 шт.,</w:t>
      </w:r>
    </w:p>
    <w:p w14:paraId="0078FE79" w14:textId="7135F9C8" w:rsidR="00465E87" w:rsidRPr="00465E87" w:rsidRDefault="002B6DB5"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о</w:t>
      </w:r>
      <w:r w:rsidR="00465E87" w:rsidRPr="00465E87">
        <w:rPr>
          <w:rFonts w:ascii="Times New Roman" w:eastAsia="Times New Roman" w:hAnsi="Times New Roman" w:cs="Times New Roman"/>
          <w:color w:val="000000"/>
          <w:sz w:val="26"/>
          <w:szCs w:val="26"/>
          <w:lang w:eastAsia="ru-RU"/>
        </w:rPr>
        <w:t xml:space="preserve">свещено улиц, дорог, проездов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527 км, из них смонтировано новых воздушных линий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2964 м,</w:t>
      </w:r>
    </w:p>
    <w:p w14:paraId="3CC7203B" w14:textId="456F33EC" w:rsidR="00465E87" w:rsidRPr="00465E87" w:rsidRDefault="002B6DB5" w:rsidP="00465E87">
      <w:pPr>
        <w:tabs>
          <w:tab w:val="left" w:pos="567"/>
        </w:tabs>
        <w:spacing w:after="0" w:line="240" w:lineRule="auto"/>
        <w:ind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  –</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заменено воздушных линий </w:t>
      </w:r>
      <w:r w:rsidR="00465E87">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1400 м.</w:t>
      </w:r>
    </w:p>
    <w:p w14:paraId="54B50DA5" w14:textId="77777777" w:rsidR="00465E87" w:rsidRDefault="00465E87" w:rsidP="00465E87">
      <w:pPr>
        <w:tabs>
          <w:tab w:val="left" w:pos="567"/>
        </w:tabs>
        <w:spacing w:after="0" w:line="240" w:lineRule="auto"/>
        <w:ind w:left="-567" w:right="-143" w:firstLine="709"/>
        <w:jc w:val="both"/>
        <w:rPr>
          <w:rFonts w:ascii="Times New Roman" w:eastAsia="Times New Roman" w:hAnsi="Times New Roman" w:cs="Times New Roman"/>
          <w:color w:val="000000"/>
          <w:sz w:val="26"/>
          <w:szCs w:val="26"/>
          <w:lang w:eastAsia="ru-RU"/>
        </w:rPr>
      </w:pPr>
      <w:r w:rsidRPr="00465E87">
        <w:rPr>
          <w:rFonts w:ascii="Times New Roman" w:eastAsia="Times New Roman" w:hAnsi="Times New Roman" w:cs="Times New Roman"/>
          <w:color w:val="000000"/>
          <w:sz w:val="26"/>
          <w:szCs w:val="26"/>
          <w:lang w:eastAsia="ru-RU"/>
        </w:rPr>
        <w:t>В 2025 году в рамках организации эксплуатации уличного освещения по ремонту и монтажу выполн</w:t>
      </w:r>
      <w:r>
        <w:rPr>
          <w:rFonts w:ascii="Times New Roman" w:eastAsia="Times New Roman" w:hAnsi="Times New Roman" w:cs="Times New Roman"/>
          <w:color w:val="000000"/>
          <w:sz w:val="26"/>
          <w:szCs w:val="26"/>
          <w:lang w:eastAsia="ru-RU"/>
        </w:rPr>
        <w:t>ены</w:t>
      </w:r>
      <w:r w:rsidRPr="00465E87">
        <w:rPr>
          <w:rFonts w:ascii="Times New Roman" w:eastAsia="Times New Roman" w:hAnsi="Times New Roman" w:cs="Times New Roman"/>
          <w:color w:val="000000"/>
          <w:sz w:val="26"/>
          <w:szCs w:val="26"/>
          <w:lang w:eastAsia="ru-RU"/>
        </w:rPr>
        <w:t xml:space="preserve"> работы на 11 объектах города (9 объектов в рамках </w:t>
      </w:r>
      <w:proofErr w:type="gramStart"/>
      <w:r w:rsidRPr="00465E87">
        <w:rPr>
          <w:rFonts w:ascii="Times New Roman" w:eastAsia="Times New Roman" w:hAnsi="Times New Roman" w:cs="Times New Roman"/>
          <w:color w:val="000000"/>
          <w:sz w:val="26"/>
          <w:szCs w:val="26"/>
          <w:lang w:eastAsia="ru-RU"/>
        </w:rPr>
        <w:t>субсидии,</w:t>
      </w:r>
      <w:r>
        <w:rPr>
          <w:rFonts w:ascii="Times New Roman" w:eastAsia="Times New Roman" w:hAnsi="Times New Roman" w:cs="Times New Roman"/>
          <w:color w:val="000000"/>
          <w:sz w:val="26"/>
          <w:szCs w:val="26"/>
          <w:lang w:eastAsia="ru-RU"/>
        </w:rPr>
        <w:t xml:space="preserve">   </w:t>
      </w:r>
      <w:proofErr w:type="gramEnd"/>
      <w:r>
        <w:rPr>
          <w:rFonts w:ascii="Times New Roman" w:eastAsia="Times New Roman" w:hAnsi="Times New Roman" w:cs="Times New Roman"/>
          <w:color w:val="000000"/>
          <w:sz w:val="26"/>
          <w:szCs w:val="26"/>
          <w:lang w:eastAsia="ru-RU"/>
        </w:rPr>
        <w:t xml:space="preserve">                  </w:t>
      </w:r>
      <w:r w:rsidRPr="00465E87">
        <w:rPr>
          <w:rFonts w:ascii="Times New Roman" w:eastAsia="Times New Roman" w:hAnsi="Times New Roman" w:cs="Times New Roman"/>
          <w:color w:val="000000"/>
          <w:sz w:val="26"/>
          <w:szCs w:val="26"/>
          <w:lang w:eastAsia="ru-RU"/>
        </w:rPr>
        <w:t xml:space="preserve"> 2 объекта </w:t>
      </w:r>
      <w:r>
        <w:rPr>
          <w:rFonts w:ascii="Times New Roman" w:eastAsia="Times New Roman" w:hAnsi="Times New Roman" w:cs="Times New Roman"/>
          <w:color w:val="000000"/>
          <w:sz w:val="26"/>
          <w:szCs w:val="26"/>
          <w:lang w:eastAsia="ru-RU"/>
        </w:rPr>
        <w:t xml:space="preserve">– за счет </w:t>
      </w:r>
      <w:r w:rsidRPr="00465E87">
        <w:rPr>
          <w:rFonts w:ascii="Times New Roman" w:eastAsia="Times New Roman" w:hAnsi="Times New Roman" w:cs="Times New Roman"/>
          <w:color w:val="000000"/>
          <w:sz w:val="26"/>
          <w:szCs w:val="26"/>
          <w:lang w:eastAsia="ru-RU"/>
        </w:rPr>
        <w:t>собственны</w:t>
      </w:r>
      <w:r>
        <w:rPr>
          <w:rFonts w:ascii="Times New Roman" w:eastAsia="Times New Roman" w:hAnsi="Times New Roman" w:cs="Times New Roman"/>
          <w:color w:val="000000"/>
          <w:sz w:val="26"/>
          <w:szCs w:val="26"/>
          <w:lang w:eastAsia="ru-RU"/>
        </w:rPr>
        <w:t>х</w:t>
      </w:r>
      <w:r w:rsidRPr="00465E87">
        <w:rPr>
          <w:rFonts w:ascii="Times New Roman" w:eastAsia="Times New Roman" w:hAnsi="Times New Roman" w:cs="Times New Roman"/>
          <w:color w:val="000000"/>
          <w:sz w:val="26"/>
          <w:szCs w:val="26"/>
          <w:lang w:eastAsia="ru-RU"/>
        </w:rPr>
        <w:t xml:space="preserve"> средств). </w:t>
      </w:r>
    </w:p>
    <w:p w14:paraId="3E2C3AB9" w14:textId="10241E8F" w:rsidR="00465E87" w:rsidRPr="00465E87" w:rsidRDefault="00465E87" w:rsidP="00465E87">
      <w:pPr>
        <w:tabs>
          <w:tab w:val="left" w:pos="567"/>
        </w:tabs>
        <w:spacing w:after="0" w:line="240" w:lineRule="auto"/>
        <w:ind w:left="-567" w:right="-143" w:firstLine="709"/>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Наиболее крупные из данных объектов: </w:t>
      </w:r>
    </w:p>
    <w:p w14:paraId="41D58E7E" w14:textId="6D18269E"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proofErr w:type="spellStart"/>
      <w:r w:rsidR="00465E87" w:rsidRPr="00465E87">
        <w:rPr>
          <w:rFonts w:ascii="Times New Roman" w:eastAsia="Times New Roman" w:hAnsi="Times New Roman" w:cs="Times New Roman"/>
          <w:color w:val="000000"/>
          <w:sz w:val="26"/>
          <w:szCs w:val="26"/>
          <w:lang w:eastAsia="ru-RU"/>
        </w:rPr>
        <w:t>пр</w:t>
      </w:r>
      <w:proofErr w:type="spellEnd"/>
      <w:r>
        <w:rPr>
          <w:rFonts w:ascii="Times New Roman" w:eastAsia="Times New Roman" w:hAnsi="Times New Roman" w:cs="Times New Roman"/>
          <w:color w:val="000000"/>
          <w:sz w:val="26"/>
          <w:szCs w:val="26"/>
          <w:lang w:eastAsia="ru-RU"/>
        </w:rPr>
        <w:t>-д</w:t>
      </w:r>
      <w:r w:rsidR="00465E87" w:rsidRPr="00465E87">
        <w:rPr>
          <w:rFonts w:ascii="Times New Roman" w:eastAsia="Times New Roman" w:hAnsi="Times New Roman" w:cs="Times New Roman"/>
          <w:color w:val="000000"/>
          <w:sz w:val="26"/>
          <w:szCs w:val="26"/>
          <w:lang w:eastAsia="ru-RU"/>
        </w:rPr>
        <w:t xml:space="preserve"> </w:t>
      </w:r>
      <w:proofErr w:type="spellStart"/>
      <w:r w:rsidR="00465E87" w:rsidRPr="00465E87">
        <w:rPr>
          <w:rFonts w:ascii="Times New Roman" w:eastAsia="Times New Roman" w:hAnsi="Times New Roman" w:cs="Times New Roman"/>
          <w:color w:val="000000"/>
          <w:sz w:val="26"/>
          <w:szCs w:val="26"/>
          <w:lang w:eastAsia="ru-RU"/>
        </w:rPr>
        <w:t>Тидена</w:t>
      </w:r>
      <w:proofErr w:type="spellEnd"/>
      <w:r w:rsidR="00465E87" w:rsidRPr="00465E87">
        <w:rPr>
          <w:rFonts w:ascii="Times New Roman" w:eastAsia="Times New Roman" w:hAnsi="Times New Roman" w:cs="Times New Roman"/>
          <w:color w:val="000000"/>
          <w:sz w:val="26"/>
          <w:szCs w:val="26"/>
          <w:lang w:eastAsia="ru-RU"/>
        </w:rPr>
        <w:t xml:space="preserve"> (53 опоры, 56 светильников, 1521 м кабельной линии);</w:t>
      </w:r>
    </w:p>
    <w:p w14:paraId="38C855F6" w14:textId="3D90670F"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ул. </w:t>
      </w:r>
      <w:proofErr w:type="spellStart"/>
      <w:r w:rsidR="00465E87" w:rsidRPr="00465E87">
        <w:rPr>
          <w:rFonts w:ascii="Times New Roman" w:eastAsia="Times New Roman" w:hAnsi="Times New Roman" w:cs="Times New Roman"/>
          <w:color w:val="000000"/>
          <w:sz w:val="26"/>
          <w:szCs w:val="26"/>
          <w:lang w:eastAsia="ru-RU"/>
        </w:rPr>
        <w:t>Хейкконена</w:t>
      </w:r>
      <w:proofErr w:type="spellEnd"/>
      <w:r w:rsidR="00465E87" w:rsidRPr="00465E87">
        <w:rPr>
          <w:rFonts w:ascii="Times New Roman" w:eastAsia="Times New Roman" w:hAnsi="Times New Roman" w:cs="Times New Roman"/>
          <w:color w:val="000000"/>
          <w:sz w:val="26"/>
          <w:szCs w:val="26"/>
          <w:lang w:eastAsia="ru-RU"/>
        </w:rPr>
        <w:t xml:space="preserve"> (5 опор, 14 светильников, 494 м кабельной линии);</w:t>
      </w:r>
    </w:p>
    <w:p w14:paraId="78967E34" w14:textId="7565E2B4"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ул. Володарского (11 опор, 25 светильников, 932 м кабельной линии);</w:t>
      </w:r>
    </w:p>
    <w:p w14:paraId="407487CD" w14:textId="1B4D8E3D"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Резервный</w:t>
      </w:r>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пр</w:t>
      </w:r>
      <w:proofErr w:type="spellEnd"/>
      <w:r>
        <w:rPr>
          <w:rFonts w:ascii="Times New Roman" w:eastAsia="Times New Roman" w:hAnsi="Times New Roman" w:cs="Times New Roman"/>
          <w:color w:val="000000"/>
          <w:sz w:val="26"/>
          <w:szCs w:val="26"/>
          <w:lang w:eastAsia="ru-RU"/>
        </w:rPr>
        <w:t>-д</w:t>
      </w:r>
      <w:r w:rsidR="00465E87" w:rsidRPr="00465E87">
        <w:rPr>
          <w:rFonts w:ascii="Times New Roman" w:eastAsia="Times New Roman" w:hAnsi="Times New Roman" w:cs="Times New Roman"/>
          <w:color w:val="000000"/>
          <w:sz w:val="26"/>
          <w:szCs w:val="26"/>
          <w:lang w:eastAsia="ru-RU"/>
        </w:rPr>
        <w:t xml:space="preserve"> (18 светильников, 943 м кабельной линии)</w:t>
      </w:r>
      <w:r w:rsidR="00A82D4E">
        <w:rPr>
          <w:rFonts w:ascii="Times New Roman" w:eastAsia="Times New Roman" w:hAnsi="Times New Roman" w:cs="Times New Roman"/>
          <w:color w:val="000000"/>
          <w:sz w:val="26"/>
          <w:szCs w:val="26"/>
          <w:lang w:eastAsia="ru-RU"/>
        </w:rPr>
        <w:t>;</w:t>
      </w:r>
    </w:p>
    <w:p w14:paraId="518AA780" w14:textId="0D8325E9"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ул. Гоголя (замена 20 светильников);</w:t>
      </w:r>
    </w:p>
    <w:p w14:paraId="4F48C625" w14:textId="150CB618"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525933">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ул. Антонова (замена 23 светильников);</w:t>
      </w:r>
    </w:p>
    <w:p w14:paraId="35E661D1" w14:textId="0F1F4C26" w:rsidR="00465E87" w:rsidRPr="00465E87" w:rsidRDefault="002B6DB5" w:rsidP="00465E87">
      <w:pPr>
        <w:tabs>
          <w:tab w:val="left" w:pos="567"/>
        </w:tabs>
        <w:spacing w:after="0" w:line="240" w:lineRule="auto"/>
        <w:ind w:left="-927" w:right="-143" w:firstLine="106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525933">
        <w:rPr>
          <w:rFonts w:ascii="Times New Roman" w:eastAsia="Times New Roman" w:hAnsi="Times New Roman" w:cs="Times New Roman"/>
          <w:color w:val="000000"/>
          <w:sz w:val="26"/>
          <w:szCs w:val="26"/>
          <w:lang w:eastAsia="ru-RU"/>
        </w:rPr>
        <w:t xml:space="preserve"> </w:t>
      </w:r>
      <w:proofErr w:type="spellStart"/>
      <w:r w:rsidR="00465E87" w:rsidRPr="00465E87">
        <w:rPr>
          <w:rFonts w:ascii="Times New Roman" w:eastAsia="Times New Roman" w:hAnsi="Times New Roman" w:cs="Times New Roman"/>
          <w:color w:val="000000"/>
          <w:sz w:val="26"/>
          <w:szCs w:val="26"/>
          <w:lang w:eastAsia="ru-RU"/>
        </w:rPr>
        <w:t>Лососинское</w:t>
      </w:r>
      <w:proofErr w:type="spellEnd"/>
      <w:r w:rsidR="00465E87" w:rsidRPr="00465E87">
        <w:rPr>
          <w:rFonts w:ascii="Times New Roman" w:eastAsia="Times New Roman" w:hAnsi="Times New Roman" w:cs="Times New Roman"/>
          <w:color w:val="000000"/>
          <w:sz w:val="26"/>
          <w:szCs w:val="26"/>
          <w:lang w:eastAsia="ru-RU"/>
        </w:rPr>
        <w:t xml:space="preserve"> шоссе (замена 79 светильников).</w:t>
      </w:r>
    </w:p>
    <w:p w14:paraId="624369BD" w14:textId="77777777"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Администрацией в 2023 году заключено концессионное соглашение в отношении объектов теплоснабжения, находящихся в муниципальной собственности, с АО «ПКС- Тепловые сети».</w:t>
      </w:r>
    </w:p>
    <w:p w14:paraId="4F3C5731" w14:textId="41147D2D"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 xml:space="preserve">В 2025 году силами АО </w:t>
      </w:r>
      <w:r w:rsidR="00525933">
        <w:rPr>
          <w:rFonts w:ascii="Times New Roman" w:eastAsia="Times New Roman" w:hAnsi="Times New Roman" w:cs="Times New Roman"/>
          <w:color w:val="000000"/>
          <w:sz w:val="26"/>
          <w:szCs w:val="26"/>
          <w:lang w:eastAsia="ru-RU"/>
        </w:rPr>
        <w:t>«</w:t>
      </w:r>
      <w:r w:rsidRPr="00465E87">
        <w:rPr>
          <w:rFonts w:ascii="Times New Roman" w:eastAsia="Times New Roman" w:hAnsi="Times New Roman" w:cs="Times New Roman"/>
          <w:color w:val="000000"/>
          <w:sz w:val="26"/>
          <w:szCs w:val="26"/>
          <w:lang w:eastAsia="ru-RU"/>
        </w:rPr>
        <w:t>ПКС-Тепловые сети</w:t>
      </w:r>
      <w:r w:rsidR="00525933">
        <w:rPr>
          <w:rFonts w:ascii="Times New Roman" w:eastAsia="Times New Roman" w:hAnsi="Times New Roman" w:cs="Times New Roman"/>
          <w:color w:val="000000"/>
          <w:sz w:val="26"/>
          <w:szCs w:val="26"/>
          <w:lang w:eastAsia="ru-RU"/>
        </w:rPr>
        <w:t>»</w:t>
      </w:r>
      <w:r w:rsidRPr="00465E87">
        <w:rPr>
          <w:rFonts w:ascii="Times New Roman" w:eastAsia="Times New Roman" w:hAnsi="Times New Roman" w:cs="Times New Roman"/>
          <w:color w:val="000000"/>
          <w:sz w:val="26"/>
          <w:szCs w:val="26"/>
          <w:lang w:eastAsia="ru-RU"/>
        </w:rPr>
        <w:t xml:space="preserve"> продолжена работа по реконструкции и модернизации тепловых сетей города. Основные силы были направлены на перекладку теплотрасс в центральной части города (в р</w:t>
      </w:r>
      <w:r w:rsidR="002B6DB5">
        <w:rPr>
          <w:rFonts w:ascii="Times New Roman" w:eastAsia="Times New Roman" w:hAnsi="Times New Roman" w:cs="Times New Roman"/>
          <w:color w:val="000000"/>
          <w:sz w:val="26"/>
          <w:szCs w:val="26"/>
          <w:lang w:eastAsia="ru-RU"/>
        </w:rPr>
        <w:t>айо</w:t>
      </w:r>
      <w:r w:rsidRPr="00465E87">
        <w:rPr>
          <w:rFonts w:ascii="Times New Roman" w:eastAsia="Times New Roman" w:hAnsi="Times New Roman" w:cs="Times New Roman"/>
          <w:color w:val="000000"/>
          <w:sz w:val="26"/>
          <w:szCs w:val="26"/>
          <w:lang w:eastAsia="ru-RU"/>
        </w:rPr>
        <w:t xml:space="preserve">не улиц </w:t>
      </w:r>
      <w:proofErr w:type="spellStart"/>
      <w:r w:rsidRPr="00465E87">
        <w:rPr>
          <w:rFonts w:ascii="Times New Roman" w:eastAsia="Times New Roman" w:hAnsi="Times New Roman" w:cs="Times New Roman"/>
          <w:color w:val="000000"/>
          <w:sz w:val="26"/>
          <w:szCs w:val="26"/>
          <w:lang w:eastAsia="ru-RU"/>
        </w:rPr>
        <w:t>Шотмана</w:t>
      </w:r>
      <w:proofErr w:type="spellEnd"/>
      <w:r w:rsidRPr="00465E87">
        <w:rPr>
          <w:rFonts w:ascii="Times New Roman" w:eastAsia="Times New Roman" w:hAnsi="Times New Roman" w:cs="Times New Roman"/>
          <w:color w:val="000000"/>
          <w:sz w:val="26"/>
          <w:szCs w:val="26"/>
          <w:lang w:eastAsia="ru-RU"/>
        </w:rPr>
        <w:t>, Дзержинского</w:t>
      </w:r>
      <w:r w:rsidR="00525933">
        <w:rPr>
          <w:rFonts w:ascii="Times New Roman" w:eastAsia="Times New Roman" w:hAnsi="Times New Roman" w:cs="Times New Roman"/>
          <w:color w:val="000000"/>
          <w:sz w:val="26"/>
          <w:szCs w:val="26"/>
          <w:lang w:eastAsia="ru-RU"/>
        </w:rPr>
        <w:t>).</w:t>
      </w:r>
    </w:p>
    <w:p w14:paraId="58E9E358" w14:textId="77777777"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Обновлено порядка 1,5 км тепловых сетей.</w:t>
      </w:r>
    </w:p>
    <w:p w14:paraId="1FC37A11" w14:textId="264CE9BD"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 xml:space="preserve">Привлечены бюджетные средства и начаты масштабные работы </w:t>
      </w:r>
      <w:r w:rsidR="00525933">
        <w:rPr>
          <w:rFonts w:ascii="Times New Roman" w:eastAsia="Times New Roman" w:hAnsi="Times New Roman" w:cs="Times New Roman"/>
          <w:color w:val="000000"/>
          <w:sz w:val="26"/>
          <w:szCs w:val="26"/>
          <w:lang w:eastAsia="ru-RU"/>
        </w:rPr>
        <w:t>по</w:t>
      </w:r>
      <w:r w:rsidRPr="00465E87">
        <w:rPr>
          <w:rFonts w:ascii="Times New Roman" w:eastAsia="Times New Roman" w:hAnsi="Times New Roman" w:cs="Times New Roman"/>
          <w:color w:val="000000"/>
          <w:sz w:val="26"/>
          <w:szCs w:val="26"/>
          <w:lang w:eastAsia="ru-RU"/>
        </w:rPr>
        <w:t xml:space="preserve"> реконструкци</w:t>
      </w:r>
      <w:r w:rsidR="00525933">
        <w:rPr>
          <w:rFonts w:ascii="Times New Roman" w:eastAsia="Times New Roman" w:hAnsi="Times New Roman" w:cs="Times New Roman"/>
          <w:color w:val="000000"/>
          <w:sz w:val="26"/>
          <w:szCs w:val="26"/>
          <w:lang w:eastAsia="ru-RU"/>
        </w:rPr>
        <w:t>и</w:t>
      </w:r>
      <w:r w:rsidRPr="00465E87">
        <w:rPr>
          <w:rFonts w:ascii="Times New Roman" w:eastAsia="Times New Roman" w:hAnsi="Times New Roman" w:cs="Times New Roman"/>
          <w:color w:val="000000"/>
          <w:sz w:val="26"/>
          <w:szCs w:val="26"/>
          <w:lang w:eastAsia="ru-RU"/>
        </w:rPr>
        <w:t xml:space="preserve"> магистральных сетей района Ключевая</w:t>
      </w:r>
      <w:r w:rsidR="00276219">
        <w:rPr>
          <w:rFonts w:ascii="Times New Roman" w:eastAsia="Times New Roman" w:hAnsi="Times New Roman" w:cs="Times New Roman"/>
          <w:color w:val="000000"/>
          <w:sz w:val="26"/>
          <w:szCs w:val="26"/>
          <w:lang w:eastAsia="ru-RU"/>
        </w:rPr>
        <w:t>.</w:t>
      </w:r>
    </w:p>
    <w:p w14:paraId="292EA283" w14:textId="680AFEE5" w:rsidR="00465E87" w:rsidRPr="00465E87" w:rsidRDefault="00276219"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В</w:t>
      </w:r>
      <w:r w:rsidR="00465E87" w:rsidRPr="00465E87">
        <w:rPr>
          <w:rFonts w:ascii="Times New Roman" w:eastAsia="Times New Roman" w:hAnsi="Times New Roman" w:cs="Times New Roman"/>
          <w:color w:val="000000"/>
          <w:sz w:val="26"/>
          <w:szCs w:val="26"/>
          <w:lang w:eastAsia="ru-RU"/>
        </w:rPr>
        <w:t>ыполнена модернизация оборудования в отдаленных районах города (Пески и Птицефабрика).</w:t>
      </w:r>
    </w:p>
    <w:p w14:paraId="67694564" w14:textId="77777777" w:rsidR="00465E87" w:rsidRPr="00465E87" w:rsidRDefault="00465E87" w:rsidP="00465E87">
      <w:pPr>
        <w:tabs>
          <w:tab w:val="left" w:pos="567"/>
        </w:tabs>
        <w:spacing w:after="0" w:line="240" w:lineRule="auto"/>
        <w:ind w:left="-567" w:right="-143" w:firstLine="851"/>
        <w:jc w:val="both"/>
        <w:rPr>
          <w:rFonts w:ascii="Times New Roman" w:eastAsia="Times New Roman" w:hAnsi="Times New Roman" w:cs="Times New Roman"/>
          <w:sz w:val="24"/>
          <w:szCs w:val="24"/>
          <w:lang w:eastAsia="ru-RU"/>
        </w:rPr>
      </w:pPr>
      <w:r w:rsidRPr="00465E87">
        <w:rPr>
          <w:rFonts w:ascii="Times New Roman" w:eastAsia="Times New Roman" w:hAnsi="Times New Roman" w:cs="Times New Roman"/>
          <w:color w:val="000000"/>
          <w:sz w:val="26"/>
          <w:szCs w:val="26"/>
          <w:lang w:eastAsia="ru-RU"/>
        </w:rPr>
        <w:t>Основные инвестиционные мероприятия:</w:t>
      </w:r>
    </w:p>
    <w:p w14:paraId="4C9809A2" w14:textId="0E5A34C7"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«Реконструкция тепловой сети от К-1-39 до ТК-8</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1041 </w:t>
      </w:r>
      <w:proofErr w:type="spellStart"/>
      <w:r w:rsidR="00465E87" w:rsidRPr="00465E87">
        <w:rPr>
          <w:rFonts w:ascii="Times New Roman" w:eastAsia="Times New Roman" w:hAnsi="Times New Roman" w:cs="Times New Roman"/>
          <w:color w:val="000000"/>
          <w:sz w:val="26"/>
          <w:szCs w:val="26"/>
          <w:lang w:eastAsia="ru-RU"/>
        </w:rPr>
        <w:t>п</w:t>
      </w:r>
      <w:r>
        <w:rPr>
          <w:rFonts w:ascii="Times New Roman" w:eastAsia="Times New Roman" w:hAnsi="Times New Roman" w:cs="Times New Roman"/>
          <w:color w:val="000000"/>
          <w:sz w:val="26"/>
          <w:szCs w:val="26"/>
          <w:lang w:eastAsia="ru-RU"/>
        </w:rPr>
        <w:t>ог</w:t>
      </w:r>
      <w:proofErr w:type="spellEnd"/>
      <w:r>
        <w:rPr>
          <w:rFonts w:ascii="Times New Roman" w:eastAsia="Times New Roman" w:hAnsi="Times New Roman" w:cs="Times New Roman"/>
          <w:color w:val="000000"/>
          <w:sz w:val="26"/>
          <w:szCs w:val="26"/>
          <w:lang w:eastAsia="ru-RU"/>
        </w:rPr>
        <w:t>. м.</w:t>
      </w:r>
      <w:r w:rsidR="00465E87" w:rsidRPr="00465E87">
        <w:rPr>
          <w:rFonts w:ascii="Times New Roman" w:eastAsia="Times New Roman" w:hAnsi="Times New Roman" w:cs="Times New Roman"/>
          <w:color w:val="000000"/>
          <w:sz w:val="26"/>
          <w:szCs w:val="26"/>
          <w:lang w:eastAsia="ru-RU"/>
        </w:rPr>
        <w:t xml:space="preserve"> </w:t>
      </w:r>
    </w:p>
    <w:p w14:paraId="7FB672CD" w14:textId="742C89BE"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«Реконструкция тепловой сети от К-1-27 до ТК-12» </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60 </w:t>
      </w:r>
      <w:proofErr w:type="spellStart"/>
      <w:r w:rsidRPr="00465E87">
        <w:rPr>
          <w:rFonts w:ascii="Times New Roman" w:eastAsia="Times New Roman" w:hAnsi="Times New Roman" w:cs="Times New Roman"/>
          <w:color w:val="000000"/>
          <w:sz w:val="26"/>
          <w:szCs w:val="26"/>
          <w:lang w:eastAsia="ru-RU"/>
        </w:rPr>
        <w:t>п</w:t>
      </w:r>
      <w:r>
        <w:rPr>
          <w:rFonts w:ascii="Times New Roman" w:eastAsia="Times New Roman" w:hAnsi="Times New Roman" w:cs="Times New Roman"/>
          <w:color w:val="000000"/>
          <w:sz w:val="26"/>
          <w:szCs w:val="26"/>
          <w:lang w:eastAsia="ru-RU"/>
        </w:rPr>
        <w:t>ог</w:t>
      </w:r>
      <w:proofErr w:type="spellEnd"/>
      <w:r>
        <w:rPr>
          <w:rFonts w:ascii="Times New Roman" w:eastAsia="Times New Roman" w:hAnsi="Times New Roman" w:cs="Times New Roman"/>
          <w:color w:val="000000"/>
          <w:sz w:val="26"/>
          <w:szCs w:val="26"/>
          <w:lang w:eastAsia="ru-RU"/>
        </w:rPr>
        <w:t>. м</w:t>
      </w:r>
      <w:r w:rsidR="00465E87" w:rsidRPr="00465E87">
        <w:rPr>
          <w:rFonts w:ascii="Times New Roman" w:eastAsia="Times New Roman" w:hAnsi="Times New Roman" w:cs="Times New Roman"/>
          <w:color w:val="000000"/>
          <w:sz w:val="26"/>
          <w:szCs w:val="26"/>
          <w:lang w:eastAsia="ru-RU"/>
        </w:rPr>
        <w:t xml:space="preserve">. </w:t>
      </w:r>
    </w:p>
    <w:p w14:paraId="155F1258" w14:textId="10883960"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«Модернизация теплотрасс. Квартальные сети. Тепловые сети на участке от </w:t>
      </w:r>
      <w:r w:rsidR="00276219">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ТК-12/38 до ТК-12/42` по </w:t>
      </w:r>
      <w:proofErr w:type="spellStart"/>
      <w:r w:rsidR="00465E87" w:rsidRPr="00465E87">
        <w:rPr>
          <w:rFonts w:ascii="Times New Roman" w:eastAsia="Times New Roman" w:hAnsi="Times New Roman" w:cs="Times New Roman"/>
          <w:color w:val="000000"/>
          <w:sz w:val="26"/>
          <w:szCs w:val="26"/>
          <w:lang w:eastAsia="ru-RU"/>
        </w:rPr>
        <w:t>Ведлозерск</w:t>
      </w:r>
      <w:r w:rsidR="00525933">
        <w:rPr>
          <w:rFonts w:ascii="Times New Roman" w:eastAsia="Times New Roman" w:hAnsi="Times New Roman" w:cs="Times New Roman"/>
          <w:color w:val="000000"/>
          <w:sz w:val="26"/>
          <w:szCs w:val="26"/>
          <w:lang w:eastAsia="ru-RU"/>
        </w:rPr>
        <w:t>ой</w:t>
      </w:r>
      <w:proofErr w:type="spellEnd"/>
      <w:r w:rsidR="00525933">
        <w:rPr>
          <w:rFonts w:ascii="Times New Roman" w:eastAsia="Times New Roman" w:hAnsi="Times New Roman" w:cs="Times New Roman"/>
          <w:color w:val="000000"/>
          <w:sz w:val="26"/>
          <w:szCs w:val="26"/>
          <w:lang w:eastAsia="ru-RU"/>
        </w:rPr>
        <w:t xml:space="preserve"> ул. </w:t>
      </w:r>
      <w:r w:rsidR="00465E87" w:rsidRPr="00465E87">
        <w:rPr>
          <w:rFonts w:ascii="Times New Roman" w:eastAsia="Times New Roman" w:hAnsi="Times New Roman" w:cs="Times New Roman"/>
          <w:color w:val="000000"/>
          <w:sz w:val="26"/>
          <w:szCs w:val="26"/>
          <w:lang w:eastAsia="ru-RU"/>
        </w:rPr>
        <w:t xml:space="preserve"> в г. Петрозаводске» </w:t>
      </w:r>
      <w:r w:rsidR="00525933">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64 </w:t>
      </w:r>
      <w:proofErr w:type="spellStart"/>
      <w:r w:rsidRPr="00465E87">
        <w:rPr>
          <w:rFonts w:ascii="Times New Roman" w:eastAsia="Times New Roman" w:hAnsi="Times New Roman" w:cs="Times New Roman"/>
          <w:color w:val="000000"/>
          <w:sz w:val="26"/>
          <w:szCs w:val="26"/>
          <w:lang w:eastAsia="ru-RU"/>
        </w:rPr>
        <w:t>п</w:t>
      </w:r>
      <w:r>
        <w:rPr>
          <w:rFonts w:ascii="Times New Roman" w:eastAsia="Times New Roman" w:hAnsi="Times New Roman" w:cs="Times New Roman"/>
          <w:color w:val="000000"/>
          <w:sz w:val="26"/>
          <w:szCs w:val="26"/>
          <w:lang w:eastAsia="ru-RU"/>
        </w:rPr>
        <w:t>ог</w:t>
      </w:r>
      <w:proofErr w:type="spellEnd"/>
      <w:r>
        <w:rPr>
          <w:rFonts w:ascii="Times New Roman" w:eastAsia="Times New Roman" w:hAnsi="Times New Roman" w:cs="Times New Roman"/>
          <w:color w:val="000000"/>
          <w:sz w:val="26"/>
          <w:szCs w:val="26"/>
          <w:lang w:eastAsia="ru-RU"/>
        </w:rPr>
        <w:t>. м.</w:t>
      </w:r>
      <w:r w:rsidRP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 </w:t>
      </w:r>
    </w:p>
    <w:p w14:paraId="29330F59" w14:textId="0D560C56" w:rsidR="002B6DB5" w:rsidRDefault="002B6DB5" w:rsidP="00465E87">
      <w:pPr>
        <w:spacing w:after="0" w:line="240" w:lineRule="auto"/>
        <w:ind w:left="-567" w:right="-143"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 xml:space="preserve">«Реконструкция магистральных сетей от теплоисточника до существующих тепловых сетей района Ключевая, г. Петрозаводск» </w:t>
      </w:r>
      <w:r w:rsidR="00525933">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307 </w:t>
      </w:r>
      <w:proofErr w:type="spellStart"/>
      <w:r w:rsidRPr="00465E87">
        <w:rPr>
          <w:rFonts w:ascii="Times New Roman" w:eastAsia="Times New Roman" w:hAnsi="Times New Roman" w:cs="Times New Roman"/>
          <w:color w:val="000000"/>
          <w:sz w:val="26"/>
          <w:szCs w:val="26"/>
          <w:lang w:eastAsia="ru-RU"/>
        </w:rPr>
        <w:t>п</w:t>
      </w:r>
      <w:r>
        <w:rPr>
          <w:rFonts w:ascii="Times New Roman" w:eastAsia="Times New Roman" w:hAnsi="Times New Roman" w:cs="Times New Roman"/>
          <w:color w:val="000000"/>
          <w:sz w:val="26"/>
          <w:szCs w:val="26"/>
          <w:lang w:eastAsia="ru-RU"/>
        </w:rPr>
        <w:t>ог</w:t>
      </w:r>
      <w:proofErr w:type="spellEnd"/>
      <w:r>
        <w:rPr>
          <w:rFonts w:ascii="Times New Roman" w:eastAsia="Times New Roman" w:hAnsi="Times New Roman" w:cs="Times New Roman"/>
          <w:color w:val="000000"/>
          <w:sz w:val="26"/>
          <w:szCs w:val="26"/>
          <w:lang w:eastAsia="ru-RU"/>
        </w:rPr>
        <w:t>. м.</w:t>
      </w:r>
      <w:r w:rsidRPr="00465E87">
        <w:rPr>
          <w:rFonts w:ascii="Times New Roman" w:eastAsia="Times New Roman" w:hAnsi="Times New Roman" w:cs="Times New Roman"/>
          <w:color w:val="000000"/>
          <w:sz w:val="26"/>
          <w:szCs w:val="26"/>
          <w:lang w:eastAsia="ru-RU"/>
        </w:rPr>
        <w:t xml:space="preserve"> </w:t>
      </w:r>
    </w:p>
    <w:p w14:paraId="3240336A" w14:textId="09568B03" w:rsidR="00465E87" w:rsidRPr="00465E87" w:rsidRDefault="002B6DB5" w:rsidP="00465E87">
      <w:pPr>
        <w:spacing w:after="0" w:line="240" w:lineRule="auto"/>
        <w:ind w:left="-567" w:right="-143"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«Техническое перевооружение котельной района Птицефабрика ПГО»</w:t>
      </w:r>
      <w:r w:rsidR="00A82D4E">
        <w:rPr>
          <w:rFonts w:ascii="Times New Roman" w:eastAsia="Times New Roman" w:hAnsi="Times New Roman" w:cs="Times New Roman"/>
          <w:color w:val="000000"/>
          <w:sz w:val="26"/>
          <w:szCs w:val="26"/>
          <w:lang w:eastAsia="ru-RU"/>
        </w:rPr>
        <w:t>.</w:t>
      </w:r>
      <w:r w:rsidR="00465E87" w:rsidRPr="00465E87">
        <w:rPr>
          <w:rFonts w:ascii="Times New Roman" w:eastAsia="Times New Roman" w:hAnsi="Times New Roman" w:cs="Times New Roman"/>
          <w:color w:val="000000"/>
          <w:sz w:val="26"/>
          <w:szCs w:val="26"/>
          <w:lang w:eastAsia="ru-RU"/>
        </w:rPr>
        <w:t xml:space="preserve"> </w:t>
      </w:r>
    </w:p>
    <w:p w14:paraId="1C6822B3" w14:textId="2689FEC2" w:rsidR="00465E87" w:rsidRDefault="002B6DB5" w:rsidP="00AF4C27">
      <w:pPr>
        <w:spacing w:after="0" w:line="240" w:lineRule="auto"/>
        <w:ind w:left="-567" w:right="-143" w:firstLine="851"/>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465E87">
        <w:rPr>
          <w:rFonts w:ascii="Times New Roman" w:eastAsia="Times New Roman" w:hAnsi="Times New Roman" w:cs="Times New Roman"/>
          <w:color w:val="000000"/>
          <w:sz w:val="26"/>
          <w:szCs w:val="26"/>
          <w:lang w:eastAsia="ru-RU"/>
        </w:rPr>
        <w:t xml:space="preserve"> </w:t>
      </w:r>
      <w:r w:rsidR="00465E87" w:rsidRPr="00465E87">
        <w:rPr>
          <w:rFonts w:ascii="Times New Roman" w:eastAsia="Times New Roman" w:hAnsi="Times New Roman" w:cs="Times New Roman"/>
          <w:color w:val="000000"/>
          <w:sz w:val="26"/>
          <w:szCs w:val="26"/>
          <w:lang w:eastAsia="ru-RU"/>
        </w:rPr>
        <w:t>«Техническое перевооружение котельной района Пески ПГО»</w:t>
      </w:r>
      <w:r w:rsidR="00AF4C27">
        <w:rPr>
          <w:rFonts w:ascii="Times New Roman" w:eastAsia="Times New Roman" w:hAnsi="Times New Roman" w:cs="Times New Roman"/>
          <w:color w:val="000000"/>
          <w:sz w:val="26"/>
          <w:szCs w:val="26"/>
          <w:lang w:eastAsia="ru-RU"/>
        </w:rPr>
        <w:t>.</w:t>
      </w:r>
    </w:p>
    <w:p w14:paraId="16FF2475" w14:textId="77777777" w:rsidR="00AF4C27" w:rsidRPr="00465E87" w:rsidRDefault="00AF4C27" w:rsidP="00AF4C27">
      <w:pPr>
        <w:spacing w:after="0" w:line="240" w:lineRule="auto"/>
        <w:ind w:left="-567" w:right="-143" w:firstLine="851"/>
        <w:jc w:val="both"/>
        <w:rPr>
          <w:rFonts w:ascii="Times New Roman" w:eastAsia="Times New Roman" w:hAnsi="Times New Roman" w:cs="Times New Roman"/>
          <w:sz w:val="24"/>
          <w:szCs w:val="24"/>
          <w:lang w:eastAsia="ru-RU"/>
        </w:rPr>
      </w:pPr>
    </w:p>
    <w:p w14:paraId="554F6DB9" w14:textId="77777777" w:rsidR="005A4579" w:rsidRPr="005A4579" w:rsidRDefault="005A4579" w:rsidP="004A1539">
      <w:pPr>
        <w:pStyle w:val="a4"/>
        <w:tabs>
          <w:tab w:val="left" w:pos="1276"/>
        </w:tabs>
        <w:ind w:left="142" w:right="-143"/>
        <w:jc w:val="center"/>
        <w:outlineLvl w:val="1"/>
        <w:rPr>
          <w:rFonts w:ascii="Times New Roman" w:hAnsi="Times New Roman" w:cs="Times New Roman"/>
          <w:b/>
          <w:sz w:val="27"/>
          <w:szCs w:val="27"/>
        </w:rPr>
      </w:pPr>
      <w:bookmarkStart w:id="21" w:name="_Toc477426513"/>
      <w:r w:rsidRPr="005A4579">
        <w:rPr>
          <w:rFonts w:ascii="Times New Roman" w:hAnsi="Times New Roman" w:cs="Times New Roman"/>
          <w:b/>
          <w:sz w:val="27"/>
          <w:szCs w:val="27"/>
        </w:rPr>
        <w:t>Участие в организации деятельности по сбору, утилизации и переработке коммунальных отходов</w:t>
      </w:r>
      <w:bookmarkEnd w:id="21"/>
    </w:p>
    <w:p w14:paraId="52F181C4" w14:textId="17C57DD1"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Администрацией утвержден Реестр мест (площадок) накопления твердых коммунальных отходов на территории Пе</w:t>
      </w:r>
      <w:r w:rsidR="00624518">
        <w:rPr>
          <w:rFonts w:ascii="Times New Roman" w:eastAsia="Times New Roman" w:hAnsi="Times New Roman" w:cs="Times New Roman"/>
          <w:color w:val="000000"/>
          <w:sz w:val="26"/>
          <w:szCs w:val="26"/>
          <w:lang w:eastAsia="ru-RU"/>
        </w:rPr>
        <w:t>трозаводского городского округа.</w:t>
      </w:r>
    </w:p>
    <w:p w14:paraId="160C1CCA" w14:textId="6904C7C3"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 xml:space="preserve">На территории </w:t>
      </w:r>
      <w:r w:rsidR="00AF4C27">
        <w:rPr>
          <w:rFonts w:ascii="Times New Roman" w:eastAsia="Times New Roman" w:hAnsi="Times New Roman" w:cs="Times New Roman"/>
          <w:color w:val="000000"/>
          <w:sz w:val="26"/>
          <w:szCs w:val="26"/>
          <w:lang w:eastAsia="ru-RU"/>
        </w:rPr>
        <w:t>города</w:t>
      </w:r>
      <w:r w:rsidRPr="00D30C1B">
        <w:rPr>
          <w:rFonts w:ascii="Times New Roman" w:eastAsia="Times New Roman" w:hAnsi="Times New Roman" w:cs="Times New Roman"/>
          <w:color w:val="000000"/>
          <w:sz w:val="26"/>
          <w:szCs w:val="26"/>
          <w:lang w:eastAsia="ru-RU"/>
        </w:rPr>
        <w:t xml:space="preserve"> определено более 1670 мест для сбора твердых коммунальных отходов, в том числе порядка 760 оборудованных контейнерных площадок</w:t>
      </w:r>
      <w:r w:rsidR="00D30C1B">
        <w:rPr>
          <w:rFonts w:ascii="Times New Roman" w:eastAsia="Times New Roman" w:hAnsi="Times New Roman" w:cs="Times New Roman"/>
          <w:color w:val="000000"/>
          <w:sz w:val="26"/>
          <w:szCs w:val="26"/>
          <w:lang w:eastAsia="ru-RU"/>
        </w:rPr>
        <w:t>:</w:t>
      </w:r>
      <w:r w:rsidRPr="00D30C1B">
        <w:rPr>
          <w:rFonts w:ascii="Times New Roman" w:eastAsia="Times New Roman" w:hAnsi="Times New Roman" w:cs="Times New Roman"/>
          <w:color w:val="000000"/>
          <w:sz w:val="26"/>
          <w:szCs w:val="26"/>
          <w:lang w:eastAsia="ru-RU"/>
        </w:rPr>
        <w:t xml:space="preserve"> свыше 340 – на территориях общего пользования, 300 – на придомовых территориях многоквартирных домов, 120 –  на участках юридических и физических лиц.</w:t>
      </w:r>
    </w:p>
    <w:p w14:paraId="69B92A07" w14:textId="03549E52"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Затраты на содержание муниципальных контейнерных площадок составили</w:t>
      </w:r>
      <w:r w:rsidR="00D30C1B">
        <w:rPr>
          <w:rFonts w:ascii="Times New Roman" w:eastAsia="Times New Roman" w:hAnsi="Times New Roman" w:cs="Times New Roman"/>
          <w:color w:val="000000"/>
          <w:sz w:val="26"/>
          <w:szCs w:val="26"/>
          <w:lang w:eastAsia="ru-RU"/>
        </w:rPr>
        <w:t xml:space="preserve">                  </w:t>
      </w:r>
      <w:r w:rsidR="0079347D">
        <w:rPr>
          <w:rFonts w:ascii="Times New Roman" w:eastAsia="Times New Roman" w:hAnsi="Times New Roman" w:cs="Times New Roman"/>
          <w:color w:val="000000"/>
          <w:sz w:val="26"/>
          <w:szCs w:val="26"/>
          <w:lang w:eastAsia="ru-RU"/>
        </w:rPr>
        <w:t xml:space="preserve"> 4,9</w:t>
      </w:r>
      <w:r w:rsidRPr="00D30C1B">
        <w:rPr>
          <w:rFonts w:ascii="Times New Roman" w:eastAsia="Times New Roman" w:hAnsi="Times New Roman" w:cs="Times New Roman"/>
          <w:color w:val="000000"/>
          <w:sz w:val="26"/>
          <w:szCs w:val="26"/>
          <w:lang w:eastAsia="ru-RU"/>
        </w:rPr>
        <w:t xml:space="preserve"> млн рублей. </w:t>
      </w:r>
    </w:p>
    <w:p w14:paraId="7F8E34AB" w14:textId="385F021C" w:rsidR="004A5625" w:rsidRPr="00D30C1B" w:rsidRDefault="008B741D"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Администрация</w:t>
      </w:r>
      <w:r w:rsidR="004A5625" w:rsidRPr="00D30C1B">
        <w:rPr>
          <w:rFonts w:ascii="Times New Roman" w:eastAsia="Times New Roman" w:hAnsi="Times New Roman" w:cs="Times New Roman"/>
          <w:color w:val="000000"/>
          <w:sz w:val="26"/>
          <w:szCs w:val="26"/>
          <w:lang w:eastAsia="ru-RU"/>
        </w:rPr>
        <w:t xml:space="preserve"> совместно с региональным оператором по обращению с </w:t>
      </w:r>
      <w:r w:rsidR="00276219">
        <w:rPr>
          <w:rFonts w:ascii="Times New Roman" w:eastAsia="Times New Roman" w:hAnsi="Times New Roman" w:cs="Times New Roman"/>
          <w:color w:val="000000"/>
          <w:sz w:val="26"/>
          <w:szCs w:val="26"/>
          <w:lang w:eastAsia="ru-RU"/>
        </w:rPr>
        <w:t xml:space="preserve">                       </w:t>
      </w:r>
      <w:r w:rsidR="004A5625" w:rsidRPr="00D30C1B">
        <w:rPr>
          <w:rFonts w:ascii="Times New Roman" w:eastAsia="Times New Roman" w:hAnsi="Times New Roman" w:cs="Times New Roman"/>
          <w:color w:val="000000"/>
          <w:sz w:val="26"/>
          <w:szCs w:val="26"/>
          <w:lang w:eastAsia="ru-RU"/>
        </w:rPr>
        <w:t>ТКО ООО «КЭО» замен</w:t>
      </w:r>
      <w:r w:rsidR="00D30C1B">
        <w:rPr>
          <w:rFonts w:ascii="Times New Roman" w:eastAsia="Times New Roman" w:hAnsi="Times New Roman" w:cs="Times New Roman"/>
          <w:color w:val="000000"/>
          <w:sz w:val="26"/>
          <w:szCs w:val="26"/>
          <w:lang w:eastAsia="ru-RU"/>
        </w:rPr>
        <w:t>ила</w:t>
      </w:r>
      <w:r w:rsidR="004A5625" w:rsidRPr="00D30C1B">
        <w:rPr>
          <w:rFonts w:ascii="Times New Roman" w:eastAsia="Times New Roman" w:hAnsi="Times New Roman" w:cs="Times New Roman"/>
          <w:color w:val="000000"/>
          <w:sz w:val="26"/>
          <w:szCs w:val="26"/>
          <w:lang w:eastAsia="ru-RU"/>
        </w:rPr>
        <w:t xml:space="preserve"> сломанны</w:t>
      </w:r>
      <w:r w:rsidR="00D30C1B">
        <w:rPr>
          <w:rFonts w:ascii="Times New Roman" w:eastAsia="Times New Roman" w:hAnsi="Times New Roman" w:cs="Times New Roman"/>
          <w:color w:val="000000"/>
          <w:sz w:val="26"/>
          <w:szCs w:val="26"/>
          <w:lang w:eastAsia="ru-RU"/>
        </w:rPr>
        <w:t>е</w:t>
      </w:r>
      <w:r w:rsidR="004A5625" w:rsidRPr="00D30C1B">
        <w:rPr>
          <w:rFonts w:ascii="Times New Roman" w:eastAsia="Times New Roman" w:hAnsi="Times New Roman" w:cs="Times New Roman"/>
          <w:color w:val="000000"/>
          <w:sz w:val="26"/>
          <w:szCs w:val="26"/>
          <w:lang w:eastAsia="ru-RU"/>
        </w:rPr>
        <w:t>, сгоревши</w:t>
      </w:r>
      <w:r w:rsidR="00D30C1B">
        <w:rPr>
          <w:rFonts w:ascii="Times New Roman" w:eastAsia="Times New Roman" w:hAnsi="Times New Roman" w:cs="Times New Roman"/>
          <w:color w:val="000000"/>
          <w:sz w:val="26"/>
          <w:szCs w:val="26"/>
          <w:lang w:eastAsia="ru-RU"/>
        </w:rPr>
        <w:t>е</w:t>
      </w:r>
      <w:r w:rsidR="004A5625" w:rsidRPr="00D30C1B">
        <w:rPr>
          <w:rFonts w:ascii="Times New Roman" w:eastAsia="Times New Roman" w:hAnsi="Times New Roman" w:cs="Times New Roman"/>
          <w:color w:val="000000"/>
          <w:sz w:val="26"/>
          <w:szCs w:val="26"/>
          <w:lang w:eastAsia="ru-RU"/>
        </w:rPr>
        <w:t xml:space="preserve"> и установ</w:t>
      </w:r>
      <w:r w:rsidR="00D30C1B">
        <w:rPr>
          <w:rFonts w:ascii="Times New Roman" w:eastAsia="Times New Roman" w:hAnsi="Times New Roman" w:cs="Times New Roman"/>
          <w:color w:val="000000"/>
          <w:sz w:val="26"/>
          <w:szCs w:val="26"/>
          <w:lang w:eastAsia="ru-RU"/>
        </w:rPr>
        <w:t>ила</w:t>
      </w:r>
      <w:r w:rsidR="004A5625" w:rsidRPr="00D30C1B">
        <w:rPr>
          <w:rFonts w:ascii="Times New Roman" w:eastAsia="Times New Roman" w:hAnsi="Times New Roman" w:cs="Times New Roman"/>
          <w:color w:val="000000"/>
          <w:sz w:val="26"/>
          <w:szCs w:val="26"/>
          <w:lang w:eastAsia="ru-RU"/>
        </w:rPr>
        <w:t xml:space="preserve"> дополнительн</w:t>
      </w:r>
      <w:r w:rsidR="00D30C1B">
        <w:rPr>
          <w:rFonts w:ascii="Times New Roman" w:eastAsia="Times New Roman" w:hAnsi="Times New Roman" w:cs="Times New Roman"/>
          <w:color w:val="000000"/>
          <w:sz w:val="26"/>
          <w:szCs w:val="26"/>
          <w:lang w:eastAsia="ru-RU"/>
        </w:rPr>
        <w:t>ые</w:t>
      </w:r>
      <w:r w:rsidR="004A5625" w:rsidRPr="00D30C1B">
        <w:rPr>
          <w:rFonts w:ascii="Times New Roman" w:eastAsia="Times New Roman" w:hAnsi="Times New Roman" w:cs="Times New Roman"/>
          <w:color w:val="000000"/>
          <w:sz w:val="26"/>
          <w:szCs w:val="26"/>
          <w:lang w:eastAsia="ru-RU"/>
        </w:rPr>
        <w:t xml:space="preserve"> </w:t>
      </w:r>
      <w:r w:rsidR="00276219">
        <w:rPr>
          <w:rFonts w:ascii="Times New Roman" w:eastAsia="Times New Roman" w:hAnsi="Times New Roman" w:cs="Times New Roman"/>
          <w:color w:val="000000"/>
          <w:sz w:val="26"/>
          <w:szCs w:val="26"/>
          <w:lang w:eastAsia="ru-RU"/>
        </w:rPr>
        <w:t xml:space="preserve">                   </w:t>
      </w:r>
      <w:r w:rsidR="004A5625" w:rsidRPr="00D30C1B">
        <w:rPr>
          <w:rFonts w:ascii="Times New Roman" w:eastAsia="Times New Roman" w:hAnsi="Times New Roman" w:cs="Times New Roman"/>
          <w:color w:val="000000"/>
          <w:sz w:val="26"/>
          <w:szCs w:val="26"/>
          <w:lang w:eastAsia="ru-RU"/>
        </w:rPr>
        <w:t xml:space="preserve">214 контейнеров для сбора ТКО на муниципальных контейнерных площадках. </w:t>
      </w:r>
    </w:p>
    <w:p w14:paraId="0D877411" w14:textId="1F12324F"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 xml:space="preserve">Для </w:t>
      </w:r>
      <w:r w:rsidR="00D30C1B">
        <w:rPr>
          <w:rFonts w:ascii="Times New Roman" w:eastAsia="Times New Roman" w:hAnsi="Times New Roman" w:cs="Times New Roman"/>
          <w:color w:val="000000"/>
          <w:sz w:val="26"/>
          <w:szCs w:val="26"/>
          <w:lang w:eastAsia="ru-RU"/>
        </w:rPr>
        <w:t>обеспечения</w:t>
      </w:r>
      <w:r w:rsidRPr="00D30C1B">
        <w:rPr>
          <w:rFonts w:ascii="Times New Roman" w:eastAsia="Times New Roman" w:hAnsi="Times New Roman" w:cs="Times New Roman"/>
          <w:color w:val="000000"/>
          <w:sz w:val="26"/>
          <w:szCs w:val="26"/>
          <w:lang w:eastAsia="ru-RU"/>
        </w:rPr>
        <w:t xml:space="preserve"> местами накопления ТКО на территории городского округа Администрацией за счет бюджетного кредита в размере 10 мл</w:t>
      </w:r>
      <w:r w:rsidR="00D30C1B">
        <w:rPr>
          <w:rFonts w:ascii="Times New Roman" w:eastAsia="Times New Roman" w:hAnsi="Times New Roman" w:cs="Times New Roman"/>
          <w:color w:val="000000"/>
          <w:sz w:val="26"/>
          <w:szCs w:val="26"/>
          <w:lang w:eastAsia="ru-RU"/>
        </w:rPr>
        <w:t>н</w:t>
      </w:r>
      <w:r w:rsidRPr="00D30C1B">
        <w:rPr>
          <w:rFonts w:ascii="Times New Roman" w:eastAsia="Times New Roman" w:hAnsi="Times New Roman" w:cs="Times New Roman"/>
          <w:color w:val="000000"/>
          <w:sz w:val="26"/>
          <w:szCs w:val="26"/>
          <w:lang w:eastAsia="ru-RU"/>
        </w:rPr>
        <w:t xml:space="preserve"> руб</w:t>
      </w:r>
      <w:r w:rsidR="00D30C1B">
        <w:rPr>
          <w:rFonts w:ascii="Times New Roman" w:eastAsia="Times New Roman" w:hAnsi="Times New Roman" w:cs="Times New Roman"/>
          <w:color w:val="000000"/>
          <w:sz w:val="26"/>
          <w:szCs w:val="26"/>
          <w:lang w:eastAsia="ru-RU"/>
        </w:rPr>
        <w:t>.</w:t>
      </w:r>
      <w:r w:rsidRPr="00D30C1B">
        <w:rPr>
          <w:rFonts w:ascii="Times New Roman" w:eastAsia="Times New Roman" w:hAnsi="Times New Roman" w:cs="Times New Roman"/>
          <w:color w:val="000000"/>
          <w:sz w:val="26"/>
          <w:szCs w:val="26"/>
          <w:lang w:eastAsia="ru-RU"/>
        </w:rPr>
        <w:t xml:space="preserve"> </w:t>
      </w:r>
      <w:r w:rsidR="00D30C1B">
        <w:rPr>
          <w:rFonts w:ascii="Times New Roman" w:eastAsia="Times New Roman" w:hAnsi="Times New Roman" w:cs="Times New Roman"/>
          <w:color w:val="000000"/>
          <w:sz w:val="26"/>
          <w:szCs w:val="26"/>
          <w:lang w:eastAsia="ru-RU"/>
        </w:rPr>
        <w:t>обустроено</w:t>
      </w:r>
      <w:r w:rsidRPr="00D30C1B">
        <w:rPr>
          <w:rFonts w:ascii="Times New Roman" w:eastAsia="Times New Roman" w:hAnsi="Times New Roman" w:cs="Times New Roman"/>
          <w:color w:val="000000"/>
          <w:sz w:val="26"/>
          <w:szCs w:val="26"/>
          <w:lang w:eastAsia="ru-RU"/>
        </w:rPr>
        <w:t xml:space="preserve"> </w:t>
      </w:r>
      <w:r w:rsidR="00A82D4E">
        <w:rPr>
          <w:rFonts w:ascii="Times New Roman" w:eastAsia="Times New Roman" w:hAnsi="Times New Roman" w:cs="Times New Roman"/>
          <w:color w:val="000000"/>
          <w:sz w:val="26"/>
          <w:szCs w:val="26"/>
          <w:lang w:eastAsia="ru-RU"/>
        </w:rPr>
        <w:t xml:space="preserve">                     </w:t>
      </w:r>
      <w:r w:rsidRPr="00D30C1B">
        <w:rPr>
          <w:rFonts w:ascii="Times New Roman" w:eastAsia="Times New Roman" w:hAnsi="Times New Roman" w:cs="Times New Roman"/>
          <w:color w:val="000000"/>
          <w:sz w:val="26"/>
          <w:szCs w:val="26"/>
          <w:lang w:eastAsia="ru-RU"/>
        </w:rPr>
        <w:t>22 контейнерных площад</w:t>
      </w:r>
      <w:r w:rsidR="00D30C1B">
        <w:rPr>
          <w:rFonts w:ascii="Times New Roman" w:eastAsia="Times New Roman" w:hAnsi="Times New Roman" w:cs="Times New Roman"/>
          <w:color w:val="000000"/>
          <w:sz w:val="26"/>
          <w:szCs w:val="26"/>
          <w:lang w:eastAsia="ru-RU"/>
        </w:rPr>
        <w:t>ки</w:t>
      </w:r>
      <w:r w:rsidRPr="00D30C1B">
        <w:rPr>
          <w:rFonts w:ascii="Times New Roman" w:eastAsia="Times New Roman" w:hAnsi="Times New Roman" w:cs="Times New Roman"/>
          <w:color w:val="000000"/>
          <w:sz w:val="26"/>
          <w:szCs w:val="26"/>
          <w:lang w:eastAsia="ru-RU"/>
        </w:rPr>
        <w:t>.</w:t>
      </w:r>
    </w:p>
    <w:p w14:paraId="612FB682" w14:textId="739596CA"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Для осуществления бесперебойной работы по транспортированию ТКО в 2025 году за счет средств бюджетного кредита из регионального бюджета на финансовое обеспечение мероприятий по организ</w:t>
      </w:r>
      <w:r w:rsidR="00624518">
        <w:rPr>
          <w:rFonts w:ascii="Times New Roman" w:eastAsia="Times New Roman" w:hAnsi="Times New Roman" w:cs="Times New Roman"/>
          <w:color w:val="000000"/>
          <w:sz w:val="26"/>
          <w:szCs w:val="26"/>
          <w:lang w:eastAsia="ru-RU"/>
        </w:rPr>
        <w:t>ации деятельности по накоплению</w:t>
      </w:r>
      <w:r w:rsidRPr="00D30C1B">
        <w:rPr>
          <w:rFonts w:ascii="Times New Roman" w:eastAsia="Times New Roman" w:hAnsi="Times New Roman" w:cs="Times New Roman"/>
          <w:color w:val="000000"/>
          <w:sz w:val="26"/>
          <w:szCs w:val="26"/>
          <w:lang w:eastAsia="ru-RU"/>
        </w:rPr>
        <w:t xml:space="preserve"> и транспортированию твердых коммунальных отходов для ПМУП «</w:t>
      </w:r>
      <w:proofErr w:type="spellStart"/>
      <w:r w:rsidRPr="00D30C1B">
        <w:rPr>
          <w:rFonts w:ascii="Times New Roman" w:eastAsia="Times New Roman" w:hAnsi="Times New Roman" w:cs="Times New Roman"/>
          <w:color w:val="000000"/>
          <w:sz w:val="26"/>
          <w:szCs w:val="26"/>
          <w:lang w:eastAsia="ru-RU"/>
        </w:rPr>
        <w:t>Автоспецтранс</w:t>
      </w:r>
      <w:proofErr w:type="spellEnd"/>
      <w:r w:rsidRPr="00D30C1B">
        <w:rPr>
          <w:rFonts w:ascii="Times New Roman" w:eastAsia="Times New Roman" w:hAnsi="Times New Roman" w:cs="Times New Roman"/>
          <w:color w:val="000000"/>
          <w:sz w:val="26"/>
          <w:szCs w:val="26"/>
          <w:lang w:eastAsia="ru-RU"/>
        </w:rPr>
        <w:t xml:space="preserve">» приобретено 13 единиц специализированной техники: 4 </w:t>
      </w:r>
      <w:proofErr w:type="spellStart"/>
      <w:r w:rsidRPr="00D30C1B">
        <w:rPr>
          <w:rFonts w:ascii="Times New Roman" w:eastAsia="Times New Roman" w:hAnsi="Times New Roman" w:cs="Times New Roman"/>
          <w:color w:val="000000"/>
          <w:sz w:val="26"/>
          <w:szCs w:val="26"/>
          <w:lang w:eastAsia="ru-RU"/>
        </w:rPr>
        <w:t>ломовоза</w:t>
      </w:r>
      <w:proofErr w:type="spellEnd"/>
      <w:r w:rsidRPr="00D30C1B">
        <w:rPr>
          <w:rFonts w:ascii="Times New Roman" w:eastAsia="Times New Roman" w:hAnsi="Times New Roman" w:cs="Times New Roman"/>
          <w:color w:val="000000"/>
          <w:sz w:val="26"/>
          <w:szCs w:val="26"/>
          <w:lang w:eastAsia="ru-RU"/>
        </w:rPr>
        <w:t xml:space="preserve"> и 9 мусоровозов.</w:t>
      </w:r>
    </w:p>
    <w:p w14:paraId="1656CCCC" w14:textId="547E87EA"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Между Админис</w:t>
      </w:r>
      <w:r w:rsidR="00722582">
        <w:rPr>
          <w:rFonts w:ascii="Times New Roman" w:eastAsia="Times New Roman" w:hAnsi="Times New Roman" w:cs="Times New Roman"/>
          <w:color w:val="000000"/>
          <w:sz w:val="26"/>
          <w:szCs w:val="26"/>
          <w:lang w:eastAsia="ru-RU"/>
        </w:rPr>
        <w:t>трацией и ПМУП «</w:t>
      </w:r>
      <w:proofErr w:type="spellStart"/>
      <w:r w:rsidR="00722582">
        <w:rPr>
          <w:rFonts w:ascii="Times New Roman" w:eastAsia="Times New Roman" w:hAnsi="Times New Roman" w:cs="Times New Roman"/>
          <w:color w:val="000000"/>
          <w:sz w:val="26"/>
          <w:szCs w:val="26"/>
          <w:lang w:eastAsia="ru-RU"/>
        </w:rPr>
        <w:t>Автоспецтранс</w:t>
      </w:r>
      <w:proofErr w:type="spellEnd"/>
      <w:r w:rsidR="00722582">
        <w:rPr>
          <w:rFonts w:ascii="Times New Roman" w:eastAsia="Times New Roman" w:hAnsi="Times New Roman" w:cs="Times New Roman"/>
          <w:color w:val="000000"/>
          <w:sz w:val="26"/>
          <w:szCs w:val="26"/>
          <w:lang w:eastAsia="ru-RU"/>
        </w:rPr>
        <w:t xml:space="preserve">» </w:t>
      </w:r>
      <w:r w:rsidRPr="00D30C1B">
        <w:rPr>
          <w:rFonts w:ascii="Times New Roman" w:eastAsia="Times New Roman" w:hAnsi="Times New Roman" w:cs="Times New Roman"/>
          <w:color w:val="000000"/>
          <w:sz w:val="26"/>
          <w:szCs w:val="26"/>
          <w:lang w:eastAsia="ru-RU"/>
        </w:rPr>
        <w:t>заключены:</w:t>
      </w:r>
    </w:p>
    <w:p w14:paraId="1AFB61E3" w14:textId="1A106BBE" w:rsidR="004A5625" w:rsidRPr="00D30C1B" w:rsidRDefault="00AF4C27"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D30C1B">
        <w:rPr>
          <w:rFonts w:ascii="Times New Roman" w:eastAsia="Times New Roman" w:hAnsi="Times New Roman" w:cs="Times New Roman"/>
          <w:color w:val="000000"/>
          <w:sz w:val="26"/>
          <w:szCs w:val="26"/>
          <w:lang w:eastAsia="ru-RU"/>
        </w:rPr>
        <w:t xml:space="preserve"> договор</w:t>
      </w:r>
      <w:r w:rsidR="00D30C1B">
        <w:rPr>
          <w:rFonts w:ascii="Times New Roman" w:eastAsia="Times New Roman" w:hAnsi="Times New Roman" w:cs="Times New Roman"/>
          <w:color w:val="000000"/>
          <w:sz w:val="26"/>
          <w:szCs w:val="26"/>
          <w:lang w:eastAsia="ru-RU"/>
        </w:rPr>
        <w:t>ы</w:t>
      </w:r>
      <w:r w:rsidR="004A5625" w:rsidRPr="00D30C1B">
        <w:rPr>
          <w:rFonts w:ascii="Times New Roman" w:eastAsia="Times New Roman" w:hAnsi="Times New Roman" w:cs="Times New Roman"/>
          <w:color w:val="000000"/>
          <w:sz w:val="26"/>
          <w:szCs w:val="26"/>
          <w:lang w:eastAsia="ru-RU"/>
        </w:rPr>
        <w:t xml:space="preserve"> на оказание услуг по транспортировке отработанных автомобильных покрышек с мест (площадок) накопления твёрдых коммунальных отходов, расположенных на территориях общего пользования. </w:t>
      </w:r>
    </w:p>
    <w:p w14:paraId="38E708A6" w14:textId="77777777"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За 2025 год с территории города вывезено порядка 2500 тонн автомобильных покрышек.</w:t>
      </w:r>
    </w:p>
    <w:p w14:paraId="12439137" w14:textId="00B0DCFA" w:rsidR="004A5625" w:rsidRPr="00D30C1B" w:rsidRDefault="00AF4C27"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D30C1B">
        <w:rPr>
          <w:rFonts w:ascii="Times New Roman" w:eastAsia="Times New Roman" w:hAnsi="Times New Roman" w:cs="Times New Roman"/>
          <w:color w:val="000000"/>
          <w:sz w:val="26"/>
          <w:szCs w:val="26"/>
          <w:lang w:eastAsia="ru-RU"/>
        </w:rPr>
        <w:t xml:space="preserve"> контракты на выполнение работ по ликвидации несанкционированных свалок отходов производства и потребления на территориях общего пользования, прилегающих к местам (площадкам) накопления твёрдых коммунальных отходов.</w:t>
      </w:r>
    </w:p>
    <w:p w14:paraId="45269457" w14:textId="77777777" w:rsidR="004A5625" w:rsidRPr="00D275C3"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color w:val="000000"/>
          <w:sz w:val="26"/>
          <w:szCs w:val="26"/>
          <w:lang w:eastAsia="ru-RU"/>
        </w:rPr>
        <w:t>За 2025 год с территории города ликвидировано порядка 2000 тонн отходов, не относящихся к ТКО.</w:t>
      </w:r>
    </w:p>
    <w:p w14:paraId="7415B1A2" w14:textId="30C4DF8C" w:rsidR="004A5625" w:rsidRPr="00D30C1B" w:rsidRDefault="00AF4C27" w:rsidP="00D30C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D30C1B">
        <w:rPr>
          <w:rFonts w:ascii="Times New Roman" w:eastAsia="Times New Roman" w:hAnsi="Times New Roman" w:cs="Times New Roman"/>
          <w:color w:val="000000"/>
          <w:sz w:val="26"/>
          <w:szCs w:val="26"/>
          <w:lang w:eastAsia="ru-RU"/>
        </w:rPr>
        <w:t xml:space="preserve"> контракты на выполнение работ по содержанию мест (площадок) накопления твёрдых коммунальных отходов, расположенных на территориях общего пользования. Осуществлялась уборка по 340 адресам.</w:t>
      </w:r>
    </w:p>
    <w:p w14:paraId="7F4C807E" w14:textId="538713E9" w:rsidR="004A5625" w:rsidRPr="00D30C1B" w:rsidRDefault="004A5625" w:rsidP="00D30C1B">
      <w:pPr>
        <w:spacing w:after="0" w:line="240" w:lineRule="auto"/>
        <w:ind w:left="-567" w:right="-143" w:firstLine="709"/>
        <w:jc w:val="both"/>
        <w:rPr>
          <w:rFonts w:ascii="Times New Roman" w:eastAsia="Times New Roman" w:hAnsi="Times New Roman" w:cs="Times New Roman"/>
          <w:sz w:val="26"/>
          <w:szCs w:val="26"/>
          <w:lang w:eastAsia="ru-RU"/>
        </w:rPr>
      </w:pPr>
      <w:r w:rsidRPr="00D30C1B">
        <w:rPr>
          <w:rFonts w:ascii="Times New Roman" w:eastAsia="Times New Roman" w:hAnsi="Times New Roman" w:cs="Times New Roman"/>
          <w:color w:val="000000"/>
          <w:sz w:val="26"/>
          <w:szCs w:val="26"/>
          <w:lang w:eastAsia="ru-RU"/>
        </w:rPr>
        <w:t xml:space="preserve">Также в целях улучшения экологической обстановки и обеспечения условий для утилизации отходов Администрацией было принято решение об установке пунктов </w:t>
      </w:r>
      <w:proofErr w:type="gramStart"/>
      <w:r w:rsidRPr="00D30C1B">
        <w:rPr>
          <w:rFonts w:ascii="Times New Roman" w:eastAsia="Times New Roman" w:hAnsi="Times New Roman" w:cs="Times New Roman"/>
          <w:color w:val="000000"/>
          <w:sz w:val="26"/>
          <w:szCs w:val="26"/>
          <w:lang w:eastAsia="ru-RU"/>
        </w:rPr>
        <w:t xml:space="preserve">утилизации </w:t>
      </w:r>
      <w:r w:rsidR="00624518">
        <w:rPr>
          <w:rFonts w:ascii="Times New Roman" w:eastAsia="Times New Roman" w:hAnsi="Times New Roman" w:cs="Times New Roman"/>
          <w:color w:val="000000"/>
          <w:sz w:val="26"/>
          <w:szCs w:val="26"/>
          <w:lang w:eastAsia="ru-RU"/>
        </w:rPr>
        <w:t xml:space="preserve"> и</w:t>
      </w:r>
      <w:proofErr w:type="gramEnd"/>
      <w:r w:rsidR="00624518">
        <w:rPr>
          <w:rFonts w:ascii="Times New Roman" w:eastAsia="Times New Roman" w:hAnsi="Times New Roman" w:cs="Times New Roman"/>
          <w:color w:val="000000"/>
          <w:sz w:val="26"/>
          <w:szCs w:val="26"/>
          <w:lang w:eastAsia="ru-RU"/>
        </w:rPr>
        <w:t xml:space="preserve"> </w:t>
      </w:r>
      <w:r w:rsidR="00624518" w:rsidRPr="00624518">
        <w:rPr>
          <w:rFonts w:ascii="Times New Roman" w:eastAsia="Times New Roman" w:hAnsi="Times New Roman" w:cs="Times New Roman"/>
          <w:color w:val="000000"/>
          <w:sz w:val="26"/>
          <w:szCs w:val="26"/>
          <w:lang w:eastAsia="ru-RU"/>
        </w:rPr>
        <w:t>хранения твердых</w:t>
      </w:r>
      <w:r w:rsidRPr="00D30C1B">
        <w:rPr>
          <w:rFonts w:ascii="Times New Roman" w:eastAsia="Times New Roman" w:hAnsi="Times New Roman" w:cs="Times New Roman"/>
          <w:color w:val="000000"/>
          <w:sz w:val="26"/>
          <w:szCs w:val="26"/>
          <w:lang w:eastAsia="ru-RU"/>
        </w:rPr>
        <w:t xml:space="preserve"> отходов (ПУХТО) для приема и складирования отработанных автомобильных покрышек в весенний и осенний период 2025 года. </w:t>
      </w:r>
    </w:p>
    <w:p w14:paraId="57582E3D" w14:textId="77777777" w:rsidR="004A5625" w:rsidRPr="005A4579" w:rsidRDefault="004A5625" w:rsidP="002622F9">
      <w:pPr>
        <w:pStyle w:val="a4"/>
        <w:ind w:left="-567" w:right="-143" w:firstLine="709"/>
        <w:jc w:val="both"/>
        <w:rPr>
          <w:rFonts w:ascii="Times New Roman" w:hAnsi="Times New Roman" w:cs="Times New Roman"/>
          <w:i/>
          <w:sz w:val="27"/>
          <w:szCs w:val="27"/>
        </w:rPr>
      </w:pPr>
    </w:p>
    <w:p w14:paraId="71E66958" w14:textId="77777777" w:rsidR="005A4579" w:rsidRPr="005A4579" w:rsidRDefault="005A4579" w:rsidP="006136BE">
      <w:pPr>
        <w:pStyle w:val="a4"/>
        <w:tabs>
          <w:tab w:val="left" w:pos="1276"/>
        </w:tabs>
        <w:ind w:left="142" w:right="-143"/>
        <w:jc w:val="center"/>
        <w:outlineLvl w:val="1"/>
        <w:rPr>
          <w:rFonts w:ascii="Times New Roman" w:hAnsi="Times New Roman" w:cs="Times New Roman"/>
          <w:b/>
          <w:sz w:val="27"/>
          <w:szCs w:val="27"/>
        </w:rPr>
      </w:pPr>
      <w:bookmarkStart w:id="22" w:name="_Toc477426514"/>
      <w:r w:rsidRPr="005A4579">
        <w:rPr>
          <w:rFonts w:ascii="Times New Roman" w:hAnsi="Times New Roman" w:cs="Times New Roman"/>
          <w:b/>
          <w:sz w:val="27"/>
          <w:szCs w:val="27"/>
        </w:rPr>
        <w:t>Создание условий для жилищного строительства, обеспечение нуждающихся в жилых помещениях малоимущих граждан жилыми помещениями, иные полномочия органа местного самоуправления в соответствии с жилищным законодательством</w:t>
      </w:r>
      <w:bookmarkEnd w:id="22"/>
    </w:p>
    <w:p w14:paraId="477F5414" w14:textId="7C4FDB9A" w:rsidR="005F3154" w:rsidRPr="004A1539" w:rsidRDefault="005F3154" w:rsidP="004A1539">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За 2025 год введено в эксплуатацию 140,</w:t>
      </w:r>
      <w:r w:rsidR="00AF4C27">
        <w:rPr>
          <w:rFonts w:ascii="Times New Roman" w:eastAsia="Times New Roman" w:hAnsi="Times New Roman" w:cs="Times New Roman"/>
          <w:color w:val="000000"/>
          <w:sz w:val="26"/>
          <w:szCs w:val="26"/>
          <w:lang w:eastAsia="ru-RU"/>
        </w:rPr>
        <w:t>3</w:t>
      </w:r>
      <w:r w:rsidRPr="004A1539">
        <w:rPr>
          <w:rFonts w:ascii="Times New Roman" w:eastAsia="Times New Roman" w:hAnsi="Times New Roman" w:cs="Times New Roman"/>
          <w:color w:val="000000"/>
          <w:sz w:val="26"/>
          <w:szCs w:val="26"/>
          <w:lang w:eastAsia="ru-RU"/>
        </w:rPr>
        <w:t xml:space="preserve"> тыс. кв.</w:t>
      </w:r>
      <w:r w:rsidR="00D275C3">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м общей площади жилых домов, из них:</w:t>
      </w:r>
    </w:p>
    <w:p w14:paraId="7AC94F77" w14:textId="0FD8B462" w:rsidR="005F3154" w:rsidRPr="004A1539" w:rsidRDefault="00AF4C27" w:rsidP="004A153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4A1539">
        <w:rPr>
          <w:rFonts w:ascii="Times New Roman" w:eastAsia="Times New Roman" w:hAnsi="Times New Roman" w:cs="Times New Roman"/>
          <w:color w:val="000000"/>
          <w:sz w:val="26"/>
          <w:szCs w:val="26"/>
          <w:lang w:eastAsia="ru-RU"/>
        </w:rPr>
        <w:t xml:space="preserve"> многоквартирных жилых домов – 107,53 тыс. кв.м.</w:t>
      </w:r>
    </w:p>
    <w:p w14:paraId="17FA7E05" w14:textId="40D7A3C1" w:rsidR="005F3154" w:rsidRPr="004A1539" w:rsidRDefault="00AF4C27" w:rsidP="004A153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4A1539">
        <w:rPr>
          <w:rFonts w:ascii="Times New Roman" w:eastAsia="Times New Roman" w:hAnsi="Times New Roman" w:cs="Times New Roman"/>
          <w:color w:val="000000"/>
          <w:sz w:val="26"/>
          <w:szCs w:val="26"/>
          <w:lang w:eastAsia="ru-RU"/>
        </w:rPr>
        <w:t xml:space="preserve"> жилых домов блокированной застройки – 5,45 тыс. кв.м.</w:t>
      </w:r>
    </w:p>
    <w:p w14:paraId="7FC14DF8" w14:textId="65AF54E8" w:rsidR="005F3154" w:rsidRPr="004A1539" w:rsidRDefault="00AF4C27" w:rsidP="004A153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4A1539">
        <w:rPr>
          <w:rFonts w:ascii="Times New Roman" w:eastAsia="Times New Roman" w:hAnsi="Times New Roman" w:cs="Times New Roman"/>
          <w:color w:val="000000"/>
          <w:sz w:val="26"/>
          <w:szCs w:val="26"/>
          <w:lang w:eastAsia="ru-RU"/>
        </w:rPr>
        <w:t xml:space="preserve"> индивидуальных жилых домов – 27,</w:t>
      </w:r>
      <w:r>
        <w:rPr>
          <w:rFonts w:ascii="Times New Roman" w:eastAsia="Times New Roman" w:hAnsi="Times New Roman" w:cs="Times New Roman"/>
          <w:color w:val="000000"/>
          <w:sz w:val="26"/>
          <w:szCs w:val="26"/>
          <w:lang w:eastAsia="ru-RU"/>
        </w:rPr>
        <w:t>33</w:t>
      </w:r>
      <w:r w:rsidR="005F3154" w:rsidRPr="004A1539">
        <w:rPr>
          <w:rFonts w:ascii="Times New Roman" w:eastAsia="Times New Roman" w:hAnsi="Times New Roman" w:cs="Times New Roman"/>
          <w:color w:val="000000"/>
          <w:sz w:val="26"/>
          <w:szCs w:val="26"/>
          <w:lang w:eastAsia="ru-RU"/>
        </w:rPr>
        <w:t xml:space="preserve"> тыс. кв.м.</w:t>
      </w:r>
    </w:p>
    <w:p w14:paraId="2CFBC16B" w14:textId="1D21F711" w:rsidR="00D275C3" w:rsidRPr="00D275C3" w:rsidRDefault="00AF4C27" w:rsidP="00D275C3">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w:t>
      </w:r>
      <w:r w:rsidR="005F3154" w:rsidRPr="004A1539">
        <w:rPr>
          <w:rFonts w:ascii="Times New Roman" w:eastAsia="Times New Roman" w:hAnsi="Times New Roman" w:cs="Times New Roman"/>
          <w:color w:val="000000"/>
          <w:sz w:val="26"/>
          <w:szCs w:val="26"/>
          <w:lang w:eastAsia="ru-RU"/>
        </w:rPr>
        <w:t>ланир</w:t>
      </w:r>
      <w:r w:rsidR="00624518">
        <w:rPr>
          <w:rFonts w:ascii="Times New Roman" w:eastAsia="Times New Roman" w:hAnsi="Times New Roman" w:cs="Times New Roman"/>
          <w:color w:val="000000"/>
          <w:sz w:val="26"/>
          <w:szCs w:val="26"/>
          <w:lang w:eastAsia="ru-RU"/>
        </w:rPr>
        <w:t>уемый показатель на 2025 год</w:t>
      </w:r>
      <w:r w:rsidR="005F3154" w:rsidRPr="004A1539">
        <w:rPr>
          <w:rFonts w:ascii="Times New Roman" w:eastAsia="Times New Roman" w:hAnsi="Times New Roman" w:cs="Times New Roman"/>
          <w:color w:val="000000"/>
          <w:sz w:val="26"/>
          <w:szCs w:val="26"/>
          <w:lang w:eastAsia="ru-RU"/>
        </w:rPr>
        <w:t xml:space="preserve"> установлен в размере 126,5 тыс. кв. м общей площади</w:t>
      </w:r>
      <w:r>
        <w:rPr>
          <w:rFonts w:ascii="Times New Roman" w:eastAsia="Times New Roman" w:hAnsi="Times New Roman" w:cs="Times New Roman"/>
          <w:color w:val="000000"/>
          <w:sz w:val="26"/>
          <w:szCs w:val="26"/>
          <w:lang w:eastAsia="ru-RU"/>
        </w:rPr>
        <w:t xml:space="preserve"> и был</w:t>
      </w:r>
      <w:r w:rsidR="005F3154" w:rsidRPr="004A1539">
        <w:rPr>
          <w:rFonts w:ascii="Times New Roman" w:eastAsia="Times New Roman" w:hAnsi="Times New Roman" w:cs="Times New Roman"/>
          <w:color w:val="000000"/>
          <w:sz w:val="26"/>
          <w:szCs w:val="26"/>
          <w:lang w:eastAsia="ru-RU"/>
        </w:rPr>
        <w:t xml:space="preserve"> перевыполнен.</w:t>
      </w:r>
    </w:p>
    <w:p w14:paraId="5137E2F0" w14:textId="537CEB62"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На учете Администрации в качестве нуждающихся в жилых помещениях, предоставляемых по договорам социального найма, на конец 2025 года состо</w:t>
      </w:r>
      <w:r w:rsidR="00AF4C27">
        <w:rPr>
          <w:rFonts w:ascii="Times New Roman" w:eastAsia="Times New Roman" w:hAnsi="Times New Roman" w:cs="Times New Roman"/>
          <w:sz w:val="26"/>
          <w:szCs w:val="26"/>
          <w:lang w:eastAsia="ru-RU"/>
        </w:rPr>
        <w:t>я</w:t>
      </w:r>
      <w:r w:rsidRPr="00D275C3">
        <w:rPr>
          <w:rFonts w:ascii="Times New Roman" w:eastAsia="Times New Roman" w:hAnsi="Times New Roman" w:cs="Times New Roman"/>
          <w:sz w:val="26"/>
          <w:szCs w:val="26"/>
          <w:lang w:eastAsia="ru-RU"/>
        </w:rPr>
        <w:t>т 6 039 семей.</w:t>
      </w:r>
    </w:p>
    <w:p w14:paraId="6809EC73" w14:textId="7A5EF925"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 xml:space="preserve">За счет средств субвенции на осуществление государственных полномочий Республики Карелия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Администрацией путем заключения муниципальных контрактов приобретено 23 жилых помещения для детей-сирот на общую сумму 79,6 млн руб. </w:t>
      </w:r>
    </w:p>
    <w:p w14:paraId="5FC0DAC2" w14:textId="1A523E16"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 xml:space="preserve">На 31.12.2025 на учете нуждающихся в предоставлении жилых помещений специализированного жилищного фонда по Петрозаводскому городскому округу состоит 391 </w:t>
      </w:r>
      <w:r w:rsidR="00624518">
        <w:rPr>
          <w:rFonts w:ascii="Times New Roman" w:eastAsia="Times New Roman" w:hAnsi="Times New Roman" w:cs="Times New Roman"/>
          <w:sz w:val="26"/>
          <w:szCs w:val="26"/>
          <w:lang w:eastAsia="ru-RU"/>
        </w:rPr>
        <w:t>гражданин из числа детей-сирот</w:t>
      </w:r>
      <w:r w:rsidRPr="00D275C3">
        <w:rPr>
          <w:rFonts w:ascii="Times New Roman" w:eastAsia="Times New Roman" w:hAnsi="Times New Roman" w:cs="Times New Roman"/>
          <w:sz w:val="26"/>
          <w:szCs w:val="26"/>
          <w:lang w:eastAsia="ru-RU"/>
        </w:rPr>
        <w:t>. Из них 276 имеют право на предоставление жилых помещений в 2025 году, в том числе 100 имеют решения суда о предоставлении жилых помещений специализированного жилищного фонда вне очереди.</w:t>
      </w:r>
    </w:p>
    <w:p w14:paraId="04951C4C" w14:textId="2B420DD6"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2025 году выдано 7 свидетельств молодым семья</w:t>
      </w:r>
      <w:r w:rsidR="00624F56">
        <w:rPr>
          <w:rFonts w:ascii="Times New Roman" w:eastAsia="Times New Roman" w:hAnsi="Times New Roman" w:cs="Times New Roman"/>
          <w:sz w:val="26"/>
          <w:szCs w:val="26"/>
          <w:lang w:eastAsia="ru-RU"/>
        </w:rPr>
        <w:t>м</w:t>
      </w:r>
      <w:r w:rsidRPr="00D275C3">
        <w:rPr>
          <w:rFonts w:ascii="Times New Roman" w:eastAsia="Times New Roman" w:hAnsi="Times New Roman" w:cs="Times New Roman"/>
          <w:sz w:val="26"/>
          <w:szCs w:val="26"/>
          <w:lang w:eastAsia="ru-RU"/>
        </w:rPr>
        <w:t xml:space="preserve"> на приобретение жилья, из которых оплачено 5 </w:t>
      </w:r>
      <w:r w:rsidR="0079347D">
        <w:rPr>
          <w:rFonts w:ascii="Times New Roman" w:eastAsia="Times New Roman" w:hAnsi="Times New Roman" w:cs="Times New Roman"/>
          <w:sz w:val="26"/>
          <w:szCs w:val="26"/>
          <w:lang w:eastAsia="ru-RU"/>
        </w:rPr>
        <w:t>свидетельств на общую сумму 10</w:t>
      </w:r>
      <w:r w:rsidRPr="00D275C3">
        <w:rPr>
          <w:rFonts w:ascii="Times New Roman" w:eastAsia="Times New Roman" w:hAnsi="Times New Roman" w:cs="Times New Roman"/>
          <w:sz w:val="26"/>
          <w:szCs w:val="26"/>
          <w:lang w:eastAsia="ru-RU"/>
        </w:rPr>
        <w:t xml:space="preserve"> млн руб.</w:t>
      </w:r>
      <w:r w:rsidR="00624F56">
        <w:rPr>
          <w:rFonts w:ascii="Times New Roman" w:eastAsia="Times New Roman" w:hAnsi="Times New Roman" w:cs="Times New Roman"/>
          <w:sz w:val="26"/>
          <w:szCs w:val="26"/>
          <w:lang w:eastAsia="ru-RU"/>
        </w:rPr>
        <w:t>,</w:t>
      </w:r>
      <w:r w:rsidRPr="00D275C3">
        <w:rPr>
          <w:rFonts w:ascii="Times New Roman" w:eastAsia="Times New Roman" w:hAnsi="Times New Roman" w:cs="Times New Roman"/>
          <w:sz w:val="26"/>
          <w:szCs w:val="26"/>
          <w:lang w:eastAsia="ru-RU"/>
        </w:rPr>
        <w:t xml:space="preserve"> и 2 свидетельства </w:t>
      </w:r>
      <w:r w:rsidR="00AF4C27">
        <w:rPr>
          <w:rFonts w:ascii="Times New Roman" w:eastAsia="Times New Roman" w:hAnsi="Times New Roman" w:cs="Times New Roman"/>
          <w:sz w:val="26"/>
          <w:szCs w:val="26"/>
          <w:lang w:eastAsia="ru-RU"/>
        </w:rPr>
        <w:t>подлежат оплате</w:t>
      </w:r>
      <w:r w:rsidRPr="00D275C3">
        <w:rPr>
          <w:rFonts w:ascii="Times New Roman" w:eastAsia="Times New Roman" w:hAnsi="Times New Roman" w:cs="Times New Roman"/>
          <w:sz w:val="26"/>
          <w:szCs w:val="26"/>
          <w:lang w:eastAsia="ru-RU"/>
        </w:rPr>
        <w:t xml:space="preserve"> в 1 квартале 2026 года.</w:t>
      </w:r>
    </w:p>
    <w:p w14:paraId="676B3E96" w14:textId="3D39A32D"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 xml:space="preserve">В 2025 году Администрацией исполнено 12 судебных решений по предоставлению жилых помещений гражданам за счет освобожденного муниципального жилищного фонда, приобретения жилых помещений, а также в рамках реализации региональных программ </w:t>
      </w:r>
      <w:r w:rsidR="00624F56">
        <w:rPr>
          <w:rFonts w:ascii="Times New Roman" w:eastAsia="Times New Roman" w:hAnsi="Times New Roman" w:cs="Times New Roman"/>
          <w:sz w:val="26"/>
          <w:szCs w:val="26"/>
          <w:lang w:eastAsia="ru-RU"/>
        </w:rPr>
        <w:t xml:space="preserve">   </w:t>
      </w:r>
      <w:r w:rsidR="00567E21">
        <w:rPr>
          <w:rFonts w:ascii="Times New Roman" w:eastAsia="Times New Roman" w:hAnsi="Times New Roman" w:cs="Times New Roman"/>
          <w:sz w:val="26"/>
          <w:szCs w:val="26"/>
          <w:lang w:eastAsia="ru-RU"/>
        </w:rPr>
        <w:t>расселения</w:t>
      </w:r>
      <w:r w:rsidRPr="00D275C3">
        <w:rPr>
          <w:rFonts w:ascii="Times New Roman" w:eastAsia="Times New Roman" w:hAnsi="Times New Roman" w:cs="Times New Roman"/>
          <w:sz w:val="26"/>
          <w:szCs w:val="26"/>
          <w:lang w:eastAsia="ru-RU"/>
        </w:rPr>
        <w:t xml:space="preserve"> аварийного жилищного фонда.</w:t>
      </w:r>
    </w:p>
    <w:p w14:paraId="184CFC6D" w14:textId="105DB262"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В 2024 году началась работа по реализации первого этапа Региональной адресной программы по переселению граждан из аварийного жилищного фонда на</w:t>
      </w:r>
      <w:r w:rsidR="008B741D">
        <w:rPr>
          <w:rFonts w:ascii="Times New Roman" w:eastAsia="Times New Roman" w:hAnsi="Times New Roman" w:cs="Times New Roman"/>
          <w:sz w:val="26"/>
          <w:szCs w:val="26"/>
          <w:lang w:eastAsia="ru-RU"/>
        </w:rPr>
        <w:t xml:space="preserve"> </w:t>
      </w:r>
      <w:r w:rsidRPr="00D275C3">
        <w:rPr>
          <w:rFonts w:ascii="Times New Roman" w:eastAsia="Times New Roman" w:hAnsi="Times New Roman" w:cs="Times New Roman"/>
          <w:sz w:val="26"/>
          <w:szCs w:val="26"/>
          <w:lang w:eastAsia="ru-RU"/>
        </w:rPr>
        <w:t>2024-2030 годы, утвержденной постановлением Правительства Республики Карелия от 22.04.2024 № 124-П (далее – Программа</w:t>
      </w:r>
      <w:r w:rsidR="00AF4C27">
        <w:rPr>
          <w:rFonts w:ascii="Times New Roman" w:eastAsia="Times New Roman" w:hAnsi="Times New Roman" w:cs="Times New Roman"/>
          <w:sz w:val="26"/>
          <w:szCs w:val="26"/>
          <w:lang w:eastAsia="ru-RU"/>
        </w:rPr>
        <w:t xml:space="preserve"> расселения</w:t>
      </w:r>
      <w:r w:rsidRPr="00D275C3">
        <w:rPr>
          <w:rFonts w:ascii="Times New Roman" w:eastAsia="Times New Roman" w:hAnsi="Times New Roman" w:cs="Times New Roman"/>
          <w:sz w:val="26"/>
          <w:szCs w:val="26"/>
          <w:lang w:eastAsia="ru-RU"/>
        </w:rPr>
        <w:t xml:space="preserve">). </w:t>
      </w:r>
    </w:p>
    <w:p w14:paraId="5C7CA5B5" w14:textId="77777777" w:rsidR="00D275C3" w:rsidRPr="00D275C3" w:rsidRDefault="00D275C3" w:rsidP="00D275C3">
      <w:pPr>
        <w:spacing w:after="0" w:line="240" w:lineRule="auto"/>
        <w:ind w:left="-567" w:right="-143" w:firstLine="709"/>
        <w:jc w:val="both"/>
        <w:rPr>
          <w:rFonts w:ascii="Times New Roman" w:eastAsia="Times New Roman" w:hAnsi="Times New Roman" w:cs="Times New Roman"/>
          <w:sz w:val="26"/>
          <w:szCs w:val="26"/>
          <w:lang w:eastAsia="ru-RU"/>
        </w:rPr>
      </w:pPr>
      <w:r w:rsidRPr="00D275C3">
        <w:rPr>
          <w:rFonts w:ascii="Times New Roman" w:eastAsia="Times New Roman" w:hAnsi="Times New Roman" w:cs="Times New Roman"/>
          <w:sz w:val="26"/>
          <w:szCs w:val="26"/>
          <w:lang w:eastAsia="ru-RU"/>
        </w:rPr>
        <w:t>В 2025 году заключено Соглашение о предоставлении из бюджета Республики Карелия бюджету Петрозаводского городского округа субсидии на обеспечение мероприятий по переселению граждан из аварийного жилищного фонда на 2025-2027 годы (этап 2025 года), которое исполнено в полном объеме, в том числе:</w:t>
      </w:r>
    </w:p>
    <w:p w14:paraId="34EDEEDD" w14:textId="5E77C481" w:rsidR="00D275C3" w:rsidRPr="00D275C3" w:rsidRDefault="00AF4C27"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заключены соглашения об изъятии земельных участков и расположенных на н</w:t>
      </w:r>
      <w:r>
        <w:rPr>
          <w:rFonts w:ascii="Times New Roman" w:eastAsia="Times New Roman" w:hAnsi="Times New Roman" w:cs="Times New Roman"/>
          <w:sz w:val="26"/>
          <w:szCs w:val="26"/>
          <w:lang w:eastAsia="ru-RU"/>
        </w:rPr>
        <w:t>их</w:t>
      </w:r>
      <w:r w:rsidR="00D275C3" w:rsidRPr="00D275C3">
        <w:rPr>
          <w:rFonts w:ascii="Times New Roman" w:eastAsia="Times New Roman" w:hAnsi="Times New Roman" w:cs="Times New Roman"/>
          <w:sz w:val="26"/>
          <w:szCs w:val="26"/>
          <w:lang w:eastAsia="ru-RU"/>
        </w:rPr>
        <w:t xml:space="preserve"> объектов недвижимого имущества для муниципальных нужд Петрозаводского городского округа по 46 жилым помещениям</w:t>
      </w: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w:t>
      </w:r>
    </w:p>
    <w:p w14:paraId="17E989FD" w14:textId="6F711DD9" w:rsidR="00D275C3" w:rsidRPr="00D275C3" w:rsidRDefault="00AF4C27"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предоставлена 1 квартира площадью 59,7 кв.</w:t>
      </w:r>
      <w:r w:rsidR="00D275C3">
        <w:rPr>
          <w:rFonts w:ascii="Times New Roman" w:eastAsia="Times New Roman" w:hAnsi="Times New Roman" w:cs="Times New Roman"/>
          <w:sz w:val="26"/>
          <w:szCs w:val="26"/>
          <w:lang w:eastAsia="ru-RU"/>
        </w:rPr>
        <w:t xml:space="preserve"> </w:t>
      </w:r>
      <w:r w:rsidR="00D275C3" w:rsidRPr="00D275C3">
        <w:rPr>
          <w:rFonts w:ascii="Times New Roman" w:eastAsia="Times New Roman" w:hAnsi="Times New Roman" w:cs="Times New Roman"/>
          <w:sz w:val="26"/>
          <w:szCs w:val="26"/>
          <w:lang w:eastAsia="ru-RU"/>
        </w:rPr>
        <w:t>м на основании договора социального найма на приобретение благоустроенного жилого помещения (квартиры) в</w:t>
      </w:r>
      <w:r>
        <w:rPr>
          <w:rFonts w:ascii="Times New Roman" w:eastAsia="Times New Roman" w:hAnsi="Times New Roman" w:cs="Times New Roman"/>
          <w:sz w:val="26"/>
          <w:szCs w:val="26"/>
          <w:lang w:eastAsia="ru-RU"/>
        </w:rPr>
        <w:t xml:space="preserve">                                              </w:t>
      </w:r>
      <w:r w:rsidR="00D275C3" w:rsidRPr="00D275C3">
        <w:rPr>
          <w:rFonts w:ascii="Times New Roman" w:eastAsia="Times New Roman" w:hAnsi="Times New Roman" w:cs="Times New Roman"/>
          <w:sz w:val="26"/>
          <w:szCs w:val="26"/>
          <w:lang w:eastAsia="ru-RU"/>
        </w:rPr>
        <w:t xml:space="preserve"> г. Петрозаводске для обеспечения мероприятий по расселению граждан, проживающих в аварийном фонде (общей площадью не менее 52,3 кв.</w:t>
      </w:r>
      <w:r w:rsidR="00D275C3">
        <w:rPr>
          <w:rFonts w:ascii="Times New Roman" w:eastAsia="Times New Roman" w:hAnsi="Times New Roman" w:cs="Times New Roman"/>
          <w:sz w:val="26"/>
          <w:szCs w:val="26"/>
          <w:lang w:eastAsia="ru-RU"/>
        </w:rPr>
        <w:t xml:space="preserve"> </w:t>
      </w:r>
      <w:r w:rsidR="00D275C3" w:rsidRPr="00D275C3">
        <w:rPr>
          <w:rFonts w:ascii="Times New Roman" w:eastAsia="Times New Roman" w:hAnsi="Times New Roman" w:cs="Times New Roman"/>
          <w:sz w:val="26"/>
          <w:szCs w:val="26"/>
          <w:lang w:eastAsia="ru-RU"/>
        </w:rPr>
        <w:t>м);</w:t>
      </w:r>
    </w:p>
    <w:p w14:paraId="755F6C20" w14:textId="5F628556" w:rsidR="00D275C3" w:rsidRPr="00D275C3" w:rsidRDefault="00AF4C27"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275C3" w:rsidRPr="00D275C3">
        <w:rPr>
          <w:rFonts w:ascii="Times New Roman" w:eastAsia="Times New Roman" w:hAnsi="Times New Roman" w:cs="Times New Roman"/>
          <w:sz w:val="26"/>
          <w:szCs w:val="26"/>
          <w:lang w:eastAsia="ru-RU"/>
        </w:rPr>
        <w:t xml:space="preserve"> заключено 3 соглашения о предоставлении субсидий из бюджета Петрозаводского городского округа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w:t>
      </w:r>
      <w:r w:rsidR="00624518">
        <w:rPr>
          <w:rFonts w:ascii="Times New Roman" w:eastAsia="Times New Roman" w:hAnsi="Times New Roman" w:cs="Times New Roman"/>
          <w:sz w:val="26"/>
          <w:szCs w:val="26"/>
          <w:lang w:eastAsia="ru-RU"/>
        </w:rPr>
        <w:t>итии территории жилой застройки.</w:t>
      </w:r>
    </w:p>
    <w:p w14:paraId="357D18BF" w14:textId="2AC7B4B3" w:rsidR="00D275C3" w:rsidRPr="004A1539" w:rsidRDefault="0079347D" w:rsidP="00D275C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Также 4</w:t>
      </w:r>
      <w:r w:rsidR="00D275C3" w:rsidRPr="00D275C3">
        <w:rPr>
          <w:rFonts w:ascii="Times New Roman" w:eastAsia="Times New Roman" w:hAnsi="Times New Roman" w:cs="Times New Roman"/>
          <w:sz w:val="26"/>
          <w:szCs w:val="26"/>
          <w:lang w:eastAsia="ru-RU"/>
        </w:rPr>
        <w:t xml:space="preserve"> жилых помещени</w:t>
      </w:r>
      <w:r>
        <w:rPr>
          <w:rFonts w:ascii="Times New Roman" w:eastAsia="Times New Roman" w:hAnsi="Times New Roman" w:cs="Times New Roman"/>
          <w:sz w:val="26"/>
          <w:szCs w:val="26"/>
          <w:lang w:eastAsia="ru-RU"/>
        </w:rPr>
        <w:t>я</w:t>
      </w:r>
      <w:r w:rsidR="00D275C3" w:rsidRPr="00D275C3">
        <w:rPr>
          <w:rFonts w:ascii="Times New Roman" w:eastAsia="Times New Roman" w:hAnsi="Times New Roman" w:cs="Times New Roman"/>
          <w:sz w:val="26"/>
          <w:szCs w:val="26"/>
          <w:lang w:eastAsia="ru-RU"/>
        </w:rPr>
        <w:t xml:space="preserve"> расселены за средства Петрозаводского городского округа.</w:t>
      </w:r>
    </w:p>
    <w:p w14:paraId="65B611BB" w14:textId="6A405F06" w:rsidR="005F3154" w:rsidRPr="004A1539" w:rsidRDefault="005F3154" w:rsidP="004A1539">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В целях исполнения полномочий по переселению граждан из аварийного жилищного фонда Администрацией проведено 3 электронных аукциона на приобретение жилых помещений в строящихся многоквартирных домах по национальному проекту «Инфраструктура для жизни». В рамках данных закупок предусмотрено приобретение в общей сложности 251 квартиры общей площадью более 11 тыс. кв.</w:t>
      </w:r>
      <w:r w:rsidR="007404D2">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м. По результатам данных электронных аукционов между Администрацией и АО «Специализированный застройщик «</w:t>
      </w:r>
      <w:proofErr w:type="spellStart"/>
      <w:r w:rsidRPr="004A1539">
        <w:rPr>
          <w:rFonts w:ascii="Times New Roman" w:eastAsia="Times New Roman" w:hAnsi="Times New Roman" w:cs="Times New Roman"/>
          <w:color w:val="000000"/>
          <w:sz w:val="26"/>
          <w:szCs w:val="26"/>
          <w:lang w:eastAsia="ru-RU"/>
        </w:rPr>
        <w:t>Карелстроймеханизация</w:t>
      </w:r>
      <w:proofErr w:type="spellEnd"/>
      <w:r w:rsidRPr="004A1539">
        <w:rPr>
          <w:rFonts w:ascii="Times New Roman" w:eastAsia="Times New Roman" w:hAnsi="Times New Roman" w:cs="Times New Roman"/>
          <w:color w:val="000000"/>
          <w:sz w:val="26"/>
          <w:szCs w:val="26"/>
          <w:lang w:eastAsia="ru-RU"/>
        </w:rPr>
        <w:t>» заключены муниципальные контракты (договоры участия в долевом строительстве) на общую сумму 1,45 млрд руб.</w:t>
      </w:r>
    </w:p>
    <w:p w14:paraId="63369885" w14:textId="7E116ABE" w:rsidR="00D275C3" w:rsidRPr="00D275C3" w:rsidRDefault="005F3154" w:rsidP="00D275C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В соответствии с условиями заключенных контрактов Застройщик обязан обеспечить передачу квартир Администрации не позднее декабря 2026 года.</w:t>
      </w:r>
    </w:p>
    <w:p w14:paraId="3168D0EC" w14:textId="173248AB" w:rsidR="006136BE" w:rsidRP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 xml:space="preserve">В </w:t>
      </w:r>
      <w:r w:rsidR="007404D2">
        <w:rPr>
          <w:rFonts w:ascii="Times New Roman" w:eastAsia="Times New Roman" w:hAnsi="Times New Roman" w:cs="Times New Roman"/>
          <w:sz w:val="26"/>
          <w:szCs w:val="26"/>
          <w:lang w:eastAsia="ru-RU"/>
        </w:rPr>
        <w:t>действующую</w:t>
      </w:r>
      <w:r w:rsidRPr="006136BE">
        <w:rPr>
          <w:rFonts w:ascii="Times New Roman" w:eastAsia="Times New Roman" w:hAnsi="Times New Roman" w:cs="Times New Roman"/>
          <w:sz w:val="26"/>
          <w:szCs w:val="26"/>
          <w:lang w:eastAsia="ru-RU"/>
        </w:rPr>
        <w:t xml:space="preserve"> Программу</w:t>
      </w:r>
      <w:r w:rsidR="007404D2">
        <w:rPr>
          <w:rFonts w:ascii="Times New Roman" w:eastAsia="Times New Roman" w:hAnsi="Times New Roman" w:cs="Times New Roman"/>
          <w:sz w:val="26"/>
          <w:szCs w:val="26"/>
          <w:lang w:eastAsia="ru-RU"/>
        </w:rPr>
        <w:t xml:space="preserve"> расселения</w:t>
      </w:r>
      <w:r w:rsidRPr="006136BE">
        <w:rPr>
          <w:rFonts w:ascii="Times New Roman" w:eastAsia="Times New Roman" w:hAnsi="Times New Roman" w:cs="Times New Roman"/>
          <w:sz w:val="26"/>
          <w:szCs w:val="26"/>
          <w:lang w:eastAsia="ru-RU"/>
        </w:rPr>
        <w:t xml:space="preserve"> включены многоквартирные дома, признанные аварийными и подлежащими сносу в период с 01.01.2017 по 31.12.2021, расселению подлежат 673 аварийных дома с количеством жилых помещений   6 975, общей площадью более 282 тыс. </w:t>
      </w:r>
      <w:proofErr w:type="spellStart"/>
      <w:proofErr w:type="gramStart"/>
      <w:r w:rsidRPr="006136BE">
        <w:rPr>
          <w:rFonts w:ascii="Times New Roman" w:eastAsia="Times New Roman" w:hAnsi="Times New Roman" w:cs="Times New Roman"/>
          <w:sz w:val="26"/>
          <w:szCs w:val="26"/>
          <w:lang w:eastAsia="ru-RU"/>
        </w:rPr>
        <w:t>кв.м</w:t>
      </w:r>
      <w:proofErr w:type="spellEnd"/>
      <w:proofErr w:type="gramEnd"/>
      <w:r w:rsidRPr="006136BE">
        <w:rPr>
          <w:rFonts w:ascii="Times New Roman" w:eastAsia="Times New Roman" w:hAnsi="Times New Roman" w:cs="Times New Roman"/>
          <w:sz w:val="26"/>
          <w:szCs w:val="26"/>
          <w:lang w:eastAsia="ru-RU"/>
        </w:rPr>
        <w:t>, в которых проживает 16 797 граждан.</w:t>
      </w:r>
    </w:p>
    <w:p w14:paraId="054B50F3" w14:textId="4573C6F1" w:rsid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 xml:space="preserve">В рамках Программы </w:t>
      </w:r>
      <w:r w:rsidR="007404D2">
        <w:rPr>
          <w:rFonts w:ascii="Times New Roman" w:eastAsia="Times New Roman" w:hAnsi="Times New Roman" w:cs="Times New Roman"/>
          <w:sz w:val="26"/>
          <w:szCs w:val="26"/>
          <w:lang w:eastAsia="ru-RU"/>
        </w:rPr>
        <w:t xml:space="preserve">расселения </w:t>
      </w:r>
      <w:r w:rsidRPr="006136BE">
        <w:rPr>
          <w:rFonts w:ascii="Times New Roman" w:eastAsia="Times New Roman" w:hAnsi="Times New Roman" w:cs="Times New Roman"/>
          <w:sz w:val="26"/>
          <w:szCs w:val="26"/>
          <w:lang w:eastAsia="ru-RU"/>
        </w:rPr>
        <w:t xml:space="preserve">в 2024-2025 годах расселено 140 жилых помещений, общей площадью 6517,65 кв.м. </w:t>
      </w:r>
    </w:p>
    <w:p w14:paraId="1BA2F5C6" w14:textId="633395CC" w:rsid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В 2025 году осуществлен снос 53 многоквартирных расселенных домов, в том числе в рамках муниципальных контрактов – 11 домов,</w:t>
      </w:r>
      <w:r w:rsidR="007404D2">
        <w:rPr>
          <w:rFonts w:ascii="Times New Roman" w:eastAsia="Times New Roman" w:hAnsi="Times New Roman" w:cs="Times New Roman"/>
          <w:sz w:val="26"/>
          <w:szCs w:val="26"/>
          <w:lang w:eastAsia="ru-RU"/>
        </w:rPr>
        <w:t xml:space="preserve"> в рамках</w:t>
      </w:r>
      <w:r w:rsidRPr="006136BE">
        <w:rPr>
          <w:rFonts w:ascii="Times New Roman" w:eastAsia="Times New Roman" w:hAnsi="Times New Roman" w:cs="Times New Roman"/>
          <w:sz w:val="26"/>
          <w:szCs w:val="26"/>
          <w:lang w:eastAsia="ru-RU"/>
        </w:rPr>
        <w:t xml:space="preserve"> комплексного развития территорий – 19 домов,</w:t>
      </w:r>
      <w:r w:rsidR="007404D2">
        <w:rPr>
          <w:rFonts w:ascii="Times New Roman" w:eastAsia="Times New Roman" w:hAnsi="Times New Roman" w:cs="Times New Roman"/>
          <w:sz w:val="26"/>
          <w:szCs w:val="26"/>
          <w:lang w:eastAsia="ru-RU"/>
        </w:rPr>
        <w:t xml:space="preserve"> за счет</w:t>
      </w:r>
      <w:r w:rsidRPr="006136BE">
        <w:rPr>
          <w:rFonts w:ascii="Times New Roman" w:eastAsia="Times New Roman" w:hAnsi="Times New Roman" w:cs="Times New Roman"/>
          <w:sz w:val="26"/>
          <w:szCs w:val="26"/>
          <w:lang w:eastAsia="ru-RU"/>
        </w:rPr>
        <w:t xml:space="preserve"> благотворительной помощи - 23 дома.</w:t>
      </w:r>
    </w:p>
    <w:p w14:paraId="5389021C" w14:textId="4A2FFE4C" w:rsidR="006136BE" w:rsidRP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С целью повышения уровня благоустройства и качества г</w:t>
      </w:r>
      <w:r w:rsidR="00624518">
        <w:rPr>
          <w:rFonts w:ascii="Times New Roman" w:eastAsia="Times New Roman" w:hAnsi="Times New Roman" w:cs="Times New Roman"/>
          <w:sz w:val="26"/>
          <w:szCs w:val="26"/>
          <w:lang w:eastAsia="ru-RU"/>
        </w:rPr>
        <w:t xml:space="preserve">ородской среды за период 2017 - </w:t>
      </w:r>
      <w:r w:rsidRPr="006136BE">
        <w:rPr>
          <w:rFonts w:ascii="Times New Roman" w:eastAsia="Times New Roman" w:hAnsi="Times New Roman" w:cs="Times New Roman"/>
          <w:sz w:val="26"/>
          <w:szCs w:val="26"/>
          <w:lang w:eastAsia="ru-RU"/>
        </w:rPr>
        <w:t xml:space="preserve">2025 </w:t>
      </w:r>
      <w:r w:rsidR="00624518">
        <w:rPr>
          <w:rFonts w:ascii="Times New Roman" w:eastAsia="Times New Roman" w:hAnsi="Times New Roman" w:cs="Times New Roman"/>
          <w:sz w:val="26"/>
          <w:szCs w:val="26"/>
          <w:lang w:eastAsia="ru-RU"/>
        </w:rPr>
        <w:t xml:space="preserve">гг. </w:t>
      </w:r>
      <w:r w:rsidRPr="006136BE">
        <w:rPr>
          <w:rFonts w:ascii="Times New Roman" w:eastAsia="Times New Roman" w:hAnsi="Times New Roman" w:cs="Times New Roman"/>
          <w:sz w:val="26"/>
          <w:szCs w:val="26"/>
          <w:lang w:eastAsia="ru-RU"/>
        </w:rPr>
        <w:t>благоустроено 377 дворовых территорий на общую сумму 625,8 млн руб.</w:t>
      </w:r>
    </w:p>
    <w:p w14:paraId="4A22D944" w14:textId="77777777" w:rsidR="006136BE" w:rsidRPr="006136BE"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В 2025 году проведено благоустройство 19 дворовых территорий на общую сумму свыше 51 млн руб.</w:t>
      </w:r>
    </w:p>
    <w:p w14:paraId="5F553609" w14:textId="5B3BBCEE" w:rsidR="006136BE" w:rsidRPr="004A1539" w:rsidRDefault="006136BE" w:rsidP="006136BE">
      <w:pPr>
        <w:spacing w:after="0" w:line="240" w:lineRule="auto"/>
        <w:ind w:left="-567" w:right="-143" w:firstLine="709"/>
        <w:jc w:val="both"/>
        <w:rPr>
          <w:rFonts w:ascii="Times New Roman" w:eastAsia="Times New Roman" w:hAnsi="Times New Roman" w:cs="Times New Roman"/>
          <w:sz w:val="26"/>
          <w:szCs w:val="26"/>
          <w:lang w:eastAsia="ru-RU"/>
        </w:rPr>
      </w:pPr>
      <w:r w:rsidRPr="006136BE">
        <w:rPr>
          <w:rFonts w:ascii="Times New Roman" w:eastAsia="Times New Roman" w:hAnsi="Times New Roman" w:cs="Times New Roman"/>
          <w:sz w:val="26"/>
          <w:szCs w:val="26"/>
          <w:lang w:eastAsia="ru-RU"/>
        </w:rPr>
        <w:t>На всех дворовых территориях в рамках проекта выполнены работы по асфальтированию</w:t>
      </w:r>
      <w:r w:rsidR="007404D2">
        <w:rPr>
          <w:rFonts w:ascii="Times New Roman" w:eastAsia="Times New Roman" w:hAnsi="Times New Roman" w:cs="Times New Roman"/>
          <w:sz w:val="26"/>
          <w:szCs w:val="26"/>
          <w:lang w:eastAsia="ru-RU"/>
        </w:rPr>
        <w:t>,</w:t>
      </w:r>
      <w:r w:rsidRPr="006136BE">
        <w:rPr>
          <w:rFonts w:ascii="Times New Roman" w:eastAsia="Times New Roman" w:hAnsi="Times New Roman" w:cs="Times New Roman"/>
          <w:sz w:val="26"/>
          <w:szCs w:val="26"/>
          <w:lang w:eastAsia="ru-RU"/>
        </w:rPr>
        <w:t xml:space="preserve"> установлены скамейки и урны</w:t>
      </w:r>
      <w:r w:rsidR="007404D2">
        <w:rPr>
          <w:rFonts w:ascii="Times New Roman" w:eastAsia="Times New Roman" w:hAnsi="Times New Roman" w:cs="Times New Roman"/>
          <w:sz w:val="26"/>
          <w:szCs w:val="26"/>
          <w:lang w:eastAsia="ru-RU"/>
        </w:rPr>
        <w:t>,</w:t>
      </w:r>
      <w:r w:rsidRPr="006136BE">
        <w:rPr>
          <w:rFonts w:ascii="Times New Roman" w:eastAsia="Times New Roman" w:hAnsi="Times New Roman" w:cs="Times New Roman"/>
          <w:sz w:val="26"/>
          <w:szCs w:val="26"/>
          <w:lang w:eastAsia="ru-RU"/>
        </w:rPr>
        <w:t xml:space="preserve"> организовано освещение.</w:t>
      </w:r>
    </w:p>
    <w:p w14:paraId="25BC85B5" w14:textId="77777777" w:rsidR="005F3154" w:rsidRPr="005A4579" w:rsidRDefault="005F3154" w:rsidP="002622F9">
      <w:pPr>
        <w:pStyle w:val="a4"/>
        <w:ind w:left="-567" w:right="-143" w:firstLine="709"/>
        <w:jc w:val="both"/>
        <w:rPr>
          <w:rFonts w:ascii="Times New Roman" w:hAnsi="Times New Roman" w:cs="Times New Roman"/>
          <w:i/>
          <w:sz w:val="27"/>
          <w:szCs w:val="27"/>
        </w:rPr>
      </w:pPr>
    </w:p>
    <w:p w14:paraId="37E4E224" w14:textId="77777777" w:rsidR="005A4579" w:rsidRPr="005A4579" w:rsidRDefault="005A4579" w:rsidP="00EF2DC2">
      <w:pPr>
        <w:pStyle w:val="a4"/>
        <w:tabs>
          <w:tab w:val="left" w:pos="1276"/>
        </w:tabs>
        <w:ind w:left="142" w:right="-143"/>
        <w:jc w:val="center"/>
        <w:outlineLvl w:val="1"/>
        <w:rPr>
          <w:rFonts w:ascii="Times New Roman" w:hAnsi="Times New Roman" w:cs="Times New Roman"/>
          <w:b/>
          <w:sz w:val="27"/>
          <w:szCs w:val="27"/>
        </w:rPr>
      </w:pPr>
      <w:r w:rsidRPr="005A4579">
        <w:rPr>
          <w:rFonts w:ascii="Times New Roman" w:hAnsi="Times New Roman" w:cs="Times New Roman"/>
          <w:b/>
          <w:sz w:val="27"/>
          <w:szCs w:val="27"/>
        </w:rPr>
        <w:t>Дорожная деятельность в отношении автомобильных дорог местного значения, обеспечение безопасности дорожного движения на них</w:t>
      </w:r>
    </w:p>
    <w:p w14:paraId="02124684" w14:textId="332E1E29"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Ежегодно Администрацией проводятся мероприятия по поддержанию объектов улично-дорожной сети в нормативном состоянии, путем устранения возникающих деформаций асфальтобетонного покрытия на автомобильных дорогах общего пользования местного значения.</w:t>
      </w:r>
    </w:p>
    <w:p w14:paraId="1227E2C3" w14:textId="64FB38B8"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За </w:t>
      </w:r>
      <w:r w:rsidR="00D275C3">
        <w:rPr>
          <w:rFonts w:ascii="Times New Roman" w:hAnsi="Times New Roman" w:cs="Times New Roman"/>
          <w:iCs/>
          <w:sz w:val="26"/>
          <w:szCs w:val="26"/>
        </w:rPr>
        <w:t>отчетный</w:t>
      </w:r>
      <w:r w:rsidRPr="00EF2DC2">
        <w:rPr>
          <w:rFonts w:ascii="Times New Roman" w:hAnsi="Times New Roman" w:cs="Times New Roman"/>
          <w:iCs/>
          <w:sz w:val="26"/>
          <w:szCs w:val="26"/>
        </w:rPr>
        <w:t xml:space="preserve"> период на территории Петрозаводского городского округа приведено в нормативное состояние более 151 тыс. кв. </w:t>
      </w:r>
      <w:proofErr w:type="gramStart"/>
      <w:r w:rsidRPr="00EF2DC2">
        <w:rPr>
          <w:rFonts w:ascii="Times New Roman" w:hAnsi="Times New Roman" w:cs="Times New Roman"/>
          <w:iCs/>
          <w:sz w:val="26"/>
          <w:szCs w:val="26"/>
        </w:rPr>
        <w:t>м  площади</w:t>
      </w:r>
      <w:proofErr w:type="gramEnd"/>
      <w:r w:rsidRPr="00EF2DC2">
        <w:rPr>
          <w:rFonts w:ascii="Times New Roman" w:hAnsi="Times New Roman" w:cs="Times New Roman"/>
          <w:iCs/>
          <w:sz w:val="26"/>
          <w:szCs w:val="26"/>
        </w:rPr>
        <w:t xml:space="preserve"> дорожного покрытия.</w:t>
      </w:r>
    </w:p>
    <w:p w14:paraId="071850FB" w14:textId="2B8941C6" w:rsidR="00EF2DC2" w:rsidRPr="00EF2DC2" w:rsidRDefault="00EF2DC2" w:rsidP="009D5C2E">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В рамках реализации национального проекта «Инфраструктура для жизни»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в 2025 году отремонтированы 12 объектов улично-дорожной сети города протяженностью более 13 км и площадью асфальтобетонного покрытия более</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129 тыс. кв</w:t>
      </w:r>
      <w:r w:rsidR="009D5C2E">
        <w:rPr>
          <w:rFonts w:ascii="Times New Roman" w:hAnsi="Times New Roman" w:cs="Times New Roman"/>
          <w:iCs/>
          <w:sz w:val="26"/>
          <w:szCs w:val="26"/>
        </w:rPr>
        <w:t>.</w:t>
      </w:r>
      <w:r w:rsidR="004D4C1E">
        <w:rPr>
          <w:rFonts w:ascii="Times New Roman" w:hAnsi="Times New Roman" w:cs="Times New Roman"/>
          <w:iCs/>
          <w:sz w:val="26"/>
          <w:szCs w:val="26"/>
        </w:rPr>
        <w:t xml:space="preserve"> м</w:t>
      </w:r>
      <w:r w:rsidRPr="00EF2DC2">
        <w:rPr>
          <w:rFonts w:ascii="Times New Roman" w:hAnsi="Times New Roman" w:cs="Times New Roman"/>
          <w:iCs/>
          <w:sz w:val="26"/>
          <w:szCs w:val="26"/>
        </w:rPr>
        <w:t xml:space="preserve"> (улица Зайцева, Красноармейская улица, площадь Гагарина, Лесной проспект, </w:t>
      </w:r>
      <w:proofErr w:type="spellStart"/>
      <w:r w:rsidRPr="00EF2DC2">
        <w:rPr>
          <w:rFonts w:ascii="Times New Roman" w:hAnsi="Times New Roman" w:cs="Times New Roman"/>
          <w:iCs/>
          <w:sz w:val="26"/>
          <w:szCs w:val="26"/>
        </w:rPr>
        <w:t>Лососинское</w:t>
      </w:r>
      <w:proofErr w:type="spellEnd"/>
      <w:r w:rsidRPr="00EF2DC2">
        <w:rPr>
          <w:rFonts w:ascii="Times New Roman" w:hAnsi="Times New Roman" w:cs="Times New Roman"/>
          <w:iCs/>
          <w:sz w:val="26"/>
          <w:szCs w:val="26"/>
        </w:rPr>
        <w:t xml:space="preserve"> шоссе, улица </w:t>
      </w:r>
      <w:proofErr w:type="spellStart"/>
      <w:r w:rsidRPr="00EF2DC2">
        <w:rPr>
          <w:rFonts w:ascii="Times New Roman" w:hAnsi="Times New Roman" w:cs="Times New Roman"/>
          <w:iCs/>
          <w:sz w:val="26"/>
          <w:szCs w:val="26"/>
        </w:rPr>
        <w:t>Шотмана</w:t>
      </w:r>
      <w:proofErr w:type="spellEnd"/>
      <w:r w:rsidRPr="00EF2DC2">
        <w:rPr>
          <w:rFonts w:ascii="Times New Roman" w:hAnsi="Times New Roman" w:cs="Times New Roman"/>
          <w:iCs/>
          <w:sz w:val="26"/>
          <w:szCs w:val="26"/>
        </w:rPr>
        <w:t xml:space="preserve">, Первомайский проспект, Шуйское шоссе, проспект Карла Маркса, проспект Ленина, улица </w:t>
      </w:r>
      <w:proofErr w:type="spellStart"/>
      <w:r w:rsidRPr="00EF2DC2">
        <w:rPr>
          <w:rFonts w:ascii="Times New Roman" w:hAnsi="Times New Roman" w:cs="Times New Roman"/>
          <w:iCs/>
          <w:sz w:val="26"/>
          <w:szCs w:val="26"/>
        </w:rPr>
        <w:t>Хейкконена</w:t>
      </w:r>
      <w:proofErr w:type="spellEnd"/>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(с тротуаром), улица «Правды»).</w:t>
      </w:r>
    </w:p>
    <w:p w14:paraId="4AE75100" w14:textId="23B2F81E"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Помимо реализации национального проекта на территории города Петрозаводска в рамках профильных муниципальных контрактов выполнены мероприятия по санации трещин в асфальтобетонном покрытии общей протяженностью более 18 000 </w:t>
      </w:r>
      <w:proofErr w:type="spellStart"/>
      <w:r w:rsidRPr="00EF2DC2">
        <w:rPr>
          <w:rFonts w:ascii="Times New Roman" w:hAnsi="Times New Roman" w:cs="Times New Roman"/>
          <w:iCs/>
          <w:sz w:val="26"/>
          <w:szCs w:val="26"/>
        </w:rPr>
        <w:t>п</w:t>
      </w:r>
      <w:r w:rsidR="007404D2">
        <w:rPr>
          <w:rFonts w:ascii="Times New Roman" w:hAnsi="Times New Roman" w:cs="Times New Roman"/>
          <w:iCs/>
          <w:sz w:val="26"/>
          <w:szCs w:val="26"/>
        </w:rPr>
        <w:t>ог</w:t>
      </w:r>
      <w:proofErr w:type="spellEnd"/>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м, по устранению деформаций и повреждений асфальтобетонного покрытия:</w:t>
      </w:r>
    </w:p>
    <w:p w14:paraId="271B4019" w14:textId="0BD98021"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 с предварительной разделкой карт ремонта (восстановление изношенного слоя покрытия) общей площадью более 10 тыс. </w:t>
      </w:r>
      <w:proofErr w:type="spellStart"/>
      <w:proofErr w:type="gramStart"/>
      <w:r w:rsidRPr="00EF2DC2">
        <w:rPr>
          <w:rFonts w:ascii="Times New Roman" w:hAnsi="Times New Roman" w:cs="Times New Roman"/>
          <w:iCs/>
          <w:sz w:val="26"/>
          <w:szCs w:val="26"/>
        </w:rPr>
        <w:t>к</w:t>
      </w:r>
      <w:r w:rsidR="004D4C1E">
        <w:rPr>
          <w:rFonts w:ascii="Times New Roman" w:hAnsi="Times New Roman" w:cs="Times New Roman"/>
          <w:iCs/>
          <w:sz w:val="26"/>
          <w:szCs w:val="26"/>
        </w:rPr>
        <w:t>в.м</w:t>
      </w:r>
      <w:proofErr w:type="spellEnd"/>
      <w:proofErr w:type="gramEnd"/>
      <w:r w:rsidRPr="00EF2DC2">
        <w:rPr>
          <w:rFonts w:ascii="Times New Roman" w:hAnsi="Times New Roman" w:cs="Times New Roman"/>
          <w:iCs/>
          <w:sz w:val="26"/>
          <w:szCs w:val="26"/>
        </w:rPr>
        <w:t xml:space="preserve"> (набережная </w:t>
      </w:r>
      <w:proofErr w:type="spellStart"/>
      <w:r w:rsidRPr="00EF2DC2">
        <w:rPr>
          <w:rFonts w:ascii="Times New Roman" w:hAnsi="Times New Roman" w:cs="Times New Roman"/>
          <w:iCs/>
          <w:sz w:val="26"/>
          <w:szCs w:val="26"/>
        </w:rPr>
        <w:t>Гюллинга</w:t>
      </w:r>
      <w:proofErr w:type="spellEnd"/>
      <w:r w:rsidRPr="00EF2DC2">
        <w:rPr>
          <w:rFonts w:ascii="Times New Roman" w:hAnsi="Times New Roman" w:cs="Times New Roman"/>
          <w:iCs/>
          <w:sz w:val="26"/>
          <w:szCs w:val="26"/>
        </w:rPr>
        <w:t xml:space="preserve">, подходы к </w:t>
      </w:r>
      <w:proofErr w:type="spellStart"/>
      <w:r w:rsidRPr="00EF2DC2">
        <w:rPr>
          <w:rFonts w:ascii="Times New Roman" w:hAnsi="Times New Roman" w:cs="Times New Roman"/>
          <w:iCs/>
          <w:sz w:val="26"/>
          <w:szCs w:val="26"/>
        </w:rPr>
        <w:t>Пименовскому</w:t>
      </w:r>
      <w:proofErr w:type="spellEnd"/>
      <w:r w:rsidRPr="00EF2DC2">
        <w:rPr>
          <w:rFonts w:ascii="Times New Roman" w:hAnsi="Times New Roman" w:cs="Times New Roman"/>
          <w:iCs/>
          <w:sz w:val="26"/>
          <w:szCs w:val="26"/>
        </w:rPr>
        <w:t xml:space="preserve"> мосту, улица «Правды», улица Новосёлов, Финский проезд, Комсомольский проспект);</w:t>
      </w:r>
    </w:p>
    <w:p w14:paraId="5B76C36A"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без предварительной разделки карт ремонта:</w:t>
      </w:r>
    </w:p>
    <w:p w14:paraId="7633AC85" w14:textId="4466146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 с использованием горячих асфальтобетонных смесей более 400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w:t>
      </w:r>
    </w:p>
    <w:p w14:paraId="376E638D" w14:textId="1B2A45E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2) струйно-инъекционным методом (установкой типа «Турбо») более 1000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w:t>
      </w:r>
    </w:p>
    <w:p w14:paraId="20EDEE2B" w14:textId="09B7B041"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В рамках заключенного соглашения между Администрацией и Министерством по дорожному хозяйству, транспорту и связи Республики Карелия о предоставлении субсидии из бюджета Республики Карелия реализованы мероприятия по ремонту автомобильной дороги общего пользования местного значения, обеспечивающей подъезд </w:t>
      </w:r>
      <w:r w:rsidR="004D4C1E">
        <w:rPr>
          <w:rFonts w:ascii="Times New Roman" w:hAnsi="Times New Roman" w:cs="Times New Roman"/>
          <w:iCs/>
          <w:sz w:val="26"/>
          <w:szCs w:val="26"/>
        </w:rPr>
        <w:t xml:space="preserve">к </w:t>
      </w:r>
      <w:r w:rsidR="007404D2">
        <w:rPr>
          <w:rFonts w:ascii="Times New Roman" w:hAnsi="Times New Roman" w:cs="Times New Roman"/>
          <w:iCs/>
          <w:sz w:val="26"/>
          <w:szCs w:val="26"/>
        </w:rPr>
        <w:t xml:space="preserve">микрорайону </w:t>
      </w:r>
      <w:r w:rsidRPr="00EF2DC2">
        <w:rPr>
          <w:rFonts w:ascii="Times New Roman" w:hAnsi="Times New Roman" w:cs="Times New Roman"/>
          <w:iCs/>
          <w:sz w:val="26"/>
          <w:szCs w:val="26"/>
        </w:rPr>
        <w:t>Усадьб</w:t>
      </w:r>
      <w:r w:rsidR="007404D2">
        <w:rPr>
          <w:rFonts w:ascii="Times New Roman" w:hAnsi="Times New Roman" w:cs="Times New Roman"/>
          <w:iCs/>
          <w:sz w:val="26"/>
          <w:szCs w:val="26"/>
        </w:rPr>
        <w:t>ы</w:t>
      </w:r>
      <w:r w:rsidRPr="00EF2DC2">
        <w:rPr>
          <w:rFonts w:ascii="Times New Roman" w:hAnsi="Times New Roman" w:cs="Times New Roman"/>
          <w:iCs/>
          <w:sz w:val="26"/>
          <w:szCs w:val="26"/>
        </w:rPr>
        <w:t xml:space="preserve"> в г. Петрозаводске (проезд </w:t>
      </w:r>
      <w:proofErr w:type="spellStart"/>
      <w:r w:rsidRPr="00EF2DC2">
        <w:rPr>
          <w:rFonts w:ascii="Times New Roman" w:hAnsi="Times New Roman" w:cs="Times New Roman"/>
          <w:iCs/>
          <w:sz w:val="26"/>
          <w:szCs w:val="26"/>
        </w:rPr>
        <w:t>Тидена</w:t>
      </w:r>
      <w:proofErr w:type="spellEnd"/>
      <w:r w:rsidRPr="00EF2DC2">
        <w:rPr>
          <w:rFonts w:ascii="Times New Roman" w:hAnsi="Times New Roman" w:cs="Times New Roman"/>
          <w:iCs/>
          <w:sz w:val="26"/>
          <w:szCs w:val="26"/>
        </w:rPr>
        <w:t>).</w:t>
      </w:r>
    </w:p>
    <w:p w14:paraId="62D6A835" w14:textId="6FD35FC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Общая длина ремонтируемого участка составила 1649 метров, площадь покр</w:t>
      </w:r>
      <w:r w:rsidR="004D4C1E">
        <w:rPr>
          <w:rFonts w:ascii="Times New Roman" w:hAnsi="Times New Roman" w:cs="Times New Roman"/>
          <w:iCs/>
          <w:sz w:val="26"/>
          <w:szCs w:val="26"/>
        </w:rPr>
        <w:t xml:space="preserve">ытия проезжей части – 8046 </w:t>
      </w:r>
      <w:proofErr w:type="spellStart"/>
      <w:proofErr w:type="gramStart"/>
      <w:r w:rsidR="004D4C1E">
        <w:rPr>
          <w:rFonts w:ascii="Times New Roman" w:hAnsi="Times New Roman" w:cs="Times New Roman"/>
          <w:iCs/>
          <w:sz w:val="26"/>
          <w:szCs w:val="26"/>
        </w:rPr>
        <w:t>кв.м</w:t>
      </w:r>
      <w:proofErr w:type="spellEnd"/>
      <w:proofErr w:type="gramEnd"/>
      <w:r w:rsidRPr="00EF2DC2">
        <w:rPr>
          <w:rFonts w:ascii="Times New Roman" w:hAnsi="Times New Roman" w:cs="Times New Roman"/>
          <w:iCs/>
          <w:sz w:val="26"/>
          <w:szCs w:val="26"/>
        </w:rPr>
        <w:t>, площадь покрытия тротуара</w:t>
      </w:r>
      <w:r w:rsidR="00624518">
        <w:rPr>
          <w:rFonts w:ascii="Times New Roman" w:hAnsi="Times New Roman" w:cs="Times New Roman"/>
          <w:iCs/>
          <w:sz w:val="26"/>
          <w:szCs w:val="26"/>
        </w:rPr>
        <w:t xml:space="preserve"> -</w:t>
      </w:r>
      <w:r w:rsidRPr="00EF2DC2">
        <w:rPr>
          <w:rFonts w:ascii="Times New Roman" w:hAnsi="Times New Roman" w:cs="Times New Roman"/>
          <w:iCs/>
          <w:sz w:val="26"/>
          <w:szCs w:val="26"/>
        </w:rPr>
        <w:t xml:space="preserve"> 2381 кв.</w:t>
      </w:r>
      <w:r w:rsidR="00624518">
        <w:rPr>
          <w:rFonts w:ascii="Times New Roman" w:hAnsi="Times New Roman" w:cs="Times New Roman"/>
          <w:iCs/>
          <w:sz w:val="26"/>
          <w:szCs w:val="26"/>
        </w:rPr>
        <w:t xml:space="preserve"> </w:t>
      </w:r>
      <w:r w:rsidRPr="00EF2DC2">
        <w:rPr>
          <w:rFonts w:ascii="Times New Roman" w:hAnsi="Times New Roman" w:cs="Times New Roman"/>
          <w:iCs/>
          <w:sz w:val="26"/>
          <w:szCs w:val="26"/>
        </w:rPr>
        <w:t>м.</w:t>
      </w:r>
    </w:p>
    <w:p w14:paraId="5FFFE91F" w14:textId="3FC7AFFD"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За счет средств бюджета городского округа выполнены мероприятия по ремонту Детской улицы на участке от Соломенской улицы до улицы Октября площадью 500 кв.м.</w:t>
      </w:r>
    </w:p>
    <w:p w14:paraId="779F2B5E" w14:textId="28ED9E3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В рамках мероприятий по социально-экономическому развитию столицы Республики Карелия выполнен ремонт 3 автомобильных дорог общей площадью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4037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 общей протяженностью 487 м:</w:t>
      </w:r>
    </w:p>
    <w:p w14:paraId="304F9E93" w14:textId="674A10E6" w:rsidR="00EF2DC2" w:rsidRPr="00EF2DC2" w:rsidRDefault="007404D2"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EF2DC2" w:rsidRPr="00EF2DC2">
        <w:rPr>
          <w:rFonts w:ascii="Times New Roman" w:hAnsi="Times New Roman" w:cs="Times New Roman"/>
          <w:iCs/>
          <w:sz w:val="26"/>
          <w:szCs w:val="26"/>
        </w:rPr>
        <w:t xml:space="preserve"> Городской вал (от улицы Кирова до улицы Куйбышева);</w:t>
      </w:r>
    </w:p>
    <w:p w14:paraId="798336C1" w14:textId="3C2B849E" w:rsidR="00EF2DC2" w:rsidRPr="00EF2DC2" w:rsidRDefault="007404D2"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EF2DC2" w:rsidRPr="00EF2DC2">
        <w:rPr>
          <w:rFonts w:ascii="Times New Roman" w:hAnsi="Times New Roman" w:cs="Times New Roman"/>
          <w:iCs/>
          <w:sz w:val="26"/>
          <w:szCs w:val="26"/>
        </w:rPr>
        <w:t xml:space="preserve"> улица Дзержинского (от проспекта Ленина до Красной улицы);</w:t>
      </w:r>
    </w:p>
    <w:p w14:paraId="39D883A6" w14:textId="3CFB30BB" w:rsidR="00EF2DC2" w:rsidRPr="00EF2DC2" w:rsidRDefault="007404D2"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EF2DC2" w:rsidRPr="00EF2DC2">
        <w:rPr>
          <w:rFonts w:ascii="Times New Roman" w:hAnsi="Times New Roman" w:cs="Times New Roman"/>
          <w:iCs/>
          <w:sz w:val="26"/>
          <w:szCs w:val="26"/>
        </w:rPr>
        <w:t xml:space="preserve"> улица Андропова (от проспекта Ленина до Красной улицы).</w:t>
      </w:r>
    </w:p>
    <w:p w14:paraId="423F42C2" w14:textId="15A8E456" w:rsidR="00EF2DC2" w:rsidRPr="00EF2DC2" w:rsidRDefault="009D5C2E" w:rsidP="00EF2DC2">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В</w:t>
      </w:r>
      <w:r w:rsidR="00EF2DC2" w:rsidRPr="00EF2DC2">
        <w:rPr>
          <w:rFonts w:ascii="Times New Roman" w:hAnsi="Times New Roman" w:cs="Times New Roman"/>
          <w:iCs/>
          <w:sz w:val="26"/>
          <w:szCs w:val="26"/>
        </w:rPr>
        <w:t xml:space="preserve"> 2025 году запущена масштабная программа ремонта тротуаров, в рамках которой планируется в течение трех лет реализовать мероприятия по ремонту и обустройству тротуаров в различных районах города. </w:t>
      </w:r>
    </w:p>
    <w:p w14:paraId="0FF0E2F2" w14:textId="0E1141B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По итогам реализации программы за первый год обустроено новых и обновлено существующих более 17 тыс. кв.</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м пешеходных зон</w:t>
      </w:r>
      <w:r w:rsidR="007404D2">
        <w:rPr>
          <w:rFonts w:ascii="Times New Roman" w:hAnsi="Times New Roman" w:cs="Times New Roman"/>
          <w:iCs/>
          <w:sz w:val="26"/>
          <w:szCs w:val="26"/>
        </w:rPr>
        <w:t>.</w:t>
      </w:r>
      <w:r w:rsidRPr="00EF2DC2">
        <w:rPr>
          <w:rFonts w:ascii="Times New Roman" w:hAnsi="Times New Roman" w:cs="Times New Roman"/>
          <w:iCs/>
          <w:sz w:val="26"/>
          <w:szCs w:val="26"/>
        </w:rPr>
        <w:t xml:space="preserve"> </w:t>
      </w:r>
    </w:p>
    <w:p w14:paraId="273F28EB"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Перечень реализованных в 2025 году объектов:</w:t>
      </w:r>
    </w:p>
    <w:p w14:paraId="3D119264"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В рамках выделенной субсидии из бюджета Республики Карелия на реализацию мероприятий по социально-экономическому развитию столицы Республики Карелия:</w:t>
      </w:r>
    </w:p>
    <w:p w14:paraId="6629EA0E"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 Устройство тротуара по Пограничной улице (от пересечения с улицей Халтурина до пересечения с Беломорской улицей по обеим сторонам).</w:t>
      </w:r>
    </w:p>
    <w:p w14:paraId="71051238"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2. Ремонт тротуара по Октябрьскому проспекту (от Ленинградской улицы до Московской улицы по обеим сторонам).</w:t>
      </w:r>
    </w:p>
    <w:p w14:paraId="6A98E733"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3. Ремонт тротуара по Мурманской улице (от Октябрьского проспекта до набережной </w:t>
      </w:r>
      <w:proofErr w:type="spellStart"/>
      <w:r w:rsidRPr="00EF2DC2">
        <w:rPr>
          <w:rFonts w:ascii="Times New Roman" w:hAnsi="Times New Roman" w:cs="Times New Roman"/>
          <w:iCs/>
          <w:sz w:val="26"/>
          <w:szCs w:val="26"/>
        </w:rPr>
        <w:t>Варкауса</w:t>
      </w:r>
      <w:proofErr w:type="spellEnd"/>
      <w:r w:rsidRPr="00EF2DC2">
        <w:rPr>
          <w:rFonts w:ascii="Times New Roman" w:hAnsi="Times New Roman" w:cs="Times New Roman"/>
          <w:iCs/>
          <w:sz w:val="26"/>
          <w:szCs w:val="26"/>
        </w:rPr>
        <w:t xml:space="preserve"> по обеим сторонам, за исключением участков в районе д. № 21 по набережной </w:t>
      </w:r>
      <w:proofErr w:type="spellStart"/>
      <w:r w:rsidRPr="00EF2DC2">
        <w:rPr>
          <w:rFonts w:ascii="Times New Roman" w:hAnsi="Times New Roman" w:cs="Times New Roman"/>
          <w:iCs/>
          <w:sz w:val="26"/>
          <w:szCs w:val="26"/>
        </w:rPr>
        <w:t>Варкауса</w:t>
      </w:r>
      <w:proofErr w:type="spellEnd"/>
      <w:r w:rsidRPr="00EF2DC2">
        <w:rPr>
          <w:rFonts w:ascii="Times New Roman" w:hAnsi="Times New Roman" w:cs="Times New Roman"/>
          <w:iCs/>
          <w:sz w:val="26"/>
          <w:szCs w:val="26"/>
        </w:rPr>
        <w:t>, в районе д. № 1А по Мурманской улице, в районе д. 10 по Мурманской улице).</w:t>
      </w:r>
    </w:p>
    <w:p w14:paraId="06EA8F49" w14:textId="47137D4C"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4. Устройство тротуара по Мичуринской улице (на участках от Парковой улицы до улицы Ватутина, от улицы Островского до улицы Фурманова).</w:t>
      </w:r>
    </w:p>
    <w:p w14:paraId="6F878B61"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5. Ремонт тротуара по улице </w:t>
      </w:r>
      <w:proofErr w:type="spellStart"/>
      <w:r w:rsidRPr="00EF2DC2">
        <w:rPr>
          <w:rFonts w:ascii="Times New Roman" w:hAnsi="Times New Roman" w:cs="Times New Roman"/>
          <w:iCs/>
          <w:sz w:val="26"/>
          <w:szCs w:val="26"/>
        </w:rPr>
        <w:t>Торнева</w:t>
      </w:r>
      <w:proofErr w:type="spellEnd"/>
      <w:r w:rsidRPr="00EF2DC2">
        <w:rPr>
          <w:rFonts w:ascii="Times New Roman" w:hAnsi="Times New Roman" w:cs="Times New Roman"/>
          <w:iCs/>
          <w:sz w:val="26"/>
          <w:szCs w:val="26"/>
        </w:rPr>
        <w:t xml:space="preserve"> (от улицы </w:t>
      </w:r>
      <w:proofErr w:type="spellStart"/>
      <w:r w:rsidRPr="00EF2DC2">
        <w:rPr>
          <w:rFonts w:ascii="Times New Roman" w:hAnsi="Times New Roman" w:cs="Times New Roman"/>
          <w:iCs/>
          <w:sz w:val="26"/>
          <w:szCs w:val="26"/>
        </w:rPr>
        <w:t>Ровио</w:t>
      </w:r>
      <w:proofErr w:type="spellEnd"/>
      <w:r w:rsidRPr="00EF2DC2">
        <w:rPr>
          <w:rFonts w:ascii="Times New Roman" w:hAnsi="Times New Roman" w:cs="Times New Roman"/>
          <w:iCs/>
          <w:sz w:val="26"/>
          <w:szCs w:val="26"/>
        </w:rPr>
        <w:t xml:space="preserve"> до Лыжной улицы).</w:t>
      </w:r>
    </w:p>
    <w:p w14:paraId="3DFAFA5B" w14:textId="51BAA8B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6. Ремонт тротуара по улице Анохина (вдоль средней школы № 10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имени А.С. Пушкина) – участок от дома № 35 до дома № 37 по улице Анохина.</w:t>
      </w:r>
    </w:p>
    <w:p w14:paraId="6063411C"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7. Устройство тротуара по улице </w:t>
      </w:r>
      <w:proofErr w:type="spellStart"/>
      <w:r w:rsidRPr="00EF2DC2">
        <w:rPr>
          <w:rFonts w:ascii="Times New Roman" w:hAnsi="Times New Roman" w:cs="Times New Roman"/>
          <w:iCs/>
          <w:sz w:val="26"/>
          <w:szCs w:val="26"/>
        </w:rPr>
        <w:t>Хейкконена</w:t>
      </w:r>
      <w:proofErr w:type="spellEnd"/>
      <w:r w:rsidRPr="00EF2DC2">
        <w:rPr>
          <w:rFonts w:ascii="Times New Roman" w:hAnsi="Times New Roman" w:cs="Times New Roman"/>
          <w:iCs/>
          <w:sz w:val="26"/>
          <w:szCs w:val="26"/>
        </w:rPr>
        <w:t xml:space="preserve"> по нечетной стороне от улицы Тимофея Артемьева до дома № 37 по улице </w:t>
      </w:r>
      <w:proofErr w:type="spellStart"/>
      <w:r w:rsidRPr="00EF2DC2">
        <w:rPr>
          <w:rFonts w:ascii="Times New Roman" w:hAnsi="Times New Roman" w:cs="Times New Roman"/>
          <w:iCs/>
          <w:sz w:val="26"/>
          <w:szCs w:val="26"/>
        </w:rPr>
        <w:t>Хейкконена</w:t>
      </w:r>
      <w:proofErr w:type="spellEnd"/>
      <w:r w:rsidRPr="00EF2DC2">
        <w:rPr>
          <w:rFonts w:ascii="Times New Roman" w:hAnsi="Times New Roman" w:cs="Times New Roman"/>
          <w:iCs/>
          <w:sz w:val="26"/>
          <w:szCs w:val="26"/>
        </w:rPr>
        <w:t>.</w:t>
      </w:r>
    </w:p>
    <w:p w14:paraId="5AC5B705"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8. Устройство тротуара по Мончегорской улице от здания № 22 по улице Ульянова до Лыжной улицы.</w:t>
      </w:r>
    </w:p>
    <w:p w14:paraId="6E0B3193"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9. Ремонт тротуара по </w:t>
      </w:r>
      <w:proofErr w:type="spellStart"/>
      <w:r w:rsidRPr="00EF2DC2">
        <w:rPr>
          <w:rFonts w:ascii="Times New Roman" w:hAnsi="Times New Roman" w:cs="Times New Roman"/>
          <w:iCs/>
          <w:sz w:val="26"/>
          <w:szCs w:val="26"/>
        </w:rPr>
        <w:t>Сулажгорской</w:t>
      </w:r>
      <w:proofErr w:type="spellEnd"/>
      <w:r w:rsidRPr="00EF2DC2">
        <w:rPr>
          <w:rFonts w:ascii="Times New Roman" w:hAnsi="Times New Roman" w:cs="Times New Roman"/>
          <w:iCs/>
          <w:sz w:val="26"/>
          <w:szCs w:val="26"/>
        </w:rPr>
        <w:t xml:space="preserve"> улице напротив дома № 4 корп. 1 по </w:t>
      </w:r>
      <w:proofErr w:type="spellStart"/>
      <w:r w:rsidRPr="00EF2DC2">
        <w:rPr>
          <w:rFonts w:ascii="Times New Roman" w:hAnsi="Times New Roman" w:cs="Times New Roman"/>
          <w:iCs/>
          <w:sz w:val="26"/>
          <w:szCs w:val="26"/>
        </w:rPr>
        <w:t>Сулажгорской</w:t>
      </w:r>
      <w:proofErr w:type="spellEnd"/>
      <w:r w:rsidRPr="00EF2DC2">
        <w:rPr>
          <w:rFonts w:ascii="Times New Roman" w:hAnsi="Times New Roman" w:cs="Times New Roman"/>
          <w:iCs/>
          <w:sz w:val="26"/>
          <w:szCs w:val="26"/>
        </w:rPr>
        <w:t xml:space="preserve"> улице.</w:t>
      </w:r>
    </w:p>
    <w:p w14:paraId="3E79D0C9"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10. Устройство тротуара по улице Ватутина (участками от Мичуринской улицы до улицы Чапаева).</w:t>
      </w:r>
    </w:p>
    <w:p w14:paraId="624B7693" w14:textId="29518CE3"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11. Ремонт тротуара по улице Парф</w:t>
      </w:r>
      <w:r w:rsidR="007404D2">
        <w:rPr>
          <w:rFonts w:ascii="Times New Roman" w:hAnsi="Times New Roman" w:cs="Times New Roman"/>
          <w:iCs/>
          <w:sz w:val="26"/>
          <w:szCs w:val="26"/>
        </w:rPr>
        <w:t>ё</w:t>
      </w:r>
      <w:r w:rsidRPr="00EF2DC2">
        <w:rPr>
          <w:rFonts w:ascii="Times New Roman" w:hAnsi="Times New Roman" w:cs="Times New Roman"/>
          <w:iCs/>
          <w:sz w:val="26"/>
          <w:szCs w:val="26"/>
        </w:rPr>
        <w:t xml:space="preserve">нова (от улицы </w:t>
      </w:r>
      <w:proofErr w:type="spellStart"/>
      <w:r w:rsidRPr="00EF2DC2">
        <w:rPr>
          <w:rFonts w:ascii="Times New Roman" w:hAnsi="Times New Roman" w:cs="Times New Roman"/>
          <w:iCs/>
          <w:sz w:val="26"/>
          <w:szCs w:val="26"/>
        </w:rPr>
        <w:t>Ровио</w:t>
      </w:r>
      <w:proofErr w:type="spellEnd"/>
      <w:r w:rsidRPr="00EF2DC2">
        <w:rPr>
          <w:rFonts w:ascii="Times New Roman" w:hAnsi="Times New Roman" w:cs="Times New Roman"/>
          <w:iCs/>
          <w:sz w:val="26"/>
          <w:szCs w:val="26"/>
        </w:rPr>
        <w:t xml:space="preserve"> до Балтийской улицы по обеим сторонам).</w:t>
      </w:r>
    </w:p>
    <w:p w14:paraId="0410D127"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За счет средств бюджета Петрозаводского городского округа:</w:t>
      </w:r>
    </w:p>
    <w:p w14:paraId="1434804A"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12. Устройство тротуара на участке Коммунальной улицы (нечетная сторона) от дома № 7 по Коммунальной улице до дома № 1 по Коммунальной улице.</w:t>
      </w:r>
    </w:p>
    <w:p w14:paraId="3D2A566C"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В рамках реализации муниципального контракта на выполнение комплекса работ по текущему содержанию объектов дорожно-мостового хозяйства на территории Петрозаводского городского округа: </w:t>
      </w:r>
    </w:p>
    <w:p w14:paraId="1C424846"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13. Восстановление асфальтобетонного покрытия тротуара, проезжей части с устройством бортового камня в районе остановки общественного транспорта «улица Корабелов».</w:t>
      </w:r>
    </w:p>
    <w:p w14:paraId="35DB7382"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14. Восстановление асфальтобетонного покрытия тротуара в районе здания № 6А </w:t>
      </w:r>
    </w:p>
    <w:p w14:paraId="3EEB000B" w14:textId="77777777" w:rsidR="00EF2DC2" w:rsidRPr="00EF2DC2" w:rsidRDefault="00EF2DC2" w:rsidP="009D5C2E">
      <w:pPr>
        <w:spacing w:after="0" w:line="240" w:lineRule="auto"/>
        <w:ind w:left="-567" w:right="-143"/>
        <w:jc w:val="both"/>
        <w:rPr>
          <w:rFonts w:ascii="Times New Roman" w:hAnsi="Times New Roman" w:cs="Times New Roman"/>
          <w:iCs/>
          <w:sz w:val="26"/>
          <w:szCs w:val="26"/>
        </w:rPr>
      </w:pPr>
      <w:r w:rsidRPr="00EF2DC2">
        <w:rPr>
          <w:rFonts w:ascii="Times New Roman" w:hAnsi="Times New Roman" w:cs="Times New Roman"/>
          <w:iCs/>
          <w:sz w:val="26"/>
          <w:szCs w:val="26"/>
        </w:rPr>
        <w:t>по улице Чапаева (Карельский филиал Российской академии народного хозяйства и государственной службы при Президенте Российской Федерации).</w:t>
      </w:r>
    </w:p>
    <w:p w14:paraId="586D7A37"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15. Восстановление асфальтобетонного покрытия тротуара в районе площади Нижнее Чапаевское Кольцо (по направлению в сторону улицы </w:t>
      </w:r>
      <w:proofErr w:type="spellStart"/>
      <w:r w:rsidRPr="00EF2DC2">
        <w:rPr>
          <w:rFonts w:ascii="Times New Roman" w:hAnsi="Times New Roman" w:cs="Times New Roman"/>
          <w:iCs/>
          <w:sz w:val="26"/>
          <w:szCs w:val="26"/>
        </w:rPr>
        <w:t>Шотмана</w:t>
      </w:r>
      <w:proofErr w:type="spellEnd"/>
      <w:r w:rsidRPr="00EF2DC2">
        <w:rPr>
          <w:rFonts w:ascii="Times New Roman" w:hAnsi="Times New Roman" w:cs="Times New Roman"/>
          <w:iCs/>
          <w:sz w:val="26"/>
          <w:szCs w:val="26"/>
        </w:rPr>
        <w:t>).</w:t>
      </w:r>
    </w:p>
    <w:p w14:paraId="7AF6701C" w14:textId="777777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16. Устройство тротуара на участке Сегежской улицы (по нечетной стороне) от проезда между жилыми домами № 21 и № 15 по Сегежской улице до проезда между жилыми домами № 15 и № 11 по Сегежской улице.</w:t>
      </w:r>
    </w:p>
    <w:p w14:paraId="5B37E419" w14:textId="57D1D277"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 xml:space="preserve">На основании многочисленных обращений граждан, поступивших через системы обратной связи и социальные сети, в строительный период 2025 года выполнены мероприятия по ремонту следующих лестничных спусков на улично-дорожной сети </w:t>
      </w:r>
      <w:r w:rsidR="009D5C2E">
        <w:rPr>
          <w:rFonts w:ascii="Times New Roman" w:hAnsi="Times New Roman" w:cs="Times New Roman"/>
          <w:iCs/>
          <w:sz w:val="26"/>
          <w:szCs w:val="26"/>
        </w:rPr>
        <w:t xml:space="preserve">                    </w:t>
      </w:r>
      <w:r w:rsidRPr="00EF2DC2">
        <w:rPr>
          <w:rFonts w:ascii="Times New Roman" w:hAnsi="Times New Roman" w:cs="Times New Roman"/>
          <w:iCs/>
          <w:sz w:val="26"/>
          <w:szCs w:val="26"/>
        </w:rPr>
        <w:t>г. Петрозаводска:</w:t>
      </w:r>
    </w:p>
    <w:p w14:paraId="0A366BBA" w14:textId="0967C029"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в районе дома № 2 по Первомайскому проспекту;</w:t>
      </w:r>
    </w:p>
    <w:p w14:paraId="64CF6D79" w14:textId="77B22C42"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в районе дома № 4 по Железнодорожной улице;</w:t>
      </w:r>
    </w:p>
    <w:p w14:paraId="04A7AFED" w14:textId="31D693DF" w:rsidR="00EF2DC2" w:rsidRP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w:t>
      </w:r>
      <w:r w:rsidR="007404D2">
        <w:rPr>
          <w:rFonts w:ascii="Times New Roman" w:hAnsi="Times New Roman" w:cs="Times New Roman"/>
          <w:iCs/>
          <w:sz w:val="26"/>
          <w:szCs w:val="26"/>
        </w:rPr>
        <w:t xml:space="preserve"> </w:t>
      </w:r>
      <w:r w:rsidRPr="00EF2DC2">
        <w:rPr>
          <w:rFonts w:ascii="Times New Roman" w:hAnsi="Times New Roman" w:cs="Times New Roman"/>
          <w:iCs/>
          <w:sz w:val="26"/>
          <w:szCs w:val="26"/>
        </w:rPr>
        <w:t>на участке улицы «Правды» от улицы Калинина до улицы Варламова по четной стороне.</w:t>
      </w:r>
    </w:p>
    <w:p w14:paraId="2608B978" w14:textId="0958FA87" w:rsidR="00EF2DC2" w:rsidRDefault="00EF2DC2" w:rsidP="00EF2DC2">
      <w:pPr>
        <w:spacing w:after="0" w:line="240" w:lineRule="auto"/>
        <w:ind w:left="-567" w:right="-143" w:firstLine="709"/>
        <w:jc w:val="both"/>
        <w:rPr>
          <w:rFonts w:ascii="Times New Roman" w:hAnsi="Times New Roman" w:cs="Times New Roman"/>
          <w:iCs/>
          <w:sz w:val="26"/>
          <w:szCs w:val="26"/>
        </w:rPr>
      </w:pPr>
      <w:r w:rsidRPr="00EF2DC2">
        <w:rPr>
          <w:rFonts w:ascii="Times New Roman" w:hAnsi="Times New Roman" w:cs="Times New Roman"/>
          <w:iCs/>
          <w:sz w:val="26"/>
          <w:szCs w:val="26"/>
        </w:rPr>
        <w:t>В целях поддержания нормативного состояния дорожного покрытия и объектов дорожной инфраструктуры, а также обеспечения безопасного и бесперебойного движения транспорта в течение всего года, специалистами Администрации на постоянной основе осуществляется контроль исполнения подрядными организациями условий муниципальных контрактов. Дополнительно в плановом порядке провод</w:t>
      </w:r>
      <w:r w:rsidR="005D62F3">
        <w:rPr>
          <w:rFonts w:ascii="Times New Roman" w:hAnsi="Times New Roman" w:cs="Times New Roman"/>
          <w:iCs/>
          <w:sz w:val="26"/>
          <w:szCs w:val="26"/>
        </w:rPr>
        <w:t>я</w:t>
      </w:r>
      <w:r w:rsidRPr="00EF2DC2">
        <w:rPr>
          <w:rFonts w:ascii="Times New Roman" w:hAnsi="Times New Roman" w:cs="Times New Roman"/>
          <w:iCs/>
          <w:sz w:val="26"/>
          <w:szCs w:val="26"/>
        </w:rPr>
        <w:t>тся проверк</w:t>
      </w:r>
      <w:r w:rsidR="005D62F3">
        <w:rPr>
          <w:rFonts w:ascii="Times New Roman" w:hAnsi="Times New Roman" w:cs="Times New Roman"/>
          <w:iCs/>
          <w:sz w:val="26"/>
          <w:szCs w:val="26"/>
        </w:rPr>
        <w:t>и</w:t>
      </w:r>
      <w:r w:rsidRPr="00EF2DC2">
        <w:rPr>
          <w:rFonts w:ascii="Times New Roman" w:hAnsi="Times New Roman" w:cs="Times New Roman"/>
          <w:iCs/>
          <w:sz w:val="26"/>
          <w:szCs w:val="26"/>
        </w:rPr>
        <w:t xml:space="preserve"> соблюдения гарантийных обязательств по ранее выполненным работам.</w:t>
      </w:r>
    </w:p>
    <w:p w14:paraId="483D4FC3" w14:textId="77777777"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 xml:space="preserve">В 2025 году содержание улично-дорожной сети Петрозаводска осуществлялось ООО «Кондопожское ДРСУ» в рамках муниципальных контрактов. </w:t>
      </w:r>
    </w:p>
    <w:p w14:paraId="7329CCDF" w14:textId="77777777"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Объемами работ данных муниципальных контрактов предусмотрен исчерпывающий перечень технологических операций содержания автомобильных дорог для обеспечения на них безопасного и комфортного транспортно-пешеходного сообщения.</w:t>
      </w:r>
    </w:p>
    <w:p w14:paraId="25A56978" w14:textId="5AD3A341"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Для качественной организации работ по текущему содержанию объектов улично-дорожной сети подрядчиком предусмотрено обеспечение работы и содержание дежурно-диспетчерской службы, системы мониторинга и автоматизированного учета (ГЛОНАСС) и диагностика (оценка) состояния автомобильных дорог, текущие и периодические осмотры.</w:t>
      </w:r>
    </w:p>
    <w:p w14:paraId="55CBEE25" w14:textId="7BE28B6B"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Результатом выполнения данных работ явилось обеспечение непрерывного и бесперебойного транспортно-пешеходного сообщения на улично-дорожной сети</w:t>
      </w:r>
      <w:r w:rsidR="009D5C2E">
        <w:rPr>
          <w:rFonts w:ascii="Times New Roman" w:hAnsi="Times New Roman" w:cs="Times New Roman"/>
          <w:iCs/>
          <w:sz w:val="26"/>
          <w:szCs w:val="26"/>
        </w:rPr>
        <w:t>.</w:t>
      </w:r>
      <w:r w:rsidRPr="005D701B">
        <w:rPr>
          <w:rFonts w:ascii="Times New Roman" w:hAnsi="Times New Roman" w:cs="Times New Roman"/>
          <w:iCs/>
          <w:sz w:val="26"/>
          <w:szCs w:val="26"/>
        </w:rPr>
        <w:t xml:space="preserve"> </w:t>
      </w:r>
    </w:p>
    <w:p w14:paraId="29954AF6" w14:textId="4386967F" w:rsidR="005D701B" w:rsidRPr="005D701B" w:rsidRDefault="005D701B" w:rsidP="006136BE">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 xml:space="preserve">В осенний период 2025 года для бесперебойного функционирования наплавного моста через Соломенный </w:t>
      </w:r>
      <w:r w:rsidR="00624518">
        <w:rPr>
          <w:rFonts w:ascii="Times New Roman" w:hAnsi="Times New Roman" w:cs="Times New Roman"/>
          <w:iCs/>
          <w:sz w:val="26"/>
          <w:szCs w:val="26"/>
        </w:rPr>
        <w:t>пролив</w:t>
      </w:r>
      <w:r w:rsidRPr="005D701B">
        <w:rPr>
          <w:rFonts w:ascii="Times New Roman" w:hAnsi="Times New Roman" w:cs="Times New Roman"/>
          <w:iCs/>
          <w:sz w:val="26"/>
          <w:szCs w:val="26"/>
        </w:rPr>
        <w:t xml:space="preserve"> на соединении улицы Девятого </w:t>
      </w:r>
      <w:r w:rsidR="005D62F3">
        <w:rPr>
          <w:rFonts w:ascii="Times New Roman" w:hAnsi="Times New Roman" w:cs="Times New Roman"/>
          <w:iCs/>
          <w:sz w:val="26"/>
          <w:szCs w:val="26"/>
        </w:rPr>
        <w:t>Я</w:t>
      </w:r>
      <w:r w:rsidRPr="005D701B">
        <w:rPr>
          <w:rFonts w:ascii="Times New Roman" w:hAnsi="Times New Roman" w:cs="Times New Roman"/>
          <w:iCs/>
          <w:sz w:val="26"/>
          <w:szCs w:val="26"/>
        </w:rPr>
        <w:t xml:space="preserve">нваря, Пролетарской улицы и </w:t>
      </w:r>
      <w:proofErr w:type="spellStart"/>
      <w:r w:rsidRPr="005D701B">
        <w:rPr>
          <w:rFonts w:ascii="Times New Roman" w:hAnsi="Times New Roman" w:cs="Times New Roman"/>
          <w:iCs/>
          <w:sz w:val="26"/>
          <w:szCs w:val="26"/>
        </w:rPr>
        <w:t>Ялгубского</w:t>
      </w:r>
      <w:proofErr w:type="spellEnd"/>
      <w:r w:rsidRPr="005D701B">
        <w:rPr>
          <w:rFonts w:ascii="Times New Roman" w:hAnsi="Times New Roman" w:cs="Times New Roman"/>
          <w:iCs/>
          <w:sz w:val="26"/>
          <w:szCs w:val="26"/>
        </w:rPr>
        <w:t xml:space="preserve"> шоссе выполнены н</w:t>
      </w:r>
      <w:r w:rsidR="00624518">
        <w:rPr>
          <w:rFonts w:ascii="Times New Roman" w:hAnsi="Times New Roman" w:cs="Times New Roman"/>
          <w:iCs/>
          <w:sz w:val="26"/>
          <w:szCs w:val="26"/>
        </w:rPr>
        <w:t>еобходимые ремонтные мероприятия,</w:t>
      </w:r>
      <w:r w:rsidRPr="005D701B">
        <w:rPr>
          <w:rFonts w:ascii="Times New Roman" w:hAnsi="Times New Roman" w:cs="Times New Roman"/>
          <w:iCs/>
          <w:sz w:val="26"/>
          <w:szCs w:val="26"/>
        </w:rPr>
        <w:t xml:space="preserve"> и сооружение успешно прошло ежегодное техническое освидетельствование, что позволило обеспечить бесперебойную эксплуатацию важного инфраструктурного объекта и повысить безопасность движения транспорта в г. Петрозаводске.</w:t>
      </w:r>
    </w:p>
    <w:p w14:paraId="5F697683" w14:textId="5D8D1105" w:rsidR="005D701B" w:rsidRPr="005D701B" w:rsidRDefault="005D701B" w:rsidP="005D701B">
      <w:pPr>
        <w:spacing w:after="0" w:line="240" w:lineRule="auto"/>
        <w:ind w:left="-567" w:right="-143" w:firstLine="709"/>
        <w:jc w:val="both"/>
        <w:rPr>
          <w:rFonts w:ascii="Times New Roman" w:hAnsi="Times New Roman" w:cs="Times New Roman"/>
          <w:iCs/>
          <w:sz w:val="26"/>
          <w:szCs w:val="26"/>
        </w:rPr>
      </w:pPr>
      <w:r w:rsidRPr="005D701B">
        <w:rPr>
          <w:rFonts w:ascii="Times New Roman" w:hAnsi="Times New Roman" w:cs="Times New Roman"/>
          <w:iCs/>
          <w:sz w:val="26"/>
          <w:szCs w:val="26"/>
        </w:rPr>
        <w:t>Администрацией в целях повышения уровня безопасности дорожного движения в 2025 году реализованы следующие мероприятия:</w:t>
      </w:r>
    </w:p>
    <w:p w14:paraId="6BF473CD" w14:textId="18689459"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искусственных дорожных неровностей на автомобильной дороге в районе нерегулируемого пешеходного перехода у дома № 3 по Мурманской улице;</w:t>
      </w:r>
    </w:p>
    <w:p w14:paraId="1C0B751D" w14:textId="1B7719F6"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двух возвышающихся (приподнятых) пешеходных переходов из асфальтобетона на автомобильной дороге Первомайского проспекта в районе дома № 38 и автомобильной дороге улицы Мелентьевой в районе дома № 44;</w:t>
      </w:r>
    </w:p>
    <w:p w14:paraId="7E9893E7" w14:textId="7EA288D3"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автономного светофорного объекта Т7 в районе нерегулируемого пешеходного перехода у дома № 21 по Сегежской улице;</w:t>
      </w:r>
    </w:p>
    <w:p w14:paraId="3E6EF1DD" w14:textId="7CAB1F03"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устройству светофорного объекта на нерегулируемом пешеходном переходе в районе дома № 31 по Лесному проспекту;</w:t>
      </w:r>
    </w:p>
    <w:p w14:paraId="41418952" w14:textId="0190033B"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замене перильных металлических удерживающих мостовых ограждений на мостовом переходе через реку Лососинк</w:t>
      </w:r>
      <w:r>
        <w:rPr>
          <w:rFonts w:ascii="Times New Roman" w:hAnsi="Times New Roman" w:cs="Times New Roman"/>
          <w:iCs/>
          <w:sz w:val="26"/>
          <w:szCs w:val="26"/>
        </w:rPr>
        <w:t>у</w:t>
      </w:r>
      <w:r w:rsidR="005D701B" w:rsidRPr="005D701B">
        <w:rPr>
          <w:rFonts w:ascii="Times New Roman" w:hAnsi="Times New Roman" w:cs="Times New Roman"/>
          <w:iCs/>
          <w:sz w:val="26"/>
          <w:szCs w:val="26"/>
        </w:rPr>
        <w:t xml:space="preserve"> на улице «Правды» (Советский мост) </w:t>
      </w: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w:t>
      </w:r>
      <w:r w:rsidR="009D5C2E">
        <w:rPr>
          <w:rFonts w:ascii="Times New Roman" w:hAnsi="Times New Roman" w:cs="Times New Roman"/>
          <w:iCs/>
          <w:sz w:val="26"/>
          <w:szCs w:val="26"/>
        </w:rPr>
        <w:t xml:space="preserve">                         </w:t>
      </w:r>
      <w:r w:rsidR="005D701B" w:rsidRPr="005D701B">
        <w:rPr>
          <w:rFonts w:ascii="Times New Roman" w:hAnsi="Times New Roman" w:cs="Times New Roman"/>
          <w:iCs/>
          <w:sz w:val="26"/>
          <w:szCs w:val="26"/>
        </w:rPr>
        <w:t xml:space="preserve"> 30 </w:t>
      </w:r>
      <w:proofErr w:type="spellStart"/>
      <w:r w:rsidR="005D701B" w:rsidRPr="005D701B">
        <w:rPr>
          <w:rFonts w:ascii="Times New Roman" w:hAnsi="Times New Roman" w:cs="Times New Roman"/>
          <w:iCs/>
          <w:sz w:val="26"/>
          <w:szCs w:val="26"/>
        </w:rPr>
        <w:t>пог</w:t>
      </w:r>
      <w:proofErr w:type="spellEnd"/>
      <w:r w:rsidR="009D5C2E">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м;</w:t>
      </w:r>
    </w:p>
    <w:p w14:paraId="0A3DE70F" w14:textId="7ED64509"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ремонту ограждений на </w:t>
      </w:r>
      <w:proofErr w:type="spellStart"/>
      <w:r w:rsidR="005D701B" w:rsidRPr="005D701B">
        <w:rPr>
          <w:rFonts w:ascii="Times New Roman" w:hAnsi="Times New Roman" w:cs="Times New Roman"/>
          <w:iCs/>
          <w:sz w:val="26"/>
          <w:szCs w:val="26"/>
        </w:rPr>
        <w:t>Пименовском</w:t>
      </w:r>
      <w:proofErr w:type="spellEnd"/>
      <w:r w:rsidR="005D701B" w:rsidRPr="005D701B">
        <w:rPr>
          <w:rFonts w:ascii="Times New Roman" w:hAnsi="Times New Roman" w:cs="Times New Roman"/>
          <w:iCs/>
          <w:sz w:val="26"/>
          <w:szCs w:val="26"/>
        </w:rPr>
        <w:t xml:space="preserve"> мосту по улице Луначарского на территории Петрозаводского городского округа – 68 </w:t>
      </w:r>
      <w:proofErr w:type="spellStart"/>
      <w:r w:rsidR="005D701B" w:rsidRPr="005D701B">
        <w:rPr>
          <w:rFonts w:ascii="Times New Roman" w:hAnsi="Times New Roman" w:cs="Times New Roman"/>
          <w:iCs/>
          <w:sz w:val="26"/>
          <w:szCs w:val="26"/>
        </w:rPr>
        <w:t>пог</w:t>
      </w:r>
      <w:proofErr w:type="spellEnd"/>
      <w:r w:rsidR="005D701B" w:rsidRPr="005D701B">
        <w:rPr>
          <w:rFonts w:ascii="Times New Roman" w:hAnsi="Times New Roman" w:cs="Times New Roman"/>
          <w:iCs/>
          <w:sz w:val="26"/>
          <w:szCs w:val="26"/>
        </w:rPr>
        <w:t>.</w:t>
      </w:r>
      <w:r w:rsidR="009D5C2E">
        <w:rPr>
          <w:rFonts w:ascii="Times New Roman" w:hAnsi="Times New Roman" w:cs="Times New Roman"/>
          <w:iCs/>
          <w:sz w:val="26"/>
          <w:szCs w:val="26"/>
        </w:rPr>
        <w:t xml:space="preserve"> </w:t>
      </w:r>
      <w:r w:rsidR="005D701B" w:rsidRPr="005D701B">
        <w:rPr>
          <w:rFonts w:ascii="Times New Roman" w:hAnsi="Times New Roman" w:cs="Times New Roman"/>
          <w:iCs/>
          <w:sz w:val="26"/>
          <w:szCs w:val="26"/>
        </w:rPr>
        <w:t>м;</w:t>
      </w:r>
    </w:p>
    <w:p w14:paraId="03D5DCE1" w14:textId="4FAD78AD"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ремонту ограждений проезжей части – 404 </w:t>
      </w:r>
      <w:proofErr w:type="spellStart"/>
      <w:r w:rsidR="005D701B" w:rsidRPr="005D701B">
        <w:rPr>
          <w:rFonts w:ascii="Times New Roman" w:hAnsi="Times New Roman" w:cs="Times New Roman"/>
          <w:iCs/>
          <w:sz w:val="26"/>
          <w:szCs w:val="26"/>
        </w:rPr>
        <w:t>пог</w:t>
      </w:r>
      <w:proofErr w:type="spellEnd"/>
      <w:r w:rsidR="005D701B" w:rsidRPr="005D701B">
        <w:rPr>
          <w:rFonts w:ascii="Times New Roman" w:hAnsi="Times New Roman" w:cs="Times New Roman"/>
          <w:iCs/>
          <w:sz w:val="26"/>
          <w:szCs w:val="26"/>
        </w:rPr>
        <w:t>. м;</w:t>
      </w:r>
    </w:p>
    <w:p w14:paraId="3E876095" w14:textId="6301D0E2"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покраске ограждений проезжей части – 830 </w:t>
      </w:r>
      <w:proofErr w:type="spellStart"/>
      <w:r w:rsidR="005D701B" w:rsidRPr="005D701B">
        <w:rPr>
          <w:rFonts w:ascii="Times New Roman" w:hAnsi="Times New Roman" w:cs="Times New Roman"/>
          <w:iCs/>
          <w:sz w:val="26"/>
          <w:szCs w:val="26"/>
        </w:rPr>
        <w:t>пог</w:t>
      </w:r>
      <w:proofErr w:type="spellEnd"/>
      <w:r w:rsidR="005D701B" w:rsidRPr="005D701B">
        <w:rPr>
          <w:rFonts w:ascii="Times New Roman" w:hAnsi="Times New Roman" w:cs="Times New Roman"/>
          <w:iCs/>
          <w:sz w:val="26"/>
          <w:szCs w:val="26"/>
        </w:rPr>
        <w:t>. м;</w:t>
      </w:r>
    </w:p>
    <w:p w14:paraId="6A90FA7C" w14:textId="3E391FA5" w:rsidR="005D701B" w:rsidRPr="005D701B"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нанесению дорожной разметки – более 9 600 кв</w:t>
      </w:r>
      <w:r w:rsidR="00A82D4E">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м, в том числе в рамках гарантийных обязательств по муниципальному контракту 2024 года – 8500 кв</w:t>
      </w:r>
      <w:r w:rsidR="00A82D4E">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м;</w:t>
      </w:r>
    </w:p>
    <w:p w14:paraId="01E82EEB" w14:textId="7C017513" w:rsidR="005D701B" w:rsidRPr="00EF2DC2" w:rsidRDefault="005D62F3" w:rsidP="005D701B">
      <w:pPr>
        <w:spacing w:after="0" w:line="240" w:lineRule="auto"/>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w:t>
      </w:r>
      <w:r w:rsidR="005D701B" w:rsidRPr="005D701B">
        <w:rPr>
          <w:rFonts w:ascii="Times New Roman" w:hAnsi="Times New Roman" w:cs="Times New Roman"/>
          <w:iCs/>
          <w:sz w:val="26"/>
          <w:szCs w:val="26"/>
        </w:rPr>
        <w:t xml:space="preserve"> по установке/замене более 790 дорожных знаков.</w:t>
      </w:r>
    </w:p>
    <w:p w14:paraId="6B8E84A6" w14:textId="6BEDEEA7" w:rsidR="005F3154" w:rsidRPr="005D701B" w:rsidRDefault="005F3154"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2025 году завершена реконструкция мостового перехода через р. Лососинк</w:t>
      </w:r>
      <w:r w:rsidR="005D62F3">
        <w:rPr>
          <w:rFonts w:ascii="Times New Roman" w:eastAsia="Times New Roman" w:hAnsi="Times New Roman" w:cs="Times New Roman"/>
          <w:color w:val="000000"/>
          <w:sz w:val="26"/>
          <w:szCs w:val="26"/>
          <w:lang w:eastAsia="ru-RU"/>
        </w:rPr>
        <w:t>у</w:t>
      </w:r>
      <w:r w:rsidRPr="005D701B">
        <w:rPr>
          <w:rFonts w:ascii="Times New Roman" w:eastAsia="Times New Roman" w:hAnsi="Times New Roman" w:cs="Times New Roman"/>
          <w:color w:val="000000"/>
          <w:sz w:val="26"/>
          <w:szCs w:val="26"/>
          <w:lang w:eastAsia="ru-RU"/>
        </w:rPr>
        <w:t xml:space="preserve"> по </w:t>
      </w:r>
      <w:r w:rsidR="009D5C2E">
        <w:rPr>
          <w:rFonts w:ascii="Times New Roman" w:eastAsia="Times New Roman" w:hAnsi="Times New Roman" w:cs="Times New Roman"/>
          <w:color w:val="000000"/>
          <w:sz w:val="26"/>
          <w:szCs w:val="26"/>
          <w:lang w:eastAsia="ru-RU"/>
        </w:rPr>
        <w:t xml:space="preserve">            </w:t>
      </w:r>
      <w:r w:rsidRPr="005D701B">
        <w:rPr>
          <w:rFonts w:ascii="Times New Roman" w:eastAsia="Times New Roman" w:hAnsi="Times New Roman" w:cs="Times New Roman"/>
          <w:color w:val="000000"/>
          <w:sz w:val="26"/>
          <w:szCs w:val="26"/>
          <w:lang w:eastAsia="ru-RU"/>
        </w:rPr>
        <w:t xml:space="preserve">ул. Маршала Мерецкова, после которой объект не только был приведен в нормативное техническое состояние, но и стал настоящим украшением города благодаря архитектурной подсветке, которая ранее не использовалась на сооружениях такого типа. </w:t>
      </w:r>
    </w:p>
    <w:p w14:paraId="5583BAE1" w14:textId="7ADA6370" w:rsidR="005F3154" w:rsidRPr="005D701B" w:rsidRDefault="009D5C2E" w:rsidP="005D701B">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5F3154" w:rsidRPr="005D701B">
        <w:rPr>
          <w:rFonts w:ascii="Times New Roman" w:eastAsia="Times New Roman" w:hAnsi="Times New Roman" w:cs="Times New Roman"/>
          <w:color w:val="000000"/>
          <w:sz w:val="26"/>
          <w:szCs w:val="26"/>
          <w:lang w:eastAsia="ru-RU"/>
        </w:rPr>
        <w:t>ыполнены работы по устройству парковки на 156 мест в районе Паровозного сквера, которая уже получает положительные отзывы граждан и показывает значительный вклад в снижение нагрузки на площадь Гагарина в часы отправления и прибытия поездов.</w:t>
      </w:r>
    </w:p>
    <w:p w14:paraId="39A53D34" w14:textId="4512D814" w:rsidR="005F3154" w:rsidRPr="005D701B" w:rsidRDefault="005F3154"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Застройщику ООО «Специализированный застройщик «Стройинвест КСМ» выданы разрешения на ввод в эксплуатацию двух этапов автомобильной дороги общего пользования в микрорайоне Древлянка</w:t>
      </w:r>
      <w:r w:rsidR="005D62F3">
        <w:rPr>
          <w:rFonts w:ascii="Times New Roman" w:eastAsia="Times New Roman" w:hAnsi="Times New Roman" w:cs="Times New Roman"/>
          <w:color w:val="000000"/>
          <w:sz w:val="26"/>
          <w:szCs w:val="26"/>
          <w:lang w:eastAsia="ru-RU"/>
        </w:rPr>
        <w:t>-6</w:t>
      </w:r>
      <w:r w:rsidRPr="005D701B">
        <w:rPr>
          <w:rFonts w:ascii="Times New Roman" w:eastAsia="Times New Roman" w:hAnsi="Times New Roman" w:cs="Times New Roman"/>
          <w:color w:val="000000"/>
          <w:sz w:val="26"/>
          <w:szCs w:val="26"/>
          <w:lang w:eastAsia="ru-RU"/>
        </w:rPr>
        <w:t xml:space="preserve"> общей протяженностью более 800 погонных метров.</w:t>
      </w:r>
    </w:p>
    <w:p w14:paraId="63E157D3" w14:textId="6E423F5E" w:rsidR="005F3154" w:rsidRDefault="009D5C2E" w:rsidP="005D701B">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З</w:t>
      </w:r>
      <w:r w:rsidR="005F3154" w:rsidRPr="005D701B">
        <w:rPr>
          <w:rFonts w:ascii="Times New Roman" w:eastAsia="Times New Roman" w:hAnsi="Times New Roman" w:cs="Times New Roman"/>
          <w:color w:val="000000"/>
          <w:sz w:val="26"/>
          <w:szCs w:val="26"/>
          <w:lang w:eastAsia="ru-RU"/>
        </w:rPr>
        <w:t>астройщикам жилых районов выданы разрешения на строительство объектов улично-дорожной сети в жилом комплексе «Равновесие», а также в зоне реконструкции территории ОТЗ.</w:t>
      </w:r>
    </w:p>
    <w:p w14:paraId="08D1631F"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4"/>
          <w:szCs w:val="24"/>
          <w:lang w:eastAsia="ru-RU"/>
        </w:rPr>
      </w:pPr>
    </w:p>
    <w:p w14:paraId="227716D4" w14:textId="77777777" w:rsidR="005A4579" w:rsidRPr="004A1539" w:rsidRDefault="005A4579" w:rsidP="004A1539">
      <w:pPr>
        <w:tabs>
          <w:tab w:val="left" w:pos="1276"/>
        </w:tabs>
        <w:ind w:right="-143"/>
        <w:jc w:val="center"/>
        <w:outlineLvl w:val="1"/>
        <w:rPr>
          <w:rFonts w:ascii="Times New Roman" w:hAnsi="Times New Roman" w:cs="Times New Roman"/>
          <w:b/>
          <w:sz w:val="27"/>
          <w:szCs w:val="27"/>
        </w:rPr>
      </w:pPr>
      <w:bookmarkStart w:id="23" w:name="_Toc477426519"/>
      <w:r w:rsidRPr="004A1539">
        <w:rPr>
          <w:rFonts w:ascii="Times New Roman" w:hAnsi="Times New Roman" w:cs="Times New Roman"/>
          <w:b/>
          <w:sz w:val="27"/>
          <w:szCs w:val="27"/>
        </w:rPr>
        <w:t>Создание условий для предоставления транспортных услуг населению и организация транспортного обслуживания населения в границах Петрозаводского городского округа</w:t>
      </w:r>
      <w:bookmarkEnd w:id="23"/>
    </w:p>
    <w:p w14:paraId="49C5A2CF" w14:textId="633EAAC6" w:rsidR="004A1539" w:rsidRDefault="009D5C2E" w:rsidP="004A1539">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w:t>
      </w:r>
      <w:r w:rsidR="004A1539" w:rsidRPr="004A1539">
        <w:rPr>
          <w:rFonts w:ascii="Times New Roman" w:eastAsia="Times New Roman" w:hAnsi="Times New Roman" w:cs="Times New Roman"/>
          <w:color w:val="000000"/>
          <w:sz w:val="26"/>
          <w:szCs w:val="26"/>
          <w:lang w:eastAsia="ru-RU"/>
        </w:rPr>
        <w:t>ранспортная доступность города осуществляется автобусным и троллейбусным сообщением (7 троллейбусных маршрутов, 10 транспортных компаний – 18 маршрутов).</w:t>
      </w:r>
    </w:p>
    <w:p w14:paraId="762A6A4F" w14:textId="428F11B0" w:rsidR="00C50267" w:rsidRPr="004A1539" w:rsidRDefault="00C50267" w:rsidP="004A1539">
      <w:pPr>
        <w:spacing w:after="0" w:line="240" w:lineRule="auto"/>
        <w:ind w:left="-567" w:right="-143" w:firstLine="709"/>
        <w:jc w:val="both"/>
        <w:rPr>
          <w:rFonts w:ascii="Times New Roman" w:eastAsia="Times New Roman" w:hAnsi="Times New Roman" w:cs="Times New Roman"/>
          <w:sz w:val="26"/>
          <w:szCs w:val="26"/>
          <w:lang w:eastAsia="ru-RU"/>
        </w:rPr>
      </w:pPr>
      <w:r w:rsidRPr="00C50267">
        <w:rPr>
          <w:rFonts w:ascii="Times New Roman" w:eastAsia="Times New Roman" w:hAnsi="Times New Roman" w:cs="Times New Roman"/>
          <w:sz w:val="26"/>
          <w:szCs w:val="26"/>
          <w:lang w:eastAsia="ru-RU"/>
        </w:rPr>
        <w:t>Протяжённость регулярных троллейбусных маршрутов за последние 3 года ув</w:t>
      </w:r>
      <w:r>
        <w:rPr>
          <w:rFonts w:ascii="Times New Roman" w:eastAsia="Times New Roman" w:hAnsi="Times New Roman" w:cs="Times New Roman"/>
          <w:sz w:val="26"/>
          <w:szCs w:val="26"/>
          <w:lang w:eastAsia="ru-RU"/>
        </w:rPr>
        <w:t>еличилась бол</w:t>
      </w:r>
      <w:r w:rsidR="00220859">
        <w:rPr>
          <w:rFonts w:ascii="Times New Roman" w:eastAsia="Times New Roman" w:hAnsi="Times New Roman" w:cs="Times New Roman"/>
          <w:sz w:val="26"/>
          <w:szCs w:val="26"/>
          <w:lang w:eastAsia="ru-RU"/>
        </w:rPr>
        <w:t>ее</w:t>
      </w:r>
      <w:r>
        <w:rPr>
          <w:rFonts w:ascii="Times New Roman" w:eastAsia="Times New Roman" w:hAnsi="Times New Roman" w:cs="Times New Roman"/>
          <w:sz w:val="26"/>
          <w:szCs w:val="26"/>
          <w:lang w:eastAsia="ru-RU"/>
        </w:rPr>
        <w:t xml:space="preserve"> чем на 100 км (</w:t>
      </w:r>
      <w:r w:rsidRPr="00C50267">
        <w:rPr>
          <w:rFonts w:ascii="Times New Roman" w:eastAsia="Times New Roman" w:hAnsi="Times New Roman" w:cs="Times New Roman"/>
          <w:sz w:val="26"/>
          <w:szCs w:val="26"/>
          <w:lang w:eastAsia="ru-RU"/>
        </w:rPr>
        <w:t xml:space="preserve">2022 </w:t>
      </w:r>
      <w:r>
        <w:rPr>
          <w:rFonts w:ascii="Times New Roman" w:eastAsia="Times New Roman" w:hAnsi="Times New Roman" w:cs="Times New Roman"/>
          <w:sz w:val="26"/>
          <w:szCs w:val="26"/>
          <w:lang w:eastAsia="ru-RU"/>
        </w:rPr>
        <w:t xml:space="preserve">год - 74 км,  </w:t>
      </w:r>
      <w:r w:rsidRPr="00C50267">
        <w:rPr>
          <w:rFonts w:ascii="Times New Roman" w:eastAsia="Times New Roman" w:hAnsi="Times New Roman" w:cs="Times New Roman"/>
          <w:sz w:val="26"/>
          <w:szCs w:val="26"/>
          <w:lang w:eastAsia="ru-RU"/>
        </w:rPr>
        <w:t xml:space="preserve">2025 </w:t>
      </w:r>
      <w:r>
        <w:rPr>
          <w:rFonts w:ascii="Times New Roman" w:eastAsia="Times New Roman" w:hAnsi="Times New Roman" w:cs="Times New Roman"/>
          <w:sz w:val="26"/>
          <w:szCs w:val="26"/>
          <w:lang w:eastAsia="ru-RU"/>
        </w:rPr>
        <w:t xml:space="preserve">год </w:t>
      </w:r>
      <w:r w:rsidRPr="00C50267">
        <w:rPr>
          <w:rFonts w:ascii="Times New Roman" w:eastAsia="Times New Roman" w:hAnsi="Times New Roman" w:cs="Times New Roman"/>
          <w:sz w:val="26"/>
          <w:szCs w:val="26"/>
          <w:lang w:eastAsia="ru-RU"/>
        </w:rPr>
        <w:t>- 177 км).</w:t>
      </w:r>
    </w:p>
    <w:p w14:paraId="2BFBC72A" w14:textId="5E304ACE" w:rsidR="000C0661" w:rsidRDefault="004A1539" w:rsidP="000C0661">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ПМУП «Городской транспорт» обслуживает 7 троллейбусных маршрутов, по эксплуатационным показателям ежедневной выпуск в 2025 году осуществлялся 31-34 троллейбусами. Также предприятие обслуживает 5 муниципальных маршрутов по регулируемому тарифу, ежедневный выпуск 36 автобусов. </w:t>
      </w:r>
    </w:p>
    <w:p w14:paraId="16A4EA29" w14:textId="77777777" w:rsidR="005D62F3" w:rsidRDefault="005D62F3" w:rsidP="005D62F3">
      <w:pPr>
        <w:spacing w:after="0" w:line="240" w:lineRule="auto"/>
        <w:ind w:left="-567" w:right="-142" w:firstLine="709"/>
        <w:rPr>
          <w:rFonts w:ascii="Times New Roman" w:eastAsia="Times New Roman" w:hAnsi="Times New Roman" w:cs="Times New Roman"/>
          <w:color w:val="000000"/>
          <w:sz w:val="26"/>
          <w:szCs w:val="26"/>
          <w:lang w:eastAsia="ru-RU"/>
        </w:rPr>
      </w:pPr>
      <w:r w:rsidRPr="009D5C2E">
        <w:rPr>
          <w:rFonts w:ascii="Times New Roman" w:eastAsia="Times New Roman" w:hAnsi="Times New Roman" w:cs="Times New Roman"/>
          <w:color w:val="000000"/>
          <w:sz w:val="26"/>
          <w:szCs w:val="26"/>
          <w:lang w:eastAsia="ru-RU"/>
        </w:rPr>
        <w:t>Обновление парка:</w:t>
      </w:r>
    </w:p>
    <w:p w14:paraId="4FB7F5CB" w14:textId="1EA6571C" w:rsidR="005D62F3" w:rsidRDefault="005D62F3" w:rsidP="005D62F3">
      <w:pPr>
        <w:spacing w:after="0" w:line="240" w:lineRule="auto"/>
        <w:ind w:left="-567" w:right="-142" w:firstLine="70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закупка троллейбусов в 2022 году </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21 единица, в 2024 </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27 единиц.</w:t>
      </w:r>
    </w:p>
    <w:p w14:paraId="7DB2B8B8" w14:textId="100C8FE0" w:rsidR="005D62F3" w:rsidRPr="00220859" w:rsidRDefault="005D62F3" w:rsidP="00220859">
      <w:pPr>
        <w:spacing w:after="0" w:line="240" w:lineRule="auto"/>
        <w:ind w:left="-567" w:right="-142" w:firstLine="70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поступление автобусов в 2024 году </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22, в 2025 году </w:t>
      </w:r>
      <w:r w:rsidR="00220859">
        <w:rPr>
          <w:rFonts w:ascii="Times New Roman" w:eastAsia="Times New Roman" w:hAnsi="Times New Roman" w:cs="Times New Roman"/>
          <w:color w:val="000000"/>
          <w:sz w:val="26"/>
          <w:szCs w:val="26"/>
          <w:lang w:eastAsia="ru-RU"/>
        </w:rPr>
        <w:t>- 28 единиц техники.</w:t>
      </w:r>
    </w:p>
    <w:p w14:paraId="2B42CA96" w14:textId="26396189" w:rsidR="000C0661" w:rsidRPr="00220859" w:rsidRDefault="004A1539" w:rsidP="0022085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Также для расширения/увеличения троллейбусных маршрутов </w:t>
      </w:r>
      <w:r w:rsidR="005D62F3" w:rsidRPr="005D62F3">
        <w:rPr>
          <w:rFonts w:ascii="Times New Roman" w:eastAsia="Times New Roman" w:hAnsi="Times New Roman" w:cs="Times New Roman"/>
          <w:color w:val="000000"/>
          <w:sz w:val="26"/>
          <w:szCs w:val="26"/>
          <w:lang w:eastAsia="ru-RU"/>
        </w:rPr>
        <w:t>ПМУП «Городской транспорт</w:t>
      </w:r>
      <w:r w:rsidR="005D62F3">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с Управлением труда и занятости Республики Карелия и Петрозаводским автотранспортным техникумом</w:t>
      </w:r>
      <w:r w:rsidR="005D62F3">
        <w:rPr>
          <w:rFonts w:ascii="Times New Roman" w:eastAsia="Times New Roman" w:hAnsi="Times New Roman" w:cs="Times New Roman"/>
          <w:color w:val="000000"/>
          <w:sz w:val="26"/>
          <w:szCs w:val="26"/>
          <w:lang w:eastAsia="ru-RU"/>
        </w:rPr>
        <w:t xml:space="preserve"> в</w:t>
      </w:r>
      <w:r w:rsidRPr="004A1539">
        <w:rPr>
          <w:rFonts w:ascii="Times New Roman" w:eastAsia="Times New Roman" w:hAnsi="Times New Roman" w:cs="Times New Roman"/>
          <w:color w:val="000000"/>
          <w:sz w:val="26"/>
          <w:szCs w:val="26"/>
          <w:lang w:eastAsia="ru-RU"/>
        </w:rPr>
        <w:t xml:space="preserve"> целях укомплектования штата водителей в 2025 году обучено по программе «Водитель троллейбуса» 11 соискателей. На текущий момент обуча</w:t>
      </w:r>
      <w:r w:rsidR="005D62F3">
        <w:rPr>
          <w:rFonts w:ascii="Times New Roman" w:eastAsia="Times New Roman" w:hAnsi="Times New Roman" w:cs="Times New Roman"/>
          <w:color w:val="000000"/>
          <w:sz w:val="26"/>
          <w:szCs w:val="26"/>
          <w:lang w:eastAsia="ru-RU"/>
        </w:rPr>
        <w:t>ю</w:t>
      </w:r>
      <w:r w:rsidRPr="004A1539">
        <w:rPr>
          <w:rFonts w:ascii="Times New Roman" w:eastAsia="Times New Roman" w:hAnsi="Times New Roman" w:cs="Times New Roman"/>
          <w:color w:val="000000"/>
          <w:sz w:val="26"/>
          <w:szCs w:val="26"/>
          <w:lang w:eastAsia="ru-RU"/>
        </w:rPr>
        <w:t>тся 10 кандидатов (выйти на линии города должны в апреле 2026)</w:t>
      </w:r>
      <w:r w:rsidR="0047469D">
        <w:rPr>
          <w:rFonts w:ascii="Times New Roman" w:eastAsia="Times New Roman" w:hAnsi="Times New Roman" w:cs="Times New Roman"/>
          <w:color w:val="000000"/>
          <w:sz w:val="26"/>
          <w:szCs w:val="26"/>
          <w:lang w:eastAsia="ru-RU"/>
        </w:rPr>
        <w:t>.</w:t>
      </w:r>
    </w:p>
    <w:p w14:paraId="3A40107C" w14:textId="77777777" w:rsidR="00CB3AD3" w:rsidRPr="00E00F46"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Увеличение заработной платы водителей троллейбусов: </w:t>
      </w:r>
      <w:r>
        <w:rPr>
          <w:rFonts w:ascii="Times New Roman" w:eastAsia="Times New Roman" w:hAnsi="Times New Roman" w:cs="Times New Roman"/>
          <w:color w:val="000000"/>
          <w:sz w:val="26"/>
          <w:szCs w:val="26"/>
          <w:lang w:eastAsia="ru-RU"/>
        </w:rPr>
        <w:t xml:space="preserve">в 2023 году з/п составляла </w:t>
      </w:r>
      <w:r w:rsidRPr="00E00F46">
        <w:rPr>
          <w:rFonts w:ascii="Times New Roman" w:eastAsia="Times New Roman" w:hAnsi="Times New Roman" w:cs="Times New Roman"/>
          <w:color w:val="000000"/>
          <w:sz w:val="26"/>
          <w:szCs w:val="26"/>
          <w:lang w:eastAsia="ru-RU"/>
        </w:rPr>
        <w:t>53</w:t>
      </w:r>
      <w:r>
        <w:rPr>
          <w:rFonts w:ascii="Times New Roman" w:eastAsia="Times New Roman" w:hAnsi="Times New Roman" w:cs="Times New Roman"/>
          <w:color w:val="000000"/>
          <w:sz w:val="26"/>
          <w:szCs w:val="26"/>
          <w:lang w:eastAsia="ru-RU"/>
        </w:rPr>
        <w:t> </w:t>
      </w:r>
      <w:r w:rsidRPr="00E00F46">
        <w:rPr>
          <w:rFonts w:ascii="Times New Roman" w:eastAsia="Times New Roman" w:hAnsi="Times New Roman" w:cs="Times New Roman"/>
          <w:color w:val="000000"/>
          <w:sz w:val="26"/>
          <w:szCs w:val="26"/>
          <w:lang w:eastAsia="ru-RU"/>
        </w:rPr>
        <w:t>791</w:t>
      </w:r>
      <w:r>
        <w:rPr>
          <w:rFonts w:ascii="Times New Roman" w:eastAsia="Times New Roman" w:hAnsi="Times New Roman" w:cs="Times New Roman"/>
          <w:color w:val="000000"/>
          <w:sz w:val="26"/>
          <w:szCs w:val="26"/>
          <w:lang w:eastAsia="ru-RU"/>
        </w:rPr>
        <w:t xml:space="preserve"> руб., 2024 – </w:t>
      </w:r>
      <w:r w:rsidRPr="00E00F46">
        <w:rPr>
          <w:rFonts w:ascii="Times New Roman" w:eastAsia="Times New Roman" w:hAnsi="Times New Roman" w:cs="Times New Roman"/>
          <w:color w:val="000000"/>
          <w:sz w:val="26"/>
          <w:szCs w:val="26"/>
          <w:lang w:eastAsia="ru-RU"/>
        </w:rPr>
        <w:t>73</w:t>
      </w:r>
      <w:r>
        <w:rPr>
          <w:rFonts w:ascii="Times New Roman" w:eastAsia="Times New Roman" w:hAnsi="Times New Roman" w:cs="Times New Roman"/>
          <w:color w:val="000000"/>
          <w:sz w:val="26"/>
          <w:szCs w:val="26"/>
          <w:lang w:eastAsia="ru-RU"/>
        </w:rPr>
        <w:t> </w:t>
      </w:r>
      <w:r w:rsidRPr="00E00F46">
        <w:rPr>
          <w:rFonts w:ascii="Times New Roman" w:eastAsia="Times New Roman" w:hAnsi="Times New Roman" w:cs="Times New Roman"/>
          <w:color w:val="000000"/>
          <w:sz w:val="26"/>
          <w:szCs w:val="26"/>
          <w:lang w:eastAsia="ru-RU"/>
        </w:rPr>
        <w:t>012</w:t>
      </w:r>
      <w:r>
        <w:rPr>
          <w:rFonts w:ascii="Times New Roman" w:eastAsia="Times New Roman" w:hAnsi="Times New Roman" w:cs="Times New Roman"/>
          <w:color w:val="000000"/>
          <w:sz w:val="26"/>
          <w:szCs w:val="26"/>
          <w:lang w:eastAsia="ru-RU"/>
        </w:rPr>
        <w:t xml:space="preserve"> руб., 2025 – </w:t>
      </w:r>
      <w:r w:rsidRPr="00E00F46">
        <w:rPr>
          <w:rFonts w:ascii="Times New Roman" w:eastAsia="Times New Roman" w:hAnsi="Times New Roman" w:cs="Times New Roman"/>
          <w:color w:val="000000"/>
          <w:sz w:val="26"/>
          <w:szCs w:val="26"/>
          <w:lang w:eastAsia="ru-RU"/>
        </w:rPr>
        <w:t>76</w:t>
      </w:r>
      <w:r>
        <w:rPr>
          <w:rFonts w:ascii="Times New Roman" w:eastAsia="Times New Roman" w:hAnsi="Times New Roman" w:cs="Times New Roman"/>
          <w:color w:val="000000"/>
          <w:sz w:val="26"/>
          <w:szCs w:val="26"/>
          <w:lang w:eastAsia="ru-RU"/>
        </w:rPr>
        <w:t> </w:t>
      </w:r>
      <w:r w:rsidRPr="00E00F46">
        <w:rPr>
          <w:rFonts w:ascii="Times New Roman" w:eastAsia="Times New Roman" w:hAnsi="Times New Roman" w:cs="Times New Roman"/>
          <w:color w:val="000000"/>
          <w:sz w:val="26"/>
          <w:szCs w:val="26"/>
          <w:lang w:eastAsia="ru-RU"/>
        </w:rPr>
        <w:t>115</w:t>
      </w:r>
      <w:r>
        <w:rPr>
          <w:rFonts w:ascii="Times New Roman" w:eastAsia="Times New Roman" w:hAnsi="Times New Roman" w:cs="Times New Roman"/>
          <w:color w:val="000000"/>
          <w:sz w:val="26"/>
          <w:szCs w:val="26"/>
          <w:lang w:eastAsia="ru-RU"/>
        </w:rPr>
        <w:t xml:space="preserve"> руб.</w:t>
      </w:r>
    </w:p>
    <w:p w14:paraId="46C5366B" w14:textId="4EF49E4F" w:rsidR="00CB3AD3" w:rsidRPr="00E00F46"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Увеличение заработной платы водителей автобусов: </w:t>
      </w:r>
      <w:r>
        <w:rPr>
          <w:rFonts w:ascii="Times New Roman" w:eastAsia="Times New Roman" w:hAnsi="Times New Roman" w:cs="Times New Roman"/>
          <w:color w:val="000000"/>
          <w:sz w:val="26"/>
          <w:szCs w:val="26"/>
          <w:lang w:eastAsia="ru-RU"/>
        </w:rPr>
        <w:t>в 2024 году</w:t>
      </w:r>
      <w:r w:rsidR="00220859">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63 299 руб., в 2025 – 71 388 руб.</w:t>
      </w:r>
    </w:p>
    <w:p w14:paraId="16C58AC1" w14:textId="03D208DC" w:rsidR="00CB3AD3"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В 2025 году продолжена модернизация троллейбусного сообщения. </w:t>
      </w:r>
      <w:r w:rsidR="00AA7D47">
        <w:rPr>
          <w:rFonts w:ascii="Times New Roman" w:eastAsia="Times New Roman" w:hAnsi="Times New Roman" w:cs="Times New Roman"/>
          <w:color w:val="000000"/>
          <w:sz w:val="26"/>
          <w:szCs w:val="26"/>
          <w:lang w:eastAsia="ru-RU"/>
        </w:rPr>
        <w:t xml:space="preserve">Открыты </w:t>
      </w:r>
      <w:proofErr w:type="gramStart"/>
      <w:r w:rsidR="00AA7D47">
        <w:rPr>
          <w:rFonts w:ascii="Times New Roman" w:eastAsia="Times New Roman" w:hAnsi="Times New Roman" w:cs="Times New Roman"/>
          <w:color w:val="000000"/>
          <w:sz w:val="26"/>
          <w:szCs w:val="26"/>
          <w:lang w:eastAsia="ru-RU"/>
        </w:rPr>
        <w:t>новые  маршруты</w:t>
      </w:r>
      <w:proofErr w:type="gramEnd"/>
      <w:r w:rsidR="00AA7D47">
        <w:rPr>
          <w:rFonts w:ascii="Times New Roman" w:eastAsia="Times New Roman" w:hAnsi="Times New Roman" w:cs="Times New Roman"/>
          <w:color w:val="000000"/>
          <w:sz w:val="26"/>
          <w:szCs w:val="26"/>
          <w:lang w:eastAsia="ru-RU"/>
        </w:rPr>
        <w:t>:</w:t>
      </w:r>
    </w:p>
    <w:p w14:paraId="2BAA90DA" w14:textId="307FC2ED" w:rsidR="00AA7D47" w:rsidRDefault="00AA7D47"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маршрут № 4 связал 8 районов города (Ключевая</w:t>
      </w:r>
      <w:r w:rsidR="00A82D4E">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Каменный Бор, </w:t>
      </w:r>
      <w:proofErr w:type="spellStart"/>
      <w:r>
        <w:rPr>
          <w:rFonts w:ascii="Times New Roman" w:eastAsia="Times New Roman" w:hAnsi="Times New Roman" w:cs="Times New Roman"/>
          <w:color w:val="000000"/>
          <w:sz w:val="26"/>
          <w:szCs w:val="26"/>
          <w:lang w:eastAsia="ru-RU"/>
        </w:rPr>
        <w:t>Кукковка</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Голиковка</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Зарека</w:t>
      </w:r>
      <w:proofErr w:type="spellEnd"/>
      <w:r>
        <w:rPr>
          <w:rFonts w:ascii="Times New Roman" w:eastAsia="Times New Roman" w:hAnsi="Times New Roman" w:cs="Times New Roman"/>
          <w:color w:val="000000"/>
          <w:sz w:val="26"/>
          <w:szCs w:val="26"/>
          <w:lang w:eastAsia="ru-RU"/>
        </w:rPr>
        <w:t>, Центр, Октябрьский, Первомайский);</w:t>
      </w:r>
    </w:p>
    <w:p w14:paraId="67E42C04" w14:textId="56315F08" w:rsidR="00AA7D47" w:rsidRPr="00E00F46" w:rsidRDefault="00AA7D47"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маршрут № 7 соединил 7 районов (Ключевая, Каменный Бор, </w:t>
      </w:r>
      <w:proofErr w:type="spellStart"/>
      <w:r>
        <w:rPr>
          <w:rFonts w:ascii="Times New Roman" w:eastAsia="Times New Roman" w:hAnsi="Times New Roman" w:cs="Times New Roman"/>
          <w:color w:val="000000"/>
          <w:sz w:val="26"/>
          <w:szCs w:val="26"/>
          <w:lang w:eastAsia="ru-RU"/>
        </w:rPr>
        <w:t>Голиковка</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Зарека</w:t>
      </w:r>
      <w:proofErr w:type="spellEnd"/>
      <w:r>
        <w:rPr>
          <w:rFonts w:ascii="Times New Roman" w:eastAsia="Times New Roman" w:hAnsi="Times New Roman" w:cs="Times New Roman"/>
          <w:color w:val="000000"/>
          <w:sz w:val="26"/>
          <w:szCs w:val="26"/>
          <w:lang w:eastAsia="ru-RU"/>
        </w:rPr>
        <w:t xml:space="preserve">, Центр, Перевалка, </w:t>
      </w:r>
      <w:proofErr w:type="spellStart"/>
      <w:r>
        <w:rPr>
          <w:rFonts w:ascii="Times New Roman" w:eastAsia="Times New Roman" w:hAnsi="Times New Roman" w:cs="Times New Roman"/>
          <w:color w:val="000000"/>
          <w:sz w:val="26"/>
          <w:szCs w:val="26"/>
          <w:lang w:eastAsia="ru-RU"/>
        </w:rPr>
        <w:t>Древлянка</w:t>
      </w:r>
      <w:proofErr w:type="spellEnd"/>
      <w:r>
        <w:rPr>
          <w:rFonts w:ascii="Times New Roman" w:eastAsia="Times New Roman" w:hAnsi="Times New Roman" w:cs="Times New Roman"/>
          <w:color w:val="000000"/>
          <w:sz w:val="26"/>
          <w:szCs w:val="26"/>
          <w:lang w:eastAsia="ru-RU"/>
        </w:rPr>
        <w:t>).</w:t>
      </w:r>
    </w:p>
    <w:p w14:paraId="3368C676" w14:textId="3065CA9A"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 xml:space="preserve">Благодаря завершению реконструкции Лобановского моста стал возможным </w:t>
      </w:r>
      <w:r>
        <w:rPr>
          <w:rFonts w:ascii="Times New Roman" w:eastAsia="Times New Roman" w:hAnsi="Times New Roman" w:cs="Times New Roman"/>
          <w:color w:val="000000"/>
          <w:sz w:val="26"/>
          <w:szCs w:val="26"/>
          <w:lang w:eastAsia="ru-RU"/>
        </w:rPr>
        <w:t>запуск</w:t>
      </w:r>
      <w:r w:rsidRPr="004A1539">
        <w:rPr>
          <w:rFonts w:ascii="Times New Roman" w:eastAsia="Times New Roman" w:hAnsi="Times New Roman" w:cs="Times New Roman"/>
          <w:color w:val="000000"/>
          <w:sz w:val="26"/>
          <w:szCs w:val="26"/>
          <w:lang w:eastAsia="ru-RU"/>
        </w:rPr>
        <w:t xml:space="preserve"> маршрутов №№ 3, 6. </w:t>
      </w:r>
      <w:r w:rsidR="00AA7D47">
        <w:rPr>
          <w:rFonts w:ascii="Times New Roman" w:eastAsia="Times New Roman" w:hAnsi="Times New Roman" w:cs="Times New Roman"/>
          <w:color w:val="000000"/>
          <w:sz w:val="26"/>
          <w:szCs w:val="26"/>
          <w:lang w:eastAsia="ru-RU"/>
        </w:rPr>
        <w:t xml:space="preserve">Для улучшения доступности района Ключевая в эту часть города продлен </w:t>
      </w:r>
      <w:r w:rsidRPr="004A1539">
        <w:rPr>
          <w:rFonts w:ascii="Times New Roman" w:eastAsia="Times New Roman" w:hAnsi="Times New Roman" w:cs="Times New Roman"/>
          <w:color w:val="000000"/>
          <w:sz w:val="26"/>
          <w:szCs w:val="26"/>
          <w:lang w:eastAsia="ru-RU"/>
        </w:rPr>
        <w:t>маршрут № 3.</w:t>
      </w:r>
    </w:p>
    <w:p w14:paraId="5592671F" w14:textId="77777777"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Для улучшения транспортной доступности отдаленных районов в 2025 году Администрацией запущены автобусные маршруты №№ 16, 18, 31, 32.</w:t>
      </w:r>
    </w:p>
    <w:p w14:paraId="6C8AEA53" w14:textId="77777777" w:rsidR="00CB3AD3"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Автобусный маршрут № 16 соединяет район </w:t>
      </w:r>
      <w:proofErr w:type="spellStart"/>
      <w:r w:rsidRPr="004A1539">
        <w:rPr>
          <w:rFonts w:ascii="Times New Roman" w:eastAsia="Times New Roman" w:hAnsi="Times New Roman" w:cs="Times New Roman"/>
          <w:color w:val="000000"/>
          <w:sz w:val="26"/>
          <w:szCs w:val="26"/>
          <w:lang w:eastAsia="ru-RU"/>
        </w:rPr>
        <w:t>Сулажгора</w:t>
      </w:r>
      <w:proofErr w:type="spellEnd"/>
      <w:r w:rsidRPr="004A1539">
        <w:rPr>
          <w:rFonts w:ascii="Times New Roman" w:eastAsia="Times New Roman" w:hAnsi="Times New Roman" w:cs="Times New Roman"/>
          <w:color w:val="000000"/>
          <w:sz w:val="26"/>
          <w:szCs w:val="26"/>
          <w:lang w:eastAsia="ru-RU"/>
        </w:rPr>
        <w:t xml:space="preserve"> с центром города. Маршрут № 18 обеспечивает транспортную доступность районов Птицефабрика, Соломенное. Автобусный маршрут № 31 соединяет район Тепличный через Октябрьский, Первомайский, Центр с районом </w:t>
      </w:r>
      <w:proofErr w:type="spellStart"/>
      <w:r w:rsidRPr="004A1539">
        <w:rPr>
          <w:rFonts w:ascii="Times New Roman" w:eastAsia="Times New Roman" w:hAnsi="Times New Roman" w:cs="Times New Roman"/>
          <w:color w:val="000000"/>
          <w:sz w:val="26"/>
          <w:szCs w:val="26"/>
          <w:lang w:eastAsia="ru-RU"/>
        </w:rPr>
        <w:t>Кукковка</w:t>
      </w:r>
      <w:proofErr w:type="spellEnd"/>
      <w:r w:rsidRPr="004A1539">
        <w:rPr>
          <w:rFonts w:ascii="Times New Roman" w:eastAsia="Times New Roman" w:hAnsi="Times New Roman" w:cs="Times New Roman"/>
          <w:color w:val="000000"/>
          <w:sz w:val="26"/>
          <w:szCs w:val="26"/>
          <w:lang w:eastAsia="ru-RU"/>
        </w:rPr>
        <w:t>. Маршрут № 32 курсирует из Университетского городка до Центра.</w:t>
      </w:r>
    </w:p>
    <w:p w14:paraId="284C58BB" w14:textId="5A31A776" w:rsidR="00CB3AD3" w:rsidRPr="004A1539" w:rsidRDefault="00AA7D47" w:rsidP="00CB3AD3">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Открыто автобусное движение до района Бараний Берег, куда </w:t>
      </w:r>
      <w:r w:rsidRPr="00AA7D47">
        <w:rPr>
          <w:rFonts w:ascii="Times New Roman" w:eastAsia="Times New Roman" w:hAnsi="Times New Roman" w:cs="Times New Roman"/>
          <w:color w:val="000000"/>
          <w:sz w:val="26"/>
          <w:szCs w:val="26"/>
          <w:lang w:eastAsia="ru-RU"/>
        </w:rPr>
        <w:t xml:space="preserve">продлен маршрут </w:t>
      </w:r>
      <w:r>
        <w:rPr>
          <w:rFonts w:ascii="Times New Roman" w:eastAsia="Times New Roman" w:hAnsi="Times New Roman" w:cs="Times New Roman"/>
          <w:color w:val="000000"/>
          <w:sz w:val="26"/>
          <w:szCs w:val="26"/>
          <w:lang w:eastAsia="ru-RU"/>
        </w:rPr>
        <w:t xml:space="preserve">         </w:t>
      </w:r>
      <w:r w:rsidRPr="00AA7D47">
        <w:rPr>
          <w:rFonts w:ascii="Times New Roman" w:eastAsia="Times New Roman" w:hAnsi="Times New Roman" w:cs="Times New Roman"/>
          <w:color w:val="000000"/>
          <w:sz w:val="26"/>
          <w:szCs w:val="26"/>
          <w:lang w:eastAsia="ru-RU"/>
        </w:rPr>
        <w:t>№ 23</w:t>
      </w:r>
      <w:r>
        <w:rPr>
          <w:rFonts w:ascii="Times New Roman" w:eastAsia="Times New Roman" w:hAnsi="Times New Roman" w:cs="Times New Roman"/>
          <w:color w:val="000000"/>
          <w:sz w:val="26"/>
          <w:szCs w:val="26"/>
          <w:lang w:eastAsia="ru-RU"/>
        </w:rPr>
        <w:t>.</w:t>
      </w:r>
    </w:p>
    <w:p w14:paraId="13F4CB0A" w14:textId="77777777"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На маршрутах работают транспортные средства не старше 6 лет, приспособленные для перевозки маломобильных граждан.</w:t>
      </w:r>
    </w:p>
    <w:p w14:paraId="311DEE97" w14:textId="6299CB29" w:rsidR="00CB3AD3" w:rsidRPr="004A1539" w:rsidRDefault="00CB3AD3" w:rsidP="00CB3AD3">
      <w:pPr>
        <w:spacing w:after="0" w:line="240" w:lineRule="auto"/>
        <w:ind w:left="-567" w:right="-143" w:firstLine="709"/>
        <w:jc w:val="both"/>
        <w:rPr>
          <w:rFonts w:ascii="Times New Roman" w:eastAsia="Times New Roman" w:hAnsi="Times New Roman" w:cs="Times New Roman"/>
          <w:sz w:val="26"/>
          <w:szCs w:val="26"/>
          <w:lang w:eastAsia="ru-RU"/>
        </w:rPr>
      </w:pPr>
      <w:r w:rsidRPr="004A1539">
        <w:rPr>
          <w:rFonts w:ascii="Times New Roman" w:eastAsia="Times New Roman" w:hAnsi="Times New Roman" w:cs="Times New Roman"/>
          <w:color w:val="000000"/>
          <w:sz w:val="26"/>
          <w:szCs w:val="26"/>
          <w:lang w:eastAsia="ru-RU"/>
        </w:rPr>
        <w:t xml:space="preserve">Благодаря совместной работе Правительства Республики и Администрации </w:t>
      </w:r>
      <w:r>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ПМУП «Городской транспорт» за 2025 год перевез</w:t>
      </w:r>
      <w:r w:rsidR="00220859">
        <w:rPr>
          <w:rFonts w:ascii="Times New Roman" w:eastAsia="Times New Roman" w:hAnsi="Times New Roman" w:cs="Times New Roman"/>
          <w:color w:val="000000"/>
          <w:sz w:val="26"/>
          <w:szCs w:val="26"/>
          <w:lang w:eastAsia="ru-RU"/>
        </w:rPr>
        <w:t>ено</w:t>
      </w:r>
      <w:r w:rsidRPr="004A1539">
        <w:rPr>
          <w:rFonts w:ascii="Times New Roman" w:eastAsia="Times New Roman" w:hAnsi="Times New Roman" w:cs="Times New Roman"/>
          <w:color w:val="000000"/>
          <w:sz w:val="26"/>
          <w:szCs w:val="26"/>
          <w:lang w:eastAsia="ru-RU"/>
        </w:rPr>
        <w:t xml:space="preserve"> на 1,2 млн человек больше, чем за 2024. Пассажиропоток за 2025 – 6,5 млн человек.</w:t>
      </w:r>
    </w:p>
    <w:p w14:paraId="6456D3EC" w14:textId="56A39227" w:rsidR="00CB3AD3" w:rsidRDefault="00CB3AD3" w:rsidP="00CB3AD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4A1539">
        <w:rPr>
          <w:rFonts w:ascii="Times New Roman" w:eastAsia="Times New Roman" w:hAnsi="Times New Roman" w:cs="Times New Roman"/>
          <w:color w:val="000000"/>
          <w:sz w:val="26"/>
          <w:szCs w:val="26"/>
          <w:lang w:eastAsia="ru-RU"/>
        </w:rPr>
        <w:t xml:space="preserve">За 2025 год для более комфортного ожидания транспорта на остановочных пунктах города установлены 25 новых павильонов ожидания (павильоны соответствуют климатическим условиям региона, также оснащены табличками с наименованием на карельском языке), модернизированы (в части монтажа </w:t>
      </w:r>
      <w:r>
        <w:rPr>
          <w:rFonts w:ascii="Times New Roman" w:eastAsia="Times New Roman" w:hAnsi="Times New Roman" w:cs="Times New Roman"/>
          <w:color w:val="000000"/>
          <w:sz w:val="26"/>
          <w:szCs w:val="26"/>
          <w:lang w:eastAsia="ru-RU"/>
        </w:rPr>
        <w:t>защитным</w:t>
      </w:r>
      <w:r w:rsidRPr="004A1539">
        <w:rPr>
          <w:rFonts w:ascii="Times New Roman" w:eastAsia="Times New Roman" w:hAnsi="Times New Roman" w:cs="Times New Roman"/>
          <w:color w:val="000000"/>
          <w:sz w:val="26"/>
          <w:szCs w:val="26"/>
          <w:lang w:eastAsia="ru-RU"/>
        </w:rPr>
        <w:t xml:space="preserve"> материалом</w:t>
      </w:r>
      <w:r>
        <w:rPr>
          <w:rFonts w:ascii="Times New Roman" w:eastAsia="Times New Roman" w:hAnsi="Times New Roman" w:cs="Times New Roman"/>
          <w:color w:val="000000"/>
          <w:sz w:val="26"/>
          <w:szCs w:val="26"/>
          <w:lang w:eastAsia="ru-RU"/>
        </w:rPr>
        <w:t xml:space="preserve">   </w:t>
      </w:r>
      <w:r w:rsidRPr="004A1539">
        <w:rPr>
          <w:rFonts w:ascii="Times New Roman" w:eastAsia="Times New Roman" w:hAnsi="Times New Roman" w:cs="Times New Roman"/>
          <w:color w:val="000000"/>
          <w:sz w:val="26"/>
          <w:szCs w:val="26"/>
          <w:lang w:eastAsia="ru-RU"/>
        </w:rPr>
        <w:t xml:space="preserve"> ПЭТ-лист) 66 павильонов. </w:t>
      </w:r>
    </w:p>
    <w:p w14:paraId="64105620" w14:textId="77777777" w:rsidR="005D701B" w:rsidRPr="005D701B" w:rsidRDefault="005D701B" w:rsidP="00CB3AD3">
      <w:pPr>
        <w:spacing w:after="0" w:line="240" w:lineRule="auto"/>
        <w:ind w:right="-143"/>
        <w:jc w:val="both"/>
        <w:rPr>
          <w:rFonts w:ascii="Times New Roman" w:eastAsia="Times New Roman" w:hAnsi="Times New Roman" w:cs="Times New Roman"/>
          <w:sz w:val="26"/>
          <w:szCs w:val="26"/>
          <w:lang w:eastAsia="ru-RU"/>
        </w:rPr>
      </w:pPr>
    </w:p>
    <w:p w14:paraId="7BB85035" w14:textId="77777777" w:rsidR="005A4579" w:rsidRPr="004A1539" w:rsidRDefault="005A4579" w:rsidP="004A1539">
      <w:pPr>
        <w:tabs>
          <w:tab w:val="left" w:pos="1276"/>
        </w:tabs>
        <w:ind w:right="-143"/>
        <w:jc w:val="center"/>
        <w:outlineLvl w:val="1"/>
        <w:rPr>
          <w:rFonts w:ascii="Times New Roman" w:hAnsi="Times New Roman" w:cs="Times New Roman"/>
          <w:b/>
          <w:sz w:val="27"/>
          <w:szCs w:val="27"/>
        </w:rPr>
      </w:pPr>
      <w:bookmarkStart w:id="24" w:name="_Toc477426518"/>
      <w:r w:rsidRPr="004A1539">
        <w:rPr>
          <w:rFonts w:ascii="Times New Roman" w:hAnsi="Times New Roman" w:cs="Times New Roman"/>
          <w:b/>
          <w:sz w:val="27"/>
          <w:szCs w:val="27"/>
        </w:rPr>
        <w:t>Организация ритуальных услуг и содержание мест захоронения</w:t>
      </w:r>
    </w:p>
    <w:p w14:paraId="6774EFB0" w14:textId="5D7AFCD2"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bookmarkStart w:id="25" w:name="_Hlk220401400"/>
      <w:r w:rsidRPr="00046C2F">
        <w:rPr>
          <w:rFonts w:ascii="Times New Roman" w:eastAsia="Times New Roman" w:hAnsi="Times New Roman" w:cs="Times New Roman"/>
          <w:color w:val="000000"/>
          <w:sz w:val="26"/>
          <w:szCs w:val="26"/>
          <w:lang w:eastAsia="ru-RU"/>
        </w:rPr>
        <w:t xml:space="preserve">Обеспечение населения города услугами в сфере похоронного дела осуществляет Петрозаводское муниципальное унитарное специализированное предприятие «Мемориал» (далее – ПМУСП «Мемориал»). </w:t>
      </w:r>
      <w:bookmarkEnd w:id="25"/>
    </w:p>
    <w:p w14:paraId="0C1C10E7" w14:textId="77777777"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Для осуществления полномочий Администрации по организации ритуальных услуг и содержанию мест захоронения действует муниципальное казенное учреждение «Ритуал» (далее – МКУ «Ритуал»).</w:t>
      </w:r>
    </w:p>
    <w:p w14:paraId="2BC118DA" w14:textId="5C2AD52E"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В муниципальной собственности Петрозаводского городского округа находятся </w:t>
      </w:r>
      <w:r w:rsidR="0047469D">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 xml:space="preserve"> 13 земельных участков с разрешенным использованием «ритуальная деятельность», предоставленных в безвозмездное пользование МКУ «Ритуал». Городские общественные кладбища подразделяются на следующие виды:</w:t>
      </w:r>
    </w:p>
    <w:p w14:paraId="29E3401C" w14:textId="67B3BBD7" w:rsidR="004A5625" w:rsidRPr="00046C2F" w:rsidRDefault="00CB3AD3" w:rsidP="00046C2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4A5625" w:rsidRPr="00046C2F">
        <w:rPr>
          <w:rFonts w:ascii="Times New Roman" w:eastAsia="Times New Roman" w:hAnsi="Times New Roman" w:cs="Times New Roman"/>
          <w:color w:val="000000"/>
          <w:sz w:val="26"/>
          <w:szCs w:val="26"/>
          <w:lang w:eastAsia="ru-RU"/>
        </w:rPr>
        <w:t xml:space="preserve"> открытые – открытые для всех видов захоронений умерших, в т.ч. с отводом новых участков (в районе д. </w:t>
      </w:r>
      <w:proofErr w:type="spellStart"/>
      <w:r w:rsidR="004A5625" w:rsidRPr="00046C2F">
        <w:rPr>
          <w:rFonts w:ascii="Times New Roman" w:eastAsia="Times New Roman" w:hAnsi="Times New Roman" w:cs="Times New Roman"/>
          <w:color w:val="000000"/>
          <w:sz w:val="26"/>
          <w:szCs w:val="26"/>
          <w:lang w:eastAsia="ru-RU"/>
        </w:rPr>
        <w:t>Вилга</w:t>
      </w:r>
      <w:proofErr w:type="spellEnd"/>
      <w:r w:rsidR="004A5625" w:rsidRPr="00046C2F">
        <w:rPr>
          <w:rFonts w:ascii="Times New Roman" w:eastAsia="Times New Roman" w:hAnsi="Times New Roman" w:cs="Times New Roman"/>
          <w:color w:val="000000"/>
          <w:sz w:val="26"/>
          <w:szCs w:val="26"/>
          <w:lang w:eastAsia="ru-RU"/>
        </w:rPr>
        <w:t>);</w:t>
      </w:r>
    </w:p>
    <w:p w14:paraId="0E1F2EA4" w14:textId="52D7B54F" w:rsidR="004A5625" w:rsidRPr="00046C2F" w:rsidRDefault="00CB3AD3" w:rsidP="00046C2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046C2F">
        <w:rPr>
          <w:rFonts w:ascii="Times New Roman" w:eastAsia="Times New Roman" w:hAnsi="Times New Roman" w:cs="Times New Roman"/>
          <w:color w:val="000000"/>
          <w:sz w:val="26"/>
          <w:szCs w:val="26"/>
          <w:lang w:eastAsia="ru-RU"/>
        </w:rPr>
        <w:t xml:space="preserve"> полузакрытые – открытые для захоронений умерших на разработанных и подготовленных для захоронения участках земли, на свободных участках в ограды семейного (родового) захоронения или в родственные могилы и на специально подготовленных и обустроенных участках: кладбище «Бесовец», кладбище «Пески», </w:t>
      </w:r>
      <w:proofErr w:type="spellStart"/>
      <w:r w:rsidR="004A5625" w:rsidRPr="00046C2F">
        <w:rPr>
          <w:rFonts w:ascii="Times New Roman" w:eastAsia="Times New Roman" w:hAnsi="Times New Roman" w:cs="Times New Roman"/>
          <w:color w:val="000000"/>
          <w:sz w:val="26"/>
          <w:szCs w:val="26"/>
          <w:lang w:eastAsia="ru-RU"/>
        </w:rPr>
        <w:t>Сулажгорское</w:t>
      </w:r>
      <w:proofErr w:type="spellEnd"/>
      <w:r w:rsidR="004A5625" w:rsidRPr="00046C2F">
        <w:rPr>
          <w:rFonts w:ascii="Times New Roman" w:eastAsia="Times New Roman" w:hAnsi="Times New Roman" w:cs="Times New Roman"/>
          <w:color w:val="000000"/>
          <w:sz w:val="26"/>
          <w:szCs w:val="26"/>
          <w:lang w:eastAsia="ru-RU"/>
        </w:rPr>
        <w:t xml:space="preserve"> кладбище, </w:t>
      </w:r>
      <w:proofErr w:type="spellStart"/>
      <w:r w:rsidR="004A5625" w:rsidRPr="00046C2F">
        <w:rPr>
          <w:rFonts w:ascii="Times New Roman" w:eastAsia="Times New Roman" w:hAnsi="Times New Roman" w:cs="Times New Roman"/>
          <w:color w:val="000000"/>
          <w:sz w:val="26"/>
          <w:szCs w:val="26"/>
          <w:lang w:eastAsia="ru-RU"/>
        </w:rPr>
        <w:t>Соломенское</w:t>
      </w:r>
      <w:proofErr w:type="spellEnd"/>
      <w:r w:rsidR="004A5625" w:rsidRPr="00046C2F">
        <w:rPr>
          <w:rFonts w:ascii="Times New Roman" w:eastAsia="Times New Roman" w:hAnsi="Times New Roman" w:cs="Times New Roman"/>
          <w:color w:val="000000"/>
          <w:sz w:val="26"/>
          <w:szCs w:val="26"/>
          <w:lang w:eastAsia="ru-RU"/>
        </w:rPr>
        <w:t xml:space="preserve"> кладбище;</w:t>
      </w:r>
    </w:p>
    <w:p w14:paraId="5D4D1375" w14:textId="77ACE4F8" w:rsidR="004A5625" w:rsidRPr="00046C2F" w:rsidRDefault="00CB3AD3" w:rsidP="00046C2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4A5625" w:rsidRPr="00046C2F">
        <w:rPr>
          <w:rFonts w:ascii="Times New Roman" w:eastAsia="Times New Roman" w:hAnsi="Times New Roman" w:cs="Times New Roman"/>
          <w:color w:val="000000"/>
          <w:sz w:val="26"/>
          <w:szCs w:val="26"/>
          <w:lang w:eastAsia="ru-RU"/>
        </w:rPr>
        <w:t xml:space="preserve"> закрытые – закрытые для всех видов захоронений умерших: </w:t>
      </w:r>
      <w:proofErr w:type="spellStart"/>
      <w:r w:rsidR="004A5625" w:rsidRPr="00046C2F">
        <w:rPr>
          <w:rFonts w:ascii="Times New Roman" w:eastAsia="Times New Roman" w:hAnsi="Times New Roman" w:cs="Times New Roman"/>
          <w:color w:val="000000"/>
          <w:sz w:val="26"/>
          <w:szCs w:val="26"/>
          <w:lang w:eastAsia="ru-RU"/>
        </w:rPr>
        <w:t>Неглинское</w:t>
      </w:r>
      <w:proofErr w:type="spellEnd"/>
      <w:r w:rsidR="004A5625" w:rsidRPr="00046C2F">
        <w:rPr>
          <w:rFonts w:ascii="Times New Roman" w:eastAsia="Times New Roman" w:hAnsi="Times New Roman" w:cs="Times New Roman"/>
          <w:color w:val="000000"/>
          <w:sz w:val="26"/>
          <w:szCs w:val="26"/>
          <w:lang w:eastAsia="ru-RU"/>
        </w:rPr>
        <w:t xml:space="preserve"> кладбище, </w:t>
      </w:r>
      <w:proofErr w:type="spellStart"/>
      <w:r w:rsidR="004A5625" w:rsidRPr="00046C2F">
        <w:rPr>
          <w:rFonts w:ascii="Times New Roman" w:eastAsia="Times New Roman" w:hAnsi="Times New Roman" w:cs="Times New Roman"/>
          <w:color w:val="000000"/>
          <w:sz w:val="26"/>
          <w:szCs w:val="26"/>
          <w:lang w:eastAsia="ru-RU"/>
        </w:rPr>
        <w:t>Зарецкое</w:t>
      </w:r>
      <w:proofErr w:type="spellEnd"/>
      <w:r w:rsidR="004A5625" w:rsidRPr="00046C2F">
        <w:rPr>
          <w:rFonts w:ascii="Times New Roman" w:eastAsia="Times New Roman" w:hAnsi="Times New Roman" w:cs="Times New Roman"/>
          <w:color w:val="000000"/>
          <w:sz w:val="26"/>
          <w:szCs w:val="26"/>
          <w:lang w:eastAsia="ru-RU"/>
        </w:rPr>
        <w:t xml:space="preserve"> Троицкое кладбище.</w:t>
      </w:r>
    </w:p>
    <w:p w14:paraId="70F04D16" w14:textId="2B8AF4E4"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Количество захоронений в 2025 году (согласно данным регистрационных книг) составило 3 000 человек. ПМУСП «Мемориал» в соответствии со ст. 8 Федерального закона от 12.01.1996 № 8-ФЗ «О погребении и похоронном деле» в 2025 году оказано </w:t>
      </w:r>
      <w:r w:rsidR="0047469D">
        <w:rPr>
          <w:rFonts w:ascii="Times New Roman" w:eastAsia="Times New Roman" w:hAnsi="Times New Roman" w:cs="Times New Roman"/>
          <w:color w:val="000000"/>
          <w:sz w:val="26"/>
          <w:szCs w:val="26"/>
          <w:lang w:eastAsia="ru-RU"/>
        </w:rPr>
        <w:t xml:space="preserve">              </w:t>
      </w:r>
      <w:r w:rsidRPr="00046C2F">
        <w:rPr>
          <w:rFonts w:ascii="Times New Roman" w:eastAsia="Times New Roman" w:hAnsi="Times New Roman" w:cs="Times New Roman"/>
          <w:color w:val="000000"/>
          <w:sz w:val="26"/>
          <w:szCs w:val="26"/>
          <w:lang w:eastAsia="ru-RU"/>
        </w:rPr>
        <w:t>136 услуг согласно гарантированному перечню и 561 погребен</w:t>
      </w:r>
      <w:r w:rsidR="00046C2F">
        <w:rPr>
          <w:rFonts w:ascii="Times New Roman" w:eastAsia="Times New Roman" w:hAnsi="Times New Roman" w:cs="Times New Roman"/>
          <w:color w:val="000000"/>
          <w:sz w:val="26"/>
          <w:szCs w:val="26"/>
          <w:lang w:eastAsia="ru-RU"/>
        </w:rPr>
        <w:t>ие оказано</w:t>
      </w:r>
      <w:r w:rsidRPr="00046C2F">
        <w:rPr>
          <w:rFonts w:ascii="Times New Roman" w:eastAsia="Times New Roman" w:hAnsi="Times New Roman" w:cs="Times New Roman"/>
          <w:color w:val="000000"/>
          <w:sz w:val="26"/>
          <w:szCs w:val="26"/>
          <w:lang w:eastAsia="ru-RU"/>
        </w:rPr>
        <w:t xml:space="preserve"> на платной основе. </w:t>
      </w:r>
    </w:p>
    <w:p w14:paraId="4DCA402C" w14:textId="77777777" w:rsidR="004A5625" w:rsidRPr="00046C2F" w:rsidRDefault="004A5625" w:rsidP="00046C2F">
      <w:pPr>
        <w:spacing w:after="0" w:line="240" w:lineRule="auto"/>
        <w:ind w:left="-567" w:right="-143" w:firstLine="709"/>
        <w:jc w:val="both"/>
        <w:rPr>
          <w:rFonts w:ascii="Times New Roman" w:eastAsia="Times New Roman" w:hAnsi="Times New Roman" w:cs="Times New Roman"/>
          <w:sz w:val="26"/>
          <w:szCs w:val="26"/>
          <w:lang w:eastAsia="ru-RU"/>
        </w:rPr>
      </w:pPr>
      <w:r w:rsidRPr="00046C2F">
        <w:rPr>
          <w:rFonts w:ascii="Times New Roman" w:eastAsia="Times New Roman" w:hAnsi="Times New Roman" w:cs="Times New Roman"/>
          <w:color w:val="000000"/>
          <w:sz w:val="26"/>
          <w:szCs w:val="26"/>
          <w:lang w:eastAsia="ru-RU"/>
        </w:rPr>
        <w:t xml:space="preserve">Выручка от основной деятельности ПМУСП «Мемориал» составила 32,7 млн руб. </w:t>
      </w:r>
    </w:p>
    <w:p w14:paraId="27014447" w14:textId="77777777" w:rsidR="004A5625" w:rsidRDefault="004A5625" w:rsidP="002622F9">
      <w:pPr>
        <w:pStyle w:val="a4"/>
        <w:tabs>
          <w:tab w:val="left" w:pos="1276"/>
        </w:tabs>
        <w:ind w:left="-567" w:right="-143" w:firstLine="709"/>
        <w:jc w:val="both"/>
        <w:outlineLvl w:val="1"/>
        <w:rPr>
          <w:rFonts w:ascii="Times New Roman" w:hAnsi="Times New Roman" w:cs="Times New Roman"/>
          <w:i/>
          <w:sz w:val="27"/>
          <w:szCs w:val="27"/>
        </w:rPr>
      </w:pPr>
    </w:p>
    <w:p w14:paraId="70B78052" w14:textId="77777777" w:rsidR="005A4579" w:rsidRDefault="005A4579" w:rsidP="00BA38A4">
      <w:pPr>
        <w:pStyle w:val="a4"/>
        <w:tabs>
          <w:tab w:val="left" w:pos="1276"/>
        </w:tabs>
        <w:ind w:left="142" w:right="-143"/>
        <w:jc w:val="center"/>
        <w:outlineLvl w:val="1"/>
        <w:rPr>
          <w:rFonts w:ascii="Times New Roman" w:hAnsi="Times New Roman" w:cs="Times New Roman"/>
          <w:b/>
          <w:sz w:val="27"/>
          <w:szCs w:val="27"/>
        </w:rPr>
      </w:pPr>
      <w:bookmarkStart w:id="26" w:name="_Toc477426516"/>
      <w:r w:rsidRPr="005A4579">
        <w:rPr>
          <w:rFonts w:ascii="Times New Roman" w:hAnsi="Times New Roman" w:cs="Times New Roman"/>
          <w:b/>
          <w:sz w:val="27"/>
          <w:szCs w:val="27"/>
        </w:rPr>
        <w:t>Организация мероприятий по охране окружающей среды</w:t>
      </w:r>
      <w:bookmarkEnd w:id="26"/>
    </w:p>
    <w:p w14:paraId="0AC142DB" w14:textId="77777777" w:rsidR="00BA38A4" w:rsidRPr="005A4579" w:rsidRDefault="00BA38A4" w:rsidP="00BA38A4">
      <w:pPr>
        <w:pStyle w:val="a4"/>
        <w:tabs>
          <w:tab w:val="left" w:pos="1276"/>
        </w:tabs>
        <w:ind w:left="142" w:right="-143"/>
        <w:jc w:val="center"/>
        <w:outlineLvl w:val="1"/>
        <w:rPr>
          <w:rFonts w:ascii="Times New Roman" w:hAnsi="Times New Roman" w:cs="Times New Roman"/>
          <w:b/>
          <w:sz w:val="27"/>
          <w:szCs w:val="27"/>
        </w:rPr>
      </w:pPr>
    </w:p>
    <w:p w14:paraId="78F72D4A" w14:textId="007A8332"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2025 году реализация мероприятий по охране окружающей среды осуществлялась в рамках муниципальной программы «Благоустройство и охрана окружающей среды Петрозаводского городского округа», целью которой является создание благоприятной окружающей среды и комфортных условий для проживания горожан</w:t>
      </w:r>
      <w:r w:rsidR="00A82D4E">
        <w:rPr>
          <w:rFonts w:ascii="Times New Roman" w:hAnsi="Times New Roman" w:cs="Times New Roman"/>
          <w:iCs/>
          <w:sz w:val="26"/>
          <w:szCs w:val="26"/>
        </w:rPr>
        <w:t>,</w:t>
      </w:r>
      <w:r w:rsidRPr="00BA38A4">
        <w:rPr>
          <w:rFonts w:ascii="Times New Roman" w:hAnsi="Times New Roman" w:cs="Times New Roman"/>
          <w:iCs/>
          <w:sz w:val="26"/>
          <w:szCs w:val="26"/>
        </w:rPr>
        <w:t xml:space="preserve"> в том числе путем улучшения санитарного состояния территорий городского округа и обновления зеленого фонда города, улучшение его качественного и количественного состава.</w:t>
      </w:r>
    </w:p>
    <w:p w14:paraId="3D915EA1" w14:textId="3ED8FA8D"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2025 году на базе ПМУП «</w:t>
      </w:r>
      <w:proofErr w:type="spellStart"/>
      <w:r w:rsidRPr="00BA38A4">
        <w:rPr>
          <w:rFonts w:ascii="Times New Roman" w:hAnsi="Times New Roman" w:cs="Times New Roman"/>
          <w:iCs/>
          <w:sz w:val="26"/>
          <w:szCs w:val="26"/>
        </w:rPr>
        <w:t>Автоспецтранс</w:t>
      </w:r>
      <w:proofErr w:type="spellEnd"/>
      <w:r w:rsidRPr="00BA38A4">
        <w:rPr>
          <w:rFonts w:ascii="Times New Roman" w:hAnsi="Times New Roman" w:cs="Times New Roman"/>
          <w:iCs/>
          <w:sz w:val="26"/>
          <w:szCs w:val="26"/>
        </w:rPr>
        <w:t>» по адресу: Вытегорское шоссе, д. 82</w:t>
      </w:r>
      <w:r w:rsidR="00CB3AD3">
        <w:rPr>
          <w:rFonts w:ascii="Times New Roman" w:hAnsi="Times New Roman" w:cs="Times New Roman"/>
          <w:iCs/>
          <w:sz w:val="26"/>
          <w:szCs w:val="26"/>
        </w:rPr>
        <w:t>,</w:t>
      </w:r>
      <w:r w:rsidRPr="00BA38A4">
        <w:rPr>
          <w:rFonts w:ascii="Times New Roman" w:hAnsi="Times New Roman" w:cs="Times New Roman"/>
          <w:iCs/>
          <w:sz w:val="26"/>
          <w:szCs w:val="26"/>
        </w:rPr>
        <w:t xml:space="preserve"> возобновил работу пункт накопления ртутьсодержащих отходов (временный пункт приема от населения (физических лиц) люминесцентных лампы, термометров). </w:t>
      </w:r>
    </w:p>
    <w:p w14:paraId="0CE80BF3" w14:textId="543E98D8"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Также в отчетном году за счет средств бюджета городского округа проведены работы по ликвидации более 6</w:t>
      </w:r>
      <w:r w:rsidR="00A82D4E">
        <w:rPr>
          <w:rFonts w:ascii="Times New Roman" w:hAnsi="Times New Roman" w:cs="Times New Roman"/>
          <w:iCs/>
          <w:sz w:val="26"/>
          <w:szCs w:val="26"/>
        </w:rPr>
        <w:t>0</w:t>
      </w:r>
      <w:r w:rsidRPr="00BA38A4">
        <w:rPr>
          <w:rFonts w:ascii="Times New Roman" w:hAnsi="Times New Roman" w:cs="Times New Roman"/>
          <w:iCs/>
          <w:sz w:val="26"/>
          <w:szCs w:val="26"/>
        </w:rPr>
        <w:t xml:space="preserve"> несанкционированных свалок отходов производства и потребления в разных районах города общим объемом 2</w:t>
      </w:r>
      <w:r w:rsidR="009A5E59">
        <w:rPr>
          <w:rFonts w:ascii="Times New Roman" w:hAnsi="Times New Roman" w:cs="Times New Roman"/>
          <w:iCs/>
          <w:sz w:val="26"/>
          <w:szCs w:val="26"/>
        </w:rPr>
        <w:t xml:space="preserve"> тыс</w:t>
      </w:r>
      <w:r w:rsidR="000C0661">
        <w:rPr>
          <w:rFonts w:ascii="Times New Roman" w:hAnsi="Times New Roman" w:cs="Times New Roman"/>
          <w:iCs/>
          <w:sz w:val="26"/>
          <w:szCs w:val="26"/>
        </w:rPr>
        <w:t>.</w:t>
      </w:r>
      <w:r w:rsidRPr="00BA38A4">
        <w:rPr>
          <w:rFonts w:ascii="Times New Roman" w:hAnsi="Times New Roman" w:cs="Times New Roman"/>
          <w:iCs/>
          <w:sz w:val="26"/>
          <w:szCs w:val="26"/>
        </w:rPr>
        <w:t xml:space="preserve"> куб.</w:t>
      </w:r>
      <w:r w:rsidR="00A82D4E">
        <w:rPr>
          <w:rFonts w:ascii="Times New Roman" w:hAnsi="Times New Roman" w:cs="Times New Roman"/>
          <w:iCs/>
          <w:sz w:val="26"/>
          <w:szCs w:val="26"/>
        </w:rPr>
        <w:t xml:space="preserve"> м.</w:t>
      </w:r>
      <w:r w:rsidRPr="00BA38A4">
        <w:rPr>
          <w:rFonts w:ascii="Times New Roman" w:hAnsi="Times New Roman" w:cs="Times New Roman"/>
          <w:iCs/>
          <w:sz w:val="26"/>
          <w:szCs w:val="26"/>
        </w:rPr>
        <w:t xml:space="preserve"> </w:t>
      </w:r>
    </w:p>
    <w:p w14:paraId="3D1F2B5D" w14:textId="7A94176A" w:rsid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Перечень свалок был сформирован на основании обращений граждан, юридических лиц, а также по результатам обследования территорий общего пользования. </w:t>
      </w:r>
    </w:p>
    <w:p w14:paraId="1A98700F" w14:textId="77777777" w:rsidR="00220CA3" w:rsidRPr="00220CA3" w:rsidRDefault="00220CA3" w:rsidP="00220CA3">
      <w:pPr>
        <w:pStyle w:val="a4"/>
        <w:ind w:left="-567" w:right="-143" w:firstLine="709"/>
        <w:jc w:val="both"/>
        <w:rPr>
          <w:rFonts w:ascii="Times New Roman" w:hAnsi="Times New Roman" w:cs="Times New Roman"/>
          <w:iCs/>
          <w:sz w:val="26"/>
          <w:szCs w:val="26"/>
        </w:rPr>
      </w:pPr>
      <w:r w:rsidRPr="00220CA3">
        <w:rPr>
          <w:rFonts w:ascii="Times New Roman" w:hAnsi="Times New Roman" w:cs="Times New Roman"/>
          <w:iCs/>
          <w:sz w:val="26"/>
          <w:szCs w:val="26"/>
        </w:rPr>
        <w:t xml:space="preserve">За 2025 год было снесено 55 руинированных объектов. На сегодняшний день в реестр выявленных руинированных объектов на территории Петрозаводского городского округа внесено 125 объектов различной формы собственности. </w:t>
      </w:r>
    </w:p>
    <w:p w14:paraId="1E5331E0" w14:textId="650FAA91" w:rsidR="00220CA3" w:rsidRPr="00BA38A4" w:rsidRDefault="00220CA3" w:rsidP="00220CA3">
      <w:pPr>
        <w:pStyle w:val="a4"/>
        <w:ind w:left="-567" w:right="-143" w:firstLine="709"/>
        <w:jc w:val="both"/>
        <w:rPr>
          <w:rFonts w:ascii="Times New Roman" w:hAnsi="Times New Roman" w:cs="Times New Roman"/>
          <w:iCs/>
          <w:sz w:val="26"/>
          <w:szCs w:val="26"/>
        </w:rPr>
      </w:pPr>
      <w:r w:rsidRPr="00220CA3">
        <w:rPr>
          <w:rFonts w:ascii="Times New Roman" w:hAnsi="Times New Roman" w:cs="Times New Roman"/>
          <w:iCs/>
          <w:sz w:val="26"/>
          <w:szCs w:val="26"/>
        </w:rPr>
        <w:t>Проводимая работа позволила полностью ликвидировать 80 руинированных объектов. Из них демонтировано 33 частных строения, 42 муниципальных, 3 республиканских и 2 федеральных. Еще 6 объектов были отремонтированы и приведены собственниками в надлежащее состояние.</w:t>
      </w:r>
    </w:p>
    <w:p w14:paraId="6FCF7090" w14:textId="26F70CAB"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весенне-осенний период 2025 года Администрацией была организована ежегодная общегородская акция «Чистый Петрозаводск» по уборке от прошлогодней листвы и мусора городских территорий. К участию в данной акции удалось привлечь более 3</w:t>
      </w:r>
      <w:r w:rsidR="009A5E59">
        <w:rPr>
          <w:rFonts w:ascii="Times New Roman" w:hAnsi="Times New Roman" w:cs="Times New Roman"/>
          <w:iCs/>
          <w:sz w:val="26"/>
          <w:szCs w:val="26"/>
        </w:rPr>
        <w:t xml:space="preserve"> тыс.</w:t>
      </w:r>
      <w:r w:rsidRPr="00BA38A4">
        <w:rPr>
          <w:rFonts w:ascii="Times New Roman" w:hAnsi="Times New Roman" w:cs="Times New Roman"/>
          <w:iCs/>
          <w:sz w:val="26"/>
          <w:szCs w:val="26"/>
        </w:rPr>
        <w:t xml:space="preserve"> человек, было организовано более 200 акций по уборке городских территорий, в том числе мероприятия по очистке от бытового мусора и древесного хлама берегов и прилегающих акваторий водных объектов. </w:t>
      </w:r>
    </w:p>
    <w:p w14:paraId="041E4618"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Администрация продолжила работу по реализации Дорожной карты по озеленению и благоустройству территорий Петрозаводского городского округа. </w:t>
      </w:r>
    </w:p>
    <w:p w14:paraId="1873AAE9"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Посадка зеленых насаждений на территории города проводится в рамках, заключаемых Администрацией муниципальных контрактов (договоров), а также посредством проведения экологических акций с участием активных граждан и организаций города.</w:t>
      </w:r>
    </w:p>
    <w:p w14:paraId="28707C38" w14:textId="7707B7C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Посадка зеленых насаждений осуществлялась с мая по сентябрь в разных районах города.</w:t>
      </w:r>
    </w:p>
    <w:p w14:paraId="7E5A466F" w14:textId="097658DB" w:rsidR="00BA38A4" w:rsidRPr="00BA38A4" w:rsidRDefault="00CB3AD3" w:rsidP="00BA38A4">
      <w:pPr>
        <w:pStyle w:val="a4"/>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В</w:t>
      </w:r>
      <w:r w:rsidR="00BA38A4" w:rsidRPr="00BA38A4">
        <w:rPr>
          <w:rFonts w:ascii="Times New Roman" w:hAnsi="Times New Roman" w:cs="Times New Roman"/>
          <w:iCs/>
          <w:sz w:val="26"/>
          <w:szCs w:val="26"/>
        </w:rPr>
        <w:t xml:space="preserve"> преддверии 80-летия празднования Дня Победы в Соломенском парке, на бульваре Победы и в парке Ямка высажены саженцы крупномерных деревьев (рябины, яблони, дубы т.д.) в рамках экологической акции «Дерево Победы». </w:t>
      </w:r>
    </w:p>
    <w:p w14:paraId="684D0536" w14:textId="5EC295D0" w:rsidR="00BA38A4" w:rsidRPr="00BA38A4" w:rsidRDefault="00CB3AD3" w:rsidP="00BA38A4">
      <w:pPr>
        <w:pStyle w:val="a4"/>
        <w:ind w:left="-567" w:right="-143" w:firstLine="709"/>
        <w:jc w:val="both"/>
        <w:rPr>
          <w:rFonts w:ascii="Times New Roman" w:hAnsi="Times New Roman" w:cs="Times New Roman"/>
          <w:iCs/>
          <w:sz w:val="26"/>
          <w:szCs w:val="26"/>
        </w:rPr>
      </w:pPr>
      <w:r>
        <w:rPr>
          <w:rFonts w:ascii="Times New Roman" w:hAnsi="Times New Roman" w:cs="Times New Roman"/>
          <w:iCs/>
          <w:sz w:val="26"/>
          <w:szCs w:val="26"/>
        </w:rPr>
        <w:t>П</w:t>
      </w:r>
      <w:r w:rsidR="00BA38A4" w:rsidRPr="00BA38A4">
        <w:rPr>
          <w:rFonts w:ascii="Times New Roman" w:hAnsi="Times New Roman" w:cs="Times New Roman"/>
          <w:iCs/>
          <w:sz w:val="26"/>
          <w:szCs w:val="26"/>
        </w:rPr>
        <w:t>роведена ежегодная экологическая акция в рамках Всероссийской акции «Сад памяти». В скверах 70-летия Победы и Михаила Калинина высажено 40 саженцев березы, рябины, калины и боярышника в память о погибших в годы Великой Отечественной войны.</w:t>
      </w:r>
    </w:p>
    <w:p w14:paraId="6DCDD03E" w14:textId="189C8113"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Всего за 2025 год на территории города высажено более 500 единиц зеленных насаждений (деревьев и кустарников), в том числе работы проводились по муниципальному контракту на озеленение городских территорий в рамках выделенной субсидии из бюджета Республики Карелия (высажено 222 растения), а также</w:t>
      </w:r>
      <w:r w:rsidR="00CB3AD3">
        <w:rPr>
          <w:rFonts w:ascii="Times New Roman" w:hAnsi="Times New Roman" w:cs="Times New Roman"/>
          <w:iCs/>
          <w:sz w:val="26"/>
          <w:szCs w:val="26"/>
        </w:rPr>
        <w:t xml:space="preserve"> по</w:t>
      </w:r>
      <w:r w:rsidRPr="00BA38A4">
        <w:rPr>
          <w:rFonts w:ascii="Times New Roman" w:hAnsi="Times New Roman" w:cs="Times New Roman"/>
          <w:iCs/>
          <w:sz w:val="26"/>
          <w:szCs w:val="26"/>
        </w:rPr>
        <w:t xml:space="preserve"> контрактам по благоустройству общественных территорий.</w:t>
      </w:r>
    </w:p>
    <w:p w14:paraId="0BBABC62"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За предоставлением муниципальной услуги «Выдача разрешения на снос (формовочную, санитарную обрезку) зеленых насаждений» в комиссию по обследованию зеленых насаждений поступило 212 заявлений, их них выдано 103 разрешения юридическим лицам и 46 разрешений физическим лицам. Основные цели обращений в 2025 году – проведение санитарной рубки деревьев, строительство объектов капитального строительства и прокладка инженерных сетей. </w:t>
      </w:r>
    </w:p>
    <w:p w14:paraId="15D9B7C6" w14:textId="41DD5213"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 xml:space="preserve">В соответствии с Правилами благоустройства территории Петрозаводского городского округа в рамках оказания муниципальной услуги в бюджет городского округа начислена восстановительная стоимость за снос зеленых насаждений в размере </w:t>
      </w:r>
      <w:r w:rsidR="00CB3AD3">
        <w:rPr>
          <w:rFonts w:ascii="Times New Roman" w:hAnsi="Times New Roman" w:cs="Times New Roman"/>
          <w:iCs/>
          <w:sz w:val="26"/>
          <w:szCs w:val="26"/>
        </w:rPr>
        <w:t xml:space="preserve">                        </w:t>
      </w:r>
      <w:r w:rsidRPr="00BA38A4">
        <w:rPr>
          <w:rFonts w:ascii="Times New Roman" w:hAnsi="Times New Roman" w:cs="Times New Roman"/>
          <w:iCs/>
          <w:sz w:val="26"/>
          <w:szCs w:val="26"/>
        </w:rPr>
        <w:t>99,62 млн руб.</w:t>
      </w:r>
    </w:p>
    <w:p w14:paraId="5C6BD4EF" w14:textId="0570820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соответствии с Федеральным законом от 06.10.2003 № 131-ФЗ «Об общих принципах организации местного самоуправления в Российской Федерации» и Лесным кодексом Российской Федерации к вопросам местного значения городского округа относятся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мероприятий по лесоустройству в отношении лесов, расположенных на землях населенных пунктов городского округа.</w:t>
      </w:r>
    </w:p>
    <w:p w14:paraId="2FD4C2E5"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Постановлением Администрации от 14.09.2023 № 3480 «О создании лесничества, расположенного в границах территории Петрозаводского городского округа, и установлении его границ» создано Петрозаводское городское лесничество (далее – Лесничество).</w:t>
      </w:r>
    </w:p>
    <w:p w14:paraId="56640BAB" w14:textId="77777777" w:rsidR="00BA38A4" w:rsidRPr="00BA38A4" w:rsidRDefault="00BA38A4" w:rsidP="00BA38A4">
      <w:pPr>
        <w:pStyle w:val="a4"/>
        <w:ind w:left="-567" w:right="-143" w:firstLine="709"/>
        <w:jc w:val="both"/>
        <w:rPr>
          <w:rFonts w:ascii="Times New Roman" w:hAnsi="Times New Roman" w:cs="Times New Roman"/>
          <w:iCs/>
          <w:sz w:val="26"/>
          <w:szCs w:val="26"/>
        </w:rPr>
      </w:pPr>
      <w:r w:rsidRPr="00BA38A4">
        <w:rPr>
          <w:rFonts w:ascii="Times New Roman" w:hAnsi="Times New Roman" w:cs="Times New Roman"/>
          <w:iCs/>
          <w:sz w:val="26"/>
          <w:szCs w:val="26"/>
        </w:rPr>
        <w:t>В 2025 году в целях актуализации сведений о состоянии лесных ресурсов территории Лесничества Филиалом ФГБУ «</w:t>
      </w:r>
      <w:proofErr w:type="spellStart"/>
      <w:r w:rsidRPr="00BA38A4">
        <w:rPr>
          <w:rFonts w:ascii="Times New Roman" w:hAnsi="Times New Roman" w:cs="Times New Roman"/>
          <w:iCs/>
          <w:sz w:val="26"/>
          <w:szCs w:val="26"/>
        </w:rPr>
        <w:t>Рослесинфорг</w:t>
      </w:r>
      <w:proofErr w:type="spellEnd"/>
      <w:r w:rsidRPr="00BA38A4">
        <w:rPr>
          <w:rFonts w:ascii="Times New Roman" w:hAnsi="Times New Roman" w:cs="Times New Roman"/>
          <w:iCs/>
          <w:sz w:val="26"/>
          <w:szCs w:val="26"/>
        </w:rPr>
        <w:t>» «</w:t>
      </w:r>
      <w:proofErr w:type="spellStart"/>
      <w:r w:rsidRPr="00BA38A4">
        <w:rPr>
          <w:rFonts w:ascii="Times New Roman" w:hAnsi="Times New Roman" w:cs="Times New Roman"/>
          <w:iCs/>
          <w:sz w:val="26"/>
          <w:szCs w:val="26"/>
        </w:rPr>
        <w:t>Кареллеспроект</w:t>
      </w:r>
      <w:proofErr w:type="spellEnd"/>
      <w:r w:rsidRPr="00BA38A4">
        <w:rPr>
          <w:rFonts w:ascii="Times New Roman" w:hAnsi="Times New Roman" w:cs="Times New Roman"/>
          <w:iCs/>
          <w:sz w:val="26"/>
          <w:szCs w:val="26"/>
        </w:rPr>
        <w:t>» были выполнены работы по лесоустройству в части проведения мероприятий по проектированию лесничества, таксации лесов и проектированию мероприятий по сохранению лесов на территории Петрозаводского городского лесничества.</w:t>
      </w:r>
    </w:p>
    <w:p w14:paraId="307F72A0" w14:textId="77777777" w:rsidR="00EF2DC2" w:rsidRPr="00BA38A4" w:rsidRDefault="00EF2DC2" w:rsidP="00BA38A4">
      <w:pPr>
        <w:pStyle w:val="a4"/>
        <w:ind w:left="-567" w:right="-143" w:firstLine="709"/>
        <w:jc w:val="both"/>
        <w:rPr>
          <w:rFonts w:ascii="Times New Roman" w:hAnsi="Times New Roman" w:cs="Times New Roman"/>
          <w:iCs/>
          <w:sz w:val="26"/>
          <w:szCs w:val="26"/>
        </w:rPr>
      </w:pPr>
    </w:p>
    <w:p w14:paraId="4CC4E380" w14:textId="208F0452" w:rsidR="005A4579" w:rsidRDefault="005A4579" w:rsidP="00EF2DC2">
      <w:pPr>
        <w:pStyle w:val="a4"/>
        <w:tabs>
          <w:tab w:val="left" w:pos="1276"/>
        </w:tabs>
        <w:ind w:left="142" w:right="-143"/>
        <w:jc w:val="center"/>
        <w:outlineLvl w:val="1"/>
        <w:rPr>
          <w:rFonts w:ascii="Times New Roman" w:hAnsi="Times New Roman" w:cs="Times New Roman"/>
          <w:b/>
          <w:sz w:val="27"/>
          <w:szCs w:val="27"/>
        </w:rPr>
      </w:pPr>
      <w:bookmarkStart w:id="27" w:name="_Toc477426517"/>
      <w:r w:rsidRPr="005A4579">
        <w:rPr>
          <w:rFonts w:ascii="Times New Roman" w:hAnsi="Times New Roman" w:cs="Times New Roman"/>
          <w:b/>
          <w:sz w:val="27"/>
          <w:szCs w:val="27"/>
        </w:rPr>
        <w:t>Организация благоустройства территории Петрозаводского городского округа, утверждение правил благоустройства</w:t>
      </w:r>
      <w:bookmarkEnd w:id="27"/>
    </w:p>
    <w:p w14:paraId="2384736E" w14:textId="77777777" w:rsidR="00EF2DC2" w:rsidRDefault="00EF2DC2" w:rsidP="00EF2DC2">
      <w:pPr>
        <w:pStyle w:val="a4"/>
        <w:tabs>
          <w:tab w:val="left" w:pos="1276"/>
        </w:tabs>
        <w:ind w:left="142" w:right="-143"/>
        <w:jc w:val="center"/>
        <w:outlineLvl w:val="1"/>
        <w:rPr>
          <w:rFonts w:ascii="Times New Roman" w:hAnsi="Times New Roman" w:cs="Times New Roman"/>
          <w:b/>
          <w:sz w:val="27"/>
          <w:szCs w:val="27"/>
        </w:rPr>
      </w:pPr>
    </w:p>
    <w:p w14:paraId="2D0CB9A8"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В 2025 году в рамках федерального проекта «Формирование комфортной городской среды» национального проекта «Инфраструктура для жизни» выполнено благоустройство следующих общественных территорий Петрозаводского городского округа:</w:t>
      </w:r>
    </w:p>
    <w:p w14:paraId="5C3B2DC8" w14:textId="3B283467"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парк Беличий Остров </w:t>
      </w: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устройство пешеходных дорожек, зоны отдыха у пруда, установка опор наружного освещения;</w:t>
      </w:r>
    </w:p>
    <w:p w14:paraId="655843FF" w14:textId="38DC7DC5"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proofErr w:type="spellStart"/>
      <w:r w:rsidR="00EF2DC2" w:rsidRPr="00EF2DC2">
        <w:rPr>
          <w:rFonts w:ascii="Times New Roman" w:hAnsi="Times New Roman" w:cs="Times New Roman"/>
          <w:bCs/>
          <w:sz w:val="26"/>
          <w:szCs w:val="26"/>
        </w:rPr>
        <w:t>Терманский</w:t>
      </w:r>
      <w:proofErr w:type="spellEnd"/>
      <w:r w:rsidR="00EF2DC2" w:rsidRPr="00EF2DC2">
        <w:rPr>
          <w:rFonts w:ascii="Times New Roman" w:hAnsi="Times New Roman" w:cs="Times New Roman"/>
          <w:bCs/>
          <w:sz w:val="26"/>
          <w:szCs w:val="26"/>
        </w:rPr>
        <w:t xml:space="preserve"> сквер</w:t>
      </w: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 xml:space="preserve"> установка опор наружного освещения, устройство пешеходных дорожек, устройство спортивной площадки (установка 2 теннисных </w:t>
      </w:r>
      <w:proofErr w:type="gramStart"/>
      <w:r w:rsidR="00EF2DC2" w:rsidRPr="00EF2DC2">
        <w:rPr>
          <w:rFonts w:ascii="Times New Roman" w:hAnsi="Times New Roman" w:cs="Times New Roman"/>
          <w:bCs/>
          <w:sz w:val="26"/>
          <w:szCs w:val="26"/>
        </w:rPr>
        <w:t xml:space="preserve">столов, </w:t>
      </w:r>
      <w:r>
        <w:rPr>
          <w:rFonts w:ascii="Times New Roman" w:hAnsi="Times New Roman" w:cs="Times New Roman"/>
          <w:bCs/>
          <w:sz w:val="26"/>
          <w:szCs w:val="26"/>
        </w:rPr>
        <w:t xml:space="preserve">  </w:t>
      </w:r>
      <w:proofErr w:type="gramEnd"/>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5 уличных тренажеров), устройство зоны отдыха у воды, установка малых архитектурных форм (скамеек, урн и информационных стендов);</w:t>
      </w:r>
    </w:p>
    <w:p w14:paraId="06356E86" w14:textId="05105AE3"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Тихий сквер </w:t>
      </w: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устройство пешеходных дорожек (мощение бетонной брусчаткой), ремонт лестничного спуска, устройство газонов, установка малых архитектурных форм, устройство наружного освещения;</w:t>
      </w:r>
    </w:p>
    <w:p w14:paraId="4ADDB8D6" w14:textId="60730286"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Докторская аллея</w:t>
      </w: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 xml:space="preserve"> снос деревьев, устройство покрытия пешеходной дорожки, установка опор наружного освещения.</w:t>
      </w:r>
    </w:p>
    <w:p w14:paraId="3708BF63" w14:textId="27550E3F"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Общая стоимость работ состави</w:t>
      </w:r>
      <w:r w:rsidR="00CB3AD3">
        <w:rPr>
          <w:rFonts w:ascii="Times New Roman" w:hAnsi="Times New Roman" w:cs="Times New Roman"/>
          <w:bCs/>
          <w:sz w:val="26"/>
          <w:szCs w:val="26"/>
        </w:rPr>
        <w:t>ла</w:t>
      </w:r>
      <w:r w:rsidRPr="00EF2DC2">
        <w:rPr>
          <w:rFonts w:ascii="Times New Roman" w:hAnsi="Times New Roman" w:cs="Times New Roman"/>
          <w:bCs/>
          <w:sz w:val="26"/>
          <w:szCs w:val="26"/>
        </w:rPr>
        <w:t xml:space="preserve"> 30,9 млн руб.</w:t>
      </w:r>
    </w:p>
    <w:p w14:paraId="65A3040B"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Также условиями федерального проекта предусмотрено проведение рейтингового голосования по отбору общественных территорий, подлежащих благоустройству на очередной год.</w:t>
      </w:r>
    </w:p>
    <w:p w14:paraId="39DEF3FC" w14:textId="44913459"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В 2025 году было проведено онлайн-голосование по выбору общественных территорий Петрозаводского городского округа, подлежащих благоустройству в </w:t>
      </w:r>
      <w:r w:rsidR="009A5E59">
        <w:rPr>
          <w:rFonts w:ascii="Times New Roman" w:hAnsi="Times New Roman" w:cs="Times New Roman"/>
          <w:bCs/>
          <w:sz w:val="26"/>
          <w:szCs w:val="26"/>
        </w:rPr>
        <w:t xml:space="preserve">              </w:t>
      </w:r>
      <w:r w:rsidRPr="00EF2DC2">
        <w:rPr>
          <w:rFonts w:ascii="Times New Roman" w:hAnsi="Times New Roman" w:cs="Times New Roman"/>
          <w:bCs/>
          <w:sz w:val="26"/>
          <w:szCs w:val="26"/>
        </w:rPr>
        <w:t>2026 году.</w:t>
      </w:r>
    </w:p>
    <w:p w14:paraId="3942EA28"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В голосовании приняли участие 33 517 граждан Российской Федерации, достигших 14-летнего возраста, проживающих на территории Петрозаводского городского округа.</w:t>
      </w:r>
    </w:p>
    <w:p w14:paraId="571DD1AD"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По результатам данного голосования было выбрано 3 проекта благоустройства следующих территорий:</w:t>
      </w:r>
    </w:p>
    <w:p w14:paraId="2E01CF30" w14:textId="2953651E"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Pr>
          <w:rFonts w:ascii="Times New Roman" w:hAnsi="Times New Roman" w:cs="Times New Roman"/>
          <w:bCs/>
          <w:sz w:val="26"/>
          <w:szCs w:val="26"/>
        </w:rPr>
        <w:t>п</w:t>
      </w:r>
      <w:r w:rsidR="00EF2DC2" w:rsidRPr="00EF2DC2">
        <w:rPr>
          <w:rFonts w:ascii="Times New Roman" w:hAnsi="Times New Roman" w:cs="Times New Roman"/>
          <w:bCs/>
          <w:sz w:val="26"/>
          <w:szCs w:val="26"/>
        </w:rPr>
        <w:t>арк Каменный Ручей, в рамках выполнения работ по благоустройству общественной территории планируется создание «троп здоровья» с установкой опор наружного освещения, устройством пешеходных дорожек и установкой малых архитектурных форм, а также создание зоны отдыха у воды и устройство спортивный площадки (уличные тренажеры).</w:t>
      </w:r>
    </w:p>
    <w:p w14:paraId="16762926" w14:textId="608920BD"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Добрынинский сквер, в рамках реализации мероприятий по благоустройству общественной территории планируется устройство скейт-площадки, установка малых архитектурных форм и опор наружного освещения.</w:t>
      </w:r>
    </w:p>
    <w:p w14:paraId="4E155FEF" w14:textId="231D8FC5"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Pr>
          <w:rFonts w:ascii="Times New Roman" w:hAnsi="Times New Roman" w:cs="Times New Roman"/>
          <w:bCs/>
          <w:sz w:val="26"/>
          <w:szCs w:val="26"/>
        </w:rPr>
        <w:t>с</w:t>
      </w:r>
      <w:r w:rsidR="00EF2DC2" w:rsidRPr="00EF2DC2">
        <w:rPr>
          <w:rFonts w:ascii="Times New Roman" w:hAnsi="Times New Roman" w:cs="Times New Roman"/>
          <w:bCs/>
          <w:sz w:val="26"/>
          <w:szCs w:val="26"/>
        </w:rPr>
        <w:t xml:space="preserve">ад </w:t>
      </w:r>
      <w:r>
        <w:rPr>
          <w:rFonts w:ascii="Times New Roman" w:hAnsi="Times New Roman" w:cs="Times New Roman"/>
          <w:bCs/>
          <w:sz w:val="26"/>
          <w:szCs w:val="26"/>
        </w:rPr>
        <w:t>П</w:t>
      </w:r>
      <w:r w:rsidR="00EF2DC2" w:rsidRPr="00EF2DC2">
        <w:rPr>
          <w:rFonts w:ascii="Times New Roman" w:hAnsi="Times New Roman" w:cs="Times New Roman"/>
          <w:bCs/>
          <w:sz w:val="26"/>
          <w:szCs w:val="26"/>
        </w:rPr>
        <w:t>амяти Героев, в рамках выполнения работ по благоустройству общественной территории планируется устройство (мощение) пешеходных дорожек, установка опор наружного освещения, малых архитектурных форм (скамеек, урн, цветочниц и т.д.), организация паркового пространства и озеленение.</w:t>
      </w:r>
    </w:p>
    <w:p w14:paraId="250E3874" w14:textId="06229D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Работы по благоустройству данных территорий планируется завершить до </w:t>
      </w:r>
      <w:r>
        <w:rPr>
          <w:rFonts w:ascii="Times New Roman" w:hAnsi="Times New Roman" w:cs="Times New Roman"/>
          <w:bCs/>
          <w:sz w:val="26"/>
          <w:szCs w:val="26"/>
        </w:rPr>
        <w:t>01.11.</w:t>
      </w:r>
      <w:r w:rsidRPr="00EF2DC2">
        <w:rPr>
          <w:rFonts w:ascii="Times New Roman" w:hAnsi="Times New Roman" w:cs="Times New Roman"/>
          <w:bCs/>
          <w:sz w:val="26"/>
          <w:szCs w:val="26"/>
        </w:rPr>
        <w:t>2026</w:t>
      </w:r>
      <w:r>
        <w:rPr>
          <w:rFonts w:ascii="Times New Roman" w:hAnsi="Times New Roman" w:cs="Times New Roman"/>
          <w:bCs/>
          <w:sz w:val="26"/>
          <w:szCs w:val="26"/>
        </w:rPr>
        <w:t>.</w:t>
      </w:r>
    </w:p>
    <w:p w14:paraId="511E799B" w14:textId="4DA4CB30" w:rsidR="00EF2DC2" w:rsidRPr="00CB3AD3" w:rsidRDefault="00EF2DC2" w:rsidP="00CB3AD3">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Также в 2025 году в рамках реализации мероприятий по поддержке местных инициатив граждан, проживающих в муниципальных образованиях в Республике Карелия, выполнены работы по устройству детской игровой площадки в районе дома № 11 по улице </w:t>
      </w:r>
      <w:proofErr w:type="spellStart"/>
      <w:r w:rsidRPr="00EF2DC2">
        <w:rPr>
          <w:rFonts w:ascii="Times New Roman" w:hAnsi="Times New Roman" w:cs="Times New Roman"/>
          <w:bCs/>
          <w:sz w:val="26"/>
          <w:szCs w:val="26"/>
        </w:rPr>
        <w:t>Ровио</w:t>
      </w:r>
      <w:proofErr w:type="spellEnd"/>
      <w:r w:rsidRPr="00EF2DC2">
        <w:rPr>
          <w:rFonts w:ascii="Times New Roman" w:hAnsi="Times New Roman" w:cs="Times New Roman"/>
          <w:bCs/>
          <w:sz w:val="26"/>
          <w:szCs w:val="26"/>
        </w:rPr>
        <w:t>.</w:t>
      </w:r>
      <w:r w:rsidR="00CB3AD3">
        <w:rPr>
          <w:rFonts w:ascii="Times New Roman" w:hAnsi="Times New Roman" w:cs="Times New Roman"/>
          <w:bCs/>
          <w:sz w:val="26"/>
          <w:szCs w:val="26"/>
        </w:rPr>
        <w:t xml:space="preserve"> </w:t>
      </w:r>
      <w:r w:rsidRPr="00CB3AD3">
        <w:rPr>
          <w:rFonts w:ascii="Times New Roman" w:hAnsi="Times New Roman" w:cs="Times New Roman"/>
          <w:bCs/>
          <w:sz w:val="26"/>
          <w:szCs w:val="26"/>
        </w:rPr>
        <w:t>Общая стоимость проекта благоустройства за счет средств бюджета Республики Карелия, бюджета Петрозаводского городского округа и софинансирования физических и юридических лиц составила 4,8 млн руб.</w:t>
      </w:r>
    </w:p>
    <w:p w14:paraId="192C0D1F" w14:textId="5A32474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На </w:t>
      </w:r>
      <w:r w:rsidR="00EF2DC2" w:rsidRPr="00EF2DC2">
        <w:rPr>
          <w:rFonts w:ascii="Times New Roman" w:hAnsi="Times New Roman" w:cs="Times New Roman"/>
          <w:bCs/>
          <w:sz w:val="26"/>
          <w:szCs w:val="26"/>
        </w:rPr>
        <w:t xml:space="preserve">территории города в проведении ремонтных работ нуждаются более </w:t>
      </w:r>
      <w:r w:rsidR="00A82D4E">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30 лестничных спусков, по 3 из которых уже проведены работы в рамках выделенных средств бюджета Петрозаводского городского округа на исполнение наказов депутатов Петрозаводского городского Совета:</w:t>
      </w:r>
    </w:p>
    <w:p w14:paraId="4A00219F" w14:textId="1AD105F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лестничный спуск в районе дома № 17/2 по улице </w:t>
      </w:r>
      <w:proofErr w:type="spellStart"/>
      <w:r w:rsidR="00EF2DC2" w:rsidRPr="00EF2DC2">
        <w:rPr>
          <w:rFonts w:ascii="Times New Roman" w:hAnsi="Times New Roman" w:cs="Times New Roman"/>
          <w:bCs/>
          <w:sz w:val="26"/>
          <w:szCs w:val="26"/>
        </w:rPr>
        <w:t>Ровио</w:t>
      </w:r>
      <w:proofErr w:type="spellEnd"/>
      <w:r w:rsidR="00EF2DC2" w:rsidRPr="00EF2DC2">
        <w:rPr>
          <w:rFonts w:ascii="Times New Roman" w:hAnsi="Times New Roman" w:cs="Times New Roman"/>
          <w:bCs/>
          <w:sz w:val="26"/>
          <w:szCs w:val="26"/>
        </w:rPr>
        <w:t xml:space="preserve">, </w:t>
      </w:r>
    </w:p>
    <w:p w14:paraId="0216B5EB" w14:textId="247360B6"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лестничный спуск в районе дома № 4А по Первомайскому проспекту,</w:t>
      </w:r>
    </w:p>
    <w:p w14:paraId="3C4DB417" w14:textId="10761206"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лестничный спуск в районе дома № 1 по </w:t>
      </w:r>
      <w:proofErr w:type="spellStart"/>
      <w:r w:rsidR="00EF2DC2" w:rsidRPr="00EF2DC2">
        <w:rPr>
          <w:rFonts w:ascii="Times New Roman" w:hAnsi="Times New Roman" w:cs="Times New Roman"/>
          <w:bCs/>
          <w:sz w:val="26"/>
          <w:szCs w:val="26"/>
        </w:rPr>
        <w:t>Нойбранденбургской</w:t>
      </w:r>
      <w:proofErr w:type="spellEnd"/>
      <w:r w:rsidR="00EF2DC2" w:rsidRPr="00EF2DC2">
        <w:rPr>
          <w:rFonts w:ascii="Times New Roman" w:hAnsi="Times New Roman" w:cs="Times New Roman"/>
          <w:bCs/>
          <w:sz w:val="26"/>
          <w:szCs w:val="26"/>
        </w:rPr>
        <w:t xml:space="preserve"> улице.</w:t>
      </w:r>
    </w:p>
    <w:p w14:paraId="0C02A749"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Общая стоимость выполненных работ составила 1,7 млн руб.</w:t>
      </w:r>
    </w:p>
    <w:p w14:paraId="5CD8463A" w14:textId="067A33F3"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Также в 2025 году в рамках </w:t>
      </w:r>
      <w:r w:rsidR="0079347D">
        <w:rPr>
          <w:rFonts w:ascii="Times New Roman" w:hAnsi="Times New Roman" w:cs="Times New Roman"/>
          <w:bCs/>
          <w:sz w:val="26"/>
          <w:szCs w:val="26"/>
        </w:rPr>
        <w:t>межбюджетного трансферта</w:t>
      </w:r>
      <w:r w:rsidRPr="00EF2DC2">
        <w:rPr>
          <w:rFonts w:ascii="Times New Roman" w:hAnsi="Times New Roman" w:cs="Times New Roman"/>
          <w:bCs/>
          <w:sz w:val="26"/>
          <w:szCs w:val="26"/>
        </w:rPr>
        <w:t xml:space="preserve"> из бюджета Республики Карелия на реализацию мероприятий по социально-экономическому развитию столицы Республики Карелия завершены работы по следующим проектам:</w:t>
      </w:r>
    </w:p>
    <w:p w14:paraId="700B0D70" w14:textId="17EA8821"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благоустройство Зарецкого парка (3 этап) (ремонт лестничных спусков, устройство пешеходных дорожек, установка опор наружного освещения);</w:t>
      </w:r>
    </w:p>
    <w:p w14:paraId="730F70E1" w14:textId="3B7334A1"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благоустройство входной зоны в парк Победы в районе пересечения Пушкинской улицы и </w:t>
      </w:r>
      <w:r w:rsidR="009E3002">
        <w:rPr>
          <w:rFonts w:ascii="Times New Roman" w:hAnsi="Times New Roman" w:cs="Times New Roman"/>
          <w:bCs/>
          <w:sz w:val="26"/>
          <w:szCs w:val="26"/>
        </w:rPr>
        <w:t>Большой Петропавловской улицы</w:t>
      </w:r>
      <w:r w:rsidR="00EF2DC2" w:rsidRPr="00EF2DC2">
        <w:rPr>
          <w:rFonts w:ascii="Times New Roman" w:hAnsi="Times New Roman" w:cs="Times New Roman"/>
          <w:bCs/>
          <w:sz w:val="26"/>
          <w:szCs w:val="26"/>
        </w:rPr>
        <w:t xml:space="preserve"> (устройство площадки для отдыха с малыми архитектурными формами, мощение пешеходных дорожек, архитектурная подсветка); </w:t>
      </w:r>
    </w:p>
    <w:p w14:paraId="326A56DC" w14:textId="057DDEB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благоустройство парка </w:t>
      </w:r>
      <w:proofErr w:type="spellStart"/>
      <w:r w:rsidR="00EF2DC2" w:rsidRPr="00EF2DC2">
        <w:rPr>
          <w:rFonts w:ascii="Times New Roman" w:hAnsi="Times New Roman" w:cs="Times New Roman"/>
          <w:bCs/>
          <w:sz w:val="26"/>
          <w:szCs w:val="26"/>
        </w:rPr>
        <w:t>Удега</w:t>
      </w:r>
      <w:proofErr w:type="spellEnd"/>
      <w:r w:rsidR="00EF2DC2" w:rsidRPr="00EF2DC2">
        <w:rPr>
          <w:rFonts w:ascii="Times New Roman" w:hAnsi="Times New Roman" w:cs="Times New Roman"/>
          <w:bCs/>
          <w:sz w:val="26"/>
          <w:szCs w:val="26"/>
        </w:rPr>
        <w:t xml:space="preserve"> (устройство детской игровой и спортивной площадок);</w:t>
      </w:r>
    </w:p>
    <w:p w14:paraId="3492F7C9" w14:textId="7C22C6AF"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благоустройств</w:t>
      </w:r>
      <w:r w:rsidR="009E3002">
        <w:rPr>
          <w:rFonts w:ascii="Times New Roman" w:hAnsi="Times New Roman" w:cs="Times New Roman"/>
          <w:bCs/>
          <w:sz w:val="26"/>
          <w:szCs w:val="26"/>
        </w:rPr>
        <w:t>о</w:t>
      </w:r>
      <w:r w:rsidR="00EF2DC2" w:rsidRPr="00EF2DC2">
        <w:rPr>
          <w:rFonts w:ascii="Times New Roman" w:hAnsi="Times New Roman" w:cs="Times New Roman"/>
          <w:bCs/>
          <w:sz w:val="26"/>
          <w:szCs w:val="26"/>
        </w:rPr>
        <w:t xml:space="preserve"> сквера Жуковского (устройство детской игровой площадки, мощение пешеходных дорожек, устройство наружного освещения);</w:t>
      </w:r>
    </w:p>
    <w:p w14:paraId="0538A6E6" w14:textId="02D33D9E"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ремонт Кряжевого спуска (демонтаж облицовки существующего лестничного спуска, устройство монолитного бетонного покрытия, облицовка ступеней и площадок гранитом, устройство ограждения (поручней) и металлического пандуса);</w:t>
      </w:r>
    </w:p>
    <w:p w14:paraId="696786F7" w14:textId="169E650E"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устройство лестничного спуска от дома № 9 по Пограничной улице </w:t>
      </w:r>
      <w:r w:rsidR="009E3002">
        <w:rPr>
          <w:rFonts w:ascii="Times New Roman" w:hAnsi="Times New Roman" w:cs="Times New Roman"/>
          <w:bCs/>
          <w:sz w:val="26"/>
          <w:szCs w:val="26"/>
        </w:rPr>
        <w:t>к</w:t>
      </w:r>
      <w:r w:rsidR="00EF2DC2" w:rsidRPr="00EF2DC2">
        <w:rPr>
          <w:rFonts w:ascii="Times New Roman" w:hAnsi="Times New Roman" w:cs="Times New Roman"/>
          <w:bCs/>
          <w:sz w:val="26"/>
          <w:szCs w:val="26"/>
        </w:rPr>
        <w:t xml:space="preserve"> Боро</w:t>
      </w:r>
      <w:r w:rsidR="009E3002">
        <w:rPr>
          <w:rFonts w:ascii="Times New Roman" w:hAnsi="Times New Roman" w:cs="Times New Roman"/>
          <w:bCs/>
          <w:sz w:val="26"/>
          <w:szCs w:val="26"/>
        </w:rPr>
        <w:t>в</w:t>
      </w:r>
      <w:r w:rsidR="00EF2DC2" w:rsidRPr="00EF2DC2">
        <w:rPr>
          <w:rFonts w:ascii="Times New Roman" w:hAnsi="Times New Roman" w:cs="Times New Roman"/>
          <w:bCs/>
          <w:sz w:val="26"/>
          <w:szCs w:val="26"/>
        </w:rPr>
        <w:t xml:space="preserve">ой </w:t>
      </w:r>
      <w:r w:rsidR="009E3002">
        <w:rPr>
          <w:rFonts w:ascii="Times New Roman" w:hAnsi="Times New Roman" w:cs="Times New Roman"/>
          <w:bCs/>
          <w:sz w:val="26"/>
          <w:szCs w:val="26"/>
        </w:rPr>
        <w:t>аллее (Беломорский спуск);</w:t>
      </w:r>
    </w:p>
    <w:p w14:paraId="43B1A186" w14:textId="60007991" w:rsidR="00EF2DC2" w:rsidRPr="00EF2DC2" w:rsidRDefault="00CB3AD3"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ремонт Курганского моста (демонтаж существующего моста и устройство нового сборного металлического моста).</w:t>
      </w:r>
    </w:p>
    <w:p w14:paraId="108E6BD2" w14:textId="368BDF3B"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Общий размер субсидии на реализацию вышеуказанных проектов составил </w:t>
      </w:r>
      <w:r w:rsidR="00010F53">
        <w:rPr>
          <w:rFonts w:ascii="Times New Roman" w:hAnsi="Times New Roman" w:cs="Times New Roman"/>
          <w:bCs/>
          <w:sz w:val="26"/>
          <w:szCs w:val="26"/>
        </w:rPr>
        <w:t xml:space="preserve">              </w:t>
      </w:r>
      <w:r w:rsidRPr="00EF2DC2">
        <w:rPr>
          <w:rFonts w:ascii="Times New Roman" w:hAnsi="Times New Roman" w:cs="Times New Roman"/>
          <w:bCs/>
          <w:sz w:val="26"/>
          <w:szCs w:val="26"/>
        </w:rPr>
        <w:t>70,3 млн руб.</w:t>
      </w:r>
    </w:p>
    <w:p w14:paraId="42CB1E79"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В рамках празднования 80-летия Победы Администрацией выполнены следующие работы по благоустройству и ремонту памятников на территории города Петрозаводска:</w:t>
      </w:r>
    </w:p>
    <w:p w14:paraId="055CD0DE" w14:textId="201925DB"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мемориал «</w:t>
      </w:r>
      <w:r w:rsidR="00220859">
        <w:rPr>
          <w:rFonts w:ascii="Times New Roman" w:hAnsi="Times New Roman" w:cs="Times New Roman"/>
          <w:bCs/>
          <w:sz w:val="26"/>
          <w:szCs w:val="26"/>
        </w:rPr>
        <w:t xml:space="preserve">Братская могила и </w:t>
      </w:r>
      <w:r w:rsidR="00EF2DC2" w:rsidRPr="00EF2DC2">
        <w:rPr>
          <w:rFonts w:ascii="Times New Roman" w:hAnsi="Times New Roman" w:cs="Times New Roman"/>
          <w:bCs/>
          <w:sz w:val="26"/>
          <w:szCs w:val="26"/>
        </w:rPr>
        <w:t>могила Неизвестного солдата с Вечным огнем</w:t>
      </w:r>
      <w:r w:rsidR="00220859">
        <w:rPr>
          <w:rFonts w:ascii="Times New Roman" w:hAnsi="Times New Roman" w:cs="Times New Roman"/>
          <w:bCs/>
          <w:sz w:val="26"/>
          <w:szCs w:val="26"/>
        </w:rPr>
        <w:t xml:space="preserve"> Славы</w:t>
      </w:r>
      <w:r w:rsidR="00EF2DC2" w:rsidRPr="00EF2DC2">
        <w:rPr>
          <w:rFonts w:ascii="Times New Roman" w:hAnsi="Times New Roman" w:cs="Times New Roman"/>
          <w:bCs/>
          <w:sz w:val="26"/>
          <w:szCs w:val="26"/>
        </w:rPr>
        <w:t>» (обновление надписей, переборка и замена плит мощения, устройство архитектурной подсветки);</w:t>
      </w:r>
    </w:p>
    <w:p w14:paraId="54C57E02" w14:textId="4028DB65"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памятник В.М. Зайцеву (ремонт памятника и прилегающей территории (мощение гранитными плитами);</w:t>
      </w:r>
    </w:p>
    <w:p w14:paraId="377FF6C2" w14:textId="6368A191"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sidR="00220859" w:rsidRPr="00220859">
        <w:rPr>
          <w:rFonts w:ascii="Times New Roman" w:hAnsi="Times New Roman" w:cs="Times New Roman"/>
          <w:bCs/>
          <w:sz w:val="26"/>
          <w:szCs w:val="26"/>
        </w:rPr>
        <w:t>Мемориальный комплекс в честь 50-летия Победы в Великой Отечественной войне с галереей городов-героев</w:t>
      </w:r>
      <w:r w:rsidR="00EF2DC2" w:rsidRPr="00EF2DC2">
        <w:rPr>
          <w:rFonts w:ascii="Times New Roman" w:hAnsi="Times New Roman" w:cs="Times New Roman"/>
          <w:bCs/>
          <w:sz w:val="26"/>
          <w:szCs w:val="26"/>
        </w:rPr>
        <w:t xml:space="preserve"> с Птицей счастья и свободы (бульвар Победы)» (обновление надписей, расчистка мемориала от техногенных загрязнений, обновление металлических элементов мемориала);</w:t>
      </w:r>
    </w:p>
    <w:p w14:paraId="432A36C2" w14:textId="4D50F90C"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w:t>
      </w:r>
      <w:r w:rsidR="00395AFA" w:rsidRPr="00395AFA">
        <w:rPr>
          <w:rFonts w:ascii="Times New Roman" w:hAnsi="Times New Roman" w:cs="Times New Roman"/>
          <w:bCs/>
          <w:sz w:val="26"/>
          <w:szCs w:val="26"/>
        </w:rPr>
        <w:t>Военно-мемориальный комплекс Карельско</w:t>
      </w:r>
      <w:r w:rsidR="00395AFA">
        <w:rPr>
          <w:rFonts w:ascii="Times New Roman" w:hAnsi="Times New Roman" w:cs="Times New Roman"/>
          <w:bCs/>
          <w:sz w:val="26"/>
          <w:szCs w:val="26"/>
        </w:rPr>
        <w:t>го фронта «Аллея Памяти и Славы»</w:t>
      </w:r>
      <w:r w:rsidR="00EF2DC2" w:rsidRPr="00EF2DC2">
        <w:rPr>
          <w:rFonts w:ascii="Times New Roman" w:hAnsi="Times New Roman" w:cs="Times New Roman"/>
          <w:bCs/>
          <w:sz w:val="26"/>
          <w:szCs w:val="26"/>
        </w:rPr>
        <w:t xml:space="preserve"> (замена малых архитектурных форм (скамеек и урн);</w:t>
      </w:r>
    </w:p>
    <w:p w14:paraId="458398DA" w14:textId="4E81842A"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w:t>
      </w:r>
      <w:r w:rsidR="00EF2DC2" w:rsidRPr="00EF2DC2">
        <w:rPr>
          <w:rFonts w:ascii="Times New Roman" w:hAnsi="Times New Roman" w:cs="Times New Roman"/>
          <w:bCs/>
          <w:sz w:val="26"/>
          <w:szCs w:val="26"/>
        </w:rPr>
        <w:t xml:space="preserve"> памятник пограничникам Карелия (обновление надписей, затирка швов).</w:t>
      </w:r>
    </w:p>
    <w:p w14:paraId="648BBE02" w14:textId="062A2C6F" w:rsidR="00EF2DC2" w:rsidRPr="00EF2DC2" w:rsidRDefault="009E3002" w:rsidP="009A5E59">
      <w:pPr>
        <w:pStyle w:val="a4"/>
        <w:tabs>
          <w:tab w:val="left" w:pos="1276"/>
        </w:tabs>
        <w:ind w:left="-567" w:right="-143" w:firstLine="709"/>
        <w:jc w:val="both"/>
        <w:outlineLvl w:val="1"/>
        <w:rPr>
          <w:rFonts w:ascii="Times New Roman" w:hAnsi="Times New Roman" w:cs="Times New Roman"/>
          <w:bCs/>
          <w:sz w:val="26"/>
          <w:szCs w:val="26"/>
        </w:rPr>
      </w:pPr>
      <w:r>
        <w:rPr>
          <w:rFonts w:ascii="Times New Roman" w:hAnsi="Times New Roman" w:cs="Times New Roman"/>
          <w:bCs/>
          <w:sz w:val="26"/>
          <w:szCs w:val="26"/>
        </w:rPr>
        <w:t xml:space="preserve">– </w:t>
      </w:r>
      <w:r w:rsidR="00395AFA" w:rsidRPr="00395AFA">
        <w:rPr>
          <w:rFonts w:ascii="Times New Roman" w:hAnsi="Times New Roman" w:cs="Times New Roman"/>
          <w:bCs/>
          <w:sz w:val="26"/>
          <w:szCs w:val="26"/>
        </w:rPr>
        <w:t>Памятник в честь 25-летия освобождения города Петрозаводска от финских захватчиков (Танк Т-34)</w:t>
      </w:r>
      <w:r w:rsidR="00395AFA">
        <w:rPr>
          <w:rFonts w:ascii="Times New Roman" w:hAnsi="Times New Roman" w:cs="Times New Roman"/>
          <w:bCs/>
          <w:sz w:val="26"/>
          <w:szCs w:val="26"/>
        </w:rPr>
        <w:t xml:space="preserve"> </w:t>
      </w:r>
      <w:r w:rsidR="00EF2DC2" w:rsidRPr="00EF2DC2">
        <w:rPr>
          <w:rFonts w:ascii="Times New Roman" w:hAnsi="Times New Roman" w:cs="Times New Roman"/>
          <w:bCs/>
          <w:sz w:val="26"/>
          <w:szCs w:val="26"/>
        </w:rPr>
        <w:t>(устройство архитектурной подсветки);</w:t>
      </w:r>
    </w:p>
    <w:p w14:paraId="60053242" w14:textId="2882D2AE"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 </w:t>
      </w:r>
      <w:r w:rsidR="00395AFA" w:rsidRPr="00395AFA">
        <w:rPr>
          <w:rFonts w:ascii="Times New Roman" w:hAnsi="Times New Roman" w:cs="Times New Roman"/>
          <w:bCs/>
          <w:sz w:val="26"/>
          <w:szCs w:val="26"/>
        </w:rPr>
        <w:t>Стела «Петрозаводск – город воинской славы»</w:t>
      </w:r>
      <w:r w:rsidR="00395AFA">
        <w:rPr>
          <w:rFonts w:ascii="Times New Roman" w:hAnsi="Times New Roman" w:cs="Times New Roman"/>
          <w:bCs/>
          <w:sz w:val="26"/>
          <w:szCs w:val="26"/>
        </w:rPr>
        <w:t xml:space="preserve"> </w:t>
      </w:r>
      <w:r w:rsidRPr="00EF2DC2">
        <w:rPr>
          <w:rFonts w:ascii="Times New Roman" w:hAnsi="Times New Roman" w:cs="Times New Roman"/>
          <w:bCs/>
          <w:sz w:val="26"/>
          <w:szCs w:val="26"/>
        </w:rPr>
        <w:t>(устр</w:t>
      </w:r>
      <w:r w:rsidR="00395AFA">
        <w:rPr>
          <w:rFonts w:ascii="Times New Roman" w:hAnsi="Times New Roman" w:cs="Times New Roman"/>
          <w:bCs/>
          <w:sz w:val="26"/>
          <w:szCs w:val="26"/>
        </w:rPr>
        <w:t>ойство архитектурной подсветки).</w:t>
      </w:r>
    </w:p>
    <w:p w14:paraId="4265FE85" w14:textId="77777777" w:rsidR="00EF2DC2" w:rsidRP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 xml:space="preserve">Также подсветка появилась у памятника А.В. </w:t>
      </w:r>
      <w:proofErr w:type="spellStart"/>
      <w:r w:rsidRPr="00EF2DC2">
        <w:rPr>
          <w:rFonts w:ascii="Times New Roman" w:hAnsi="Times New Roman" w:cs="Times New Roman"/>
          <w:bCs/>
          <w:sz w:val="26"/>
          <w:szCs w:val="26"/>
        </w:rPr>
        <w:t>Шотману</w:t>
      </w:r>
      <w:proofErr w:type="spellEnd"/>
      <w:r w:rsidRPr="00EF2DC2">
        <w:rPr>
          <w:rFonts w:ascii="Times New Roman" w:hAnsi="Times New Roman" w:cs="Times New Roman"/>
          <w:bCs/>
          <w:sz w:val="26"/>
          <w:szCs w:val="26"/>
        </w:rPr>
        <w:t xml:space="preserve">, А.С. </w:t>
      </w:r>
      <w:proofErr w:type="gramStart"/>
      <w:r w:rsidRPr="00EF2DC2">
        <w:rPr>
          <w:rFonts w:ascii="Times New Roman" w:hAnsi="Times New Roman" w:cs="Times New Roman"/>
          <w:bCs/>
          <w:sz w:val="26"/>
          <w:szCs w:val="26"/>
        </w:rPr>
        <w:t xml:space="preserve">Пушкину,   </w:t>
      </w:r>
      <w:proofErr w:type="gramEnd"/>
      <w:r w:rsidRPr="00EF2DC2">
        <w:rPr>
          <w:rFonts w:ascii="Times New Roman" w:hAnsi="Times New Roman" w:cs="Times New Roman"/>
          <w:bCs/>
          <w:sz w:val="26"/>
          <w:szCs w:val="26"/>
        </w:rPr>
        <w:t xml:space="preserve">                                    Г.Р. Державину, И.И. Сенькину, К.К. </w:t>
      </w:r>
      <w:proofErr w:type="spellStart"/>
      <w:r w:rsidRPr="00EF2DC2">
        <w:rPr>
          <w:rFonts w:ascii="Times New Roman" w:hAnsi="Times New Roman" w:cs="Times New Roman"/>
          <w:bCs/>
          <w:sz w:val="26"/>
          <w:szCs w:val="26"/>
        </w:rPr>
        <w:t>Гаскойну</w:t>
      </w:r>
      <w:proofErr w:type="spellEnd"/>
      <w:r w:rsidRPr="00EF2DC2">
        <w:rPr>
          <w:rFonts w:ascii="Times New Roman" w:hAnsi="Times New Roman" w:cs="Times New Roman"/>
          <w:bCs/>
          <w:sz w:val="26"/>
          <w:szCs w:val="26"/>
        </w:rPr>
        <w:t xml:space="preserve"> и П.Ф. Анохину.</w:t>
      </w:r>
    </w:p>
    <w:p w14:paraId="3D540F78" w14:textId="5DE20769" w:rsidR="00EF2DC2" w:rsidRDefault="00EF2DC2" w:rsidP="009A5E59">
      <w:pPr>
        <w:pStyle w:val="a4"/>
        <w:tabs>
          <w:tab w:val="left" w:pos="1276"/>
        </w:tabs>
        <w:ind w:left="-567" w:right="-143" w:firstLine="709"/>
        <w:jc w:val="both"/>
        <w:outlineLvl w:val="1"/>
        <w:rPr>
          <w:rFonts w:ascii="Times New Roman" w:hAnsi="Times New Roman" w:cs="Times New Roman"/>
          <w:bCs/>
          <w:sz w:val="26"/>
          <w:szCs w:val="26"/>
        </w:rPr>
      </w:pPr>
      <w:r w:rsidRPr="00EF2DC2">
        <w:rPr>
          <w:rFonts w:ascii="Times New Roman" w:hAnsi="Times New Roman" w:cs="Times New Roman"/>
          <w:bCs/>
          <w:sz w:val="26"/>
          <w:szCs w:val="26"/>
        </w:rPr>
        <w:t>Общая стоимость работ составила более 7,9 млн руб.</w:t>
      </w:r>
    </w:p>
    <w:p w14:paraId="6866A1EC" w14:textId="77777777" w:rsidR="00EF2DC2" w:rsidRPr="00EF2DC2" w:rsidRDefault="00EF2DC2" w:rsidP="00EF2DC2">
      <w:pPr>
        <w:pStyle w:val="a4"/>
        <w:tabs>
          <w:tab w:val="left" w:pos="1276"/>
        </w:tabs>
        <w:ind w:left="142" w:right="-143"/>
        <w:jc w:val="both"/>
        <w:outlineLvl w:val="1"/>
        <w:rPr>
          <w:rFonts w:ascii="Times New Roman" w:hAnsi="Times New Roman" w:cs="Times New Roman"/>
          <w:bCs/>
          <w:sz w:val="26"/>
          <w:szCs w:val="26"/>
        </w:rPr>
      </w:pPr>
    </w:p>
    <w:bookmarkEnd w:id="24"/>
    <w:p w14:paraId="385871ED" w14:textId="77777777" w:rsidR="00CE41A1" w:rsidRPr="004E428A" w:rsidRDefault="00CE41A1" w:rsidP="00EF2DC2">
      <w:pPr>
        <w:pStyle w:val="a4"/>
        <w:tabs>
          <w:tab w:val="left" w:pos="1276"/>
        </w:tabs>
        <w:ind w:left="-567" w:right="-143" w:firstLine="709"/>
        <w:jc w:val="center"/>
        <w:outlineLvl w:val="0"/>
        <w:rPr>
          <w:rFonts w:ascii="Times New Roman" w:hAnsi="Times New Roman" w:cs="Times New Roman"/>
          <w:b/>
          <w:sz w:val="27"/>
          <w:szCs w:val="27"/>
        </w:rPr>
      </w:pPr>
      <w:r>
        <w:rPr>
          <w:rFonts w:ascii="Times New Roman" w:hAnsi="Times New Roman" w:cs="Times New Roman"/>
          <w:b/>
          <w:sz w:val="27"/>
          <w:szCs w:val="27"/>
          <w:lang w:val="en-US"/>
        </w:rPr>
        <w:t>V</w:t>
      </w:r>
      <w:r w:rsidRPr="004E428A">
        <w:rPr>
          <w:rFonts w:ascii="Times New Roman" w:hAnsi="Times New Roman" w:cs="Times New Roman"/>
          <w:b/>
          <w:sz w:val="27"/>
          <w:szCs w:val="27"/>
        </w:rPr>
        <w:t xml:space="preserve"> </w:t>
      </w:r>
      <w:r>
        <w:rPr>
          <w:rFonts w:ascii="Times New Roman" w:hAnsi="Times New Roman" w:cs="Times New Roman"/>
          <w:b/>
          <w:sz w:val="27"/>
          <w:szCs w:val="27"/>
        </w:rPr>
        <w:t>Градостроительная деятельность</w:t>
      </w:r>
    </w:p>
    <w:p w14:paraId="3417756D" w14:textId="77777777" w:rsidR="005A4579" w:rsidRPr="00775669" w:rsidRDefault="005A4579" w:rsidP="00BA38A4">
      <w:pPr>
        <w:pStyle w:val="a4"/>
        <w:tabs>
          <w:tab w:val="left" w:pos="1276"/>
        </w:tabs>
        <w:ind w:left="142" w:right="-143"/>
        <w:jc w:val="center"/>
        <w:outlineLvl w:val="1"/>
        <w:rPr>
          <w:rFonts w:ascii="Times New Roman" w:hAnsi="Times New Roman" w:cs="Times New Roman"/>
          <w:b/>
          <w:sz w:val="27"/>
          <w:szCs w:val="27"/>
        </w:rPr>
      </w:pPr>
      <w:bookmarkStart w:id="28" w:name="_Toc477426515"/>
      <w:r w:rsidRPr="00775669">
        <w:rPr>
          <w:rFonts w:ascii="Times New Roman" w:hAnsi="Times New Roman" w:cs="Times New Roman"/>
          <w:b/>
          <w:sz w:val="27"/>
          <w:szCs w:val="27"/>
        </w:rPr>
        <w:t>Утверждение Генерального плана Петрозаводского городского округа, правил землепользования и застройки</w:t>
      </w:r>
      <w:bookmarkEnd w:id="28"/>
    </w:p>
    <w:p w14:paraId="499E2038" w14:textId="0851483F"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2025 году Администрацией заключен контракт с АО «ИНТЕХ» на разработку проекта Генерального плана Петрозаводского городского округа на расчетный период</w:t>
      </w:r>
      <w:r w:rsidR="004E6B21">
        <w:rPr>
          <w:rFonts w:ascii="Times New Roman" w:eastAsia="Times New Roman" w:hAnsi="Times New Roman" w:cs="Times New Roman"/>
          <w:color w:val="000000"/>
          <w:sz w:val="26"/>
          <w:szCs w:val="26"/>
          <w:lang w:eastAsia="ru-RU"/>
        </w:rPr>
        <w:t xml:space="preserve">       </w:t>
      </w:r>
      <w:r w:rsidRPr="00BA38A4">
        <w:rPr>
          <w:rFonts w:ascii="Times New Roman" w:eastAsia="Times New Roman" w:hAnsi="Times New Roman" w:cs="Times New Roman"/>
          <w:color w:val="000000"/>
          <w:sz w:val="26"/>
          <w:szCs w:val="26"/>
          <w:lang w:eastAsia="ru-RU"/>
        </w:rPr>
        <w:t xml:space="preserve"> 20 лет. </w:t>
      </w:r>
    </w:p>
    <w:p w14:paraId="5246CF32" w14:textId="7C356BF0"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соответствии с проектом Генерального плана площадь зоны озелененных территорий общего пользования (парки, сады, скверы, бульвары, городские леса) составляет свыше 4 тысяч га, что превышает норму в десятки раз</w:t>
      </w:r>
      <w:r w:rsidR="004E6B21">
        <w:rPr>
          <w:rFonts w:ascii="Times New Roman" w:eastAsia="Times New Roman" w:hAnsi="Times New Roman" w:cs="Times New Roman"/>
          <w:color w:val="000000"/>
          <w:sz w:val="26"/>
          <w:szCs w:val="26"/>
          <w:lang w:eastAsia="ru-RU"/>
        </w:rPr>
        <w:t>.</w:t>
      </w:r>
      <w:r w:rsidRPr="00BA38A4">
        <w:rPr>
          <w:rFonts w:ascii="Times New Roman" w:eastAsia="Times New Roman" w:hAnsi="Times New Roman" w:cs="Times New Roman"/>
          <w:color w:val="000000"/>
          <w:sz w:val="26"/>
          <w:szCs w:val="26"/>
          <w:lang w:eastAsia="ru-RU"/>
        </w:rPr>
        <w:t xml:space="preserve"> </w:t>
      </w:r>
    </w:p>
    <w:p w14:paraId="01879C9E"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 xml:space="preserve">В соответствии с проектом Генерального плана предусмотрено </w:t>
      </w:r>
      <w:r w:rsidRPr="00BA38A4">
        <w:rPr>
          <w:rFonts w:ascii="Times New Roman" w:eastAsia="Times New Roman" w:hAnsi="Times New Roman" w:cs="Times New Roman"/>
          <w:color w:val="000000"/>
          <w:sz w:val="26"/>
          <w:szCs w:val="26"/>
          <w:lang w:eastAsia="ru-RU"/>
        </w:rPr>
        <w:br/>
        <w:t xml:space="preserve"> 28 территорий, на которых возможно размещение социальных объектов (детские сады, школы, поликлиники, сооружения и территории для физкультуры и спорта). </w:t>
      </w:r>
    </w:p>
    <w:p w14:paraId="4A8FF8A5"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Также в новом Генеральном плане принята система автомобильных дорог и улично-дорожной сети городского округа, которая рассматривается во взаимосвязи с прилегающими к нему территориями, с целью обеспечения удобных, быстрых и безопасных транспортных связей.</w:t>
      </w:r>
    </w:p>
    <w:p w14:paraId="1042A1F8" w14:textId="0D8042BD"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 xml:space="preserve">Планируемые в проекте Генерального плана транспортные развязки позволят перераспределить транспортные потоки, разгрузить внутренние городские магистрали от проезда транзитного и частично местного транспорта, обеспечить связь </w:t>
      </w:r>
      <w:proofErr w:type="gramStart"/>
      <w:r w:rsidRPr="00BA38A4">
        <w:rPr>
          <w:rFonts w:ascii="Times New Roman" w:eastAsia="Times New Roman" w:hAnsi="Times New Roman" w:cs="Times New Roman"/>
          <w:color w:val="000000"/>
          <w:sz w:val="26"/>
          <w:szCs w:val="26"/>
          <w:lang w:eastAsia="ru-RU"/>
        </w:rPr>
        <w:t>микрорайонов  Петрозаводска</w:t>
      </w:r>
      <w:proofErr w:type="gramEnd"/>
      <w:r w:rsidRPr="00BA38A4">
        <w:rPr>
          <w:rFonts w:ascii="Times New Roman" w:eastAsia="Times New Roman" w:hAnsi="Times New Roman" w:cs="Times New Roman"/>
          <w:color w:val="000000"/>
          <w:sz w:val="26"/>
          <w:szCs w:val="26"/>
          <w:lang w:eastAsia="ru-RU"/>
        </w:rPr>
        <w:t>, повысить уровень безопасности дорожного движения и улучшить экологическую ситуацию</w:t>
      </w:r>
      <w:r w:rsidR="00097029">
        <w:rPr>
          <w:rFonts w:ascii="Times New Roman" w:eastAsia="Times New Roman" w:hAnsi="Times New Roman" w:cs="Times New Roman"/>
          <w:color w:val="000000"/>
          <w:sz w:val="26"/>
          <w:szCs w:val="26"/>
          <w:lang w:eastAsia="ru-RU"/>
        </w:rPr>
        <w:t xml:space="preserve"> в городе</w:t>
      </w:r>
      <w:r w:rsidRPr="00BA38A4">
        <w:rPr>
          <w:rFonts w:ascii="Times New Roman" w:eastAsia="Times New Roman" w:hAnsi="Times New Roman" w:cs="Times New Roman"/>
          <w:color w:val="000000"/>
          <w:sz w:val="26"/>
          <w:szCs w:val="26"/>
          <w:lang w:eastAsia="ru-RU"/>
        </w:rPr>
        <w:t>.</w:t>
      </w:r>
    </w:p>
    <w:p w14:paraId="78E7B170"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 xml:space="preserve">По результатам публичных слушаний проект Генерального плана доработан и размещен в Федеральной государственной информационной системе территориального планирования (ФГИС ТП) для согласования с федеральными и региональными органами исполнительной власти. </w:t>
      </w:r>
    </w:p>
    <w:p w14:paraId="11D67BB7"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рамках градостроительной деятельности по результатам публичных слушаний согласовано и утверждено 18 проектов планировки территорий и проектов межевания территорий, подготовлено 19 постановлений Администрации о подготовке документации по планировке территории по заявлениям заинтересованных лиц.</w:t>
      </w:r>
    </w:p>
    <w:p w14:paraId="6C54C5AA"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По вопросам градостроительной деятельности, в том числе по вопросам предоставления разрешений на отклонение от предельных параметров разрешенного строительства, на условно разрешенные виды использования, проектам планировок и межевания территорий, проектам решений о внесении изменений в Правила землепользования и застройки по проектам внесения изменений в Генеральный план, по проекту Генерального плана Петрозаводского городского округа в 2025 году проведено 23 публичных слушаний.</w:t>
      </w:r>
    </w:p>
    <w:p w14:paraId="59831023" w14:textId="06EA45A0" w:rsidR="00220CA3" w:rsidRDefault="00220CA3" w:rsidP="00BA38A4">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220CA3">
        <w:rPr>
          <w:rFonts w:ascii="Times New Roman" w:eastAsia="Times New Roman" w:hAnsi="Times New Roman" w:cs="Times New Roman"/>
          <w:color w:val="000000"/>
          <w:sz w:val="26"/>
          <w:szCs w:val="26"/>
          <w:lang w:eastAsia="ru-RU"/>
        </w:rPr>
        <w:t>Активно применяется механизм комплексного развития территорий. В 2025 году принято 5 решений о комплексном развитии территории, посредством проведения торгов заключено 5 новых договоров о комплексном развитии территори</w:t>
      </w:r>
      <w:r w:rsidR="00A82D4E">
        <w:rPr>
          <w:rFonts w:ascii="Times New Roman" w:eastAsia="Times New Roman" w:hAnsi="Times New Roman" w:cs="Times New Roman"/>
          <w:color w:val="000000"/>
          <w:sz w:val="26"/>
          <w:szCs w:val="26"/>
          <w:lang w:eastAsia="ru-RU"/>
        </w:rPr>
        <w:t>й</w:t>
      </w:r>
      <w:r w:rsidRPr="00220CA3">
        <w:rPr>
          <w:rFonts w:ascii="Times New Roman" w:eastAsia="Times New Roman" w:hAnsi="Times New Roman" w:cs="Times New Roman"/>
          <w:color w:val="000000"/>
          <w:sz w:val="26"/>
          <w:szCs w:val="26"/>
          <w:lang w:eastAsia="ru-RU"/>
        </w:rPr>
        <w:t>, ограниченных:</w:t>
      </w:r>
    </w:p>
    <w:p w14:paraId="48E5A1F2" w14:textId="1FB18D25"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ул. Гоголя, ул. Антикайнена, </w:t>
      </w:r>
      <w:proofErr w:type="spellStart"/>
      <w:r w:rsidR="005F3154" w:rsidRPr="00BA38A4">
        <w:rPr>
          <w:rFonts w:ascii="Times New Roman" w:eastAsia="Times New Roman" w:hAnsi="Times New Roman" w:cs="Times New Roman"/>
          <w:color w:val="000000"/>
          <w:sz w:val="26"/>
          <w:szCs w:val="26"/>
          <w:lang w:eastAsia="ru-RU"/>
        </w:rPr>
        <w:t>Стародревлянским</w:t>
      </w:r>
      <w:proofErr w:type="spellEnd"/>
      <w:r w:rsidR="005F3154" w:rsidRPr="00BA38A4">
        <w:rPr>
          <w:rFonts w:ascii="Times New Roman" w:eastAsia="Times New Roman" w:hAnsi="Times New Roman" w:cs="Times New Roman"/>
          <w:color w:val="000000"/>
          <w:sz w:val="26"/>
          <w:szCs w:val="26"/>
          <w:lang w:eastAsia="ru-RU"/>
        </w:rPr>
        <w:t> </w:t>
      </w:r>
      <w:proofErr w:type="spellStart"/>
      <w:r w:rsidR="005F3154" w:rsidRPr="00BA38A4">
        <w:rPr>
          <w:rFonts w:ascii="Times New Roman" w:eastAsia="Times New Roman" w:hAnsi="Times New Roman" w:cs="Times New Roman"/>
          <w:color w:val="000000"/>
          <w:sz w:val="26"/>
          <w:szCs w:val="26"/>
          <w:lang w:eastAsia="ru-RU"/>
        </w:rPr>
        <w:t>пр</w:t>
      </w:r>
      <w:proofErr w:type="spellEnd"/>
      <w:r w:rsidR="005F3154" w:rsidRPr="00BA38A4">
        <w:rPr>
          <w:rFonts w:ascii="Times New Roman" w:eastAsia="Times New Roman" w:hAnsi="Times New Roman" w:cs="Times New Roman"/>
          <w:color w:val="000000"/>
          <w:sz w:val="26"/>
          <w:szCs w:val="26"/>
          <w:lang w:eastAsia="ru-RU"/>
        </w:rPr>
        <w:t>-дом, ул. Герцена;</w:t>
      </w:r>
    </w:p>
    <w:p w14:paraId="2C8294FC" w14:textId="558FE9FA"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Первомайским </w:t>
      </w:r>
      <w:proofErr w:type="spellStart"/>
      <w:r w:rsidR="005F3154" w:rsidRPr="00BA38A4">
        <w:rPr>
          <w:rFonts w:ascii="Times New Roman" w:eastAsia="Times New Roman" w:hAnsi="Times New Roman" w:cs="Times New Roman"/>
          <w:color w:val="000000"/>
          <w:sz w:val="26"/>
          <w:szCs w:val="26"/>
          <w:lang w:eastAsia="ru-RU"/>
        </w:rPr>
        <w:t>пр-ктом</w:t>
      </w:r>
      <w:proofErr w:type="spellEnd"/>
      <w:r w:rsidR="005F3154" w:rsidRPr="00BA38A4">
        <w:rPr>
          <w:rFonts w:ascii="Times New Roman" w:eastAsia="Times New Roman" w:hAnsi="Times New Roman" w:cs="Times New Roman"/>
          <w:color w:val="000000"/>
          <w:sz w:val="26"/>
          <w:szCs w:val="26"/>
          <w:lang w:eastAsia="ru-RU"/>
        </w:rPr>
        <w:t xml:space="preserve">, сквером Ивана Молчанова, ул. </w:t>
      </w:r>
      <w:proofErr w:type="spellStart"/>
      <w:proofErr w:type="gramStart"/>
      <w:r w:rsidR="005F3154" w:rsidRPr="00BA38A4">
        <w:rPr>
          <w:rFonts w:ascii="Times New Roman" w:eastAsia="Times New Roman" w:hAnsi="Times New Roman" w:cs="Times New Roman"/>
          <w:color w:val="000000"/>
          <w:sz w:val="26"/>
          <w:szCs w:val="26"/>
          <w:lang w:eastAsia="ru-RU"/>
        </w:rPr>
        <w:t>Шотмана</w:t>
      </w:r>
      <w:proofErr w:type="spellEnd"/>
      <w:r w:rsidR="005F3154" w:rsidRPr="00BA38A4">
        <w:rPr>
          <w:rFonts w:ascii="Times New Roman" w:eastAsia="Times New Roman" w:hAnsi="Times New Roman" w:cs="Times New Roman"/>
          <w:color w:val="000000"/>
          <w:sz w:val="26"/>
          <w:szCs w:val="26"/>
          <w:lang w:eastAsia="ru-RU"/>
        </w:rPr>
        <w:t xml:space="preserve">, </w:t>
      </w:r>
      <w:r w:rsidR="000C0661">
        <w:rPr>
          <w:rFonts w:ascii="Times New Roman" w:eastAsia="Times New Roman" w:hAnsi="Times New Roman" w:cs="Times New Roman"/>
          <w:color w:val="000000"/>
          <w:sz w:val="26"/>
          <w:szCs w:val="26"/>
          <w:lang w:eastAsia="ru-RU"/>
        </w:rPr>
        <w:t xml:space="preserve">  </w:t>
      </w:r>
      <w:proofErr w:type="gramEnd"/>
      <w:r w:rsidR="000C0661">
        <w:rPr>
          <w:rFonts w:ascii="Times New Roman" w:eastAsia="Times New Roman" w:hAnsi="Times New Roman" w:cs="Times New Roman"/>
          <w:color w:val="000000"/>
          <w:sz w:val="26"/>
          <w:szCs w:val="26"/>
          <w:lang w:eastAsia="ru-RU"/>
        </w:rPr>
        <w:t xml:space="preserve">            </w:t>
      </w:r>
      <w:r w:rsidR="005F3154" w:rsidRPr="00BA38A4">
        <w:rPr>
          <w:rFonts w:ascii="Times New Roman" w:eastAsia="Times New Roman" w:hAnsi="Times New Roman" w:cs="Times New Roman"/>
          <w:color w:val="000000"/>
          <w:sz w:val="26"/>
          <w:szCs w:val="26"/>
          <w:lang w:eastAsia="ru-RU"/>
        </w:rPr>
        <w:t>Краснофлотской ул.;</w:t>
      </w:r>
    </w:p>
    <w:p w14:paraId="289A59BF" w14:textId="36EBB61B"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ул. </w:t>
      </w:r>
      <w:proofErr w:type="spellStart"/>
      <w:r w:rsidR="005F3154" w:rsidRPr="00BA38A4">
        <w:rPr>
          <w:rFonts w:ascii="Times New Roman" w:eastAsia="Times New Roman" w:hAnsi="Times New Roman" w:cs="Times New Roman"/>
          <w:color w:val="000000"/>
          <w:sz w:val="26"/>
          <w:szCs w:val="26"/>
          <w:lang w:eastAsia="ru-RU"/>
        </w:rPr>
        <w:t>Ровио</w:t>
      </w:r>
      <w:proofErr w:type="spellEnd"/>
      <w:r w:rsidR="005F3154" w:rsidRPr="00BA38A4">
        <w:rPr>
          <w:rFonts w:ascii="Times New Roman" w:eastAsia="Times New Roman" w:hAnsi="Times New Roman" w:cs="Times New Roman"/>
          <w:color w:val="000000"/>
          <w:sz w:val="26"/>
          <w:szCs w:val="26"/>
          <w:lang w:eastAsia="ru-RU"/>
        </w:rPr>
        <w:t xml:space="preserve">, Лыжной ул., </w:t>
      </w:r>
      <w:r>
        <w:rPr>
          <w:rFonts w:ascii="Times New Roman" w:eastAsia="Times New Roman" w:hAnsi="Times New Roman" w:cs="Times New Roman"/>
          <w:color w:val="000000"/>
          <w:sz w:val="26"/>
          <w:szCs w:val="26"/>
          <w:lang w:eastAsia="ru-RU"/>
        </w:rPr>
        <w:t>Тарным проулком</w:t>
      </w:r>
      <w:r w:rsidR="005F3154" w:rsidRPr="00BA38A4">
        <w:rPr>
          <w:rFonts w:ascii="Times New Roman" w:eastAsia="Times New Roman" w:hAnsi="Times New Roman" w:cs="Times New Roman"/>
          <w:color w:val="000000"/>
          <w:sz w:val="26"/>
          <w:szCs w:val="26"/>
          <w:lang w:eastAsia="ru-RU"/>
        </w:rPr>
        <w:t>, Ворон</w:t>
      </w:r>
      <w:r>
        <w:rPr>
          <w:rFonts w:ascii="Times New Roman" w:eastAsia="Times New Roman" w:hAnsi="Times New Roman" w:cs="Times New Roman"/>
          <w:color w:val="000000"/>
          <w:sz w:val="26"/>
          <w:szCs w:val="26"/>
          <w:lang w:eastAsia="ru-RU"/>
        </w:rPr>
        <w:t>ь</w:t>
      </w:r>
      <w:r w:rsidR="005F3154" w:rsidRPr="00BA38A4">
        <w:rPr>
          <w:rFonts w:ascii="Times New Roman" w:eastAsia="Times New Roman" w:hAnsi="Times New Roman" w:cs="Times New Roman"/>
          <w:color w:val="000000"/>
          <w:sz w:val="26"/>
          <w:szCs w:val="26"/>
          <w:lang w:eastAsia="ru-RU"/>
        </w:rPr>
        <w:t>им </w:t>
      </w:r>
      <w:proofErr w:type="spellStart"/>
      <w:r w:rsidR="005F3154" w:rsidRPr="00BA38A4">
        <w:rPr>
          <w:rFonts w:ascii="Times New Roman" w:eastAsia="Times New Roman" w:hAnsi="Times New Roman" w:cs="Times New Roman"/>
          <w:color w:val="000000"/>
          <w:sz w:val="26"/>
          <w:szCs w:val="26"/>
          <w:lang w:eastAsia="ru-RU"/>
        </w:rPr>
        <w:t>пр</w:t>
      </w:r>
      <w:proofErr w:type="spellEnd"/>
      <w:r w:rsidR="005F3154" w:rsidRPr="00BA38A4">
        <w:rPr>
          <w:rFonts w:ascii="Times New Roman" w:eastAsia="Times New Roman" w:hAnsi="Times New Roman" w:cs="Times New Roman"/>
          <w:color w:val="000000"/>
          <w:sz w:val="26"/>
          <w:szCs w:val="26"/>
          <w:lang w:eastAsia="ru-RU"/>
        </w:rPr>
        <w:t>-дом;</w:t>
      </w:r>
    </w:p>
    <w:p w14:paraId="4471B1D4" w14:textId="5CBD36C2"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Мурманской ул., </w:t>
      </w:r>
      <w:proofErr w:type="spellStart"/>
      <w:r w:rsidR="005F3154" w:rsidRPr="00BA38A4">
        <w:rPr>
          <w:rFonts w:ascii="Times New Roman" w:eastAsia="Times New Roman" w:hAnsi="Times New Roman" w:cs="Times New Roman"/>
          <w:color w:val="000000"/>
          <w:sz w:val="26"/>
          <w:szCs w:val="26"/>
          <w:lang w:eastAsia="ru-RU"/>
        </w:rPr>
        <w:t>Бесовецкой</w:t>
      </w:r>
      <w:proofErr w:type="spellEnd"/>
      <w:r w:rsidR="005F3154" w:rsidRPr="00BA38A4">
        <w:rPr>
          <w:rFonts w:ascii="Times New Roman" w:eastAsia="Times New Roman" w:hAnsi="Times New Roman" w:cs="Times New Roman"/>
          <w:color w:val="000000"/>
          <w:sz w:val="26"/>
          <w:szCs w:val="26"/>
          <w:lang w:eastAsia="ru-RU"/>
        </w:rPr>
        <w:t xml:space="preserve"> ул., Краснофлотской ул., Октябрьским </w:t>
      </w:r>
      <w:proofErr w:type="spellStart"/>
      <w:r w:rsidR="005F3154" w:rsidRPr="00BA38A4">
        <w:rPr>
          <w:rFonts w:ascii="Times New Roman" w:eastAsia="Times New Roman" w:hAnsi="Times New Roman" w:cs="Times New Roman"/>
          <w:color w:val="000000"/>
          <w:sz w:val="26"/>
          <w:szCs w:val="26"/>
          <w:lang w:eastAsia="ru-RU"/>
        </w:rPr>
        <w:t>пр-ктом</w:t>
      </w:r>
      <w:proofErr w:type="spellEnd"/>
      <w:r w:rsidR="005F3154" w:rsidRPr="00BA38A4">
        <w:rPr>
          <w:rFonts w:ascii="Times New Roman" w:eastAsia="Times New Roman" w:hAnsi="Times New Roman" w:cs="Times New Roman"/>
          <w:color w:val="000000"/>
          <w:sz w:val="26"/>
          <w:szCs w:val="26"/>
          <w:lang w:eastAsia="ru-RU"/>
        </w:rPr>
        <w:t>;</w:t>
      </w:r>
    </w:p>
    <w:p w14:paraId="58BFE9C1" w14:textId="7DE0160F"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ул. Михаила </w:t>
      </w:r>
      <w:proofErr w:type="spellStart"/>
      <w:r w:rsidR="005F3154" w:rsidRPr="00BA38A4">
        <w:rPr>
          <w:rFonts w:ascii="Times New Roman" w:eastAsia="Times New Roman" w:hAnsi="Times New Roman" w:cs="Times New Roman"/>
          <w:color w:val="000000"/>
          <w:sz w:val="26"/>
          <w:szCs w:val="26"/>
          <w:lang w:eastAsia="ru-RU"/>
        </w:rPr>
        <w:t>Иссерсона</w:t>
      </w:r>
      <w:proofErr w:type="spellEnd"/>
      <w:r w:rsidR="005F3154" w:rsidRPr="00BA38A4">
        <w:rPr>
          <w:rFonts w:ascii="Times New Roman" w:eastAsia="Times New Roman" w:hAnsi="Times New Roman" w:cs="Times New Roman"/>
          <w:color w:val="000000"/>
          <w:sz w:val="26"/>
          <w:szCs w:val="26"/>
          <w:lang w:eastAsia="ru-RU"/>
        </w:rPr>
        <w:t>, ул. Кирова, Ленинградской ул.</w:t>
      </w:r>
    </w:p>
    <w:p w14:paraId="557785DA"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рамках этих договоров в бюджет Петрозаводского городского округа поступило порядка 117,5 млн руб. Это средства, которые Застройщики оплачивают за право реализации механизма КРТ. Застройщики также будут осуществлять финансирование расселения жилья.</w:t>
      </w:r>
    </w:p>
    <w:p w14:paraId="6556D5E2"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Всего расселению в рамках заключенных договоров подлежат 345 жилых помещений, расположенных в 32 многоквартирных домах, признанных аварийными и подлежащими сносу, общей площадью расселяемого жилья порядка 13 000 кв.м.</w:t>
      </w:r>
    </w:p>
    <w:p w14:paraId="4F582933"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Работа по реализации механизма КРТ продолжается. В настоящее время ведётся подготовка документации для принятия следующих решений:</w:t>
      </w:r>
    </w:p>
    <w:p w14:paraId="04316B2A" w14:textId="437AC3CE"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О поэтапной реализации КРТ в районе </w:t>
      </w:r>
      <w:proofErr w:type="spellStart"/>
      <w:r w:rsidR="005F3154" w:rsidRPr="00BA38A4">
        <w:rPr>
          <w:rFonts w:ascii="Times New Roman" w:eastAsia="Times New Roman" w:hAnsi="Times New Roman" w:cs="Times New Roman"/>
          <w:color w:val="000000"/>
          <w:sz w:val="26"/>
          <w:szCs w:val="26"/>
          <w:lang w:eastAsia="ru-RU"/>
        </w:rPr>
        <w:t>Зарек</w:t>
      </w:r>
      <w:r>
        <w:rPr>
          <w:rFonts w:ascii="Times New Roman" w:eastAsia="Times New Roman" w:hAnsi="Times New Roman" w:cs="Times New Roman"/>
          <w:color w:val="000000"/>
          <w:sz w:val="26"/>
          <w:szCs w:val="26"/>
          <w:lang w:eastAsia="ru-RU"/>
        </w:rPr>
        <w:t>а</w:t>
      </w:r>
      <w:proofErr w:type="spellEnd"/>
      <w:r w:rsidR="00010F53">
        <w:rPr>
          <w:rFonts w:ascii="Times New Roman" w:eastAsia="Times New Roman" w:hAnsi="Times New Roman" w:cs="Times New Roman"/>
          <w:color w:val="000000"/>
          <w:sz w:val="26"/>
          <w:szCs w:val="26"/>
          <w:lang w:eastAsia="ru-RU"/>
        </w:rPr>
        <w:t>,</w:t>
      </w:r>
    </w:p>
    <w:p w14:paraId="76E8D15E" w14:textId="0697FF24"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О КРТ в районе улицы Крупской.</w:t>
      </w:r>
    </w:p>
    <w:p w14:paraId="328E9D94" w14:textId="6E2799B1" w:rsidR="005F3154" w:rsidRDefault="005F3154"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Работа по всем перечисленным направлениям будет продолжена в плановом порядке.</w:t>
      </w:r>
    </w:p>
    <w:p w14:paraId="31B1CC22" w14:textId="77777777" w:rsidR="004E6B21" w:rsidRPr="004E6B21" w:rsidRDefault="004E6B21" w:rsidP="004E6B21">
      <w:pPr>
        <w:spacing w:after="0" w:line="240" w:lineRule="auto"/>
        <w:ind w:left="-567" w:right="-143" w:firstLine="709"/>
        <w:jc w:val="both"/>
        <w:rPr>
          <w:rFonts w:ascii="Times New Roman" w:eastAsia="Times New Roman" w:hAnsi="Times New Roman" w:cs="Times New Roman"/>
          <w:sz w:val="26"/>
          <w:szCs w:val="26"/>
          <w:lang w:eastAsia="ru-RU"/>
        </w:rPr>
      </w:pPr>
    </w:p>
    <w:p w14:paraId="4DBC9C01" w14:textId="44F5A6E9" w:rsidR="005A4579" w:rsidRPr="00EF2DC2" w:rsidRDefault="004E6B21" w:rsidP="00EF2DC2">
      <w:pPr>
        <w:ind w:right="-143"/>
        <w:jc w:val="center"/>
        <w:rPr>
          <w:rFonts w:ascii="Times New Roman" w:eastAsia="Calibri" w:hAnsi="Times New Roman" w:cs="Times New Roman"/>
          <w:b/>
          <w:bCs/>
          <w:sz w:val="27"/>
          <w:szCs w:val="27"/>
          <w:lang w:eastAsia="ru-RU"/>
        </w:rPr>
      </w:pPr>
      <w:r w:rsidRPr="004E6B21">
        <w:rPr>
          <w:rFonts w:ascii="Times New Roman" w:eastAsia="Calibri" w:hAnsi="Times New Roman" w:cs="Times New Roman"/>
          <w:b/>
          <w:bCs/>
          <w:sz w:val="27"/>
          <w:szCs w:val="27"/>
          <w:lang w:eastAsia="ru-RU"/>
        </w:rPr>
        <w:t>Присвоение адресов объектам адресации, присвоение наименований элементам улично-дорожной сети, наименований элементам планировочной структуры</w:t>
      </w:r>
    </w:p>
    <w:p w14:paraId="470A5B4F" w14:textId="020B18A6"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2025 году проведена работа по присвоению, изменению и аннулированию адресов объектам адресации, данные внесены в ФИАС в полном объеме (528 шт</w:t>
      </w:r>
      <w:r w:rsidR="00010F53">
        <w:rPr>
          <w:rFonts w:ascii="Times New Roman" w:eastAsia="Times New Roman" w:hAnsi="Times New Roman" w:cs="Times New Roman"/>
          <w:color w:val="000000"/>
          <w:sz w:val="26"/>
          <w:szCs w:val="26"/>
          <w:lang w:eastAsia="ru-RU"/>
        </w:rPr>
        <w:t>.</w:t>
      </w:r>
      <w:r w:rsidRPr="00BA38A4">
        <w:rPr>
          <w:rFonts w:ascii="Times New Roman" w:eastAsia="Times New Roman" w:hAnsi="Times New Roman" w:cs="Times New Roman"/>
          <w:color w:val="000000"/>
          <w:sz w:val="26"/>
          <w:szCs w:val="26"/>
          <w:lang w:eastAsia="ru-RU"/>
        </w:rPr>
        <w:t>), в том числе проведена работа по предоставлению муниципальной услуги «Присвоение адреса объекту адресации, изменение и аннулирование такого адреса» (419 шт</w:t>
      </w:r>
      <w:r w:rsidR="00010F53">
        <w:rPr>
          <w:rFonts w:ascii="Times New Roman" w:eastAsia="Times New Roman" w:hAnsi="Times New Roman" w:cs="Times New Roman"/>
          <w:color w:val="000000"/>
          <w:sz w:val="26"/>
          <w:szCs w:val="26"/>
          <w:lang w:eastAsia="ru-RU"/>
        </w:rPr>
        <w:t>.</w:t>
      </w:r>
      <w:r w:rsidRPr="00BA38A4">
        <w:rPr>
          <w:rFonts w:ascii="Times New Roman" w:eastAsia="Times New Roman" w:hAnsi="Times New Roman" w:cs="Times New Roman"/>
          <w:color w:val="000000"/>
          <w:sz w:val="26"/>
          <w:szCs w:val="26"/>
          <w:lang w:eastAsia="ru-RU"/>
        </w:rPr>
        <w:t xml:space="preserve">). </w:t>
      </w:r>
    </w:p>
    <w:p w14:paraId="5D7D81B6" w14:textId="10F21A30" w:rsidR="005F3154" w:rsidRDefault="005F3154"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На основании протокола заседани</w:t>
      </w:r>
      <w:r w:rsidR="00097029">
        <w:rPr>
          <w:rFonts w:ascii="Times New Roman" w:eastAsia="Times New Roman" w:hAnsi="Times New Roman" w:cs="Times New Roman"/>
          <w:color w:val="000000"/>
          <w:sz w:val="26"/>
          <w:szCs w:val="26"/>
          <w:lang w:eastAsia="ru-RU"/>
        </w:rPr>
        <w:t>я</w:t>
      </w:r>
      <w:r w:rsidRPr="00BA38A4">
        <w:rPr>
          <w:rFonts w:ascii="Times New Roman" w:eastAsia="Times New Roman" w:hAnsi="Times New Roman" w:cs="Times New Roman"/>
          <w:color w:val="000000"/>
          <w:sz w:val="26"/>
          <w:szCs w:val="26"/>
          <w:lang w:eastAsia="ru-RU"/>
        </w:rPr>
        <w:t xml:space="preserve"> комиссии по присвоению наименований элементам улично-дорожной сети и планировочной структуры в границах Петрозаводского городского округа в целях восстановления исторического наименования, имеющего культурно-историческое значение, изменено наименование проспекта Карла Маркса на участке от Петровской набережной до площади Кирова на «Большая Петропавловская улица».</w:t>
      </w:r>
    </w:p>
    <w:p w14:paraId="3F308DF3" w14:textId="1E34D917" w:rsidR="004E6B21" w:rsidRDefault="004E6B21" w:rsidP="004E6B21">
      <w:pPr>
        <w:spacing w:after="0" w:line="240" w:lineRule="auto"/>
        <w:ind w:left="-567" w:right="-143" w:firstLine="709"/>
        <w:jc w:val="both"/>
        <w:rPr>
          <w:rFonts w:ascii="Times New Roman" w:eastAsia="Times New Roman" w:hAnsi="Times New Roman" w:cs="Times New Roman"/>
          <w:sz w:val="26"/>
          <w:szCs w:val="26"/>
          <w:lang w:eastAsia="ru-RU"/>
        </w:rPr>
      </w:pPr>
    </w:p>
    <w:p w14:paraId="096F0B4D" w14:textId="622D240E" w:rsidR="005A4579" w:rsidRPr="004E6B21" w:rsidRDefault="004E6B21" w:rsidP="004E6B21">
      <w:pPr>
        <w:pStyle w:val="a4"/>
        <w:ind w:left="-567" w:right="-143" w:firstLine="709"/>
        <w:jc w:val="center"/>
        <w:rPr>
          <w:rFonts w:ascii="Times New Roman" w:hAnsi="Times New Roman" w:cs="Times New Roman"/>
          <w:b/>
          <w:bCs/>
          <w:iCs/>
          <w:sz w:val="27"/>
          <w:szCs w:val="27"/>
        </w:rPr>
      </w:pPr>
      <w:r>
        <w:rPr>
          <w:rFonts w:ascii="Times New Roman" w:hAnsi="Times New Roman" w:cs="Times New Roman"/>
          <w:b/>
          <w:bCs/>
          <w:iCs/>
          <w:sz w:val="27"/>
          <w:szCs w:val="27"/>
        </w:rPr>
        <w:t>Проведение</w:t>
      </w:r>
      <w:r w:rsidR="005A4579" w:rsidRPr="004E6B21">
        <w:rPr>
          <w:rFonts w:ascii="Times New Roman" w:hAnsi="Times New Roman" w:cs="Times New Roman"/>
          <w:b/>
          <w:bCs/>
          <w:iCs/>
          <w:sz w:val="27"/>
          <w:szCs w:val="27"/>
        </w:rPr>
        <w:t xml:space="preserve"> комплексных кадастровых работ</w:t>
      </w:r>
    </w:p>
    <w:p w14:paraId="1A1536D8"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 xml:space="preserve">В 2025 году </w:t>
      </w:r>
      <w:r w:rsidRPr="00BA38A4">
        <w:rPr>
          <w:rFonts w:ascii="Times New Roman" w:eastAsia="Calibri" w:hAnsi="Times New Roman" w:cs="Times New Roman"/>
          <w:sz w:val="26"/>
          <w:szCs w:val="26"/>
        </w:rPr>
        <w:t xml:space="preserve">на территории Петрозаводского городского округа </w:t>
      </w:r>
      <w:r w:rsidRPr="00BA38A4">
        <w:rPr>
          <w:rFonts w:ascii="Times New Roman" w:eastAsia="Times New Roman" w:hAnsi="Times New Roman" w:cs="Times New Roman"/>
          <w:sz w:val="26"/>
          <w:szCs w:val="26"/>
          <w:lang w:eastAsia="ru-RU"/>
        </w:rPr>
        <w:t xml:space="preserve">за счет средств федерального бюджета впервые проведены комплексные кадастровые работы (в пределах 116 кадастровых кварталов). </w:t>
      </w:r>
    </w:p>
    <w:p w14:paraId="3AE5B4E4"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 xml:space="preserve">Согласительной комиссией при Администрации проведено 49 заседаний по рассмотрению результатов проведенных работ, проконсультировано более 400 граждан и представителей организаций. </w:t>
      </w:r>
    </w:p>
    <w:p w14:paraId="1959600E"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По результатам работ сведения о 10 тысячах земельных участков и объектах капитального строительства внесены в Единый государственный реестр недвижимости.</w:t>
      </w:r>
    </w:p>
    <w:p w14:paraId="14C6A8AB"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В 2026 году комплексные кадастровые работы федерального значения будут продолжены в отношении территории 342 кадастровых кварталов.</w:t>
      </w:r>
    </w:p>
    <w:p w14:paraId="244168B6" w14:textId="77777777" w:rsidR="006F0C8C" w:rsidRPr="00BA38A4" w:rsidRDefault="006F0C8C" w:rsidP="002622F9">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Выполнение комплексных кадастровых работ федерального значения направлено на:</w:t>
      </w:r>
    </w:p>
    <w:p w14:paraId="7C5AD79E" w14:textId="579B3465"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F0C8C" w:rsidRPr="00BA38A4">
        <w:rPr>
          <w:rFonts w:ascii="Times New Roman" w:eastAsia="Times New Roman" w:hAnsi="Times New Roman" w:cs="Times New Roman"/>
          <w:sz w:val="26"/>
          <w:szCs w:val="26"/>
          <w:lang w:eastAsia="ru-RU"/>
        </w:rPr>
        <w:t xml:space="preserve"> исполнение поручений Президента Российской Федерации по повышению качества данных, в том числе исправлению пересечений границ объектов недвижимости, выявлению правообладателей объектов недвижимости;</w:t>
      </w:r>
    </w:p>
    <w:p w14:paraId="440ECFDE" w14:textId="5BD655DD"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F0C8C" w:rsidRPr="00BA38A4">
        <w:rPr>
          <w:rFonts w:ascii="Times New Roman" w:eastAsia="Times New Roman" w:hAnsi="Times New Roman" w:cs="Times New Roman"/>
          <w:sz w:val="26"/>
          <w:szCs w:val="26"/>
          <w:lang w:eastAsia="ru-RU"/>
        </w:rPr>
        <w:t>повышение инвестиционной привлекательности территорий города;</w:t>
      </w:r>
    </w:p>
    <w:p w14:paraId="07496114" w14:textId="15305DAA"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6F0C8C" w:rsidRPr="00BA38A4">
        <w:rPr>
          <w:rFonts w:ascii="Times New Roman" w:eastAsia="Times New Roman" w:hAnsi="Times New Roman" w:cs="Times New Roman"/>
          <w:sz w:val="26"/>
          <w:szCs w:val="26"/>
          <w:lang w:eastAsia="ru-RU"/>
        </w:rPr>
        <w:t xml:space="preserve"> увеличение налоговой базы по земельному налогу вследствие образования земельных участков и (или) увеличения их площади.</w:t>
      </w:r>
    </w:p>
    <w:p w14:paraId="251DDF2F" w14:textId="6F77B66B" w:rsidR="006F0C8C" w:rsidRPr="00BA38A4" w:rsidRDefault="00097029" w:rsidP="002622F9">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6F0C8C" w:rsidRPr="00BA38A4">
        <w:rPr>
          <w:rFonts w:ascii="Times New Roman" w:eastAsia="Times New Roman" w:hAnsi="Times New Roman" w:cs="Times New Roman"/>
          <w:sz w:val="26"/>
          <w:szCs w:val="26"/>
          <w:lang w:eastAsia="ru-RU"/>
        </w:rPr>
        <w:t>ля повышения поступлений земельного налога организовано взаимодействие с Центром государственной кадастровой оценки по пересмотру кадастровой стоимости в отношении 109 земельных участков (кадастровая стоимость</w:t>
      </w:r>
      <w:r w:rsidR="00010F53">
        <w:rPr>
          <w:rFonts w:ascii="Times New Roman" w:eastAsia="Times New Roman" w:hAnsi="Times New Roman" w:cs="Times New Roman"/>
          <w:sz w:val="26"/>
          <w:szCs w:val="26"/>
          <w:lang w:eastAsia="ru-RU"/>
        </w:rPr>
        <w:t xml:space="preserve">   </w:t>
      </w:r>
      <w:r w:rsidR="006F0C8C" w:rsidRPr="00BA38A4">
        <w:rPr>
          <w:rFonts w:ascii="Times New Roman" w:eastAsia="Times New Roman" w:hAnsi="Times New Roman" w:cs="Times New Roman"/>
          <w:sz w:val="26"/>
          <w:szCs w:val="26"/>
          <w:lang w:eastAsia="ru-RU"/>
        </w:rPr>
        <w:t xml:space="preserve">9 земельных участков изменилась в сторону увеличения, кадастровая стоимость </w:t>
      </w:r>
      <w:r w:rsidR="00010F53">
        <w:rPr>
          <w:rFonts w:ascii="Times New Roman" w:eastAsia="Times New Roman" w:hAnsi="Times New Roman" w:cs="Times New Roman"/>
          <w:sz w:val="26"/>
          <w:szCs w:val="26"/>
          <w:lang w:eastAsia="ru-RU"/>
        </w:rPr>
        <w:t xml:space="preserve">  </w:t>
      </w:r>
      <w:r w:rsidR="006F0C8C" w:rsidRPr="00BA38A4">
        <w:rPr>
          <w:rFonts w:ascii="Times New Roman" w:eastAsia="Times New Roman" w:hAnsi="Times New Roman" w:cs="Times New Roman"/>
          <w:sz w:val="26"/>
          <w:szCs w:val="26"/>
          <w:lang w:eastAsia="ru-RU"/>
        </w:rPr>
        <w:t>1 земельного участка уменьшилась).</w:t>
      </w:r>
      <w:r w:rsidR="00010F53">
        <w:rPr>
          <w:rFonts w:ascii="Times New Roman" w:eastAsia="Times New Roman" w:hAnsi="Times New Roman" w:cs="Times New Roman"/>
          <w:sz w:val="26"/>
          <w:szCs w:val="26"/>
          <w:lang w:eastAsia="ru-RU"/>
        </w:rPr>
        <w:t xml:space="preserve">              </w:t>
      </w:r>
    </w:p>
    <w:p w14:paraId="487B64A7" w14:textId="4919B3B1" w:rsidR="004E6B21" w:rsidRDefault="006F0C8C"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sz w:val="26"/>
          <w:szCs w:val="26"/>
          <w:lang w:eastAsia="ru-RU"/>
        </w:rPr>
        <w:t>По результатам рассмотрения перечня объектов, представленного Центром государственной кадастровой оценки (21570 объект</w:t>
      </w:r>
      <w:r w:rsidR="00A82D4E">
        <w:rPr>
          <w:rFonts w:ascii="Times New Roman" w:eastAsia="Times New Roman" w:hAnsi="Times New Roman" w:cs="Times New Roman"/>
          <w:sz w:val="26"/>
          <w:szCs w:val="26"/>
          <w:lang w:eastAsia="ru-RU"/>
        </w:rPr>
        <w:t>ов</w:t>
      </w:r>
      <w:r w:rsidRPr="00BA38A4">
        <w:rPr>
          <w:rFonts w:ascii="Times New Roman" w:eastAsia="Times New Roman" w:hAnsi="Times New Roman" w:cs="Times New Roman"/>
          <w:sz w:val="26"/>
          <w:szCs w:val="26"/>
          <w:lang w:eastAsia="ru-RU"/>
        </w:rPr>
        <w:t xml:space="preserve"> недвижимости), выявлен</w:t>
      </w:r>
      <w:r w:rsidR="00010F53">
        <w:rPr>
          <w:rFonts w:ascii="Times New Roman" w:eastAsia="Times New Roman" w:hAnsi="Times New Roman" w:cs="Times New Roman"/>
          <w:sz w:val="26"/>
          <w:szCs w:val="26"/>
          <w:lang w:eastAsia="ru-RU"/>
        </w:rPr>
        <w:t xml:space="preserve">                                </w:t>
      </w:r>
      <w:r w:rsidRPr="00BA38A4">
        <w:rPr>
          <w:rFonts w:ascii="Times New Roman" w:eastAsia="Times New Roman" w:hAnsi="Times New Roman" w:cs="Times New Roman"/>
          <w:sz w:val="26"/>
          <w:szCs w:val="26"/>
          <w:lang w:eastAsia="ru-RU"/>
        </w:rPr>
        <w:t xml:space="preserve"> 71 земельный участок, фактическое использование которых не соответствует виду разрешенного использования, пересматривается кадастровая стоимость в сторону увеличения.</w:t>
      </w:r>
    </w:p>
    <w:p w14:paraId="032FEE84" w14:textId="77777777" w:rsidR="000C0661" w:rsidRDefault="000C0661" w:rsidP="00097029">
      <w:pPr>
        <w:spacing w:after="0" w:line="240" w:lineRule="auto"/>
        <w:ind w:right="-143"/>
        <w:jc w:val="both"/>
        <w:rPr>
          <w:rFonts w:ascii="Times New Roman" w:eastAsia="Times New Roman" w:hAnsi="Times New Roman" w:cs="Times New Roman"/>
          <w:sz w:val="26"/>
          <w:szCs w:val="26"/>
          <w:lang w:eastAsia="ru-RU"/>
        </w:rPr>
      </w:pPr>
    </w:p>
    <w:p w14:paraId="04114465" w14:textId="57CF584D" w:rsidR="00775669" w:rsidRDefault="00775669" w:rsidP="004E6B21">
      <w:pPr>
        <w:spacing w:after="0" w:line="240" w:lineRule="auto"/>
        <w:ind w:left="-567" w:right="-143" w:firstLine="709"/>
        <w:jc w:val="center"/>
        <w:rPr>
          <w:rFonts w:ascii="Times New Roman" w:hAnsi="Times New Roman" w:cs="Times New Roman"/>
          <w:b/>
          <w:sz w:val="27"/>
          <w:szCs w:val="27"/>
        </w:rPr>
      </w:pPr>
      <w:r w:rsidRPr="004E6B21">
        <w:rPr>
          <w:rFonts w:ascii="Times New Roman" w:hAnsi="Times New Roman" w:cs="Times New Roman"/>
          <w:b/>
          <w:sz w:val="27"/>
          <w:szCs w:val="27"/>
        </w:rPr>
        <w:t>Утверждение схемы размещения рекламных конструкций, выдача разрешений на их установку и эксплуатацию</w:t>
      </w:r>
    </w:p>
    <w:p w14:paraId="5F1E390D" w14:textId="77777777" w:rsidR="004E6B21" w:rsidRPr="004E6B21" w:rsidRDefault="004E6B21" w:rsidP="004E6B21">
      <w:pPr>
        <w:spacing w:after="0" w:line="240" w:lineRule="auto"/>
        <w:ind w:left="-567" w:right="-143" w:firstLine="709"/>
        <w:jc w:val="center"/>
        <w:rPr>
          <w:rFonts w:ascii="Times New Roman" w:eastAsia="Times New Roman" w:hAnsi="Times New Roman" w:cs="Times New Roman"/>
          <w:sz w:val="26"/>
          <w:szCs w:val="26"/>
          <w:lang w:eastAsia="ru-RU"/>
        </w:rPr>
      </w:pPr>
    </w:p>
    <w:p w14:paraId="05FE11F1"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Во исполнение положений Федерального закона «Об общих принципах организации местного самоуправления в Российской Федерации» и Федерального закона «О рекламе» на территории Петрозаводского городского округа утверждена схема размещения рекламных конструкций. Схема включает в себя 524 места для размещения различного типа рекламных конструкций, в рамках актуализации Схемы ведется работа для исключения неактуальных мест размещения рекламных конструкций.</w:t>
      </w:r>
    </w:p>
    <w:p w14:paraId="7F030ECF"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 xml:space="preserve">В рамках действующих договоров на установку и эксплуатацию рекламных конструкций поступления денежных средств в 2025 году составили более 17 млн руб. По результатам обращений заинтересованных лиц выдано 28 разрешений на установку и эксплуатацию рекламных конструкций. Поступления денежных средств от уплаты государственной пошлины составили 1 млн руб. </w:t>
      </w:r>
    </w:p>
    <w:p w14:paraId="335C073F" w14:textId="3653BB23"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соответствии с условиями заключенных договоров, предусматривающих размещение социальной рекламы, в 2025 году был реализован большой объем рекламных материалов со</w:t>
      </w:r>
      <w:r w:rsidR="00395AFA">
        <w:rPr>
          <w:rFonts w:ascii="Times New Roman" w:eastAsia="Times New Roman" w:hAnsi="Times New Roman" w:cs="Times New Roman"/>
          <w:color w:val="000000"/>
          <w:sz w:val="26"/>
          <w:szCs w:val="26"/>
          <w:lang w:eastAsia="ru-RU"/>
        </w:rPr>
        <w:t>циальной направленности на темы</w:t>
      </w:r>
      <w:r w:rsidRPr="00BA38A4">
        <w:rPr>
          <w:rFonts w:ascii="Times New Roman" w:eastAsia="Times New Roman" w:hAnsi="Times New Roman" w:cs="Times New Roman"/>
          <w:color w:val="000000"/>
          <w:sz w:val="26"/>
          <w:szCs w:val="26"/>
          <w:lang w:eastAsia="ru-RU"/>
        </w:rPr>
        <w:t xml:space="preserve"> Год</w:t>
      </w:r>
      <w:r w:rsidR="00395AFA">
        <w:rPr>
          <w:rFonts w:ascii="Times New Roman" w:eastAsia="Times New Roman" w:hAnsi="Times New Roman" w:cs="Times New Roman"/>
          <w:color w:val="000000"/>
          <w:sz w:val="26"/>
          <w:szCs w:val="26"/>
          <w:lang w:eastAsia="ru-RU"/>
        </w:rPr>
        <w:t>а защитника Отечества и</w:t>
      </w:r>
      <w:r w:rsidR="00010F53">
        <w:rPr>
          <w:rFonts w:ascii="Times New Roman" w:eastAsia="Times New Roman" w:hAnsi="Times New Roman" w:cs="Times New Roman"/>
          <w:color w:val="000000"/>
          <w:sz w:val="26"/>
          <w:szCs w:val="26"/>
          <w:lang w:eastAsia="ru-RU"/>
        </w:rPr>
        <w:t xml:space="preserve"> </w:t>
      </w:r>
      <w:r w:rsidR="00395AFA">
        <w:rPr>
          <w:rFonts w:ascii="Times New Roman" w:eastAsia="Times New Roman" w:hAnsi="Times New Roman" w:cs="Times New Roman"/>
          <w:color w:val="000000"/>
          <w:sz w:val="26"/>
          <w:szCs w:val="26"/>
          <w:lang w:eastAsia="ru-RU"/>
        </w:rPr>
        <w:t>80-летия Победы в Великой Отечественной войне</w:t>
      </w:r>
      <w:r w:rsidR="00A82D4E">
        <w:rPr>
          <w:rFonts w:ascii="Times New Roman" w:eastAsia="Times New Roman" w:hAnsi="Times New Roman" w:cs="Times New Roman"/>
          <w:color w:val="000000"/>
          <w:sz w:val="26"/>
          <w:szCs w:val="26"/>
          <w:lang w:eastAsia="ru-RU"/>
        </w:rPr>
        <w:t>,</w:t>
      </w:r>
      <w:r w:rsidR="00395AFA">
        <w:rPr>
          <w:rFonts w:ascii="Times New Roman" w:eastAsia="Times New Roman" w:hAnsi="Times New Roman" w:cs="Times New Roman"/>
          <w:color w:val="000000"/>
          <w:sz w:val="26"/>
          <w:szCs w:val="26"/>
          <w:lang w:eastAsia="ru-RU"/>
        </w:rPr>
        <w:t xml:space="preserve"> повышения</w:t>
      </w:r>
      <w:r w:rsidRPr="00BA38A4">
        <w:rPr>
          <w:rFonts w:ascii="Times New Roman" w:eastAsia="Times New Roman" w:hAnsi="Times New Roman" w:cs="Times New Roman"/>
          <w:color w:val="000000"/>
          <w:sz w:val="26"/>
          <w:szCs w:val="26"/>
          <w:lang w:eastAsia="ru-RU"/>
        </w:rPr>
        <w:t xml:space="preserve"> пр</w:t>
      </w:r>
      <w:r w:rsidR="00395AFA">
        <w:rPr>
          <w:rFonts w:ascii="Times New Roman" w:eastAsia="Times New Roman" w:hAnsi="Times New Roman" w:cs="Times New Roman"/>
          <w:color w:val="000000"/>
          <w:sz w:val="26"/>
          <w:szCs w:val="26"/>
          <w:lang w:eastAsia="ru-RU"/>
        </w:rPr>
        <w:t>естижа военной службы, создания</w:t>
      </w:r>
      <w:r w:rsidRPr="00BA38A4">
        <w:rPr>
          <w:rFonts w:ascii="Times New Roman" w:eastAsia="Times New Roman" w:hAnsi="Times New Roman" w:cs="Times New Roman"/>
          <w:color w:val="000000"/>
          <w:sz w:val="26"/>
          <w:szCs w:val="26"/>
          <w:lang w:eastAsia="ru-RU"/>
        </w:rPr>
        <w:t xml:space="preserve"> положительного имиджа Вооруженных Сил Российской</w:t>
      </w:r>
      <w:r w:rsidR="000B0F3F">
        <w:rPr>
          <w:rFonts w:ascii="Times New Roman" w:eastAsia="Times New Roman" w:hAnsi="Times New Roman" w:cs="Times New Roman"/>
          <w:color w:val="000000"/>
          <w:sz w:val="26"/>
          <w:szCs w:val="26"/>
          <w:lang w:eastAsia="ru-RU"/>
        </w:rPr>
        <w:t xml:space="preserve"> Федерации</w:t>
      </w:r>
      <w:r w:rsidR="00395AFA">
        <w:rPr>
          <w:rFonts w:ascii="Times New Roman" w:eastAsia="Times New Roman" w:hAnsi="Times New Roman" w:cs="Times New Roman"/>
          <w:color w:val="000000"/>
          <w:sz w:val="26"/>
          <w:szCs w:val="26"/>
          <w:lang w:eastAsia="ru-RU"/>
        </w:rPr>
        <w:t>, поддержки СВО, реализации национальных проектов, поддержки семей с детьми, диспансеризации, популяризация рабочих профессий</w:t>
      </w:r>
      <w:r w:rsidRPr="00BA38A4">
        <w:rPr>
          <w:rFonts w:ascii="Times New Roman" w:eastAsia="Times New Roman" w:hAnsi="Times New Roman" w:cs="Times New Roman"/>
          <w:color w:val="000000"/>
          <w:sz w:val="26"/>
          <w:szCs w:val="26"/>
          <w:lang w:eastAsia="ru-RU"/>
        </w:rPr>
        <w:t>,</w:t>
      </w:r>
      <w:r w:rsidR="00395AFA">
        <w:rPr>
          <w:rFonts w:ascii="Times New Roman" w:eastAsia="Times New Roman" w:hAnsi="Times New Roman" w:cs="Times New Roman"/>
          <w:color w:val="000000"/>
          <w:sz w:val="26"/>
          <w:szCs w:val="26"/>
          <w:lang w:eastAsia="ru-RU"/>
        </w:rPr>
        <w:t xml:space="preserve"> к</w:t>
      </w:r>
      <w:r w:rsidRPr="00BA38A4">
        <w:rPr>
          <w:rFonts w:ascii="Times New Roman" w:eastAsia="Times New Roman" w:hAnsi="Times New Roman" w:cs="Times New Roman"/>
          <w:color w:val="000000"/>
          <w:sz w:val="26"/>
          <w:szCs w:val="26"/>
          <w:lang w:eastAsia="ru-RU"/>
        </w:rPr>
        <w:t>ибербезопас</w:t>
      </w:r>
      <w:r w:rsidR="00395AFA">
        <w:rPr>
          <w:rFonts w:ascii="Times New Roman" w:eastAsia="Times New Roman" w:hAnsi="Times New Roman" w:cs="Times New Roman"/>
          <w:color w:val="000000"/>
          <w:sz w:val="26"/>
          <w:szCs w:val="26"/>
          <w:lang w:eastAsia="ru-RU"/>
        </w:rPr>
        <w:t>ности</w:t>
      </w:r>
      <w:r w:rsidRPr="00BA38A4">
        <w:rPr>
          <w:rFonts w:ascii="Times New Roman" w:eastAsia="Times New Roman" w:hAnsi="Times New Roman" w:cs="Times New Roman"/>
          <w:color w:val="000000"/>
          <w:sz w:val="26"/>
          <w:szCs w:val="26"/>
          <w:lang w:eastAsia="ru-RU"/>
        </w:rPr>
        <w:t xml:space="preserve">, </w:t>
      </w:r>
      <w:r w:rsidR="00395AFA">
        <w:rPr>
          <w:rFonts w:ascii="Times New Roman" w:eastAsia="Times New Roman" w:hAnsi="Times New Roman" w:cs="Times New Roman"/>
          <w:color w:val="000000"/>
          <w:sz w:val="26"/>
          <w:szCs w:val="26"/>
          <w:lang w:eastAsia="ru-RU"/>
        </w:rPr>
        <w:t>мер для развития бизнеса, туризма</w:t>
      </w:r>
      <w:r w:rsidR="00A82D4E">
        <w:rPr>
          <w:rFonts w:ascii="Times New Roman" w:eastAsia="Times New Roman" w:hAnsi="Times New Roman" w:cs="Times New Roman"/>
          <w:color w:val="000000"/>
          <w:sz w:val="26"/>
          <w:szCs w:val="26"/>
          <w:lang w:eastAsia="ru-RU"/>
        </w:rPr>
        <w:t>,</w:t>
      </w:r>
      <w:r w:rsidR="00395AFA">
        <w:rPr>
          <w:rFonts w:ascii="Times New Roman" w:eastAsia="Times New Roman" w:hAnsi="Times New Roman" w:cs="Times New Roman"/>
          <w:color w:val="000000"/>
          <w:sz w:val="26"/>
          <w:szCs w:val="26"/>
          <w:lang w:eastAsia="ru-RU"/>
        </w:rPr>
        <w:t xml:space="preserve"> помощи</w:t>
      </w:r>
      <w:r w:rsidRPr="00BA38A4">
        <w:rPr>
          <w:rFonts w:ascii="Times New Roman" w:eastAsia="Times New Roman" w:hAnsi="Times New Roman" w:cs="Times New Roman"/>
          <w:color w:val="000000"/>
          <w:sz w:val="26"/>
          <w:szCs w:val="26"/>
          <w:lang w:eastAsia="ru-RU"/>
        </w:rPr>
        <w:t xml:space="preserve"> беременны</w:t>
      </w:r>
      <w:r w:rsidR="00395AFA">
        <w:rPr>
          <w:rFonts w:ascii="Times New Roman" w:eastAsia="Times New Roman" w:hAnsi="Times New Roman" w:cs="Times New Roman"/>
          <w:color w:val="000000"/>
          <w:sz w:val="26"/>
          <w:szCs w:val="26"/>
          <w:lang w:eastAsia="ru-RU"/>
        </w:rPr>
        <w:t>м и нуждающимся семьям с детьми, профилактики</w:t>
      </w:r>
      <w:r w:rsidRPr="00BA38A4">
        <w:rPr>
          <w:rFonts w:ascii="Times New Roman" w:eastAsia="Times New Roman" w:hAnsi="Times New Roman" w:cs="Times New Roman"/>
          <w:color w:val="000000"/>
          <w:sz w:val="26"/>
          <w:szCs w:val="26"/>
          <w:lang w:eastAsia="ru-RU"/>
        </w:rPr>
        <w:t xml:space="preserve"> дор</w:t>
      </w:r>
      <w:r w:rsidR="00395AFA">
        <w:rPr>
          <w:rFonts w:ascii="Times New Roman" w:eastAsia="Times New Roman" w:hAnsi="Times New Roman" w:cs="Times New Roman"/>
          <w:color w:val="000000"/>
          <w:sz w:val="26"/>
          <w:szCs w:val="26"/>
          <w:lang w:eastAsia="ru-RU"/>
        </w:rPr>
        <w:t xml:space="preserve">ожно-транспортного травматизма </w:t>
      </w:r>
      <w:r w:rsidRPr="00BA38A4">
        <w:rPr>
          <w:rFonts w:ascii="Times New Roman" w:eastAsia="Times New Roman" w:hAnsi="Times New Roman" w:cs="Times New Roman"/>
          <w:color w:val="000000"/>
          <w:sz w:val="26"/>
          <w:szCs w:val="26"/>
          <w:lang w:eastAsia="ru-RU"/>
        </w:rPr>
        <w:t>и др.</w:t>
      </w:r>
    </w:p>
    <w:p w14:paraId="610A5467" w14:textId="3DF48046" w:rsidR="005F3154" w:rsidRDefault="005F3154" w:rsidP="004E6B21">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При проведении контрольных мероприятий по выявлению незаконно установленных рекламных конструкций вынесено 7 предписаний о демонтаже незаконно установленных рекламных конструкций, в том числе демонтирована рекламная конструкция около фонтана «Молекула фуллерена».</w:t>
      </w:r>
    </w:p>
    <w:p w14:paraId="0F0E7999" w14:textId="77777777" w:rsidR="004E6B21" w:rsidRPr="004E6B21" w:rsidRDefault="004E6B21" w:rsidP="004E6B21">
      <w:pPr>
        <w:spacing w:after="0" w:line="240" w:lineRule="auto"/>
        <w:ind w:left="-567" w:right="-143" w:firstLine="709"/>
        <w:jc w:val="both"/>
        <w:rPr>
          <w:rFonts w:ascii="Times New Roman" w:eastAsia="Times New Roman" w:hAnsi="Times New Roman" w:cs="Times New Roman"/>
          <w:sz w:val="26"/>
          <w:szCs w:val="26"/>
          <w:lang w:eastAsia="ru-RU"/>
        </w:rPr>
      </w:pPr>
    </w:p>
    <w:p w14:paraId="42F2C294" w14:textId="77777777" w:rsidR="0062213E" w:rsidRPr="00EA7277" w:rsidRDefault="007A2D5E" w:rsidP="004E6B21">
      <w:pPr>
        <w:pStyle w:val="a4"/>
        <w:tabs>
          <w:tab w:val="left" w:pos="1276"/>
        </w:tabs>
        <w:ind w:left="142" w:right="-143"/>
        <w:jc w:val="center"/>
        <w:outlineLvl w:val="1"/>
        <w:rPr>
          <w:rFonts w:ascii="Times New Roman" w:hAnsi="Times New Roman" w:cs="Times New Roman"/>
          <w:b/>
          <w:sz w:val="27"/>
          <w:szCs w:val="27"/>
        </w:rPr>
      </w:pPr>
      <w:bookmarkStart w:id="29" w:name="_Toc477426527"/>
      <w:r w:rsidRPr="00EA7277">
        <w:rPr>
          <w:rFonts w:ascii="Times New Roman" w:hAnsi="Times New Roman" w:cs="Times New Roman"/>
          <w:b/>
          <w:sz w:val="27"/>
          <w:szCs w:val="27"/>
        </w:rPr>
        <w:t>Сохранение, использование и популяризация о</w:t>
      </w:r>
      <w:r w:rsidR="0062213E" w:rsidRPr="00EA7277">
        <w:rPr>
          <w:rFonts w:ascii="Times New Roman" w:hAnsi="Times New Roman" w:cs="Times New Roman"/>
          <w:b/>
          <w:sz w:val="27"/>
          <w:szCs w:val="27"/>
        </w:rPr>
        <w:t>бъект</w:t>
      </w:r>
      <w:r w:rsidRPr="00EA7277">
        <w:rPr>
          <w:rFonts w:ascii="Times New Roman" w:hAnsi="Times New Roman" w:cs="Times New Roman"/>
          <w:b/>
          <w:sz w:val="27"/>
          <w:szCs w:val="27"/>
        </w:rPr>
        <w:t>ов</w:t>
      </w:r>
      <w:r w:rsidR="0062213E" w:rsidRPr="00EA7277">
        <w:rPr>
          <w:rFonts w:ascii="Times New Roman" w:hAnsi="Times New Roman" w:cs="Times New Roman"/>
          <w:b/>
          <w:sz w:val="27"/>
          <w:szCs w:val="27"/>
        </w:rPr>
        <w:t xml:space="preserve"> культурного наследия</w:t>
      </w:r>
      <w:bookmarkEnd w:id="29"/>
    </w:p>
    <w:p w14:paraId="5681B4FD" w14:textId="77777777" w:rsidR="005F3154" w:rsidRPr="00BA38A4" w:rsidRDefault="005F3154" w:rsidP="00BA38A4">
      <w:pPr>
        <w:spacing w:after="0" w:line="240" w:lineRule="auto"/>
        <w:ind w:left="-567" w:right="-143" w:firstLine="709"/>
        <w:jc w:val="both"/>
        <w:rPr>
          <w:rFonts w:ascii="Times New Roman" w:eastAsia="Times New Roman" w:hAnsi="Times New Roman" w:cs="Times New Roman"/>
          <w:sz w:val="26"/>
          <w:szCs w:val="26"/>
          <w:lang w:eastAsia="ru-RU"/>
        </w:rPr>
      </w:pPr>
      <w:r w:rsidRPr="00BA38A4">
        <w:rPr>
          <w:rFonts w:ascii="Times New Roman" w:eastAsia="Times New Roman" w:hAnsi="Times New Roman" w:cs="Times New Roman"/>
          <w:color w:val="000000"/>
          <w:sz w:val="26"/>
          <w:szCs w:val="26"/>
          <w:lang w:eastAsia="ru-RU"/>
        </w:rPr>
        <w:t>В 2025 году в целях соблюдения действующего законодательства в области сохранения, использования и популяризации объектов культурного наследия в рамках заключенного договора на 7 объектах культурного наследия установлены информационные таблички с QR-кодами, а именно на объектах:</w:t>
      </w:r>
    </w:p>
    <w:p w14:paraId="4909322A" w14:textId="6EFA1B96"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Памятник Герою Советского Союза Марии Владимировне Мелентьевой</w:t>
      </w:r>
      <w:r w:rsidR="00010F53">
        <w:rPr>
          <w:rFonts w:ascii="Times New Roman" w:eastAsia="Times New Roman" w:hAnsi="Times New Roman" w:cs="Times New Roman"/>
          <w:color w:val="000000"/>
          <w:sz w:val="26"/>
          <w:szCs w:val="26"/>
          <w:lang w:eastAsia="ru-RU"/>
        </w:rPr>
        <w:t xml:space="preserve">                       </w:t>
      </w:r>
      <w:proofErr w:type="gramStart"/>
      <w:r w:rsidR="00010F53">
        <w:rPr>
          <w:rFonts w:ascii="Times New Roman" w:eastAsia="Times New Roman" w:hAnsi="Times New Roman" w:cs="Times New Roman"/>
          <w:color w:val="000000"/>
          <w:sz w:val="26"/>
          <w:szCs w:val="26"/>
          <w:lang w:eastAsia="ru-RU"/>
        </w:rPr>
        <w:t xml:space="preserve">  </w:t>
      </w:r>
      <w:r w:rsidR="005F3154" w:rsidRPr="00BA38A4">
        <w:rPr>
          <w:rFonts w:ascii="Times New Roman" w:eastAsia="Times New Roman" w:hAnsi="Times New Roman" w:cs="Times New Roman"/>
          <w:color w:val="000000"/>
          <w:sz w:val="26"/>
          <w:szCs w:val="26"/>
          <w:lang w:eastAsia="ru-RU"/>
        </w:rPr>
        <w:t xml:space="preserve"> (</w:t>
      </w:r>
      <w:proofErr w:type="gramEnd"/>
      <w:r w:rsidR="005F3154" w:rsidRPr="00BA38A4">
        <w:rPr>
          <w:rFonts w:ascii="Times New Roman" w:eastAsia="Times New Roman" w:hAnsi="Times New Roman" w:cs="Times New Roman"/>
          <w:color w:val="000000"/>
          <w:sz w:val="26"/>
          <w:szCs w:val="26"/>
          <w:lang w:eastAsia="ru-RU"/>
        </w:rPr>
        <w:t>1922-1942);</w:t>
      </w:r>
    </w:p>
    <w:p w14:paraId="00D65073" w14:textId="3EE84AB2"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5F3154" w:rsidRPr="00BA38A4">
        <w:rPr>
          <w:rFonts w:ascii="Times New Roman" w:eastAsia="Times New Roman" w:hAnsi="Times New Roman" w:cs="Times New Roman"/>
          <w:color w:val="000000"/>
          <w:sz w:val="26"/>
          <w:szCs w:val="26"/>
          <w:lang w:eastAsia="ru-RU"/>
        </w:rPr>
        <w:t>Кладбище советских людей, замученных в концентрационных лагерях в годы Великой Отечественной Войны 1941</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1945 гг.;</w:t>
      </w:r>
    </w:p>
    <w:p w14:paraId="38D9016D" w14:textId="4AED2D97"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Кладбище воинов, погибших в годы Великой Отечественной Войны 1941</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1945 гг.;</w:t>
      </w:r>
    </w:p>
    <w:p w14:paraId="78188E88" w14:textId="69C6916A"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Памятный знак на месте, где в июне 1919 г</w:t>
      </w:r>
      <w:r w:rsidR="00BA38A4">
        <w:rPr>
          <w:rFonts w:ascii="Times New Roman" w:eastAsia="Times New Roman" w:hAnsi="Times New Roman" w:cs="Times New Roman"/>
          <w:color w:val="000000"/>
          <w:sz w:val="26"/>
          <w:szCs w:val="26"/>
          <w:lang w:eastAsia="ru-RU"/>
        </w:rPr>
        <w:t>ода</w:t>
      </w:r>
      <w:r w:rsidR="005F3154" w:rsidRPr="00BA38A4">
        <w:rPr>
          <w:rFonts w:ascii="Times New Roman" w:eastAsia="Times New Roman" w:hAnsi="Times New Roman" w:cs="Times New Roman"/>
          <w:color w:val="000000"/>
          <w:sz w:val="26"/>
          <w:szCs w:val="26"/>
          <w:lang w:eastAsia="ru-RU"/>
        </w:rPr>
        <w:t xml:space="preserve"> проходил рубеж обороны Петрозаводска и были оста</w:t>
      </w:r>
      <w:r>
        <w:rPr>
          <w:rFonts w:ascii="Times New Roman" w:eastAsia="Times New Roman" w:hAnsi="Times New Roman" w:cs="Times New Roman"/>
          <w:color w:val="000000"/>
          <w:sz w:val="26"/>
          <w:szCs w:val="26"/>
          <w:lang w:eastAsia="ru-RU"/>
        </w:rPr>
        <w:t>новлены</w:t>
      </w:r>
      <w:r w:rsidR="005F3154" w:rsidRPr="00BA38A4">
        <w:rPr>
          <w:rFonts w:ascii="Times New Roman" w:eastAsia="Times New Roman" w:hAnsi="Times New Roman" w:cs="Times New Roman"/>
          <w:color w:val="000000"/>
          <w:sz w:val="26"/>
          <w:szCs w:val="26"/>
          <w:lang w:eastAsia="ru-RU"/>
        </w:rPr>
        <w:t xml:space="preserve"> и отброшены белофинские войска;</w:t>
      </w:r>
    </w:p>
    <w:p w14:paraId="6120FE33" w14:textId="417B29A6"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Танк Т-34, установленный в честь освобождения Петрозаводска от фашистских захватчиков;</w:t>
      </w:r>
    </w:p>
    <w:p w14:paraId="49C4E20A" w14:textId="7DA07407" w:rsidR="005F3154" w:rsidRPr="00BA38A4"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Памятник Александру Сергеевичу Пушкину;</w:t>
      </w:r>
    </w:p>
    <w:p w14:paraId="30321AB3" w14:textId="38F4D989" w:rsidR="00EA7277" w:rsidRDefault="00097029" w:rsidP="00BA38A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 xml:space="preserve"> Памятник </w:t>
      </w:r>
      <w:r w:rsidR="00A82D4E">
        <w:rPr>
          <w:rFonts w:ascii="Times New Roman" w:eastAsia="Times New Roman" w:hAnsi="Times New Roman" w:cs="Times New Roman"/>
          <w:color w:val="000000"/>
          <w:sz w:val="26"/>
          <w:szCs w:val="26"/>
          <w:lang w:eastAsia="ru-RU"/>
        </w:rPr>
        <w:t>Перу Федоровичу</w:t>
      </w:r>
      <w:r w:rsidR="005F3154" w:rsidRPr="00BA38A4">
        <w:rPr>
          <w:rFonts w:ascii="Times New Roman" w:eastAsia="Times New Roman" w:hAnsi="Times New Roman" w:cs="Times New Roman"/>
          <w:color w:val="000000"/>
          <w:sz w:val="26"/>
          <w:szCs w:val="26"/>
          <w:lang w:eastAsia="ru-RU"/>
        </w:rPr>
        <w:t xml:space="preserve"> Анохину (1891</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1922) – представителю военно-революционного комитета Олонецкой губернии в 1918</w:t>
      </w:r>
      <w:r>
        <w:rPr>
          <w:rFonts w:ascii="Times New Roman" w:eastAsia="Times New Roman" w:hAnsi="Times New Roman" w:cs="Times New Roman"/>
          <w:color w:val="000000"/>
          <w:sz w:val="26"/>
          <w:szCs w:val="26"/>
          <w:lang w:eastAsia="ru-RU"/>
        </w:rPr>
        <w:t>–</w:t>
      </w:r>
      <w:r w:rsidR="005F3154" w:rsidRPr="00BA38A4">
        <w:rPr>
          <w:rFonts w:ascii="Times New Roman" w:eastAsia="Times New Roman" w:hAnsi="Times New Roman" w:cs="Times New Roman"/>
          <w:color w:val="000000"/>
          <w:sz w:val="26"/>
          <w:szCs w:val="26"/>
          <w:lang w:eastAsia="ru-RU"/>
        </w:rPr>
        <w:t>1919 гг.</w:t>
      </w:r>
    </w:p>
    <w:p w14:paraId="08761628" w14:textId="77777777" w:rsidR="00BA38A4" w:rsidRPr="00BA38A4" w:rsidRDefault="00BA38A4" w:rsidP="00BA38A4">
      <w:pPr>
        <w:spacing w:after="0" w:line="240" w:lineRule="auto"/>
        <w:ind w:left="-567" w:right="-143" w:firstLine="709"/>
        <w:jc w:val="both"/>
        <w:rPr>
          <w:rFonts w:ascii="Times New Roman" w:eastAsia="Times New Roman" w:hAnsi="Times New Roman" w:cs="Times New Roman"/>
          <w:sz w:val="26"/>
          <w:szCs w:val="26"/>
          <w:lang w:eastAsia="ru-RU"/>
        </w:rPr>
      </w:pPr>
    </w:p>
    <w:p w14:paraId="0D3713A1" w14:textId="77777777" w:rsidR="00EA7277" w:rsidRPr="004E428A" w:rsidRDefault="00EA7277" w:rsidP="00EF2DC2">
      <w:pPr>
        <w:pStyle w:val="a4"/>
        <w:tabs>
          <w:tab w:val="left" w:pos="1276"/>
        </w:tabs>
        <w:ind w:left="-567" w:right="-143" w:firstLine="709"/>
        <w:jc w:val="center"/>
        <w:outlineLvl w:val="0"/>
        <w:rPr>
          <w:rFonts w:ascii="Times New Roman" w:hAnsi="Times New Roman" w:cs="Times New Roman"/>
          <w:b/>
          <w:sz w:val="27"/>
          <w:szCs w:val="27"/>
        </w:rPr>
      </w:pPr>
      <w:r>
        <w:rPr>
          <w:rFonts w:ascii="Times New Roman" w:hAnsi="Times New Roman" w:cs="Times New Roman"/>
          <w:b/>
          <w:sz w:val="27"/>
          <w:szCs w:val="27"/>
          <w:lang w:val="en-US"/>
        </w:rPr>
        <w:t>VI</w:t>
      </w:r>
      <w:r w:rsidRPr="004E428A">
        <w:rPr>
          <w:rFonts w:ascii="Times New Roman" w:hAnsi="Times New Roman" w:cs="Times New Roman"/>
          <w:b/>
          <w:sz w:val="27"/>
          <w:szCs w:val="27"/>
        </w:rPr>
        <w:t xml:space="preserve"> </w:t>
      </w:r>
      <w:r w:rsidRPr="00EA7277">
        <w:rPr>
          <w:rFonts w:ascii="Times New Roman" w:hAnsi="Times New Roman" w:cs="Times New Roman"/>
          <w:b/>
          <w:sz w:val="27"/>
          <w:szCs w:val="27"/>
        </w:rPr>
        <w:t>Обеспечение безопасности жизнедеятельности населения</w:t>
      </w:r>
    </w:p>
    <w:p w14:paraId="14F8CFB9" w14:textId="77BB8F93" w:rsidR="007566D6" w:rsidRPr="00BA38A4" w:rsidRDefault="007A2D5E" w:rsidP="00BA38A4">
      <w:pPr>
        <w:tabs>
          <w:tab w:val="left" w:pos="1276"/>
        </w:tabs>
        <w:ind w:right="-143"/>
        <w:jc w:val="center"/>
        <w:outlineLvl w:val="1"/>
        <w:rPr>
          <w:rFonts w:ascii="Times New Roman" w:hAnsi="Times New Roman" w:cs="Times New Roman"/>
          <w:b/>
          <w:sz w:val="27"/>
          <w:szCs w:val="27"/>
        </w:rPr>
      </w:pPr>
      <w:bookmarkStart w:id="30" w:name="_Toc477426529"/>
      <w:r w:rsidRPr="00BA38A4">
        <w:rPr>
          <w:rFonts w:ascii="Times New Roman" w:hAnsi="Times New Roman" w:cs="Times New Roman"/>
          <w:b/>
          <w:sz w:val="27"/>
          <w:szCs w:val="27"/>
        </w:rPr>
        <w:t>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w:t>
      </w:r>
      <w:r w:rsidR="002A125F">
        <w:rPr>
          <w:rFonts w:ascii="Times New Roman" w:hAnsi="Times New Roman" w:cs="Times New Roman"/>
          <w:b/>
          <w:sz w:val="27"/>
          <w:szCs w:val="27"/>
        </w:rPr>
        <w:t>)</w:t>
      </w:r>
      <w:r w:rsidRPr="00BA38A4">
        <w:rPr>
          <w:rFonts w:ascii="Times New Roman" w:hAnsi="Times New Roman" w:cs="Times New Roman"/>
          <w:b/>
          <w:sz w:val="27"/>
          <w:szCs w:val="27"/>
        </w:rPr>
        <w:t xml:space="preserve"> конфликтов</w:t>
      </w:r>
      <w:bookmarkEnd w:id="30"/>
    </w:p>
    <w:p w14:paraId="6D0892CE" w14:textId="1B39659F"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Согласно Стратегии государственной национальной</w:t>
      </w:r>
      <w:r w:rsidR="002A125F">
        <w:rPr>
          <w:rFonts w:ascii="Times New Roman" w:eastAsia="Times New Roman" w:hAnsi="Times New Roman" w:cs="Times New Roman"/>
          <w:color w:val="000000"/>
          <w:sz w:val="26"/>
          <w:szCs w:val="26"/>
          <w:lang w:eastAsia="ru-RU"/>
        </w:rPr>
        <w:t xml:space="preserve"> политики Российской Федерации </w:t>
      </w:r>
      <w:r w:rsidRPr="004A5625">
        <w:rPr>
          <w:rFonts w:ascii="Times New Roman" w:eastAsia="Times New Roman" w:hAnsi="Times New Roman" w:cs="Times New Roman"/>
          <w:color w:val="000000"/>
          <w:sz w:val="26"/>
          <w:szCs w:val="26"/>
          <w:lang w:eastAsia="ru-RU"/>
        </w:rPr>
        <w:t>на период до 2025 года ключевыми целями государства являются укрепление единства многонационального народа России и гармонизация межнациональных отношений. Совершенствование механизмов по укреплению межнациональных и межконфессиональных отношений, профилактике экстремизма через сохранение и поддержку всех представленных на территории Петрозаводского городского округа культурных и национальных традиций - задача Администрации города и гражданского общества, которая закреплена в Стратегии социально-экономического развития Петрозаводского городского округа до 2025 года.</w:t>
      </w:r>
    </w:p>
    <w:p w14:paraId="7CF4EC55" w14:textId="3EE06EDA"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В 2025 году приоритетными направлениями деятельности стали поддержка, развитие и совершенствование системы взаимодействия Администрации с общественным сектором для обеспечения эффективного участия институтов гражданского общества в формировании культуры мира и согласия на территории городского округа.</w:t>
      </w:r>
    </w:p>
    <w:p w14:paraId="5B1B70B0" w14:textId="77777777"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Исторически на территории Петрозаводского городского округа сложился позитивный характер межнациональных (межэтнических) и межконфессиональных отношений. За последние десятилетия совместного проживания в психологии населения сформировались устойчивые черты добрососедства, межнационального (межэтнического) согласия и сотрудничества. В наше время они закрепились в качестве традиций.</w:t>
      </w:r>
    </w:p>
    <w:p w14:paraId="46BEFADC" w14:textId="22D9F333"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На территории города созданы необходимые условия для удовлетворения национальных и религиозных потребностей народов. Созданы и работают коллегиальные органы по вопросам этноконфессиональных отношений: Совет по межнациональным отношениям Петрозаводского городского округа (далее – Совет) и Комиссия по вопросам религиозных объединений при Администрации Петрозаводского городского округа (далее – Комиссия). В заседаниях активно принимают участие представители правоохранительных органов, органов безопасности, депутаты.</w:t>
      </w:r>
      <w:r w:rsidRPr="004A5625">
        <w:rPr>
          <w:rFonts w:ascii="Calibri" w:eastAsia="Times New Roman" w:hAnsi="Calibri" w:cs="Calibri"/>
          <w:color w:val="000000"/>
          <w:lang w:eastAsia="ru-RU"/>
        </w:rPr>
        <w:t> </w:t>
      </w:r>
      <w:r w:rsidRPr="004A5625">
        <w:rPr>
          <w:rFonts w:ascii="Times New Roman" w:eastAsia="Times New Roman" w:hAnsi="Times New Roman" w:cs="Times New Roman"/>
          <w:color w:val="000000"/>
          <w:sz w:val="26"/>
          <w:szCs w:val="26"/>
          <w:lang w:eastAsia="ru-RU"/>
        </w:rPr>
        <w:t xml:space="preserve">Представители </w:t>
      </w:r>
      <w:r w:rsidR="00010F53">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25 национальных некоммерческих общественных организаций входят в состав Совета.</w:t>
      </w:r>
    </w:p>
    <w:p w14:paraId="27AAAB7B" w14:textId="3422ABCE"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С 2017 года по предложению членов Совета проводятся выездные заседания коллегиальных органов. В 2025 году площадками проведения выездных заседаний стали: Этнокультурный центр карелов</w:t>
      </w:r>
      <w:r w:rsidR="00097029">
        <w:rPr>
          <w:rFonts w:ascii="Times New Roman" w:eastAsia="Times New Roman" w:hAnsi="Times New Roman" w:cs="Times New Roman"/>
          <w:color w:val="000000"/>
          <w:sz w:val="26"/>
          <w:szCs w:val="26"/>
          <w:lang w:eastAsia="ru-RU"/>
        </w:rPr>
        <w:t>-</w:t>
      </w:r>
      <w:proofErr w:type="spellStart"/>
      <w:r w:rsidR="00722582">
        <w:rPr>
          <w:rFonts w:ascii="Times New Roman" w:eastAsia="Times New Roman" w:hAnsi="Times New Roman" w:cs="Times New Roman"/>
          <w:color w:val="000000"/>
          <w:sz w:val="26"/>
          <w:szCs w:val="26"/>
          <w:lang w:eastAsia="ru-RU"/>
        </w:rPr>
        <w:t>людиков</w:t>
      </w:r>
      <w:proofErr w:type="spellEnd"/>
      <w:r w:rsidR="00722582">
        <w:rPr>
          <w:rFonts w:ascii="Times New Roman" w:eastAsia="Times New Roman" w:hAnsi="Times New Roman" w:cs="Times New Roman"/>
          <w:color w:val="000000"/>
          <w:sz w:val="26"/>
          <w:szCs w:val="26"/>
          <w:lang w:eastAsia="ru-RU"/>
        </w:rPr>
        <w:t xml:space="preserve">, Исламский центр г. </w:t>
      </w:r>
      <w:proofErr w:type="gramStart"/>
      <w:r w:rsidRPr="004A5625">
        <w:rPr>
          <w:rFonts w:ascii="Times New Roman" w:eastAsia="Times New Roman" w:hAnsi="Times New Roman" w:cs="Times New Roman"/>
          <w:color w:val="000000"/>
          <w:sz w:val="26"/>
          <w:szCs w:val="26"/>
          <w:lang w:eastAsia="ru-RU"/>
        </w:rPr>
        <w:t xml:space="preserve">Петрозаводска, </w:t>
      </w:r>
      <w:r w:rsidR="00010F53">
        <w:rPr>
          <w:rFonts w:ascii="Times New Roman" w:eastAsia="Times New Roman" w:hAnsi="Times New Roman" w:cs="Times New Roman"/>
          <w:color w:val="000000"/>
          <w:sz w:val="26"/>
          <w:szCs w:val="26"/>
          <w:lang w:eastAsia="ru-RU"/>
        </w:rPr>
        <w:t xml:space="preserve">  </w:t>
      </w:r>
      <w:proofErr w:type="gramEnd"/>
      <w:r w:rsidR="00010F53">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МОУ «Средняя общеобразовательная финно-угорская школа имени Элиаса </w:t>
      </w:r>
      <w:proofErr w:type="spellStart"/>
      <w:r w:rsidR="00722582">
        <w:rPr>
          <w:rFonts w:ascii="Times New Roman" w:eastAsia="Times New Roman" w:hAnsi="Times New Roman" w:cs="Times New Roman"/>
          <w:color w:val="000000"/>
          <w:sz w:val="26"/>
          <w:szCs w:val="26"/>
          <w:lang w:eastAsia="ru-RU"/>
        </w:rPr>
        <w:t>Леннрота</w:t>
      </w:r>
      <w:proofErr w:type="spellEnd"/>
      <w:proofErr w:type="gramStart"/>
      <w:r w:rsidR="00D33D04">
        <w:rPr>
          <w:rFonts w:ascii="Times New Roman" w:eastAsia="Times New Roman" w:hAnsi="Times New Roman" w:cs="Times New Roman"/>
          <w:color w:val="000000"/>
          <w:sz w:val="26"/>
          <w:szCs w:val="26"/>
          <w:lang w:eastAsia="ru-RU"/>
        </w:rPr>
        <w:t>»</w:t>
      </w:r>
      <w:r w:rsidR="00722582">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 xml:space="preserve"> Духовно</w:t>
      </w:r>
      <w:proofErr w:type="gramEnd"/>
      <w:r w:rsidRPr="004A5625">
        <w:rPr>
          <w:rFonts w:ascii="Times New Roman" w:eastAsia="Times New Roman" w:hAnsi="Times New Roman" w:cs="Times New Roman"/>
          <w:color w:val="000000"/>
          <w:sz w:val="26"/>
          <w:szCs w:val="26"/>
          <w:lang w:eastAsia="ru-RU"/>
        </w:rPr>
        <w:t>-просветительский православный центр во имя преподобного Александра Свирского.</w:t>
      </w:r>
    </w:p>
    <w:p w14:paraId="59815431" w14:textId="58406E04"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xml:space="preserve">Сохранена система обеспечения интересов национальностей и этнических групп. По данным Управления Министерства юстиции Российской Федерации по Республике Карелия на 31.12.2025 на территории Петрозаводского городского округа в реестре зарегистрированы 46 национальных общественных объединений, национально-культурных автономий, казачьих обществ и обществ дружбы, взаимодействие с которыми рассматривается как один из основных принципов реализации государственной политики в сфере национального развития и гармонизации межнациональных отношений. Руководители национальных </w:t>
      </w:r>
      <w:r w:rsidR="00DF4B9E" w:rsidRPr="00DF4B9E">
        <w:rPr>
          <w:rFonts w:ascii="Times New Roman" w:eastAsia="Times New Roman" w:hAnsi="Times New Roman" w:cs="Times New Roman"/>
          <w:color w:val="000000"/>
          <w:sz w:val="26"/>
          <w:szCs w:val="26"/>
          <w:lang w:eastAsia="ru-RU"/>
        </w:rPr>
        <w:t xml:space="preserve">общественных объединений </w:t>
      </w:r>
      <w:r w:rsidRPr="004A5625">
        <w:rPr>
          <w:rFonts w:ascii="Times New Roman" w:eastAsia="Times New Roman" w:hAnsi="Times New Roman" w:cs="Times New Roman"/>
          <w:color w:val="000000"/>
          <w:sz w:val="26"/>
          <w:szCs w:val="26"/>
          <w:lang w:eastAsia="ru-RU"/>
        </w:rPr>
        <w:t xml:space="preserve">являются лидерами общественного мнения, обладают авторитетом среди своих соотечественников. </w:t>
      </w:r>
    </w:p>
    <w:p w14:paraId="5187B2B8" w14:textId="588AC210"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xml:space="preserve">В целях межнационального и межконфессионального согласия, профилактики терроризма и экстремизма Администрация уделяет особое внимание взаимодействию с религиозными объединениями. На территории города зарегистрировано 36 религиозных НКО, представляющих 14 конфессий и течений. </w:t>
      </w:r>
    </w:p>
    <w:p w14:paraId="771E1CE7" w14:textId="487FDAC9" w:rsidR="004A5625" w:rsidRPr="004A5625" w:rsidRDefault="004A5625" w:rsidP="00BA38A4">
      <w:pPr>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В процессах консолидации многонационального общества и повышения этноконфессионального самосознания важную роль играют проводимые мероприятия, которые нацелены на сохранение и дальнейшее развитие национальных и религиозных отношений на территории Петрозаводского городского округа.</w:t>
      </w:r>
      <w:r w:rsidRPr="004A5625">
        <w:rPr>
          <w:rFonts w:ascii="Calibri" w:eastAsia="Times New Roman" w:hAnsi="Calibri" w:cs="Calibri"/>
          <w:color w:val="000000"/>
          <w:lang w:eastAsia="ru-RU"/>
        </w:rPr>
        <w:t> </w:t>
      </w:r>
      <w:r w:rsidRPr="004A5625">
        <w:rPr>
          <w:rFonts w:ascii="Times New Roman" w:eastAsia="Times New Roman" w:hAnsi="Times New Roman" w:cs="Times New Roman"/>
          <w:color w:val="000000"/>
          <w:sz w:val="26"/>
          <w:szCs w:val="26"/>
          <w:lang w:eastAsia="ru-RU"/>
        </w:rPr>
        <w:t xml:space="preserve">С целью формирования гражданственности, патриотизма, активной жизненной </w:t>
      </w:r>
      <w:r w:rsidR="000B60DD">
        <w:rPr>
          <w:rFonts w:ascii="Times New Roman" w:eastAsia="Times New Roman" w:hAnsi="Times New Roman" w:cs="Times New Roman"/>
          <w:color w:val="000000"/>
          <w:sz w:val="26"/>
          <w:szCs w:val="26"/>
          <w:lang w:eastAsia="ru-RU"/>
        </w:rPr>
        <w:t>позиции подрастающего поколения,</w:t>
      </w:r>
      <w:r w:rsidRPr="004A5625">
        <w:rPr>
          <w:rFonts w:ascii="Times New Roman" w:eastAsia="Times New Roman" w:hAnsi="Times New Roman" w:cs="Times New Roman"/>
          <w:color w:val="000000"/>
          <w:sz w:val="26"/>
          <w:szCs w:val="26"/>
          <w:lang w:eastAsia="ru-RU"/>
        </w:rPr>
        <w:t xml:space="preserve"> гармонизации межнациональных и межконфессиональных отношений, профилактики экстремизма и ксенофобии в 2025 году продолжилась реализация проекта «Летопись России: знаменательные и памятные даты». В отчетном периоде проведены мероприятия ко Дню родного языка, Дню Калевалы, Дню единения народов России и Белоруссии, Дню Победы</w:t>
      </w:r>
      <w:r w:rsidR="00FC0982">
        <w:rPr>
          <w:rFonts w:ascii="Times New Roman" w:eastAsia="Times New Roman" w:hAnsi="Times New Roman" w:cs="Times New Roman"/>
          <w:color w:val="000000"/>
          <w:sz w:val="26"/>
          <w:szCs w:val="26"/>
          <w:lang w:eastAsia="ru-RU"/>
        </w:rPr>
        <w:t>,</w:t>
      </w:r>
      <w:r w:rsidRPr="004A5625">
        <w:rPr>
          <w:rFonts w:ascii="Times New Roman" w:eastAsia="Times New Roman" w:hAnsi="Times New Roman" w:cs="Times New Roman"/>
          <w:color w:val="000000"/>
          <w:sz w:val="26"/>
          <w:szCs w:val="26"/>
          <w:lang w:eastAsia="ru-RU"/>
        </w:rPr>
        <w:t xml:space="preserve"> Дню славянской письменности и культуры, Дню коренных народов мира, Дню солидарности в борьбе с терроризмом, Дню народного единства, Дню мигранта и др. Всего в рамках проекта проведено более</w:t>
      </w:r>
      <w:r w:rsidR="00010F53">
        <w:rPr>
          <w:rFonts w:ascii="Times New Roman" w:eastAsia="Times New Roman" w:hAnsi="Times New Roman" w:cs="Times New Roman"/>
          <w:color w:val="000000"/>
          <w:sz w:val="26"/>
          <w:szCs w:val="26"/>
          <w:lang w:eastAsia="ru-RU"/>
        </w:rPr>
        <w:t xml:space="preserve">  </w:t>
      </w:r>
      <w:r w:rsidRPr="004A5625">
        <w:rPr>
          <w:rFonts w:ascii="Times New Roman" w:eastAsia="Times New Roman" w:hAnsi="Times New Roman" w:cs="Times New Roman"/>
          <w:color w:val="000000"/>
          <w:sz w:val="26"/>
          <w:szCs w:val="26"/>
          <w:lang w:eastAsia="ru-RU"/>
        </w:rPr>
        <w:t xml:space="preserve">130 мероприятий, участниками которых стали около 100 </w:t>
      </w:r>
      <w:r w:rsidR="00010F53">
        <w:rPr>
          <w:rFonts w:ascii="Times New Roman" w:eastAsia="Times New Roman" w:hAnsi="Times New Roman" w:cs="Times New Roman"/>
          <w:color w:val="000000"/>
          <w:sz w:val="26"/>
          <w:szCs w:val="26"/>
          <w:lang w:eastAsia="ru-RU"/>
        </w:rPr>
        <w:t>тыс.</w:t>
      </w:r>
      <w:r w:rsidRPr="004A5625">
        <w:rPr>
          <w:rFonts w:ascii="Times New Roman" w:eastAsia="Times New Roman" w:hAnsi="Times New Roman" w:cs="Times New Roman"/>
          <w:color w:val="000000"/>
          <w:sz w:val="26"/>
          <w:szCs w:val="26"/>
          <w:lang w:eastAsia="ru-RU"/>
        </w:rPr>
        <w:t xml:space="preserve"> петрозаводчан.</w:t>
      </w:r>
    </w:p>
    <w:p w14:paraId="5591FEE9" w14:textId="77777777" w:rsidR="00010F53" w:rsidRDefault="00010F53" w:rsidP="003F422F">
      <w:pPr>
        <w:pStyle w:val="a4"/>
        <w:tabs>
          <w:tab w:val="left" w:pos="1276"/>
        </w:tabs>
        <w:ind w:left="142" w:right="-143"/>
        <w:jc w:val="center"/>
        <w:outlineLvl w:val="1"/>
        <w:rPr>
          <w:rFonts w:ascii="Times New Roman" w:hAnsi="Times New Roman" w:cs="Times New Roman"/>
          <w:b/>
          <w:sz w:val="27"/>
          <w:szCs w:val="27"/>
        </w:rPr>
      </w:pPr>
      <w:bookmarkStart w:id="31" w:name="_Toc477426530"/>
    </w:p>
    <w:p w14:paraId="12A14786" w14:textId="6C3F5AF9" w:rsidR="007566D6" w:rsidRPr="00EA7277" w:rsidRDefault="009341D2" w:rsidP="003F422F">
      <w:pPr>
        <w:pStyle w:val="a4"/>
        <w:tabs>
          <w:tab w:val="left" w:pos="1276"/>
        </w:tabs>
        <w:ind w:left="142" w:right="-143"/>
        <w:jc w:val="center"/>
        <w:outlineLvl w:val="1"/>
        <w:rPr>
          <w:rFonts w:ascii="Times New Roman" w:hAnsi="Times New Roman" w:cs="Times New Roman"/>
          <w:b/>
          <w:sz w:val="27"/>
          <w:szCs w:val="27"/>
        </w:rPr>
      </w:pPr>
      <w:r w:rsidRPr="00EA7277">
        <w:rPr>
          <w:rFonts w:ascii="Times New Roman" w:hAnsi="Times New Roman" w:cs="Times New Roman"/>
          <w:b/>
          <w:sz w:val="27"/>
          <w:szCs w:val="27"/>
        </w:rPr>
        <w:t>Участие в профилактике терроризма и экстремизма</w:t>
      </w:r>
      <w:bookmarkEnd w:id="31"/>
    </w:p>
    <w:p w14:paraId="1E814311" w14:textId="784D797E" w:rsidR="004A5625" w:rsidRPr="004A5625" w:rsidRDefault="00097029" w:rsidP="00BA38A4">
      <w:pPr>
        <w:tabs>
          <w:tab w:val="left" w:pos="993"/>
        </w:tabs>
        <w:spacing w:after="0" w:line="273"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Е</w:t>
      </w:r>
      <w:r w:rsidR="004A5625" w:rsidRPr="004A5625">
        <w:rPr>
          <w:rFonts w:ascii="Times New Roman" w:eastAsia="Times New Roman" w:hAnsi="Times New Roman" w:cs="Times New Roman"/>
          <w:color w:val="000000"/>
          <w:sz w:val="26"/>
          <w:szCs w:val="26"/>
          <w:lang w:eastAsia="ru-RU"/>
        </w:rPr>
        <w:t>жегодно Главой Петрозаводского городского округа утверждается План основных мероприятий по противодействию идеологии терроризма на территории Петрозаводского городского округа.  План разработан с учетом Стратегии противодействия экстремизму в Российской Федерации до 2025</w:t>
      </w:r>
      <w:r w:rsidR="000B60DD">
        <w:rPr>
          <w:rFonts w:ascii="Times New Roman" w:eastAsia="Times New Roman" w:hAnsi="Times New Roman" w:cs="Times New Roman"/>
          <w:color w:val="000000"/>
          <w:sz w:val="26"/>
          <w:szCs w:val="26"/>
          <w:lang w:eastAsia="ru-RU"/>
        </w:rPr>
        <w:t xml:space="preserve"> года</w:t>
      </w:r>
      <w:r w:rsidR="004A5625" w:rsidRPr="004A5625">
        <w:rPr>
          <w:rFonts w:ascii="Times New Roman" w:eastAsia="Times New Roman" w:hAnsi="Times New Roman" w:cs="Times New Roman"/>
          <w:color w:val="000000"/>
          <w:sz w:val="26"/>
          <w:szCs w:val="26"/>
          <w:lang w:eastAsia="ru-RU"/>
        </w:rPr>
        <w:t xml:space="preserve"> и Стратегии государственной национальной политики Российской Федерации до 2025</w:t>
      </w:r>
      <w:r w:rsidR="000B60DD">
        <w:rPr>
          <w:rFonts w:ascii="Times New Roman" w:eastAsia="Times New Roman" w:hAnsi="Times New Roman" w:cs="Times New Roman"/>
          <w:color w:val="000000"/>
          <w:sz w:val="26"/>
          <w:szCs w:val="26"/>
          <w:lang w:eastAsia="ru-RU"/>
        </w:rPr>
        <w:t xml:space="preserve"> года</w:t>
      </w:r>
      <w:r w:rsidR="004A5625" w:rsidRPr="004A5625">
        <w:rPr>
          <w:rFonts w:ascii="Times New Roman" w:eastAsia="Times New Roman" w:hAnsi="Times New Roman" w:cs="Times New Roman"/>
          <w:color w:val="000000"/>
          <w:sz w:val="26"/>
          <w:szCs w:val="26"/>
          <w:lang w:eastAsia="ru-RU"/>
        </w:rPr>
        <w:t xml:space="preserve">. </w:t>
      </w:r>
    </w:p>
    <w:p w14:paraId="5FF69933" w14:textId="623544E4" w:rsidR="004A5625" w:rsidRPr="004A5625" w:rsidRDefault="004A5625" w:rsidP="00BA38A4">
      <w:pPr>
        <w:tabs>
          <w:tab w:val="left" w:pos="993"/>
        </w:tabs>
        <w:spacing w:after="0" w:line="273" w:lineRule="auto"/>
        <w:ind w:left="-567" w:right="-143" w:firstLine="709"/>
        <w:jc w:val="both"/>
        <w:rPr>
          <w:rFonts w:ascii="Times New Roman" w:eastAsia="Times New Roman" w:hAnsi="Times New Roman" w:cs="Times New Roman"/>
          <w:sz w:val="24"/>
          <w:szCs w:val="24"/>
          <w:lang w:eastAsia="ru-RU"/>
        </w:rPr>
      </w:pPr>
      <w:r w:rsidRPr="004A5625">
        <w:rPr>
          <w:rFonts w:ascii="Times New Roman" w:eastAsia="Times New Roman" w:hAnsi="Times New Roman" w:cs="Times New Roman"/>
          <w:color w:val="000000"/>
          <w:sz w:val="26"/>
          <w:szCs w:val="26"/>
          <w:lang w:eastAsia="ru-RU"/>
        </w:rPr>
        <w:t xml:space="preserve">Все мероприятия по реализации </w:t>
      </w:r>
      <w:r w:rsidR="00097029">
        <w:rPr>
          <w:rFonts w:ascii="Times New Roman" w:eastAsia="Times New Roman" w:hAnsi="Times New Roman" w:cs="Times New Roman"/>
          <w:color w:val="000000"/>
          <w:sz w:val="26"/>
          <w:szCs w:val="26"/>
          <w:lang w:eastAsia="ru-RU"/>
        </w:rPr>
        <w:t>плана</w:t>
      </w:r>
      <w:r w:rsidRPr="004A5625">
        <w:rPr>
          <w:rFonts w:ascii="Times New Roman" w:eastAsia="Times New Roman" w:hAnsi="Times New Roman" w:cs="Times New Roman"/>
          <w:color w:val="000000"/>
          <w:sz w:val="26"/>
          <w:szCs w:val="26"/>
          <w:lang w:eastAsia="ru-RU"/>
        </w:rPr>
        <w:t xml:space="preserve"> осуществляются Администрацией при партнерстве с органами исполнительной власти, правоохранительными органами, органами безопасности, национальными и религиозными общественными объединениями.</w:t>
      </w:r>
    </w:p>
    <w:p w14:paraId="616DDB46" w14:textId="49CF3223" w:rsidR="004A5625" w:rsidRDefault="004A5625" w:rsidP="00BA38A4">
      <w:pPr>
        <w:tabs>
          <w:tab w:val="left" w:pos="993"/>
        </w:tabs>
        <w:spacing w:after="0" w:line="273" w:lineRule="auto"/>
        <w:ind w:left="-567" w:right="-143" w:firstLine="709"/>
        <w:jc w:val="both"/>
        <w:rPr>
          <w:rFonts w:ascii="Times New Roman" w:eastAsia="Times New Roman" w:hAnsi="Times New Roman" w:cs="Times New Roman"/>
          <w:color w:val="000000"/>
          <w:sz w:val="26"/>
          <w:szCs w:val="26"/>
          <w:lang w:eastAsia="ru-RU"/>
        </w:rPr>
      </w:pPr>
      <w:r w:rsidRPr="004A5625">
        <w:rPr>
          <w:rFonts w:ascii="Times New Roman" w:eastAsia="Times New Roman" w:hAnsi="Times New Roman" w:cs="Times New Roman"/>
          <w:color w:val="000000"/>
          <w:sz w:val="26"/>
          <w:szCs w:val="26"/>
          <w:lang w:eastAsia="ru-RU"/>
        </w:rPr>
        <w:t xml:space="preserve">В 2025 году продолжила свою работу информационно-пропагандистская группа, в целях реализации конституционного права граждан на получение полной и достоверной информации о деятельности Администрации в сфере противодействия терроризму и экстремизму, а также для компетентного разъяснения населению городского округа антиобщественной сущности террористической и экстремистской деятельности, мобилизации граждан на активное участие в обеспечении общественной безопасности. На заседаниях был утвержден план работы информационно-пропагандистской группы антитеррористической комиссии при Администрации Петрозаводского городского округа </w:t>
      </w:r>
      <w:r w:rsidR="00AD6FE2">
        <w:rPr>
          <w:rFonts w:ascii="Times New Roman" w:eastAsia="Times New Roman" w:hAnsi="Times New Roman" w:cs="Times New Roman"/>
          <w:color w:val="000000"/>
          <w:sz w:val="26"/>
          <w:szCs w:val="26"/>
          <w:lang w:eastAsia="ru-RU"/>
        </w:rPr>
        <w:t xml:space="preserve">(далее - АТК) </w:t>
      </w:r>
      <w:r w:rsidRPr="004A5625">
        <w:rPr>
          <w:rFonts w:ascii="Times New Roman" w:eastAsia="Times New Roman" w:hAnsi="Times New Roman" w:cs="Times New Roman"/>
          <w:color w:val="000000"/>
          <w:sz w:val="26"/>
          <w:szCs w:val="26"/>
          <w:lang w:eastAsia="ru-RU"/>
        </w:rPr>
        <w:t xml:space="preserve">на 2025 год, рассмотрен и согласован проект плана основных мероприятий по противодействию идеологии терроризма в 2025 году, а также заслушана информация о реализации пунктов Плана. </w:t>
      </w:r>
    </w:p>
    <w:p w14:paraId="02EB5CD8" w14:textId="77777777"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Важнейшими объектами внимания Администрации в области исполнения антитеррористического законодательства являются образовательные учреждения.</w:t>
      </w:r>
    </w:p>
    <w:p w14:paraId="1A5571BC" w14:textId="65300A02"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В целях выполнения требований к антитеррористической защищенности (далее – АТЗ) объектов образовательных организаций, утвержденных постановлением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rFonts w:ascii="Times New Roman" w:eastAsia="Times New Roman" w:hAnsi="Times New Roman" w:cs="Times New Roman"/>
          <w:sz w:val="26"/>
          <w:szCs w:val="26"/>
          <w:lang w:eastAsia="ru-RU"/>
        </w:rPr>
        <w:t>,</w:t>
      </w:r>
      <w:r w:rsidRPr="00AD6FE2">
        <w:rPr>
          <w:rFonts w:ascii="Times New Roman" w:eastAsia="Times New Roman" w:hAnsi="Times New Roman" w:cs="Times New Roman"/>
          <w:sz w:val="26"/>
          <w:szCs w:val="26"/>
          <w:lang w:eastAsia="ru-RU"/>
        </w:rPr>
        <w:t xml:space="preserve"> в образовательных организациях, находящихся в муниципальной собственности, выполняются организационные и материально-технические мероприятия.</w:t>
      </w:r>
    </w:p>
    <w:p w14:paraId="5AF8F3AB" w14:textId="6F0B3961" w:rsidR="00AD6FE2" w:rsidRPr="00AD6FE2" w:rsidRDefault="00FC098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w:t>
      </w:r>
      <w:r w:rsidR="00AD6FE2" w:rsidRPr="00AD6FE2">
        <w:rPr>
          <w:rFonts w:ascii="Times New Roman" w:eastAsia="Times New Roman" w:hAnsi="Times New Roman" w:cs="Times New Roman"/>
          <w:sz w:val="26"/>
          <w:szCs w:val="26"/>
          <w:lang w:eastAsia="ru-RU"/>
        </w:rPr>
        <w:t xml:space="preserve"> всех муниципальных объектах образования, подлежащих категорированию, проведены обследование и категорирование, разработаны, согласованы и утверждены установленным порядком паспорта безопасности.</w:t>
      </w:r>
    </w:p>
    <w:p w14:paraId="348F2893" w14:textId="77777777"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Определены перечни мероприятий по обеспечению АТЗ объектов, включающие мероприятия по оснащению объектов инженерно-техническими средствами и системами охраны.</w:t>
      </w:r>
    </w:p>
    <w:p w14:paraId="73145A8D" w14:textId="77777777" w:rsidR="00AD6FE2" w:rsidRPr="00AD6FE2" w:rsidRDefault="00AD6FE2" w:rsidP="00AD6FE2">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Практически все образовательные организации оборудованы системами видеонаблюдения и системами наружного освещения, оснащены стационарными или ручными металлоискателями. На объектах размещены наглядные пособия, содержащие информацию о порядке действий при угрозе совершения или при совершении террористического акта, схемах эвакуации, телефонах экстренных служб.</w:t>
      </w:r>
    </w:p>
    <w:p w14:paraId="13D21BCA" w14:textId="4F231C9D" w:rsidR="004A5625" w:rsidRDefault="00AD6FE2" w:rsidP="00E17A91">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r w:rsidRPr="00AD6FE2">
        <w:rPr>
          <w:rFonts w:ascii="Times New Roman" w:eastAsia="Times New Roman" w:hAnsi="Times New Roman" w:cs="Times New Roman"/>
          <w:sz w:val="26"/>
          <w:szCs w:val="26"/>
          <w:lang w:eastAsia="ru-RU"/>
        </w:rPr>
        <w:t>Все муниципальные образовательные организации оборудованы системами передачи тревожных сообщений в подразделения войск национальной гвардии Российской Федерации или частных охранных предприятий. Продолжается установка и оборудование объектов системами охранной сигнализации, системами оповещения и управления эвакуацией либо автономными системами экстренного оповещения о чрезвычайной ситуации.</w:t>
      </w:r>
    </w:p>
    <w:p w14:paraId="110DA5D4" w14:textId="77777777" w:rsidR="00E17A91" w:rsidRPr="00E17A91" w:rsidRDefault="00E17A91" w:rsidP="00E17A91">
      <w:pPr>
        <w:tabs>
          <w:tab w:val="left" w:pos="-567"/>
        </w:tabs>
        <w:spacing w:after="0" w:line="273" w:lineRule="auto"/>
        <w:ind w:left="-567" w:right="-143" w:firstLine="709"/>
        <w:jc w:val="both"/>
        <w:rPr>
          <w:rFonts w:ascii="Times New Roman" w:eastAsia="Times New Roman" w:hAnsi="Times New Roman" w:cs="Times New Roman"/>
          <w:sz w:val="26"/>
          <w:szCs w:val="26"/>
          <w:lang w:eastAsia="ru-RU"/>
        </w:rPr>
      </w:pPr>
    </w:p>
    <w:p w14:paraId="01075C91" w14:textId="77777777" w:rsidR="005E0F7C" w:rsidRPr="00EA7277" w:rsidRDefault="007A2D5E" w:rsidP="003F422F">
      <w:pPr>
        <w:pStyle w:val="a4"/>
        <w:tabs>
          <w:tab w:val="left" w:pos="1276"/>
        </w:tabs>
        <w:ind w:left="142" w:right="-143"/>
        <w:jc w:val="center"/>
        <w:outlineLvl w:val="1"/>
        <w:rPr>
          <w:rFonts w:ascii="Times New Roman" w:hAnsi="Times New Roman" w:cs="Times New Roman"/>
          <w:b/>
          <w:sz w:val="27"/>
          <w:szCs w:val="27"/>
        </w:rPr>
      </w:pPr>
      <w:bookmarkStart w:id="32" w:name="_Toc477426531"/>
      <w:r w:rsidRPr="00EA7277">
        <w:rPr>
          <w:rFonts w:ascii="Times New Roman" w:hAnsi="Times New Roman" w:cs="Times New Roman"/>
          <w:b/>
          <w:sz w:val="27"/>
          <w:szCs w:val="27"/>
        </w:rPr>
        <w:t>Осуществление мероприятий в сфере профилактики правонарушений, охрана общественного порядка на территории Петрозаводского городского округа, создание условий для деятельности народных дружин</w:t>
      </w:r>
      <w:bookmarkEnd w:id="32"/>
    </w:p>
    <w:p w14:paraId="6C390C54" w14:textId="77777777" w:rsidR="006A0A1F" w:rsidRDefault="006A0A1F" w:rsidP="006A0A1F">
      <w:pPr>
        <w:pStyle w:val="a4"/>
        <w:ind w:left="-567" w:right="-143" w:firstLine="709"/>
        <w:jc w:val="both"/>
        <w:rPr>
          <w:rFonts w:ascii="Times New Roman" w:hAnsi="Times New Roman" w:cs="Times New Roman"/>
          <w:i/>
          <w:sz w:val="27"/>
          <w:szCs w:val="27"/>
        </w:rPr>
      </w:pPr>
    </w:p>
    <w:p w14:paraId="37A0F736" w14:textId="5B0865DF"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На территории Петрозаводского городского округа разработаны и реализуются муниципальные программы в области правоохранительной деятельности:</w:t>
      </w:r>
    </w:p>
    <w:p w14:paraId="35389F1F"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1) Муниципальная программа «Защита населения Петрозаводского городского округа и его территории от чрезвычайных ситуаций, обеспечение пожарной безопасности и безопасности людей», утверждена постановлением Администрации Петрозаводского городского округа от 29.12.2014 № 6610 (подпрограмма № 2: «Профилактика правонарушений, экстремизма и терроризма на территории Петрозаводского городского округа»).</w:t>
      </w:r>
    </w:p>
    <w:p w14:paraId="583D2D32"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В результате реализации программы создаются условия для предупреждения правонарушений, преступлений на территории Петрозаводского городского округа, а также условия для снижения количества правонарушений, представляющих опасность для жизни, здоровья и собственности граждан.</w:t>
      </w:r>
    </w:p>
    <w:p w14:paraId="3DFBB533"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2) Муниципальная программа Петрозаводского городского округа «Повышение эффективности реализации молодежной политики на территории Петрозаводского городского округа», утверждена постановлением Администрации Петрозаводского городского округа от 31.12.2015 № 6633 (мероприятие 1.1.18: «Проведение мероприятий, направленных на пропаганду здорового образа жизни»; мероприятие 4.1: «Временное трудоустройство несовершеннолетних граждан Петрозаводского городского округа»).</w:t>
      </w:r>
    </w:p>
    <w:p w14:paraId="7C633DCA"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В результате реализации мероприятий создаются условия для патриотического, духовно-нравственного воспитания молодежи, неприятия употребления молодежью алкоголя и наркосодержащих веществ, трудоустройства несовершеннолетних граждан в свободное от учебы время.</w:t>
      </w:r>
    </w:p>
    <w:p w14:paraId="06466D8A" w14:textId="1CA51FCC"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3) Муниципальная программа Петрозаводского городского округа «Развитие транспортной системы Петрозаводского городского округа» утверждена постановлением Администрации Петрозаводского городского округа от 30.12.2014 № 7015 (мероприятие 2.1.1.1. «Обеспечение условий для снижения аварийности на автомобильных дорогах общего пользования местного значения в границах Петрозаводского городского округа»).</w:t>
      </w:r>
    </w:p>
    <w:p w14:paraId="56E5040C" w14:textId="79D9860F"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В результате реализации мероприяти</w:t>
      </w:r>
      <w:r w:rsidR="00097029">
        <w:rPr>
          <w:rFonts w:ascii="Times New Roman" w:hAnsi="Times New Roman" w:cs="Times New Roman"/>
          <w:sz w:val="26"/>
          <w:szCs w:val="26"/>
        </w:rPr>
        <w:t>й</w:t>
      </w:r>
      <w:r w:rsidRPr="006A0A1F">
        <w:rPr>
          <w:rFonts w:ascii="Times New Roman" w:hAnsi="Times New Roman" w:cs="Times New Roman"/>
          <w:sz w:val="26"/>
          <w:szCs w:val="26"/>
        </w:rPr>
        <w:t xml:space="preserve"> создаются условия для сокращения числа пострадавших в дорожно-транспортных происшествиях.</w:t>
      </w:r>
    </w:p>
    <w:p w14:paraId="2AD9340D" w14:textId="77777777"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На территории Петрозаводского городского округа функционируют общественные объединения правоохранительной направленности «Добровольная народная дружина «Бузина» и «Добровольная народная дружина «Русская община» (внесены в региональный реестр народных дружин и общественных объединений правоохранительной направленности МВД по Республике Карелия).</w:t>
      </w:r>
    </w:p>
    <w:p w14:paraId="411840F6" w14:textId="77777777" w:rsidR="00E006FC" w:rsidRDefault="00E006FC" w:rsidP="006A0A1F">
      <w:pPr>
        <w:pStyle w:val="a4"/>
        <w:ind w:left="-567" w:right="-143" w:firstLine="709"/>
        <w:jc w:val="both"/>
        <w:rPr>
          <w:rFonts w:ascii="Times New Roman" w:hAnsi="Times New Roman" w:cs="Times New Roman"/>
          <w:sz w:val="26"/>
          <w:szCs w:val="26"/>
        </w:rPr>
      </w:pPr>
      <w:r w:rsidRPr="00E006FC">
        <w:rPr>
          <w:rFonts w:ascii="Times New Roman" w:hAnsi="Times New Roman" w:cs="Times New Roman"/>
          <w:sz w:val="26"/>
          <w:szCs w:val="26"/>
        </w:rPr>
        <w:t>Дружинники обеспечивают охрану общественного порядка при проведении Крестных ходов в православные праздники, международного зимнего фестиваля «Гиперборея», фестиваля «Воздух Карелии», регулярно участвуют в профилактических акциях Госавтоинспекции, а также оказывают содействие сотрудникам патрульно-постовой службы в охране правопорядка на территории г. Петрозаводска.</w:t>
      </w:r>
    </w:p>
    <w:p w14:paraId="36C3AC8D" w14:textId="069945D2"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Между Администрацией, УМВД России по г. Петрозаводску, ДНД «Бузина</w:t>
      </w:r>
      <w:proofErr w:type="gramStart"/>
      <w:r w:rsidRPr="006A0A1F">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6A0A1F">
        <w:rPr>
          <w:rFonts w:ascii="Times New Roman" w:hAnsi="Times New Roman" w:cs="Times New Roman"/>
          <w:sz w:val="26"/>
          <w:szCs w:val="26"/>
        </w:rPr>
        <w:t xml:space="preserve"> ДНД «Русская община» заключены соглашения, которые определяют порядок взаимодействия по основным направлениям деятельности на территории Петрозаводского городского округа.</w:t>
      </w:r>
    </w:p>
    <w:p w14:paraId="0BBF75A4" w14:textId="25E4442A" w:rsidR="006A0A1F" w:rsidRPr="006A0A1F" w:rsidRDefault="002A125F" w:rsidP="006A0A1F">
      <w:pPr>
        <w:pStyle w:val="a4"/>
        <w:ind w:left="-567" w:right="-143" w:firstLine="709"/>
        <w:jc w:val="both"/>
        <w:rPr>
          <w:rFonts w:ascii="Times New Roman" w:hAnsi="Times New Roman" w:cs="Times New Roman"/>
          <w:sz w:val="26"/>
          <w:szCs w:val="26"/>
        </w:rPr>
      </w:pPr>
      <w:r>
        <w:rPr>
          <w:rFonts w:ascii="Times New Roman" w:hAnsi="Times New Roman" w:cs="Times New Roman"/>
          <w:sz w:val="26"/>
          <w:szCs w:val="26"/>
        </w:rPr>
        <w:t>С</w:t>
      </w:r>
      <w:r w:rsidR="006A0A1F" w:rsidRPr="006A0A1F">
        <w:rPr>
          <w:rFonts w:ascii="Times New Roman" w:hAnsi="Times New Roman" w:cs="Times New Roman"/>
          <w:sz w:val="26"/>
          <w:szCs w:val="26"/>
        </w:rPr>
        <w:t>оздана и осуществляет свою деятельность комиссия по координации деятельности субъектов профилактики правонарушений в Петрозаводском городском округе (далее – комиссия).</w:t>
      </w:r>
    </w:p>
    <w:p w14:paraId="5FC5FC83" w14:textId="0D9C4A84" w:rsidR="006A0A1F" w:rsidRPr="006A0A1F" w:rsidRDefault="006A0A1F" w:rsidP="006A0A1F">
      <w:pPr>
        <w:pStyle w:val="a4"/>
        <w:ind w:left="-567" w:right="-143" w:firstLine="709"/>
        <w:jc w:val="both"/>
        <w:rPr>
          <w:rFonts w:ascii="Times New Roman" w:hAnsi="Times New Roman" w:cs="Times New Roman"/>
          <w:sz w:val="26"/>
          <w:szCs w:val="26"/>
        </w:rPr>
      </w:pPr>
      <w:r w:rsidRPr="006A0A1F">
        <w:rPr>
          <w:rFonts w:ascii="Times New Roman" w:hAnsi="Times New Roman" w:cs="Times New Roman"/>
          <w:sz w:val="26"/>
          <w:szCs w:val="26"/>
        </w:rPr>
        <w:t>В ходе заседаний комиссии рассматриваются вопросы реализации государственной политики в сфере профилактики правонарушений, разработка мер по профилактике правонарушений, устранени</w:t>
      </w:r>
      <w:r w:rsidR="00FC0982">
        <w:rPr>
          <w:rFonts w:ascii="Times New Roman" w:hAnsi="Times New Roman" w:cs="Times New Roman"/>
          <w:sz w:val="26"/>
          <w:szCs w:val="26"/>
        </w:rPr>
        <w:t>ю</w:t>
      </w:r>
      <w:r w:rsidRPr="006A0A1F">
        <w:rPr>
          <w:rFonts w:ascii="Times New Roman" w:hAnsi="Times New Roman" w:cs="Times New Roman"/>
          <w:sz w:val="26"/>
          <w:szCs w:val="26"/>
        </w:rPr>
        <w:t xml:space="preserve"> причин и условий, способствующих их проявлению, укреплени</w:t>
      </w:r>
      <w:r w:rsidR="00FC0982">
        <w:rPr>
          <w:rFonts w:ascii="Times New Roman" w:hAnsi="Times New Roman" w:cs="Times New Roman"/>
          <w:sz w:val="26"/>
          <w:szCs w:val="26"/>
        </w:rPr>
        <w:t>ю</w:t>
      </w:r>
      <w:r w:rsidRPr="006A0A1F">
        <w:rPr>
          <w:rFonts w:ascii="Times New Roman" w:hAnsi="Times New Roman" w:cs="Times New Roman"/>
          <w:sz w:val="26"/>
          <w:szCs w:val="26"/>
        </w:rPr>
        <w:t xml:space="preserve"> связей Администрации и правоохранительных органов с общественными объединениями и населением в процессе осуществления профилактики правонарушений.</w:t>
      </w:r>
    </w:p>
    <w:p w14:paraId="41A93BAD" w14:textId="237249EA" w:rsidR="006A0A1F" w:rsidRDefault="009A246A" w:rsidP="002622F9">
      <w:pPr>
        <w:pStyle w:val="a4"/>
        <w:ind w:left="-567" w:right="-143" w:firstLine="709"/>
        <w:jc w:val="both"/>
        <w:rPr>
          <w:rFonts w:ascii="Times New Roman" w:hAnsi="Times New Roman" w:cs="Times New Roman"/>
          <w:sz w:val="26"/>
          <w:szCs w:val="26"/>
        </w:rPr>
      </w:pPr>
      <w:r>
        <w:rPr>
          <w:rFonts w:ascii="Times New Roman" w:hAnsi="Times New Roman" w:cs="Times New Roman"/>
          <w:sz w:val="26"/>
          <w:szCs w:val="26"/>
        </w:rPr>
        <w:t xml:space="preserve">В 2025 году зарегистрировано 5330 преступлений, что на 11 % меньше в сравнении с 2024 годом (5987).  Положительная динамика снижения преступности фиксируется на протяжении последних 4 лет. Эффективность раскрытия преступлений при этом возросла </w:t>
      </w:r>
      <w:proofErr w:type="gramStart"/>
      <w:r>
        <w:rPr>
          <w:rFonts w:ascii="Times New Roman" w:hAnsi="Times New Roman" w:cs="Times New Roman"/>
          <w:sz w:val="26"/>
          <w:szCs w:val="26"/>
        </w:rPr>
        <w:t>на  4</w:t>
      </w:r>
      <w:proofErr w:type="gramEnd"/>
      <w:r>
        <w:rPr>
          <w:rFonts w:ascii="Times New Roman" w:hAnsi="Times New Roman" w:cs="Times New Roman"/>
          <w:sz w:val="26"/>
          <w:szCs w:val="26"/>
        </w:rPr>
        <w:t xml:space="preserve">,9 </w:t>
      </w:r>
      <w:proofErr w:type="gramStart"/>
      <w:r>
        <w:rPr>
          <w:rFonts w:ascii="Times New Roman" w:hAnsi="Times New Roman" w:cs="Times New Roman"/>
          <w:sz w:val="26"/>
          <w:szCs w:val="26"/>
        </w:rPr>
        <w:t>%  и</w:t>
      </w:r>
      <w:proofErr w:type="gramEnd"/>
      <w:r>
        <w:rPr>
          <w:rFonts w:ascii="Times New Roman" w:hAnsi="Times New Roman" w:cs="Times New Roman"/>
          <w:sz w:val="26"/>
          <w:szCs w:val="26"/>
        </w:rPr>
        <w:t xml:space="preserve"> составила 53,1 % (</w:t>
      </w:r>
      <w:r w:rsidR="002A125F">
        <w:rPr>
          <w:rFonts w:ascii="Times New Roman" w:hAnsi="Times New Roman" w:cs="Times New Roman"/>
          <w:sz w:val="26"/>
          <w:szCs w:val="26"/>
        </w:rPr>
        <w:t xml:space="preserve">2024 год </w:t>
      </w:r>
      <w:r w:rsidR="00FC0982">
        <w:rPr>
          <w:rFonts w:ascii="Times New Roman" w:hAnsi="Times New Roman" w:cs="Times New Roman"/>
          <w:sz w:val="26"/>
          <w:szCs w:val="26"/>
        </w:rPr>
        <w:t>–</w:t>
      </w:r>
      <w:r w:rsidR="002A125F">
        <w:rPr>
          <w:rFonts w:ascii="Times New Roman" w:hAnsi="Times New Roman" w:cs="Times New Roman"/>
          <w:sz w:val="26"/>
          <w:szCs w:val="26"/>
        </w:rPr>
        <w:t xml:space="preserve"> </w:t>
      </w:r>
      <w:r>
        <w:rPr>
          <w:rFonts w:ascii="Times New Roman" w:hAnsi="Times New Roman" w:cs="Times New Roman"/>
          <w:sz w:val="26"/>
          <w:szCs w:val="26"/>
        </w:rPr>
        <w:t xml:space="preserve">48,2 %). Основную долю зарегистрированных преступлений составляют преступления небольшой тяжести, удельный вес которых от общей массы </w:t>
      </w:r>
      <w:proofErr w:type="gramStart"/>
      <w:r>
        <w:rPr>
          <w:rFonts w:ascii="Times New Roman" w:hAnsi="Times New Roman" w:cs="Times New Roman"/>
          <w:sz w:val="26"/>
          <w:szCs w:val="26"/>
        </w:rPr>
        <w:t>составил  46</w:t>
      </w:r>
      <w:proofErr w:type="gramEnd"/>
      <w:r>
        <w:rPr>
          <w:rFonts w:ascii="Times New Roman" w:hAnsi="Times New Roman" w:cs="Times New Roman"/>
          <w:sz w:val="26"/>
          <w:szCs w:val="26"/>
        </w:rPr>
        <w:t>,7% или 2491 преступление (</w:t>
      </w:r>
      <w:r w:rsidR="002A125F">
        <w:rPr>
          <w:rFonts w:ascii="Times New Roman" w:hAnsi="Times New Roman" w:cs="Times New Roman"/>
          <w:sz w:val="26"/>
          <w:szCs w:val="26"/>
        </w:rPr>
        <w:t xml:space="preserve">2024 </w:t>
      </w:r>
      <w:r w:rsidR="00FC0982">
        <w:rPr>
          <w:rFonts w:ascii="Times New Roman" w:hAnsi="Times New Roman" w:cs="Times New Roman"/>
          <w:sz w:val="26"/>
          <w:szCs w:val="26"/>
        </w:rPr>
        <w:t>–</w:t>
      </w:r>
      <w:r w:rsidR="002A125F">
        <w:rPr>
          <w:rFonts w:ascii="Times New Roman" w:hAnsi="Times New Roman" w:cs="Times New Roman"/>
          <w:sz w:val="26"/>
          <w:szCs w:val="26"/>
        </w:rPr>
        <w:t xml:space="preserve"> </w:t>
      </w:r>
      <w:r>
        <w:rPr>
          <w:rFonts w:ascii="Times New Roman" w:hAnsi="Times New Roman" w:cs="Times New Roman"/>
          <w:sz w:val="26"/>
          <w:szCs w:val="26"/>
        </w:rPr>
        <w:t xml:space="preserve">2866). </w:t>
      </w:r>
    </w:p>
    <w:p w14:paraId="09BD9329" w14:textId="7270F02D" w:rsidR="009A246A" w:rsidRDefault="009A246A" w:rsidP="002622F9">
      <w:pPr>
        <w:pStyle w:val="a4"/>
        <w:ind w:left="-567" w:right="-143" w:firstLine="709"/>
        <w:jc w:val="both"/>
        <w:rPr>
          <w:rFonts w:ascii="Times New Roman" w:hAnsi="Times New Roman" w:cs="Times New Roman"/>
          <w:sz w:val="26"/>
          <w:szCs w:val="26"/>
        </w:rPr>
      </w:pPr>
      <w:r>
        <w:rPr>
          <w:rFonts w:ascii="Times New Roman" w:hAnsi="Times New Roman" w:cs="Times New Roman"/>
          <w:sz w:val="26"/>
          <w:szCs w:val="26"/>
        </w:rPr>
        <w:t xml:space="preserve">В 2025 году наблюдается снижение подростковой преступности на 2,7 % </w:t>
      </w:r>
      <w:r w:rsidR="00BA627E">
        <w:rPr>
          <w:rFonts w:ascii="Times New Roman" w:hAnsi="Times New Roman" w:cs="Times New Roman"/>
          <w:sz w:val="26"/>
          <w:szCs w:val="26"/>
        </w:rPr>
        <w:t xml:space="preserve">(с 225 </w:t>
      </w:r>
      <w:r>
        <w:rPr>
          <w:rFonts w:ascii="Times New Roman" w:hAnsi="Times New Roman" w:cs="Times New Roman"/>
          <w:sz w:val="26"/>
          <w:szCs w:val="26"/>
        </w:rPr>
        <w:t xml:space="preserve">до 219). </w:t>
      </w:r>
    </w:p>
    <w:p w14:paraId="715875C6" w14:textId="424118AF" w:rsidR="00FC31AD" w:rsidRDefault="00FC31AD" w:rsidP="002622F9">
      <w:pPr>
        <w:pStyle w:val="a4"/>
        <w:ind w:left="-567" w:right="-143" w:firstLine="709"/>
        <w:jc w:val="both"/>
        <w:rPr>
          <w:rFonts w:ascii="Times New Roman" w:hAnsi="Times New Roman" w:cs="Times New Roman"/>
          <w:sz w:val="26"/>
          <w:szCs w:val="26"/>
        </w:rPr>
      </w:pPr>
    </w:p>
    <w:p w14:paraId="565CD3C4" w14:textId="51E2D23C" w:rsidR="00722582" w:rsidRDefault="00722582" w:rsidP="002622F9">
      <w:pPr>
        <w:pStyle w:val="a4"/>
        <w:ind w:left="-567" w:right="-143" w:firstLine="709"/>
        <w:jc w:val="both"/>
        <w:rPr>
          <w:rFonts w:ascii="Times New Roman" w:hAnsi="Times New Roman" w:cs="Times New Roman"/>
          <w:sz w:val="26"/>
          <w:szCs w:val="26"/>
        </w:rPr>
      </w:pPr>
    </w:p>
    <w:p w14:paraId="05A829E2" w14:textId="77777777" w:rsidR="00722582" w:rsidRDefault="00722582" w:rsidP="002622F9">
      <w:pPr>
        <w:pStyle w:val="a4"/>
        <w:ind w:left="-567" w:right="-143" w:firstLine="709"/>
        <w:jc w:val="both"/>
        <w:rPr>
          <w:rFonts w:ascii="Times New Roman" w:hAnsi="Times New Roman" w:cs="Times New Roman"/>
          <w:sz w:val="26"/>
          <w:szCs w:val="26"/>
        </w:rPr>
      </w:pPr>
    </w:p>
    <w:p w14:paraId="67A73AD2" w14:textId="77777777" w:rsidR="00FC31AD" w:rsidRPr="006A0A1F" w:rsidRDefault="00FC31AD" w:rsidP="002622F9">
      <w:pPr>
        <w:pStyle w:val="a4"/>
        <w:ind w:left="-567" w:right="-143" w:firstLine="709"/>
        <w:jc w:val="both"/>
        <w:rPr>
          <w:rFonts w:ascii="Times New Roman" w:hAnsi="Times New Roman" w:cs="Times New Roman"/>
          <w:sz w:val="26"/>
          <w:szCs w:val="26"/>
        </w:rPr>
      </w:pPr>
    </w:p>
    <w:p w14:paraId="478254FE" w14:textId="77777777" w:rsidR="00E2717B" w:rsidRPr="00EA7277" w:rsidRDefault="007A2D5E" w:rsidP="003F422F">
      <w:pPr>
        <w:pStyle w:val="a4"/>
        <w:tabs>
          <w:tab w:val="left" w:pos="1276"/>
        </w:tabs>
        <w:ind w:left="142" w:right="-143"/>
        <w:jc w:val="center"/>
        <w:outlineLvl w:val="1"/>
        <w:rPr>
          <w:rFonts w:ascii="Times New Roman" w:hAnsi="Times New Roman" w:cs="Times New Roman"/>
          <w:b/>
          <w:sz w:val="27"/>
          <w:szCs w:val="27"/>
        </w:rPr>
      </w:pPr>
      <w:bookmarkStart w:id="33" w:name="_Toc477426532"/>
      <w:r w:rsidRPr="00EA7277">
        <w:rPr>
          <w:rFonts w:ascii="Times New Roman" w:hAnsi="Times New Roman" w:cs="Times New Roman"/>
          <w:b/>
          <w:sz w:val="27"/>
          <w:szCs w:val="27"/>
        </w:rPr>
        <w:t>Участие в предупреждении и ликвидации чрезвычайных ситуаций, организация и осуществление мероприятий по гражданской обороне, обеспечение безопасности людей на водных объектах, первичных мер пожарной безопасности</w:t>
      </w:r>
      <w:bookmarkEnd w:id="33"/>
    </w:p>
    <w:p w14:paraId="26E33BFD"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2025 году реализованы мероприятия, направленные на предотвращение чрезвычайных и аварийных ситуаций и устранение их последствий, решались вопросы гражданской и территориальной обороны, обеспечения безопасности людей на водных объектах, первичных мер пожарной безопасности.</w:t>
      </w:r>
    </w:p>
    <w:p w14:paraId="7681189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Деятельность Администрации в сфере безопасности жизнедеятельности осуществлялась в рамках подпрограммы «Снижение рисков, смягчение последствий чрезвычайных ситуаций природного и техногенного характера, обеспечение первичных мер пожарной безопасности на территории Петрозаводского городского округа, в муниципальных предприятиях и учреждениях» муниципальной программы «Защита населения Петрозаводского городского округа и его территории от чрезвычайных ситуаций, обеспечение пожарной безопасности и безопасности людей». </w:t>
      </w:r>
    </w:p>
    <w:p w14:paraId="51998E8E" w14:textId="32271F14" w:rsidR="006A0A1F" w:rsidRPr="006A0A1F" w:rsidRDefault="002A125F" w:rsidP="006A0A1F">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r w:rsidR="00BA627E">
        <w:rPr>
          <w:rFonts w:ascii="Times New Roman" w:eastAsia="Times New Roman" w:hAnsi="Times New Roman" w:cs="Times New Roman"/>
          <w:sz w:val="26"/>
          <w:szCs w:val="26"/>
          <w:lang w:eastAsia="ru-RU"/>
        </w:rPr>
        <w:t>6.01.2025</w:t>
      </w:r>
      <w:r w:rsidR="006A0A1F" w:rsidRPr="006A0A1F">
        <w:rPr>
          <w:rFonts w:ascii="Times New Roman" w:eastAsia="Calibri" w:hAnsi="Times New Roman" w:cs="Times New Roman"/>
          <w:iCs/>
          <w:sz w:val="26"/>
          <w:szCs w:val="26"/>
        </w:rPr>
        <w:t xml:space="preserve"> </w:t>
      </w:r>
      <w:r w:rsidR="006A0A1F" w:rsidRPr="006A0A1F">
        <w:rPr>
          <w:rFonts w:ascii="Times New Roman" w:eastAsia="Times New Roman" w:hAnsi="Times New Roman" w:cs="Times New Roman"/>
          <w:sz w:val="26"/>
          <w:szCs w:val="26"/>
          <w:lang w:eastAsia="ru-RU"/>
        </w:rPr>
        <w:t>произошла чрезвычайная ситуация</w:t>
      </w:r>
      <w:r w:rsidR="00BA627E">
        <w:rPr>
          <w:rFonts w:ascii="Times New Roman" w:eastAsia="Times New Roman" w:hAnsi="Times New Roman" w:cs="Times New Roman"/>
          <w:sz w:val="26"/>
          <w:szCs w:val="26"/>
          <w:lang w:eastAsia="ru-RU"/>
        </w:rPr>
        <w:t>,</w:t>
      </w:r>
      <w:r w:rsidR="006A0A1F" w:rsidRPr="006A0A1F">
        <w:rPr>
          <w:rFonts w:ascii="Times New Roman" w:eastAsia="Times New Roman" w:hAnsi="Times New Roman" w:cs="Times New Roman"/>
          <w:sz w:val="26"/>
          <w:szCs w:val="26"/>
          <w:lang w:eastAsia="ru-RU"/>
        </w:rPr>
        <w:t xml:space="preserve"> вызванная взрывом газа в многоквартирном жилом доме № 19 по ул. Луначарского. В результате чрезвычайной ситуации пострадало 3 человека. В связи с имеющейся угрозой обрушения здания, решением комиссии по предупреждению и ликвидации чрезвычайных ситуаций и обеспечению пожарной безопасности Петрозаводского городского округа было ограничено проживание граждан в жилом доме.</w:t>
      </w:r>
    </w:p>
    <w:p w14:paraId="0AFEC9DC" w14:textId="369D9F87" w:rsidR="006A0A1F" w:rsidRPr="006A0A1F" w:rsidRDefault="006A0A1F" w:rsidP="006A0A1F">
      <w:pPr>
        <w:spacing w:after="0" w:line="240" w:lineRule="auto"/>
        <w:ind w:left="-567" w:firstLine="709"/>
        <w:jc w:val="both"/>
        <w:rPr>
          <w:rFonts w:ascii="Times New Roman" w:eastAsia="Times New Roman" w:hAnsi="Times New Roman" w:cs="Times New Roman"/>
          <w:sz w:val="26"/>
          <w:szCs w:val="26"/>
          <w:lang w:eastAsia="ru-RU"/>
        </w:rPr>
      </w:pPr>
      <w:r w:rsidRPr="006A0A1F">
        <w:rPr>
          <w:rFonts w:ascii="Times New Roman" w:eastAsia="Times New Roman" w:hAnsi="Times New Roman" w:cs="Times New Roman"/>
          <w:sz w:val="26"/>
          <w:szCs w:val="26"/>
          <w:lang w:eastAsia="ru-RU"/>
        </w:rPr>
        <w:t xml:space="preserve"> Из резервного фонда Администрации по предупреждению и ликвидации чрезвычайных ситуаций, жильцам дома в количестве </w:t>
      </w:r>
      <w:r w:rsidR="001809FC">
        <w:rPr>
          <w:rFonts w:ascii="Times New Roman" w:eastAsia="Times New Roman" w:hAnsi="Times New Roman" w:cs="Times New Roman"/>
          <w:sz w:val="26"/>
          <w:szCs w:val="26"/>
          <w:lang w:eastAsia="ru-RU"/>
        </w:rPr>
        <w:t>104 чел., в том числе 21 ребенку</w:t>
      </w:r>
      <w:r w:rsidR="00BA627E">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оказана единовременная материальная помощь. Общая сумма выплат составила </w:t>
      </w:r>
      <w:r w:rsidR="00BA627E">
        <w:rPr>
          <w:rFonts w:ascii="Times New Roman" w:eastAsia="Times New Roman" w:hAnsi="Times New Roman" w:cs="Times New Roman"/>
          <w:sz w:val="26"/>
          <w:szCs w:val="26"/>
          <w:lang w:eastAsia="ru-RU"/>
        </w:rPr>
        <w:t xml:space="preserve">                       </w:t>
      </w:r>
      <w:r w:rsidR="001809FC" w:rsidRPr="001809FC">
        <w:rPr>
          <w:rFonts w:ascii="Times New Roman" w:eastAsia="Times New Roman" w:hAnsi="Times New Roman" w:cs="Times New Roman"/>
          <w:sz w:val="26"/>
          <w:szCs w:val="26"/>
          <w:lang w:eastAsia="ru-RU"/>
        </w:rPr>
        <w:t xml:space="preserve">646,5 </w:t>
      </w:r>
      <w:r w:rsidRPr="00BA627E">
        <w:rPr>
          <w:rFonts w:ascii="Times New Roman" w:eastAsia="Times New Roman" w:hAnsi="Times New Roman" w:cs="Times New Roman"/>
          <w:sz w:val="26"/>
          <w:szCs w:val="26"/>
          <w:lang w:eastAsia="ru-RU"/>
        </w:rPr>
        <w:t>тыс. рублей.</w:t>
      </w:r>
      <w:r w:rsidRPr="006A0A1F">
        <w:rPr>
          <w:rFonts w:ascii="Times New Roman" w:eastAsia="Times New Roman" w:hAnsi="Times New Roman" w:cs="Times New Roman"/>
          <w:sz w:val="26"/>
          <w:szCs w:val="26"/>
          <w:lang w:eastAsia="ru-RU"/>
        </w:rPr>
        <w:t xml:space="preserve"> </w:t>
      </w:r>
    </w:p>
    <w:p w14:paraId="6B92C274" w14:textId="77777777" w:rsidR="006A0A1F" w:rsidRPr="006A0A1F" w:rsidRDefault="006A0A1F" w:rsidP="006A0A1F">
      <w:pPr>
        <w:spacing w:after="0" w:line="240" w:lineRule="auto"/>
        <w:ind w:left="-567" w:firstLine="709"/>
        <w:jc w:val="both"/>
        <w:rPr>
          <w:rFonts w:ascii="Times New Roman" w:eastAsia="Calibri" w:hAnsi="Times New Roman" w:cs="Times New Roman"/>
          <w:sz w:val="26"/>
          <w:szCs w:val="26"/>
        </w:rPr>
      </w:pPr>
      <w:r w:rsidRPr="006A0A1F">
        <w:rPr>
          <w:rFonts w:ascii="Times New Roman" w:eastAsia="Times New Roman" w:hAnsi="Times New Roman" w:cs="Times New Roman"/>
          <w:sz w:val="26"/>
          <w:szCs w:val="26"/>
          <w:lang w:eastAsia="ru-RU"/>
        </w:rPr>
        <w:t>В пунктах временного размещения было расселено 16 человек, в том числе 4 ребенка.</w:t>
      </w:r>
    </w:p>
    <w:p w14:paraId="783ACB8E"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течение года при угрозе возникновения чрезвычайной ситуации 7 раз вводился режим повышенной готовности для сил и органов управления Петрозаводского звена территориальной подсистемы единой государственной системы предупреждения и ликвидации чрезвычайных ситуаций Республики Карелия. </w:t>
      </w:r>
    </w:p>
    <w:p w14:paraId="02A00AB0" w14:textId="7CC15D3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Всего в 2025 году зарегистрировано 3449 происшествий, в 2024 году </w:t>
      </w:r>
      <w:r>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5497 происшествий.</w:t>
      </w:r>
    </w:p>
    <w:p w14:paraId="50C6BE67" w14:textId="128D9BCD"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жилищном фонде в 2025 году зарегистрировано 80 пожаров, в 2024 году </w:t>
      </w:r>
      <w:r w:rsidR="00FC0982">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84. На пожарах погибло 5 человек. Гибели детей не допущено. На пожарах пострадало 19 человек. Спасено 138 человек, в том числе 17 детей. </w:t>
      </w:r>
    </w:p>
    <w:p w14:paraId="738365A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границах городского округа обнаружено и уничтожено 3 взрывоопасных предмета.</w:t>
      </w:r>
    </w:p>
    <w:p w14:paraId="12DFF8FC" w14:textId="2DF056D9"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С целью оказания помощи населению подразделения спасателей реагировали</w:t>
      </w:r>
      <w:r>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 xml:space="preserve"> 324 раза, спасены 208 человек, из них 18 детей.</w:t>
      </w:r>
    </w:p>
    <w:p w14:paraId="355FA74D" w14:textId="01E1F6CC"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Органом повседневного управления Петрозаводского звена территориальной подсистемы единой государственной системы предупреждения и ликвидации чрезвычайных ситуаций Республики Карелия является муниципальное казенное учреждение «Единая дежурно-диспетчерская служба».</w:t>
      </w:r>
    </w:p>
    <w:p w14:paraId="31A200F3" w14:textId="3F2360DB"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2025 году по телефону 051 поступило 69628 обращений граждан, в 2024 году </w:t>
      </w:r>
      <w:r w:rsidR="00FC0982">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109 409 обращений.</w:t>
      </w:r>
    </w:p>
    <w:p w14:paraId="2F0B4B2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целях повышения уровня информирования жителей Петрозаводска о возникших авариях и происшествиях, а также о проводимых плановых работах организовано размещение информации в социальных сетях.</w:t>
      </w:r>
    </w:p>
    <w:p w14:paraId="5F4F3869" w14:textId="03AE23EB"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Организация в 2025 году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продовольствия, медицинских средств индивидуальной защиты и иных средств осуществлялась в соответствии с согласованным с Главным управлением МЧС России по Республике Карелия планом основных мероприятий Петрозаводского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14:paraId="7D341026"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Организована подготовка населения в области гражданской обороны, всего в           2025 году в Петрозаводском городском округе прошли подготовку 164 101 человек, в том числе по категориям:</w:t>
      </w:r>
    </w:p>
    <w:p w14:paraId="515C733F" w14:textId="55F3A798"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должностные лица ГО и РСЧС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1748 чел. (100%);</w:t>
      </w:r>
    </w:p>
    <w:p w14:paraId="62BE1206" w14:textId="1550FC65"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личный состав нештатных аварийно-спасательных формирований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1235 чел. (100%);</w:t>
      </w:r>
    </w:p>
    <w:p w14:paraId="30C65DBA" w14:textId="26E9468D"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работающее население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74 923 чел. (100%);</w:t>
      </w:r>
    </w:p>
    <w:p w14:paraId="4506717A" w14:textId="35D184DC"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неработающее население </w:t>
      </w:r>
      <w:r>
        <w:rPr>
          <w:rFonts w:ascii="Times New Roman" w:eastAsia="Calibri" w:hAnsi="Times New Roman" w:cs="Times New Roman"/>
          <w:iCs/>
          <w:sz w:val="26"/>
          <w:szCs w:val="26"/>
        </w:rPr>
        <w:t>–</w:t>
      </w:r>
      <w:r w:rsidR="006A0A1F" w:rsidRPr="006A0A1F">
        <w:rPr>
          <w:rFonts w:ascii="Times New Roman" w:eastAsia="Calibri" w:hAnsi="Times New Roman" w:cs="Times New Roman"/>
          <w:iCs/>
          <w:sz w:val="26"/>
          <w:szCs w:val="26"/>
        </w:rPr>
        <w:t xml:space="preserve"> 75 894 чел. (100%);</w:t>
      </w:r>
    </w:p>
    <w:p w14:paraId="233C250C" w14:textId="73EF6792" w:rsidR="006A0A1F" w:rsidRPr="006A0A1F" w:rsidRDefault="00FC31AD" w:rsidP="006A0A1F">
      <w:pPr>
        <w:spacing w:after="0" w:line="240" w:lineRule="auto"/>
        <w:ind w:left="-567" w:right="-143" w:firstLine="709"/>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006A0A1F" w:rsidRPr="006A0A1F">
        <w:rPr>
          <w:rFonts w:ascii="Times New Roman" w:eastAsia="Calibri" w:hAnsi="Times New Roman" w:cs="Times New Roman"/>
          <w:iCs/>
          <w:sz w:val="26"/>
          <w:szCs w:val="26"/>
        </w:rPr>
        <w:t xml:space="preserve">учащиеся образовательных учреждений </w:t>
      </w:r>
      <w:r>
        <w:rPr>
          <w:rFonts w:ascii="Times New Roman" w:eastAsia="Calibri" w:hAnsi="Times New Roman" w:cs="Times New Roman"/>
          <w:iCs/>
          <w:sz w:val="26"/>
          <w:szCs w:val="26"/>
        </w:rPr>
        <w:t xml:space="preserve">– </w:t>
      </w:r>
      <w:r w:rsidR="006A0A1F" w:rsidRPr="006A0A1F">
        <w:rPr>
          <w:rFonts w:ascii="Times New Roman" w:eastAsia="Calibri" w:hAnsi="Times New Roman" w:cs="Times New Roman"/>
          <w:iCs/>
          <w:sz w:val="26"/>
          <w:szCs w:val="26"/>
        </w:rPr>
        <w:t>10 301 чел. (100%).</w:t>
      </w:r>
    </w:p>
    <w:p w14:paraId="5565FB06" w14:textId="7247EF7C"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Основной формой подготовки населения в области гражданской обороны и защиты от чрезвычайных ситуаций является участие в учениях и тренировках. В 2025 году проведено 482 учения и тренировок, в том числе: командно-штабных учений и штабных тренировок – 10, тренировок (СУТ) </w:t>
      </w:r>
      <w:r w:rsidR="00FC31AD">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 xml:space="preserve">124, объектовых тренировок </w:t>
      </w:r>
      <w:r w:rsidR="00FC31AD">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343, тактико-специальных учений </w:t>
      </w:r>
      <w:r w:rsidR="00FC31AD">
        <w:rPr>
          <w:rFonts w:ascii="Times New Roman" w:eastAsia="Calibri" w:hAnsi="Times New Roman" w:cs="Times New Roman"/>
          <w:iCs/>
          <w:sz w:val="26"/>
          <w:szCs w:val="26"/>
        </w:rPr>
        <w:t>–</w:t>
      </w:r>
      <w:r w:rsidRPr="006A0A1F">
        <w:rPr>
          <w:rFonts w:ascii="Times New Roman" w:eastAsia="Calibri" w:hAnsi="Times New Roman" w:cs="Times New Roman"/>
          <w:iCs/>
          <w:sz w:val="26"/>
          <w:szCs w:val="26"/>
        </w:rPr>
        <w:t xml:space="preserve"> 5.</w:t>
      </w:r>
    </w:p>
    <w:p w14:paraId="445C01D3"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2025 году продолжилась работа по поддержанию в готовности и развитию муниципальной системы оповещения населения Петрозаводского городского округа (далее – МСОН). За счет бюджетных средств установлено два оконечных устройства звукового оповещения, что позволило обеспечить гарантированное доведение сигнала «Внимание всем!» до 77,11 % населения города.</w:t>
      </w:r>
    </w:p>
    <w:p w14:paraId="18BEE408" w14:textId="669FBE30"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Times New Roman" w:hAnsi="Times New Roman" w:cs="Times New Roman"/>
          <w:sz w:val="26"/>
          <w:szCs w:val="26"/>
          <w:lang w:eastAsia="ru-RU"/>
        </w:rPr>
        <w:t>В настоящее время в состав МСОН входит пункт управления</w:t>
      </w:r>
      <w:r w:rsidR="00BA627E">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расположенный в МКУ «ЕДДС»</w:t>
      </w:r>
      <w:r w:rsidR="00BA627E">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и 29 оконечных устройств звукового оповещения (далее – ОУЗО).   25 ОУЗО находятся в муниципальной собственности. 4 ОУЗО входят в состав объектовых систем оповещения</w:t>
      </w:r>
      <w:r w:rsidR="003B3C4F">
        <w:rPr>
          <w:rFonts w:ascii="Times New Roman" w:eastAsia="Times New Roman" w:hAnsi="Times New Roman" w:cs="Times New Roman"/>
          <w:sz w:val="26"/>
          <w:szCs w:val="26"/>
          <w:lang w:eastAsia="ru-RU"/>
        </w:rPr>
        <w:t>,</w:t>
      </w:r>
      <w:r w:rsidRPr="006A0A1F">
        <w:rPr>
          <w:rFonts w:ascii="Times New Roman" w:eastAsia="Times New Roman" w:hAnsi="Times New Roman" w:cs="Times New Roman"/>
          <w:sz w:val="26"/>
          <w:szCs w:val="26"/>
          <w:lang w:eastAsia="ru-RU"/>
        </w:rPr>
        <w:t xml:space="preserve"> сопряженных с МСОН. МСОН сопряжена с Региональной системой оповещения населения.</w:t>
      </w:r>
    </w:p>
    <w:p w14:paraId="6E3EBB5B"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Информирование населения осуществлялось через официальный сайт Администрации, печатные и электронные средства массовой информации и операторов мобильной связи посредством рассылки СМС сообщений.</w:t>
      </w:r>
    </w:p>
    <w:p w14:paraId="77A67197"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Продолжена работа по планированию и обеспечению мероприятий по эвакуации населения, материальных и культурных ценностей в безопасные районы. Уточнен перечень организаций, подлежащих световой и другим видам маскировки.</w:t>
      </w:r>
    </w:p>
    <w:p w14:paraId="47609E79" w14:textId="243EB7E6"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2025 году проведена инвентаризация защитных сооружений гражданской обороны.  Для предоставления населению средств индивидуальной и коллективной защиты в Петрозаводском городском округе сформирован фонд защитных сооружений гражданской обороны, включающий 174 защитных сооружения гражданской обороны, из них в муниципальной собственности находится 58 защитных сооружений. В 2025 году за счет бюджетных средств проведен текущий ремонт трех муниципальных защитных сооружений.</w:t>
      </w:r>
    </w:p>
    <w:p w14:paraId="60AC6218"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Постановлением Администрации утвержден состав сил гражданской обороны, создаваемых муниципальными учреждениями (предприятиями) для обеспечения выполнения мероприятий местного уровня по гражданской обороне. В перечень включено 13 формирований общей численностью 63 человека.</w:t>
      </w:r>
    </w:p>
    <w:p w14:paraId="503C2043" w14:textId="496F359C" w:rsidR="006A0A1F" w:rsidRPr="006A0A1F" w:rsidRDefault="006A0A1F" w:rsidP="006A0A1F">
      <w:pPr>
        <w:tabs>
          <w:tab w:val="left" w:pos="709"/>
        </w:tabs>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Всего на территории Петрозаводска создано 1 нештатное аварийно-спасательное формировани</w:t>
      </w:r>
      <w:r w:rsidR="00FC31AD">
        <w:rPr>
          <w:rFonts w:ascii="Times New Roman" w:eastAsia="Calibri" w:hAnsi="Times New Roman" w:cs="Times New Roman"/>
          <w:iCs/>
          <w:sz w:val="26"/>
          <w:szCs w:val="26"/>
        </w:rPr>
        <w:t>е</w:t>
      </w:r>
      <w:r w:rsidRPr="006A0A1F">
        <w:rPr>
          <w:rFonts w:ascii="Times New Roman" w:eastAsia="Calibri" w:hAnsi="Times New Roman" w:cs="Times New Roman"/>
          <w:iCs/>
          <w:sz w:val="26"/>
          <w:szCs w:val="26"/>
        </w:rPr>
        <w:t xml:space="preserve"> в составе 22 человек и 70 нештатных формирований по обеспечению выполнения мероприятий по гражданской обороне в составе 536 человек.</w:t>
      </w:r>
    </w:p>
    <w:p w14:paraId="2DAE999C"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целях обеспечения постоянной готовности сил и средств гражданской обороны все</w:t>
      </w:r>
    </w:p>
    <w:p w14:paraId="1E47C566" w14:textId="77777777" w:rsidR="006A0A1F" w:rsidRPr="006A0A1F" w:rsidRDefault="006A0A1F" w:rsidP="006A0A1F">
      <w:pPr>
        <w:spacing w:after="0" w:line="240" w:lineRule="auto"/>
        <w:ind w:left="-567" w:right="-143"/>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формирования оснащены необходимым имуществом. В 2025 году проведено 2 тактико- специальных учения с формированиями гражданской обороны.</w:t>
      </w:r>
    </w:p>
    <w:p w14:paraId="426C97B9"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В целях надлежащего содержания источников противопожарного водоснабжения, Администрацией осуществляется учет пожарных гидрантов, водоемов и пирсов, а также контроль за их состоянием. На учете Администрации состоит 1 859 пожарных гидрантов, 23 пожарных водоема и 2 пожарных пирса. В течение года все объекты дважды были проверены на готовность к применению. </w:t>
      </w:r>
    </w:p>
    <w:p w14:paraId="5B055A7D" w14:textId="5B4FDB32"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 xml:space="preserve">На водных объектах Петрозаводского городского округа зарегистрировано </w:t>
      </w:r>
      <w:r>
        <w:rPr>
          <w:rFonts w:ascii="Times New Roman" w:eastAsia="Calibri" w:hAnsi="Times New Roman" w:cs="Times New Roman"/>
          <w:iCs/>
          <w:sz w:val="26"/>
          <w:szCs w:val="26"/>
        </w:rPr>
        <w:t xml:space="preserve">                         </w:t>
      </w:r>
      <w:r w:rsidRPr="006A0A1F">
        <w:rPr>
          <w:rFonts w:ascii="Times New Roman" w:eastAsia="Calibri" w:hAnsi="Times New Roman" w:cs="Times New Roman"/>
          <w:iCs/>
          <w:sz w:val="26"/>
          <w:szCs w:val="26"/>
        </w:rPr>
        <w:t>7 происшествий, в которых погиб 1 человек. Гибели детей на водных объектах не допущено.</w:t>
      </w:r>
    </w:p>
    <w:p w14:paraId="776D55C8"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В зависимости от сезона проводилась установка знаков о запрете выхода на лед в зимний период и о запрете купания в летний период. Общее количество устанавливаемых знаков составляет 39.</w:t>
      </w:r>
    </w:p>
    <w:p w14:paraId="3880DAD5" w14:textId="77777777" w:rsidR="006A0A1F" w:rsidRPr="006A0A1F" w:rsidRDefault="006A0A1F" w:rsidP="006A0A1F">
      <w:pPr>
        <w:spacing w:after="0" w:line="240" w:lineRule="auto"/>
        <w:ind w:left="-567" w:right="-143" w:firstLine="709"/>
        <w:jc w:val="both"/>
        <w:rPr>
          <w:rFonts w:ascii="Times New Roman" w:eastAsia="Calibri" w:hAnsi="Times New Roman" w:cs="Times New Roman"/>
          <w:iCs/>
          <w:sz w:val="26"/>
          <w:szCs w:val="26"/>
        </w:rPr>
      </w:pPr>
      <w:r w:rsidRPr="006A0A1F">
        <w:rPr>
          <w:rFonts w:ascii="Times New Roman" w:eastAsia="Calibri" w:hAnsi="Times New Roman" w:cs="Times New Roman"/>
          <w:iCs/>
          <w:sz w:val="26"/>
          <w:szCs w:val="26"/>
        </w:rPr>
        <w:t>Сотрудниками Администрации совместно с представителями Главного управления МЧС России по Республике Карелия и Государственного комитета Республики Карелия по обеспечению жизнедеятельности и безопасности населения проводились патрулирования (обследования) водных объектов.</w:t>
      </w:r>
    </w:p>
    <w:p w14:paraId="4257FCEA" w14:textId="77777777" w:rsidR="006A0A1F" w:rsidRPr="006A0A1F" w:rsidRDefault="006A0A1F" w:rsidP="006A0A1F">
      <w:pPr>
        <w:spacing w:after="0" w:line="240" w:lineRule="auto"/>
        <w:ind w:firstLine="567"/>
        <w:contextualSpacing/>
        <w:jc w:val="both"/>
        <w:rPr>
          <w:rFonts w:ascii="Times New Roman" w:eastAsia="Calibri" w:hAnsi="Times New Roman" w:cs="Times New Roman"/>
          <w:sz w:val="24"/>
          <w:szCs w:val="24"/>
        </w:rPr>
      </w:pPr>
    </w:p>
    <w:p w14:paraId="5E66BC36" w14:textId="77777777" w:rsidR="00596D26" w:rsidRPr="00596D26" w:rsidRDefault="00596D26" w:rsidP="00596D26">
      <w:pPr>
        <w:spacing w:after="0" w:line="240" w:lineRule="auto"/>
        <w:ind w:right="-2"/>
        <w:contextualSpacing/>
        <w:jc w:val="center"/>
        <w:rPr>
          <w:rFonts w:ascii="Times New Roman" w:eastAsia="Calibri" w:hAnsi="Times New Roman" w:cs="Times New Roman"/>
          <w:b/>
          <w:bCs/>
          <w:iCs/>
          <w:sz w:val="27"/>
          <w:szCs w:val="27"/>
        </w:rPr>
      </w:pPr>
      <w:r w:rsidRPr="00596D26">
        <w:rPr>
          <w:rFonts w:ascii="Times New Roman" w:eastAsia="Calibri" w:hAnsi="Times New Roman" w:cs="Times New Roman"/>
          <w:b/>
          <w:bCs/>
          <w:iCs/>
          <w:sz w:val="27"/>
          <w:szCs w:val="27"/>
        </w:rPr>
        <w:t>Проведение мероприятий в рамках весеннего и осеннего призыва на военную службу</w:t>
      </w:r>
    </w:p>
    <w:p w14:paraId="1C1C138F" w14:textId="77777777" w:rsidR="00D2288F" w:rsidRPr="00596D26" w:rsidRDefault="00D2288F" w:rsidP="00596D26">
      <w:pPr>
        <w:spacing w:after="0" w:line="240" w:lineRule="auto"/>
        <w:ind w:left="-567" w:right="-143" w:firstLine="709"/>
        <w:jc w:val="both"/>
        <w:rPr>
          <w:rFonts w:ascii="Times New Roman" w:eastAsia="Gulim" w:hAnsi="Times New Roman" w:cs="Times New Roman"/>
          <w:color w:val="000000" w:themeColor="text1"/>
          <w:sz w:val="26"/>
          <w:szCs w:val="26"/>
        </w:rPr>
      </w:pPr>
      <w:r w:rsidRPr="00596D26">
        <w:rPr>
          <w:rFonts w:ascii="Times New Roman" w:eastAsia="Gulim" w:hAnsi="Times New Roman" w:cs="Times New Roman"/>
          <w:color w:val="000000" w:themeColor="text1"/>
          <w:sz w:val="26"/>
          <w:szCs w:val="26"/>
        </w:rPr>
        <w:t>В рамках оказания помощи военному комиссариату (города Петрозаводск Республики Карелия) при проведении весеннего и осеннего 2025 года призывов граждан на военную службу Администрацией выделялись технические работники, транспорт, иная помощь.</w:t>
      </w:r>
    </w:p>
    <w:p w14:paraId="7C2704D3" w14:textId="77777777" w:rsidR="00D2288F" w:rsidRPr="00596D26" w:rsidRDefault="00D2288F" w:rsidP="00596D26">
      <w:pPr>
        <w:spacing w:after="0" w:line="240" w:lineRule="auto"/>
        <w:ind w:left="-567" w:right="-143" w:firstLine="709"/>
        <w:jc w:val="both"/>
        <w:rPr>
          <w:rFonts w:ascii="Times New Roman" w:eastAsia="Gulim" w:hAnsi="Times New Roman" w:cs="Times New Roman"/>
          <w:color w:val="000000" w:themeColor="text1"/>
          <w:sz w:val="26"/>
          <w:szCs w:val="26"/>
        </w:rPr>
      </w:pPr>
      <w:r w:rsidRPr="00596D26">
        <w:rPr>
          <w:rFonts w:ascii="Times New Roman" w:eastAsia="Gulim" w:hAnsi="Times New Roman" w:cs="Times New Roman"/>
          <w:color w:val="000000" w:themeColor="text1"/>
          <w:sz w:val="26"/>
          <w:szCs w:val="26"/>
        </w:rPr>
        <w:t xml:space="preserve">В 2025 году проведено 112 заседаний призывной комиссии Петрозаводского городского округа, на которые явились 3695 граждан, из числа явившихся вынесены заключения по категории годности к военной службе и принято решение по 3498 гражданам. </w:t>
      </w:r>
    </w:p>
    <w:p w14:paraId="5ED1C8DA" w14:textId="7B44A817" w:rsidR="00D2288F" w:rsidRDefault="00D2288F" w:rsidP="00596D26">
      <w:pPr>
        <w:spacing w:after="0" w:line="240" w:lineRule="auto"/>
        <w:ind w:left="-567" w:right="-143" w:firstLine="709"/>
        <w:jc w:val="both"/>
        <w:rPr>
          <w:rFonts w:ascii="Times New Roman" w:eastAsia="Gulim" w:hAnsi="Times New Roman" w:cs="Times New Roman"/>
          <w:color w:val="000000" w:themeColor="text1"/>
          <w:sz w:val="26"/>
          <w:szCs w:val="26"/>
        </w:rPr>
      </w:pPr>
      <w:r w:rsidRPr="00596D26">
        <w:rPr>
          <w:rFonts w:ascii="Times New Roman" w:eastAsia="Gulim" w:hAnsi="Times New Roman" w:cs="Times New Roman"/>
          <w:color w:val="000000" w:themeColor="text1"/>
          <w:sz w:val="26"/>
          <w:szCs w:val="26"/>
        </w:rPr>
        <w:t>Направлено для прохождения срочной службы в Вооруженные силы Российской Федерации 875 человек.</w:t>
      </w:r>
    </w:p>
    <w:p w14:paraId="32538D8F" w14:textId="77777777" w:rsidR="00596D26" w:rsidRPr="00596D26" w:rsidRDefault="00596D26" w:rsidP="00596D26">
      <w:pPr>
        <w:spacing w:after="0" w:line="240" w:lineRule="auto"/>
        <w:ind w:left="-567" w:right="-143" w:firstLine="709"/>
        <w:jc w:val="both"/>
        <w:rPr>
          <w:rFonts w:ascii="Times New Roman" w:eastAsia="Gulim" w:hAnsi="Times New Roman" w:cs="Times New Roman"/>
          <w:color w:val="000000" w:themeColor="text1"/>
          <w:sz w:val="26"/>
          <w:szCs w:val="26"/>
        </w:rPr>
      </w:pPr>
    </w:p>
    <w:p w14:paraId="1196F021" w14:textId="77777777" w:rsidR="00596D26" w:rsidRDefault="00596D26" w:rsidP="00596D26">
      <w:pPr>
        <w:spacing w:after="0" w:line="240" w:lineRule="auto"/>
        <w:ind w:right="-2"/>
        <w:contextualSpacing/>
        <w:jc w:val="center"/>
        <w:rPr>
          <w:rFonts w:ascii="Times New Roman" w:eastAsia="Calibri" w:hAnsi="Times New Roman" w:cs="Times New Roman"/>
          <w:b/>
          <w:bCs/>
          <w:iCs/>
          <w:sz w:val="27"/>
          <w:szCs w:val="27"/>
        </w:rPr>
      </w:pPr>
      <w:r w:rsidRPr="00596D26">
        <w:rPr>
          <w:rFonts w:ascii="Times New Roman" w:eastAsia="Calibri" w:hAnsi="Times New Roman" w:cs="Times New Roman"/>
          <w:b/>
          <w:bCs/>
          <w:iCs/>
          <w:sz w:val="27"/>
          <w:szCs w:val="27"/>
        </w:rPr>
        <w:t>Работа по оказанию помощи семьям военнослужащих, участвующих в СВО</w:t>
      </w:r>
    </w:p>
    <w:p w14:paraId="36DF9B49" w14:textId="77777777" w:rsidR="00596D26" w:rsidRPr="00596D26" w:rsidRDefault="00596D26" w:rsidP="00596D26">
      <w:pPr>
        <w:spacing w:after="0" w:line="240" w:lineRule="auto"/>
        <w:ind w:right="-2"/>
        <w:contextualSpacing/>
        <w:jc w:val="center"/>
        <w:rPr>
          <w:rFonts w:ascii="Times New Roman" w:eastAsia="Calibri" w:hAnsi="Times New Roman" w:cs="Times New Roman"/>
          <w:b/>
          <w:bCs/>
          <w:iCs/>
          <w:sz w:val="27"/>
          <w:szCs w:val="27"/>
        </w:rPr>
      </w:pPr>
    </w:p>
    <w:p w14:paraId="761B69E2" w14:textId="11CD187B"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Администрация сопровождает членов семей участников специальной военной операции, ежемесячно осуществляется коммуникация по вопросам, имеющимся у семьи. Семьям предоставляется консультация о возможных видах помощи, организациях, оказывающих содействие таким семьям, о способах обращения в организации,</w:t>
      </w:r>
      <w:r w:rsidR="006A0A1F">
        <w:rPr>
          <w:rFonts w:ascii="Times New Roman" w:eastAsia="Times New Roman" w:hAnsi="Times New Roman" w:cs="Times New Roman"/>
          <w:color w:val="000000"/>
          <w:sz w:val="26"/>
          <w:szCs w:val="26"/>
          <w:lang w:eastAsia="ru-RU"/>
        </w:rPr>
        <w:t xml:space="preserve"> </w:t>
      </w:r>
      <w:r w:rsidRPr="00EE2037">
        <w:rPr>
          <w:rFonts w:ascii="Times New Roman" w:eastAsia="Times New Roman" w:hAnsi="Times New Roman" w:cs="Times New Roman"/>
          <w:color w:val="000000"/>
          <w:sz w:val="26"/>
          <w:szCs w:val="26"/>
          <w:lang w:eastAsia="ru-RU"/>
        </w:rPr>
        <w:t>в том числе с использованием информационно-телекоммуникационной сети Интернет, посредством социальных сетей.</w:t>
      </w:r>
    </w:p>
    <w:p w14:paraId="3D51ADC6" w14:textId="0D1BB9D5"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Члены семей участников специальной военной операции получают приглашения на мероприятия, проводимые Администрацией, а также билеты на концерты и спектакли, предоставленные учреждениями культуры Республики Карелия.</w:t>
      </w:r>
      <w:r w:rsidRPr="00EE2037">
        <w:rPr>
          <w:rFonts w:ascii="Times New Roman" w:eastAsia="Times New Roman" w:hAnsi="Times New Roman" w:cs="Times New Roman"/>
          <w:color w:val="000000"/>
          <w:sz w:val="26"/>
          <w:szCs w:val="26"/>
          <w:lang w:eastAsia="ru-RU"/>
        </w:rPr>
        <w:tab/>
      </w:r>
    </w:p>
    <w:p w14:paraId="230B188B" w14:textId="33B77E8E"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 xml:space="preserve">На основании Распоряжения Правительства Республики Карелия от 11.10.2022 </w:t>
      </w:r>
      <w:r w:rsidR="00596D26">
        <w:rPr>
          <w:rFonts w:ascii="Times New Roman" w:eastAsia="Times New Roman" w:hAnsi="Times New Roman" w:cs="Times New Roman"/>
          <w:color w:val="000000"/>
          <w:sz w:val="26"/>
          <w:szCs w:val="26"/>
          <w:lang w:eastAsia="ru-RU"/>
        </w:rPr>
        <w:t xml:space="preserve">               </w:t>
      </w:r>
      <w:r w:rsidRPr="00EE2037">
        <w:rPr>
          <w:rFonts w:ascii="Times New Roman" w:eastAsia="Times New Roman" w:hAnsi="Times New Roman" w:cs="Times New Roman"/>
          <w:color w:val="000000"/>
          <w:sz w:val="26"/>
          <w:szCs w:val="26"/>
          <w:lang w:eastAsia="ru-RU"/>
        </w:rPr>
        <w:t>№ 932р-П в период призыва граждан, направленных для обеспечения выполнения задач в ходе специальной военной операции</w:t>
      </w:r>
      <w:r w:rsidR="006D1424">
        <w:rPr>
          <w:rFonts w:ascii="Times New Roman" w:eastAsia="Times New Roman" w:hAnsi="Times New Roman" w:cs="Times New Roman"/>
          <w:color w:val="000000"/>
          <w:sz w:val="26"/>
          <w:szCs w:val="26"/>
          <w:lang w:eastAsia="ru-RU"/>
        </w:rPr>
        <w:t>,</w:t>
      </w:r>
      <w:r w:rsidRPr="00EE2037">
        <w:rPr>
          <w:rFonts w:ascii="Times New Roman" w:eastAsia="Times New Roman" w:hAnsi="Times New Roman" w:cs="Times New Roman"/>
          <w:color w:val="000000"/>
          <w:sz w:val="26"/>
          <w:szCs w:val="26"/>
          <w:lang w:eastAsia="ru-RU"/>
        </w:rPr>
        <w:t xml:space="preserve"> предоставляются следующие меры поддержки:</w:t>
      </w:r>
    </w:p>
    <w:p w14:paraId="1158B146" w14:textId="11BABD5E" w:rsidR="00EE2037" w:rsidRPr="00EE2037" w:rsidRDefault="00FC31AD" w:rsidP="00596D26">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EE2037" w:rsidRPr="00EE2037">
        <w:rPr>
          <w:rFonts w:ascii="Times New Roman" w:eastAsia="Times New Roman" w:hAnsi="Times New Roman" w:cs="Times New Roman"/>
          <w:color w:val="000000"/>
          <w:sz w:val="26"/>
          <w:szCs w:val="26"/>
          <w:lang w:eastAsia="ru-RU"/>
        </w:rPr>
        <w:t xml:space="preserve"> освобождение от платы за присмотр и уход за детьми (в том числе находящимися под опекой /попечительством, пасынками и падчерицами), осваивающими образовательные программы дошкольного образования в организациях, осуществляющих образовательную деятельность;</w:t>
      </w:r>
    </w:p>
    <w:p w14:paraId="12957A9D" w14:textId="3B306689" w:rsidR="00EE2037" w:rsidRPr="00EE2037" w:rsidRDefault="00FC31AD" w:rsidP="00596D26">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EE2037" w:rsidRPr="00EE2037">
        <w:rPr>
          <w:rFonts w:ascii="Times New Roman" w:eastAsia="Times New Roman" w:hAnsi="Times New Roman" w:cs="Times New Roman"/>
          <w:color w:val="000000"/>
          <w:sz w:val="26"/>
          <w:szCs w:val="26"/>
          <w:lang w:eastAsia="ru-RU"/>
        </w:rPr>
        <w:t xml:space="preserve"> предусмотрено бесплатное двухразовое питание обучающихся 1-11 классов в общеобразовательных организациях (в том числе усыновленных (удочеренных), находящихся под опекой или попечительством, пасынков (падчериц).</w:t>
      </w:r>
    </w:p>
    <w:p w14:paraId="4F267CD7" w14:textId="37BE1AC6"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Дети, посещающие муниципальные учреждения дополнительного образования сферы культуры, освобождаются от платы, взимаемой с родителей (законных представителей), кроме индивидуальных и групповых занятий до 6 человек.</w:t>
      </w:r>
    </w:p>
    <w:p w14:paraId="12902836" w14:textId="77777777"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Также обучающиеся, чьи родители проходят военную службу, освобождены от оплаты организационных взносов за участие в международных, всероссийских, региональных и городских фестивалях и конкурсах, организуемых детскими школами искусств.</w:t>
      </w:r>
    </w:p>
    <w:p w14:paraId="645464E7" w14:textId="7151C8C5" w:rsidR="00EE2037" w:rsidRPr="00EE2037" w:rsidRDefault="00EE2037" w:rsidP="00596D26">
      <w:pPr>
        <w:spacing w:after="0" w:line="240" w:lineRule="auto"/>
        <w:ind w:left="-567" w:right="-143" w:firstLine="700"/>
        <w:jc w:val="both"/>
        <w:rPr>
          <w:rFonts w:ascii="Times New Roman" w:eastAsia="Times New Roman" w:hAnsi="Times New Roman" w:cs="Times New Roman"/>
          <w:sz w:val="26"/>
          <w:szCs w:val="26"/>
          <w:lang w:eastAsia="ru-RU"/>
        </w:rPr>
      </w:pPr>
      <w:r w:rsidRPr="00EE2037">
        <w:rPr>
          <w:rFonts w:ascii="Times New Roman" w:eastAsia="Times New Roman" w:hAnsi="Times New Roman" w:cs="Times New Roman"/>
          <w:color w:val="000000"/>
          <w:sz w:val="26"/>
          <w:szCs w:val="26"/>
          <w:lang w:eastAsia="ru-RU"/>
        </w:rPr>
        <w:t>Членам семей граждан, проходящих военную службу, организовано бесплатное посещение учреждений культуры, детских школ искусств и выставок в Городском выставочном зале.</w:t>
      </w:r>
    </w:p>
    <w:p w14:paraId="590F6A0A" w14:textId="191D04E6" w:rsidR="00EE2037" w:rsidRPr="00EE2037" w:rsidRDefault="00FC31AD" w:rsidP="00FC31AD">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Р</w:t>
      </w:r>
      <w:r w:rsidR="00EE2037" w:rsidRPr="00EE2037">
        <w:rPr>
          <w:rFonts w:ascii="Times New Roman" w:eastAsia="Times New Roman" w:hAnsi="Times New Roman" w:cs="Times New Roman"/>
          <w:color w:val="000000"/>
          <w:sz w:val="26"/>
          <w:szCs w:val="26"/>
          <w:lang w:eastAsia="ru-RU"/>
        </w:rPr>
        <w:t>одители (законные представители), призванные на военную службу, освобождены от оплаты:</w:t>
      </w:r>
      <w:r>
        <w:rPr>
          <w:rFonts w:ascii="Times New Roman" w:eastAsia="Times New Roman" w:hAnsi="Times New Roman" w:cs="Times New Roman"/>
          <w:color w:val="000000"/>
          <w:sz w:val="26"/>
          <w:szCs w:val="26"/>
          <w:lang w:eastAsia="ru-RU"/>
        </w:rPr>
        <w:t xml:space="preserve"> з</w:t>
      </w:r>
      <w:r w:rsidR="00EE2037" w:rsidRPr="00EE2037">
        <w:rPr>
          <w:rFonts w:ascii="Times New Roman" w:eastAsia="Times New Roman" w:hAnsi="Times New Roman" w:cs="Times New Roman"/>
          <w:color w:val="000000"/>
          <w:sz w:val="26"/>
          <w:szCs w:val="26"/>
          <w:lang w:eastAsia="ru-RU"/>
        </w:rPr>
        <w:t>а тренировочные занятия (массовое физкультурно-оздоровительное плавание (МУ ДО «СШОР № 3», бассейн «H2O»), а также от стартовых взносов за участие в соревнованиях и конкурсах, проводимых МУ ДО «СШОР № 3</w:t>
      </w:r>
      <w:r w:rsidR="006D1424">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за</w:t>
      </w:r>
      <w:r w:rsidR="00EE2037" w:rsidRPr="00EE2037">
        <w:rPr>
          <w:rFonts w:ascii="Times New Roman" w:eastAsia="Times New Roman" w:hAnsi="Times New Roman" w:cs="Times New Roman"/>
          <w:color w:val="000000"/>
          <w:sz w:val="26"/>
          <w:szCs w:val="26"/>
          <w:lang w:eastAsia="ru-RU"/>
        </w:rPr>
        <w:t xml:space="preserve"> массовое катание на льду (МУ «Дирекция спорта», спортивный комплекс «</w:t>
      </w:r>
      <w:proofErr w:type="spellStart"/>
      <w:r w:rsidR="00EE2037" w:rsidRPr="00EE2037">
        <w:rPr>
          <w:rFonts w:ascii="Times New Roman" w:eastAsia="Times New Roman" w:hAnsi="Times New Roman" w:cs="Times New Roman"/>
          <w:color w:val="000000"/>
          <w:sz w:val="26"/>
          <w:szCs w:val="26"/>
          <w:lang w:eastAsia="ru-RU"/>
        </w:rPr>
        <w:t>Луми</w:t>
      </w:r>
      <w:proofErr w:type="spellEnd"/>
      <w:r w:rsidR="00EE2037" w:rsidRPr="00EE2037">
        <w:rPr>
          <w:rFonts w:ascii="Times New Roman" w:eastAsia="Times New Roman" w:hAnsi="Times New Roman" w:cs="Times New Roman"/>
          <w:color w:val="000000"/>
          <w:sz w:val="26"/>
          <w:szCs w:val="26"/>
          <w:lang w:eastAsia="ru-RU"/>
        </w:rPr>
        <w:t>»).</w:t>
      </w:r>
    </w:p>
    <w:p w14:paraId="74D083A9" w14:textId="3C3FD91C" w:rsidR="00EE2037" w:rsidRPr="00EE2037" w:rsidRDefault="00FC31AD" w:rsidP="00596D26">
      <w:pPr>
        <w:spacing w:after="0" w:line="240" w:lineRule="auto"/>
        <w:ind w:left="-567" w:right="-143" w:firstLine="70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М</w:t>
      </w:r>
      <w:r w:rsidR="00EE2037" w:rsidRPr="00EE2037">
        <w:rPr>
          <w:rFonts w:ascii="Times New Roman" w:eastAsia="Times New Roman" w:hAnsi="Times New Roman" w:cs="Times New Roman"/>
          <w:color w:val="000000"/>
          <w:sz w:val="26"/>
          <w:szCs w:val="26"/>
          <w:lang w:eastAsia="ru-RU"/>
        </w:rPr>
        <w:t>униципальным предприятием «Городской транспорт» предоставляется бесплатный проездной детям участников специальной военной операции от 7 до 18 лет в троллейбусах и автобус</w:t>
      </w:r>
      <w:r>
        <w:rPr>
          <w:rFonts w:ascii="Times New Roman" w:eastAsia="Times New Roman" w:hAnsi="Times New Roman" w:cs="Times New Roman"/>
          <w:color w:val="000000"/>
          <w:sz w:val="26"/>
          <w:szCs w:val="26"/>
          <w:lang w:eastAsia="ru-RU"/>
        </w:rPr>
        <w:t>ах</w:t>
      </w:r>
      <w:r w:rsidR="00EE2037" w:rsidRPr="00EE2037">
        <w:rPr>
          <w:rFonts w:ascii="Times New Roman" w:eastAsia="Times New Roman" w:hAnsi="Times New Roman" w:cs="Times New Roman"/>
          <w:color w:val="000000"/>
          <w:sz w:val="26"/>
          <w:szCs w:val="26"/>
          <w:lang w:eastAsia="ru-RU"/>
        </w:rPr>
        <w:t xml:space="preserve"> № 30, 31, 18, 16.</w:t>
      </w:r>
    </w:p>
    <w:p w14:paraId="0E6FA0C0" w14:textId="70A0E386" w:rsidR="00EE2037" w:rsidRPr="00596D26" w:rsidRDefault="00EE2037" w:rsidP="00596D26">
      <w:pPr>
        <w:spacing w:after="0" w:line="240" w:lineRule="auto"/>
        <w:jc w:val="both"/>
        <w:rPr>
          <w:rFonts w:ascii="Times New Roman" w:eastAsia="Times New Roman" w:hAnsi="Times New Roman" w:cs="Times New Roman"/>
          <w:sz w:val="26"/>
          <w:szCs w:val="26"/>
          <w:lang w:eastAsia="ru-RU"/>
        </w:rPr>
      </w:pPr>
    </w:p>
    <w:p w14:paraId="40774CB4" w14:textId="320C5843" w:rsidR="000E583A" w:rsidRDefault="00EA7277" w:rsidP="00AB3CEE">
      <w:pPr>
        <w:pStyle w:val="a4"/>
        <w:tabs>
          <w:tab w:val="left" w:pos="1276"/>
        </w:tabs>
        <w:ind w:left="-567" w:right="-143" w:firstLine="709"/>
        <w:jc w:val="center"/>
        <w:outlineLvl w:val="1"/>
        <w:rPr>
          <w:rFonts w:ascii="Times New Roman" w:hAnsi="Times New Roman" w:cs="Times New Roman"/>
          <w:b/>
          <w:sz w:val="27"/>
          <w:szCs w:val="27"/>
        </w:rPr>
      </w:pPr>
      <w:bookmarkStart w:id="34" w:name="_Toc477426534"/>
      <w:r w:rsidRPr="00EA7277">
        <w:rPr>
          <w:rFonts w:ascii="Times New Roman" w:hAnsi="Times New Roman" w:cs="Times New Roman"/>
          <w:b/>
          <w:sz w:val="27"/>
          <w:szCs w:val="27"/>
          <w:lang w:val="en-US"/>
        </w:rPr>
        <w:t>VII</w:t>
      </w:r>
      <w:r w:rsidRPr="00EA7277">
        <w:rPr>
          <w:rFonts w:ascii="Times New Roman" w:hAnsi="Times New Roman" w:cs="Times New Roman"/>
          <w:b/>
          <w:sz w:val="27"/>
          <w:szCs w:val="27"/>
        </w:rPr>
        <w:t xml:space="preserve"> </w:t>
      </w:r>
      <w:r w:rsidR="007A2D5E" w:rsidRPr="00EA7277">
        <w:rPr>
          <w:rFonts w:ascii="Times New Roman" w:hAnsi="Times New Roman" w:cs="Times New Roman"/>
          <w:b/>
          <w:sz w:val="27"/>
          <w:szCs w:val="27"/>
        </w:rPr>
        <w:t>Осуществление муниципального контроля</w:t>
      </w:r>
      <w:bookmarkEnd w:id="34"/>
    </w:p>
    <w:p w14:paraId="4EB520FA" w14:textId="7878CB5A"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Вопросы организации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Закон № 248-ФЗ), с учетом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w:t>
      </w:r>
    </w:p>
    <w:p w14:paraId="15BEFB74" w14:textId="77777777" w:rsidR="00925D21" w:rsidRPr="00925D21" w:rsidRDefault="00925D21" w:rsidP="00AB3CEE">
      <w:pPr>
        <w:spacing w:after="0" w:line="240" w:lineRule="auto"/>
        <w:ind w:left="-567" w:firstLine="709"/>
        <w:jc w:val="both"/>
        <w:rPr>
          <w:rFonts w:ascii="Times New Roman" w:eastAsia="Times New Roman" w:hAnsi="Times New Roman" w:cs="Times New Roman"/>
          <w:bCs/>
          <w:sz w:val="26"/>
          <w:szCs w:val="26"/>
          <w:lang w:eastAsia="ru-RU"/>
        </w:rPr>
      </w:pPr>
      <w:r w:rsidRPr="00925D21">
        <w:rPr>
          <w:rFonts w:ascii="Times New Roman" w:eastAsia="Times New Roman" w:hAnsi="Times New Roman" w:cs="Times New Roman"/>
          <w:bCs/>
          <w:sz w:val="26"/>
          <w:szCs w:val="26"/>
          <w:lang w:eastAsia="ru-RU"/>
        </w:rPr>
        <w:t>На основании статьи 8 Закона № 248-ФЗ при осуществлении государственного контроля (надзора), муниципального контроля приоритетным по отношению к проведению контрольных (надзорных) мероприятий является проведение профилактических мероприятий, направленных на снижение риска причинения вреда (ущерба).</w:t>
      </w:r>
    </w:p>
    <w:p w14:paraId="5AC14271" w14:textId="77777777" w:rsidR="00925D21" w:rsidRPr="00925D21" w:rsidRDefault="00925D21" w:rsidP="00AB3CEE">
      <w:pPr>
        <w:autoSpaceDE w:val="0"/>
        <w:autoSpaceDN w:val="0"/>
        <w:adjustRightInd w:val="0"/>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 xml:space="preserve">В рамках видов муниципального контроля внеплановые контрольные (надзорные) мероприятия с взаимодействием с контролируемым лицом могут проводиться исключительно по согласованию с органами прокуратуры субъекта Российской Федерации в случае непосредственной угрозы причинения вреда жизни и тяжкого вреда здоровью граждан, по фактам причинения вреда жизни и тяжкого вреда здоровью граждан (при этом большинство нарушений в сфере благоустройства не несет угрозы жизни, здоровью граждан), а также при выявлении индикаторов риска нарушения обязательных требований. </w:t>
      </w:r>
    </w:p>
    <w:p w14:paraId="431ED6D2" w14:textId="77777777" w:rsidR="00925D21" w:rsidRPr="00925D21" w:rsidRDefault="00925D21" w:rsidP="00AB3CEE">
      <w:pPr>
        <w:autoSpaceDE w:val="0"/>
        <w:autoSpaceDN w:val="0"/>
        <w:adjustRightInd w:val="0"/>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Без согласования с прокуратурой внеплановые контрольные (надзорные) мероприятия могут проводиться в ограниченном числе случаев: по поручению Президента Российской Федерации, по поручению Председателя Правительства Российской Федерации и т.п.</w:t>
      </w:r>
    </w:p>
    <w:p w14:paraId="1124141A" w14:textId="77777777" w:rsidR="00925D21" w:rsidRPr="00925D21" w:rsidRDefault="00925D21" w:rsidP="00AB3CEE">
      <w:pPr>
        <w:spacing w:after="0" w:line="240" w:lineRule="auto"/>
        <w:ind w:left="-567"/>
        <w:jc w:val="both"/>
        <w:rPr>
          <w:rFonts w:ascii="Times New Roman" w:eastAsia="Calibri" w:hAnsi="Times New Roman" w:cs="Times New Roman"/>
          <w:sz w:val="26"/>
          <w:szCs w:val="26"/>
        </w:rPr>
      </w:pPr>
    </w:p>
    <w:p w14:paraId="0E6953D6" w14:textId="51C78DF2" w:rsidR="00AB3CEE" w:rsidRPr="00925D21" w:rsidRDefault="00925D21" w:rsidP="00AB3CEE">
      <w:pPr>
        <w:spacing w:after="0" w:line="240" w:lineRule="auto"/>
        <w:ind w:left="-567"/>
        <w:jc w:val="center"/>
        <w:rPr>
          <w:rFonts w:ascii="Times New Roman" w:eastAsia="Times New Roman" w:hAnsi="Times New Roman" w:cs="Times New Roman"/>
          <w:b/>
          <w:sz w:val="26"/>
          <w:szCs w:val="26"/>
          <w:lang w:eastAsia="ru-RU"/>
        </w:rPr>
      </w:pPr>
      <w:r w:rsidRPr="00925D21">
        <w:rPr>
          <w:rFonts w:ascii="Times New Roman" w:eastAsia="Times New Roman" w:hAnsi="Times New Roman" w:cs="Times New Roman"/>
          <w:b/>
          <w:sz w:val="26"/>
          <w:szCs w:val="26"/>
          <w:lang w:eastAsia="ru-RU"/>
        </w:rPr>
        <w:t>Муниципальный контроль в сфере благоустройства</w:t>
      </w:r>
    </w:p>
    <w:p w14:paraId="6D407FFD"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Основными формами работы, как и в 2024 году, были:</w:t>
      </w:r>
    </w:p>
    <w:p w14:paraId="5E7AEEFD"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а) контрольные мероприятия без взаимодействия с контролируемыми лицами (выездное обследование);</w:t>
      </w:r>
    </w:p>
    <w:p w14:paraId="2D2F5746"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 xml:space="preserve">б) профилактические мероприятия: </w:t>
      </w:r>
    </w:p>
    <w:p w14:paraId="0C33D979" w14:textId="2BC7A15A" w:rsidR="00925D21" w:rsidRPr="00925D21" w:rsidRDefault="00FC31AD" w:rsidP="00AB3CEE">
      <w:pPr>
        <w:spacing w:after="0" w:line="240" w:lineRule="auto"/>
        <w:ind w:left="-567"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25D21" w:rsidRPr="00925D21">
        <w:rPr>
          <w:rFonts w:ascii="Times New Roman" w:eastAsia="Times New Roman" w:hAnsi="Times New Roman" w:cs="Times New Roman"/>
          <w:sz w:val="26"/>
          <w:szCs w:val="26"/>
          <w:lang w:eastAsia="ru-RU"/>
        </w:rPr>
        <w:t xml:space="preserve"> информирование (осуществлял</w:t>
      </w:r>
      <w:r w:rsidR="00FC0982">
        <w:rPr>
          <w:rFonts w:ascii="Times New Roman" w:eastAsia="Times New Roman" w:hAnsi="Times New Roman" w:cs="Times New Roman"/>
          <w:sz w:val="26"/>
          <w:szCs w:val="26"/>
          <w:lang w:eastAsia="ru-RU"/>
        </w:rPr>
        <w:t>о</w:t>
      </w:r>
      <w:r w:rsidR="00925D21" w:rsidRPr="00925D21">
        <w:rPr>
          <w:rFonts w:ascii="Times New Roman" w:eastAsia="Times New Roman" w:hAnsi="Times New Roman" w:cs="Times New Roman"/>
          <w:sz w:val="26"/>
          <w:szCs w:val="26"/>
          <w:lang w:eastAsia="ru-RU"/>
        </w:rPr>
        <w:t>сь посредством размещения информации на официальном сайте Администрации в соответствующих разделах);</w:t>
      </w:r>
    </w:p>
    <w:p w14:paraId="3C2A9D8C" w14:textId="7A1F7F65" w:rsidR="00925D21" w:rsidRPr="00925D21" w:rsidRDefault="00FC31AD" w:rsidP="00AB3CEE">
      <w:pPr>
        <w:spacing w:after="0" w:line="240" w:lineRule="auto"/>
        <w:ind w:left="-567"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25D21" w:rsidRPr="00925D21">
        <w:rPr>
          <w:rFonts w:ascii="Times New Roman" w:eastAsia="Times New Roman" w:hAnsi="Times New Roman" w:cs="Times New Roman"/>
          <w:sz w:val="26"/>
          <w:szCs w:val="26"/>
          <w:lang w:eastAsia="ru-RU"/>
        </w:rPr>
        <w:t xml:space="preserve"> консультирование;</w:t>
      </w:r>
    </w:p>
    <w:p w14:paraId="49EACC3D" w14:textId="053667D0" w:rsidR="00925D21" w:rsidRPr="00925D21" w:rsidRDefault="00FC31AD" w:rsidP="00AB3CEE">
      <w:pPr>
        <w:spacing w:after="0" w:line="240" w:lineRule="auto"/>
        <w:ind w:left="-567"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25D21" w:rsidRPr="00925D21">
        <w:rPr>
          <w:rFonts w:ascii="Times New Roman" w:eastAsia="Times New Roman" w:hAnsi="Times New Roman" w:cs="Times New Roman"/>
          <w:sz w:val="26"/>
          <w:szCs w:val="26"/>
          <w:lang w:eastAsia="ru-RU"/>
        </w:rPr>
        <w:t> объявление предостережения о недопустимости нарушений обязательных требований.</w:t>
      </w:r>
    </w:p>
    <w:p w14:paraId="4FAA2BD5" w14:textId="77777777"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 xml:space="preserve">За 2025 год контролируемым лицам </w:t>
      </w:r>
      <w:r w:rsidRPr="00925D21">
        <w:rPr>
          <w:rFonts w:ascii="Times New Roman" w:eastAsia="Times New Roman" w:hAnsi="Times New Roman" w:cs="Times New Roman"/>
          <w:sz w:val="26"/>
          <w:szCs w:val="26"/>
          <w:lang w:eastAsia="ru-RU"/>
        </w:rPr>
        <w:t xml:space="preserve">(гражданам и юридическим лицам) </w:t>
      </w:r>
      <w:r w:rsidRPr="00925D21">
        <w:rPr>
          <w:rFonts w:ascii="Times New Roman" w:eastAsia="Calibri" w:hAnsi="Times New Roman" w:cs="Times New Roman"/>
          <w:sz w:val="26"/>
          <w:szCs w:val="26"/>
        </w:rPr>
        <w:t xml:space="preserve">объявлено 689 предостережений о недопустимости нарушения обязательных требований Правил благоустройства территории Петрозаводского городского округа по признакам возможных нарушений в части ненадлежащего содержания фасадов, отсутствия адресных указателей, урн утвержденного образца, несоответствия вывесок установленным требованиям. </w:t>
      </w:r>
    </w:p>
    <w:p w14:paraId="4E6064E4" w14:textId="77777777"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 xml:space="preserve">Проведено 70 консультирований контролируемых лиц по предмету контроля. </w:t>
      </w:r>
    </w:p>
    <w:p w14:paraId="630B68DA" w14:textId="77777777"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По результатам контрольных мероприятий без взаимодействия с контролируемыми лицами (162 задания на проведение выездных обследований) контролируемым лицам выдано 191 предписание об устранении выявленных нарушений, осуществлялся контроль за исполнением.</w:t>
      </w:r>
    </w:p>
    <w:p w14:paraId="47C24DDC" w14:textId="44D1FDE8"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Основные нарушения – ненадлежащее содержание фасадов (не обеспечена очистка от несанкционированных надписей, граффити и т.п.), кровель, территорий (не обеспечена уборка от мусора, очистка от снежно-ледяных образований, обработка противогололедными</w:t>
      </w:r>
      <w:r w:rsidR="006D1424">
        <w:rPr>
          <w:rFonts w:ascii="Times New Roman" w:eastAsia="Calibri" w:hAnsi="Times New Roman" w:cs="Times New Roman"/>
          <w:sz w:val="26"/>
          <w:szCs w:val="26"/>
        </w:rPr>
        <w:t xml:space="preserve"> материалами), </w:t>
      </w:r>
      <w:proofErr w:type="spellStart"/>
      <w:r w:rsidR="006D1424">
        <w:rPr>
          <w:rFonts w:ascii="Times New Roman" w:eastAsia="Calibri" w:hAnsi="Times New Roman" w:cs="Times New Roman"/>
          <w:sz w:val="26"/>
          <w:szCs w:val="26"/>
        </w:rPr>
        <w:t>невосстановление</w:t>
      </w:r>
      <w:proofErr w:type="spellEnd"/>
      <w:r w:rsidRPr="00925D21">
        <w:rPr>
          <w:rFonts w:ascii="Times New Roman" w:eastAsia="Calibri" w:hAnsi="Times New Roman" w:cs="Times New Roman"/>
          <w:sz w:val="26"/>
          <w:szCs w:val="26"/>
        </w:rPr>
        <w:t xml:space="preserve"> объектов благоустройства, нарушенных при производстве земляных работ и др.</w:t>
      </w:r>
    </w:p>
    <w:p w14:paraId="0431C286" w14:textId="3DDD99DD" w:rsidR="00925D21" w:rsidRPr="00925D21" w:rsidRDefault="00925D21" w:rsidP="00AB3CEE">
      <w:pPr>
        <w:autoSpaceDE w:val="0"/>
        <w:autoSpaceDN w:val="0"/>
        <w:adjustRightInd w:val="0"/>
        <w:spacing w:after="0" w:line="240" w:lineRule="auto"/>
        <w:ind w:left="-567" w:firstLine="709"/>
        <w:jc w:val="both"/>
        <w:outlineLvl w:val="0"/>
        <w:rPr>
          <w:rFonts w:ascii="Times New Roman" w:eastAsia="Times New Roman" w:hAnsi="Times New Roman" w:cs="Times New Roman"/>
          <w:bCs/>
          <w:sz w:val="26"/>
          <w:szCs w:val="26"/>
          <w:lang w:eastAsia="ru-RU"/>
        </w:rPr>
      </w:pPr>
      <w:r w:rsidRPr="00925D21">
        <w:rPr>
          <w:rFonts w:ascii="Times New Roman" w:eastAsia="Times New Roman" w:hAnsi="Times New Roman" w:cs="Times New Roman"/>
          <w:sz w:val="26"/>
          <w:szCs w:val="26"/>
          <w:lang w:eastAsia="ru-RU"/>
        </w:rPr>
        <w:t xml:space="preserve">В случае неисполнения </w:t>
      </w:r>
      <w:r w:rsidR="006D1424">
        <w:rPr>
          <w:rFonts w:ascii="Times New Roman" w:eastAsia="Times New Roman" w:hAnsi="Times New Roman" w:cs="Times New Roman"/>
          <w:sz w:val="26"/>
          <w:szCs w:val="26"/>
          <w:lang w:eastAsia="ru-RU"/>
        </w:rPr>
        <w:t>предписаний</w:t>
      </w:r>
      <w:r w:rsidRPr="00925D21">
        <w:rPr>
          <w:rFonts w:ascii="Times New Roman" w:eastAsia="Times New Roman" w:hAnsi="Times New Roman" w:cs="Times New Roman"/>
          <w:sz w:val="26"/>
          <w:szCs w:val="26"/>
          <w:lang w:eastAsia="ru-RU"/>
        </w:rPr>
        <w:t xml:space="preserve"> принимаются меры к возбуждению дела об административном правонарушении по статье 19.5 Кодекса Российской Федерации об административных правонарушениях (</w:t>
      </w:r>
      <w:r w:rsidRPr="00925D21">
        <w:rPr>
          <w:rFonts w:ascii="Times New Roman" w:eastAsia="Times New Roman" w:hAnsi="Times New Roman" w:cs="Times New Roman"/>
          <w:bCs/>
          <w:sz w:val="26"/>
          <w:szCs w:val="26"/>
          <w:lang w:eastAsia="ru-RU"/>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04003ABE" w14:textId="37E6BBEF" w:rsidR="00925D21" w:rsidRPr="00925D21" w:rsidRDefault="00925D21" w:rsidP="00AB3CEE">
      <w:pPr>
        <w:spacing w:after="0" w:line="240" w:lineRule="auto"/>
        <w:ind w:left="-567" w:firstLine="709"/>
        <w:jc w:val="both"/>
        <w:rPr>
          <w:rFonts w:ascii="Times New Roman" w:eastAsia="Calibri" w:hAnsi="Times New Roman" w:cs="Times New Roman"/>
          <w:sz w:val="26"/>
          <w:szCs w:val="26"/>
        </w:rPr>
      </w:pPr>
      <w:r w:rsidRPr="00925D21">
        <w:rPr>
          <w:rFonts w:ascii="Times New Roman" w:eastAsia="Calibri" w:hAnsi="Times New Roman" w:cs="Times New Roman"/>
          <w:sz w:val="26"/>
          <w:szCs w:val="26"/>
        </w:rPr>
        <w:t xml:space="preserve">В 2025 году в Прокуратуру Республики Карелия было направлено 88 заявлений о согласовании проведения внеплановых контрольных мероприятий, в том числе 59 </w:t>
      </w:r>
      <w:r w:rsidR="00FC0982">
        <w:rPr>
          <w:rFonts w:ascii="Times New Roman" w:eastAsia="Calibri" w:hAnsi="Times New Roman" w:cs="Times New Roman"/>
          <w:sz w:val="26"/>
          <w:szCs w:val="26"/>
        </w:rPr>
        <w:t>–</w:t>
      </w:r>
      <w:r w:rsidRPr="00925D21">
        <w:rPr>
          <w:rFonts w:ascii="Times New Roman" w:eastAsia="Calibri" w:hAnsi="Times New Roman" w:cs="Times New Roman"/>
          <w:sz w:val="26"/>
          <w:szCs w:val="26"/>
        </w:rPr>
        <w:t xml:space="preserve"> посредством выездной проверки (по всем заявлениям отказано), 29 – посредством инспекционного визита (согласовано проведение 1 инспекционного визита, нарушений не выявлено).</w:t>
      </w:r>
    </w:p>
    <w:p w14:paraId="297D131B" w14:textId="77777777" w:rsidR="00925D21" w:rsidRPr="00925D21" w:rsidRDefault="00925D21" w:rsidP="00AB3CEE">
      <w:pPr>
        <w:spacing w:after="0" w:line="240" w:lineRule="auto"/>
        <w:rPr>
          <w:rFonts w:ascii="Times New Roman" w:eastAsia="Times New Roman" w:hAnsi="Times New Roman" w:cs="Times New Roman"/>
          <w:sz w:val="26"/>
          <w:szCs w:val="26"/>
          <w:lang w:eastAsia="ru-RU"/>
        </w:rPr>
      </w:pPr>
    </w:p>
    <w:p w14:paraId="1FE90E02" w14:textId="6F9D5028" w:rsidR="00AB3CEE" w:rsidRPr="00925D21" w:rsidRDefault="00925D21" w:rsidP="00AB3CEE">
      <w:pPr>
        <w:spacing w:after="0" w:line="240" w:lineRule="auto"/>
        <w:ind w:left="-567"/>
        <w:jc w:val="center"/>
        <w:rPr>
          <w:rFonts w:ascii="Times New Roman" w:eastAsia="Times New Roman" w:hAnsi="Times New Roman" w:cs="Times New Roman"/>
          <w:b/>
          <w:sz w:val="26"/>
          <w:szCs w:val="26"/>
          <w:lang w:eastAsia="ru-RU"/>
        </w:rPr>
      </w:pPr>
      <w:bookmarkStart w:id="35" w:name="_Hlk189089948"/>
      <w:r w:rsidRPr="00925D21">
        <w:rPr>
          <w:rFonts w:ascii="Times New Roman" w:eastAsia="Times New Roman" w:hAnsi="Times New Roman" w:cs="Times New Roman"/>
          <w:b/>
          <w:sz w:val="26"/>
          <w:szCs w:val="26"/>
          <w:lang w:eastAsia="ru-RU"/>
        </w:rPr>
        <w:t>Муниципальный жилищный контроль</w:t>
      </w:r>
    </w:p>
    <w:bookmarkEnd w:id="35"/>
    <w:p w14:paraId="07F51FD4"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 xml:space="preserve">В связи с изменениями федерального законодательства, Администрация не вправе осуществлять проверки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(такие полномочия законом субъекта органам местного самоуправления не передавались). </w:t>
      </w:r>
    </w:p>
    <w:p w14:paraId="61D2B44C"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Основания для проведения внеплановых контрольных мероприятий отсутствовали.</w:t>
      </w:r>
    </w:p>
    <w:p w14:paraId="6B5BAEDC" w14:textId="77777777" w:rsidR="00925D21" w:rsidRP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 xml:space="preserve">Должностными лицами управления жилищного контроля и контроля в сфере благоустройства было рассмотрено более сотни письменных и устных обращений граждан по вопросам соблюдения законодательства в сфере ЖКХ; гражданам предоставлялись необходимые консультации, разъяснения. </w:t>
      </w:r>
    </w:p>
    <w:p w14:paraId="3750134D" w14:textId="566AB52C" w:rsidR="00925D21" w:rsidRDefault="00925D21" w:rsidP="00AB3CEE">
      <w:pPr>
        <w:spacing w:after="0" w:line="240" w:lineRule="auto"/>
        <w:ind w:left="-567" w:firstLine="709"/>
        <w:jc w:val="both"/>
        <w:rPr>
          <w:rFonts w:ascii="Times New Roman" w:eastAsia="Times New Roman" w:hAnsi="Times New Roman" w:cs="Times New Roman"/>
          <w:sz w:val="26"/>
          <w:szCs w:val="26"/>
          <w:lang w:eastAsia="ru-RU"/>
        </w:rPr>
      </w:pPr>
      <w:r w:rsidRPr="00925D21">
        <w:rPr>
          <w:rFonts w:ascii="Times New Roman" w:eastAsia="Times New Roman" w:hAnsi="Times New Roman" w:cs="Times New Roman"/>
          <w:sz w:val="26"/>
          <w:szCs w:val="26"/>
          <w:lang w:eastAsia="ru-RU"/>
        </w:rPr>
        <w:t>В ходе осуществления муниципального контроля уполномоченными должностными лицами не выявлено случаев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14:paraId="56B5379E" w14:textId="77777777" w:rsidR="00AB3CEE" w:rsidRDefault="00AB3CEE" w:rsidP="00AB3CEE">
      <w:pPr>
        <w:spacing w:after="0" w:line="240" w:lineRule="auto"/>
        <w:ind w:left="-567" w:firstLine="709"/>
        <w:jc w:val="both"/>
        <w:rPr>
          <w:rFonts w:ascii="Times New Roman" w:eastAsia="Times New Roman" w:hAnsi="Times New Roman" w:cs="Times New Roman"/>
          <w:sz w:val="26"/>
          <w:szCs w:val="26"/>
          <w:lang w:eastAsia="ru-RU"/>
        </w:rPr>
      </w:pPr>
    </w:p>
    <w:p w14:paraId="239105A1" w14:textId="0123920D" w:rsidR="00AB3CEE" w:rsidRDefault="00AB3CEE" w:rsidP="00AB3CEE">
      <w:pPr>
        <w:spacing w:after="0" w:line="240" w:lineRule="auto"/>
        <w:ind w:left="-567" w:firstLine="709"/>
        <w:jc w:val="center"/>
        <w:rPr>
          <w:rFonts w:ascii="Times New Roman" w:eastAsia="Times New Roman" w:hAnsi="Times New Roman" w:cs="Times New Roman"/>
          <w:b/>
          <w:sz w:val="26"/>
          <w:szCs w:val="26"/>
          <w:lang w:eastAsia="ru-RU"/>
        </w:rPr>
      </w:pPr>
      <w:r w:rsidRPr="00AB3CEE">
        <w:rPr>
          <w:rFonts w:ascii="Times New Roman" w:eastAsia="Times New Roman" w:hAnsi="Times New Roman" w:cs="Times New Roman"/>
          <w:b/>
          <w:sz w:val="26"/>
          <w:szCs w:val="26"/>
          <w:lang w:eastAsia="ru-RU"/>
        </w:rPr>
        <w:t>Муниципальный земельный контроль</w:t>
      </w:r>
    </w:p>
    <w:p w14:paraId="4CA6B48B" w14:textId="77777777" w:rsidR="00AB3CEE" w:rsidRPr="00AB3CEE" w:rsidRDefault="00AB3CEE" w:rsidP="00AB3CEE">
      <w:pPr>
        <w:spacing w:after="0" w:line="240" w:lineRule="auto"/>
        <w:ind w:left="-567" w:firstLine="709"/>
        <w:jc w:val="center"/>
        <w:rPr>
          <w:rFonts w:ascii="Times New Roman" w:eastAsia="Times New Roman" w:hAnsi="Times New Roman" w:cs="Times New Roman"/>
          <w:b/>
          <w:sz w:val="26"/>
          <w:szCs w:val="26"/>
          <w:lang w:eastAsia="ru-RU"/>
        </w:rPr>
      </w:pPr>
    </w:p>
    <w:p w14:paraId="554CA72F"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В 2025 году в рамках муниципального земельного контроля выездные обследования проведены в отношении 58 земельных участков, по результатам которых объявлено 55 предостережений о недопустимости нарушения обязательных требований, установленных действующим земельным законодательством, из них 4 предостережения – в отношении юридических лиц, 51 – в отношении физических лиц. Проведены наблюдения за соблюдением обязательных требований в отношении 4 земельных участков.</w:t>
      </w:r>
    </w:p>
    <w:p w14:paraId="78B6AA82"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С учетом положений Закона № 248-ФЗ, Постановления № 336 в 2024 году в связи с выявлением индикаторов риска нарушения обязательных требований земельного законодательства в органы прокуратуры было направлено 33 заявления о согласовании проведения внеплановых контрольных (надзорных) мероприятий во взаимодействии с контролируемым лицом. По результатам рассмотрения направленных материалов в проведении внеплановых контрольных (надзорных) мероприятий было отказано.</w:t>
      </w:r>
    </w:p>
    <w:p w14:paraId="12B847C6"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Таким образом, плановые и внеплановые контрольные (надзорные) мероприятия во взаимодействии с контролируемым лицом в рамках муниципального земельного контроля в 2025 году не проводились.</w:t>
      </w:r>
    </w:p>
    <w:p w14:paraId="42A624DC"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При этом с целью анализа на предмет исполнения арендаторами обязательств в рамках заключенных договоров на земельные участки специалистами Администрации за 2025 год проведено 432 осмотра земельных участков.</w:t>
      </w:r>
    </w:p>
    <w:p w14:paraId="7AE0F305"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С целью наиболее эффективного, рационального использования городской территории, в рамках исполнения поручения Главы Республики Карелия, Министерством имущественных и земельных отношений по Республике Карелия в адрес Администрации ежегодно направляются перечни земельных участков, на которых по сведениям ЕГРН отсутствуют объекты капитального строительства.</w:t>
      </w:r>
    </w:p>
    <w:p w14:paraId="22D804A0" w14:textId="1786D70F"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В 2025 году направлены перечни, содержащие сведения о 1090 земельных участках. Администрацией проведена аналитическая работа на предмет актуальности записей в ЕГРН. Мероприятия по обследованию земельных участков, содержащихся в направленных перечнях (к обследованию подлежало 733 земельных участка), проведены в полном объеме и завершены в срок.</w:t>
      </w:r>
    </w:p>
    <w:p w14:paraId="543620B3"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Правообладателям всех земельных участков, на которых выявлены объекты, незарегистрированные в ЕГРН, направлены уведомления о необходимости постановки на государственный кадастровый учет и регистрации прав собственности на построенные объекты недвижимости. В результате из 48 построенных объектов, правообладатели 28 земельных участков осуществили постановку на государственный кадастровый учет и регистрацию прав собственности в отношении построенных жилых домов (58%).</w:t>
      </w:r>
    </w:p>
    <w:p w14:paraId="3B91642B" w14:textId="77777777" w:rsidR="00AB3CEE" w:rsidRPr="00AB3CEE"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 xml:space="preserve"> Правообладателям всех земельных участков, на которых выявлены объекты незавершенного строительства, направлены уведомления о необходимости завершения строительства с дальнейшей постановкой объекта на государственный кадастровый учет и регистрацией прав собственности либо регистрации объекта незавершенного строительства.</w:t>
      </w:r>
    </w:p>
    <w:p w14:paraId="1EA2D37D" w14:textId="30FE0120" w:rsidR="00925D21" w:rsidRDefault="00AB3CEE"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sidRPr="00AB3CEE">
        <w:rPr>
          <w:rFonts w:ascii="Times New Roman" w:hAnsi="Times New Roman" w:cs="Times New Roman"/>
          <w:bCs/>
          <w:iCs/>
          <w:sz w:val="26"/>
          <w:szCs w:val="26"/>
        </w:rPr>
        <w:t xml:space="preserve">Также проводится </w:t>
      </w:r>
      <w:r w:rsidRPr="00AB3CEE">
        <w:rPr>
          <w:rFonts w:ascii="Times New Roman" w:hAnsi="Times New Roman" w:cs="Times New Roman"/>
          <w:iCs/>
          <w:sz w:val="26"/>
          <w:szCs w:val="26"/>
        </w:rPr>
        <w:t xml:space="preserve">информационно-разъяснительная работа </w:t>
      </w:r>
      <w:r w:rsidRPr="00AB3CEE">
        <w:rPr>
          <w:rFonts w:ascii="Times New Roman" w:hAnsi="Times New Roman" w:cs="Times New Roman"/>
          <w:bCs/>
          <w:iCs/>
          <w:sz w:val="26"/>
          <w:szCs w:val="26"/>
        </w:rPr>
        <w:t>с правообладателями земельных участков, на которых по результатам обследования отсутствуют объекты строительства, путем направления информационных писем о необходимости освоения земельных участков. Иные механизмы побуждения к освоению земельных участков в настоящее время отсутствуют.</w:t>
      </w:r>
    </w:p>
    <w:p w14:paraId="5AFC28E7" w14:textId="4C281355" w:rsidR="00AB3CEE" w:rsidRDefault="00EE062A"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r>
        <w:rPr>
          <w:rFonts w:ascii="Times New Roman" w:hAnsi="Times New Roman" w:cs="Times New Roman"/>
          <w:bCs/>
          <w:iCs/>
          <w:sz w:val="26"/>
          <w:szCs w:val="26"/>
        </w:rPr>
        <w:t>В</w:t>
      </w:r>
      <w:r w:rsidRPr="00EE062A">
        <w:rPr>
          <w:rFonts w:ascii="Times New Roman" w:hAnsi="Times New Roman" w:cs="Times New Roman"/>
          <w:bCs/>
          <w:iCs/>
          <w:sz w:val="26"/>
          <w:szCs w:val="26"/>
        </w:rPr>
        <w:t xml:space="preserve"> 2025 году была продолжена деятельность по освобождению территории Петрозаводска от самовольно (незаконно) установленных нестационарных объектов. В течение отчетного года было выявлено 188 самовольно установленных нестационарных объектов, после направления Администрацией требований об освобождении самовольно (незаконно) занятого земельного участка собственниками были самостоятельно демонтированы 56 объектов, 31 объект был демонтирован Администрацией.</w:t>
      </w:r>
    </w:p>
    <w:p w14:paraId="387A86B6" w14:textId="77777777" w:rsidR="00EE062A" w:rsidRPr="00AB3CEE" w:rsidRDefault="00EE062A" w:rsidP="00AB3CEE">
      <w:pPr>
        <w:autoSpaceDE w:val="0"/>
        <w:autoSpaceDN w:val="0"/>
        <w:adjustRightInd w:val="0"/>
        <w:spacing w:after="0" w:line="240" w:lineRule="auto"/>
        <w:ind w:left="-567" w:firstLine="709"/>
        <w:jc w:val="both"/>
        <w:rPr>
          <w:rFonts w:ascii="Times New Roman" w:hAnsi="Times New Roman" w:cs="Times New Roman"/>
          <w:bCs/>
          <w:iCs/>
          <w:sz w:val="26"/>
          <w:szCs w:val="26"/>
        </w:rPr>
      </w:pPr>
    </w:p>
    <w:p w14:paraId="12C64804" w14:textId="7392A009" w:rsidR="005D701B" w:rsidRPr="00AB3CEE" w:rsidRDefault="005D701B" w:rsidP="00AB3CEE">
      <w:pPr>
        <w:spacing w:after="0" w:line="240" w:lineRule="auto"/>
        <w:ind w:left="-567" w:right="-143" w:firstLine="567"/>
        <w:jc w:val="both"/>
        <w:rPr>
          <w:rFonts w:ascii="Times New Roman" w:eastAsia="Times New Roman" w:hAnsi="Times New Roman" w:cs="Times New Roman"/>
          <w:b/>
          <w:sz w:val="26"/>
          <w:szCs w:val="26"/>
          <w:lang w:eastAsia="ru-RU"/>
        </w:rPr>
      </w:pPr>
      <w:bookmarkStart w:id="36" w:name="_Toc477426536"/>
      <w:r w:rsidRPr="00925D21">
        <w:rPr>
          <w:rFonts w:ascii="Times New Roman" w:eastAsia="Times New Roman" w:hAnsi="Times New Roman" w:cs="Times New Roman"/>
          <w:b/>
          <w:iCs/>
          <w:color w:val="000000"/>
          <w:sz w:val="26"/>
          <w:szCs w:val="26"/>
          <w:lang w:eastAsia="ru-RU"/>
        </w:rPr>
        <w:t>Муниципальный контроль на автомобильном транспорте, городском наземном электрическом транспорте и в дорожном хозяйстве на территории Петрозаводского городского округа.</w:t>
      </w:r>
    </w:p>
    <w:p w14:paraId="5BC5888F"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течение 2025 года осуществлялись мероприятия по контролю за соблюдением обязательных требований в сфере автомобильных дорог и дорожной деятельности в отношении дорог местного значения. Контрольная работа проводилась путем мониторинга исполнения подрядными организациями условий муниципальных контрактов на выполнение работ по ремонту и содержанию улично-дорожной сети Петрозаводского городского округа, а также посредством проверки выполнения гарантийных обязательств по ранее завершенным муниципальным контрактам.</w:t>
      </w:r>
    </w:p>
    <w:p w14:paraId="4414BE40" w14:textId="168F8D0B"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Проведено порядка 114 контрольных проверок текущего содержания автомобильных дорог общего пользования городского округа в рамках заключенных муниципальных контрактов с ООО «Кондопожское ДРСУ», а также</w:t>
      </w:r>
      <w:r w:rsidR="00722582">
        <w:rPr>
          <w:rFonts w:ascii="Times New Roman" w:eastAsia="Times New Roman" w:hAnsi="Times New Roman" w:cs="Times New Roman"/>
          <w:color w:val="000000"/>
          <w:sz w:val="26"/>
          <w:szCs w:val="26"/>
          <w:lang w:eastAsia="ru-RU"/>
        </w:rPr>
        <w:t xml:space="preserve"> </w:t>
      </w:r>
      <w:r w:rsidRPr="005D701B">
        <w:rPr>
          <w:rFonts w:ascii="Times New Roman" w:eastAsia="Times New Roman" w:hAnsi="Times New Roman" w:cs="Times New Roman"/>
          <w:color w:val="000000"/>
          <w:sz w:val="26"/>
          <w:szCs w:val="26"/>
          <w:lang w:eastAsia="ru-RU"/>
        </w:rPr>
        <w:t>228 провер</w:t>
      </w:r>
      <w:r w:rsidR="00FC31AD">
        <w:rPr>
          <w:rFonts w:ascii="Times New Roman" w:eastAsia="Times New Roman" w:hAnsi="Times New Roman" w:cs="Times New Roman"/>
          <w:color w:val="000000"/>
          <w:sz w:val="26"/>
          <w:szCs w:val="26"/>
          <w:lang w:eastAsia="ru-RU"/>
        </w:rPr>
        <w:t>ок</w:t>
      </w:r>
      <w:r w:rsidRPr="005D701B">
        <w:rPr>
          <w:rFonts w:ascii="Times New Roman" w:eastAsia="Times New Roman" w:hAnsi="Times New Roman" w:cs="Times New Roman"/>
          <w:color w:val="000000"/>
          <w:sz w:val="26"/>
          <w:szCs w:val="26"/>
          <w:lang w:eastAsia="ru-RU"/>
        </w:rPr>
        <w:t xml:space="preserve"> эксплуатационного состояния автомобильных дорог, находящихся на гарантии.</w:t>
      </w:r>
    </w:p>
    <w:p w14:paraId="6AD37118"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По результатам контрольных мероприятий наиболее распространенными нарушениями, выявленными на гарантийных участках, являлись дефекты асфальтобетонного покрытия, в том числе образование выбоин, выкрашивание поверхности и нарушение целостности швов сопряжения.</w:t>
      </w:r>
    </w:p>
    <w:p w14:paraId="4CA6895F" w14:textId="4AC7FBC4"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ходе проверок текущего содержания автомобильных дорог общего пользования Петрозаводска были выделены следующие замечания: загрязнение проезжей части</w:t>
      </w:r>
      <w:r w:rsidR="00FC31AD">
        <w:rPr>
          <w:rFonts w:ascii="Times New Roman" w:eastAsia="Times New Roman" w:hAnsi="Times New Roman" w:cs="Times New Roman"/>
          <w:color w:val="000000"/>
          <w:sz w:val="26"/>
          <w:szCs w:val="26"/>
          <w:lang w:eastAsia="ru-RU"/>
        </w:rPr>
        <w:t>,</w:t>
      </w:r>
      <w:r w:rsidRPr="005D701B">
        <w:rPr>
          <w:rFonts w:ascii="Times New Roman" w:eastAsia="Times New Roman" w:hAnsi="Times New Roman" w:cs="Times New Roman"/>
          <w:color w:val="000000"/>
          <w:sz w:val="26"/>
          <w:szCs w:val="26"/>
          <w:lang w:eastAsia="ru-RU"/>
        </w:rPr>
        <w:t xml:space="preserve"> наличие смета, остатков твердых противогололедных материалов, снежно-ледяных образований на проезжей части, колейности</w:t>
      </w:r>
      <w:r w:rsidR="00FC31AD">
        <w:rPr>
          <w:rFonts w:ascii="Times New Roman" w:eastAsia="Times New Roman" w:hAnsi="Times New Roman" w:cs="Times New Roman"/>
          <w:color w:val="000000"/>
          <w:sz w:val="26"/>
          <w:szCs w:val="26"/>
          <w:lang w:eastAsia="ru-RU"/>
        </w:rPr>
        <w:t>,</w:t>
      </w:r>
      <w:r w:rsidRPr="005D701B">
        <w:rPr>
          <w:rFonts w:ascii="Times New Roman" w:eastAsia="Times New Roman" w:hAnsi="Times New Roman" w:cs="Times New Roman"/>
          <w:color w:val="000000"/>
          <w:sz w:val="26"/>
          <w:szCs w:val="26"/>
          <w:lang w:eastAsia="ru-RU"/>
        </w:rPr>
        <w:t xml:space="preserve"> отсутствие противогололедного материала.</w:t>
      </w:r>
    </w:p>
    <w:p w14:paraId="2BF0F1D5"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В рамках осуществления муниципального контроля в части соблюдения обязательных требований, установленных в отношении перевозок по муниципальным маршрутам регулярных перевозок, в целях недопущения нарушений направлялись рекомендации руководителям транспортных компаний, осуществляющих регулярные транспортные перевозки на территории Петрозаводского городского округа, об усилении контроля за водительским составом и проведении профилактических бесед о необходимости неукоснительного соблюдения согласованного Администрацией расписания движения и маршрута следования автобусов.</w:t>
      </w:r>
    </w:p>
    <w:p w14:paraId="557A3692" w14:textId="77777777" w:rsidR="005D701B" w:rsidRPr="005D701B" w:rsidRDefault="005D701B" w:rsidP="005D701B">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За 2025 год контролируемым лицам объявлено 5 предостережений.</w:t>
      </w:r>
    </w:p>
    <w:p w14:paraId="44BA7238" w14:textId="3C6C73C8" w:rsidR="00B74825" w:rsidRPr="00AB3CEE" w:rsidRDefault="005D701B" w:rsidP="00AB3CEE">
      <w:pPr>
        <w:spacing w:after="0" w:line="240" w:lineRule="auto"/>
        <w:ind w:left="-567" w:right="-143" w:firstLine="709"/>
        <w:jc w:val="both"/>
        <w:rPr>
          <w:rFonts w:ascii="Times New Roman" w:eastAsia="Times New Roman" w:hAnsi="Times New Roman" w:cs="Times New Roman"/>
          <w:sz w:val="26"/>
          <w:szCs w:val="26"/>
          <w:lang w:eastAsia="ru-RU"/>
        </w:rPr>
      </w:pPr>
      <w:r w:rsidRPr="005D701B">
        <w:rPr>
          <w:rFonts w:ascii="Times New Roman" w:eastAsia="Times New Roman" w:hAnsi="Times New Roman" w:cs="Times New Roman"/>
          <w:color w:val="000000"/>
          <w:sz w:val="26"/>
          <w:szCs w:val="26"/>
          <w:lang w:eastAsia="ru-RU"/>
        </w:rPr>
        <w:t>Сотрудниками Администрации проводились межведомственные контрольные мероприятия (рейды) с привлечением контролирующего лица (сотрудники Ространснадзора и ГИБДД). В 2025 году было проведено</w:t>
      </w:r>
      <w:r w:rsidR="00847BC1">
        <w:rPr>
          <w:rFonts w:ascii="Times New Roman" w:eastAsia="Times New Roman" w:hAnsi="Times New Roman" w:cs="Times New Roman"/>
          <w:color w:val="000000"/>
          <w:sz w:val="26"/>
          <w:szCs w:val="26"/>
          <w:lang w:eastAsia="ru-RU"/>
        </w:rPr>
        <w:t xml:space="preserve"> </w:t>
      </w:r>
      <w:r w:rsidRPr="005D701B">
        <w:rPr>
          <w:rFonts w:ascii="Times New Roman" w:eastAsia="Times New Roman" w:hAnsi="Times New Roman" w:cs="Times New Roman"/>
          <w:color w:val="000000"/>
          <w:sz w:val="26"/>
          <w:szCs w:val="26"/>
          <w:lang w:eastAsia="ru-RU"/>
        </w:rPr>
        <w:t>38 рейдовых мероприятий, проверено 96 автобусов, выявлено порядка 57 фактов нарушений обязательных и лицензионных требований. В результате сотрудниками Ространсн</w:t>
      </w:r>
      <w:r w:rsidR="006D1424">
        <w:rPr>
          <w:rFonts w:ascii="Times New Roman" w:eastAsia="Times New Roman" w:hAnsi="Times New Roman" w:cs="Times New Roman"/>
          <w:color w:val="000000"/>
          <w:sz w:val="26"/>
          <w:szCs w:val="26"/>
          <w:lang w:eastAsia="ru-RU"/>
        </w:rPr>
        <w:t xml:space="preserve">адзора вынесено </w:t>
      </w:r>
      <w:r w:rsidR="00FC0982">
        <w:rPr>
          <w:rFonts w:ascii="Times New Roman" w:eastAsia="Times New Roman" w:hAnsi="Times New Roman" w:cs="Times New Roman"/>
          <w:color w:val="000000"/>
          <w:sz w:val="26"/>
          <w:szCs w:val="26"/>
          <w:lang w:eastAsia="ru-RU"/>
        </w:rPr>
        <w:t xml:space="preserve">                   </w:t>
      </w:r>
      <w:r w:rsidR="006D1424">
        <w:rPr>
          <w:rFonts w:ascii="Times New Roman" w:eastAsia="Times New Roman" w:hAnsi="Times New Roman" w:cs="Times New Roman"/>
          <w:color w:val="000000"/>
          <w:sz w:val="26"/>
          <w:szCs w:val="26"/>
          <w:lang w:eastAsia="ru-RU"/>
        </w:rPr>
        <w:t>41 постановление</w:t>
      </w:r>
      <w:r w:rsidRPr="005D701B">
        <w:rPr>
          <w:rFonts w:ascii="Times New Roman" w:eastAsia="Times New Roman" w:hAnsi="Times New Roman" w:cs="Times New Roman"/>
          <w:color w:val="000000"/>
          <w:sz w:val="26"/>
          <w:szCs w:val="26"/>
          <w:lang w:eastAsia="ru-RU"/>
        </w:rPr>
        <w:t xml:space="preserve"> о привлечении виновных лиц к административной ответственности.</w:t>
      </w:r>
    </w:p>
    <w:p w14:paraId="3FBCB5E5" w14:textId="77777777" w:rsidR="00B74825" w:rsidRDefault="00B74825" w:rsidP="002622F9">
      <w:pPr>
        <w:pStyle w:val="a4"/>
        <w:tabs>
          <w:tab w:val="left" w:pos="1276"/>
        </w:tabs>
        <w:ind w:left="-567" w:right="-143" w:firstLine="709"/>
        <w:jc w:val="both"/>
        <w:outlineLvl w:val="0"/>
        <w:rPr>
          <w:rFonts w:ascii="Times New Roman" w:hAnsi="Times New Roman" w:cs="Times New Roman"/>
          <w:b/>
          <w:color w:val="FF0000"/>
          <w:sz w:val="27"/>
          <w:szCs w:val="27"/>
        </w:rPr>
      </w:pPr>
    </w:p>
    <w:p w14:paraId="705982C3" w14:textId="2664FF3A" w:rsidR="00596D26" w:rsidRPr="003F422F" w:rsidRDefault="007A2D5E" w:rsidP="003F422F">
      <w:pPr>
        <w:pStyle w:val="a4"/>
        <w:tabs>
          <w:tab w:val="left" w:pos="1276"/>
        </w:tabs>
        <w:ind w:left="-567" w:right="-143" w:firstLine="709"/>
        <w:jc w:val="both"/>
        <w:outlineLvl w:val="0"/>
        <w:rPr>
          <w:rFonts w:ascii="Times New Roman" w:hAnsi="Times New Roman" w:cs="Times New Roman"/>
          <w:b/>
          <w:sz w:val="27"/>
          <w:szCs w:val="27"/>
        </w:rPr>
      </w:pPr>
      <w:r w:rsidRPr="003A34EB">
        <w:rPr>
          <w:rFonts w:ascii="Times New Roman" w:hAnsi="Times New Roman" w:cs="Times New Roman"/>
          <w:b/>
          <w:sz w:val="27"/>
          <w:szCs w:val="27"/>
        </w:rPr>
        <w:t>Решение вопросов по исполнению отдельных государственных полномочий</w:t>
      </w:r>
      <w:bookmarkStart w:id="37" w:name="_Toc477426537"/>
      <w:bookmarkEnd w:id="36"/>
    </w:p>
    <w:p w14:paraId="296EE9B1" w14:textId="7F422083"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Администрации в соответствии с федеральными законодательством, Законом Республики Карелия «Об организации деятельности комиссий по делам несовершеннолетних и защите их прав» переданы государственны</w:t>
      </w:r>
      <w:r w:rsidR="00847BC1">
        <w:rPr>
          <w:rFonts w:ascii="Times New Roman" w:eastAsia="Calibri" w:hAnsi="Times New Roman" w:cs="Times New Roman"/>
          <w:sz w:val="26"/>
          <w:szCs w:val="26"/>
        </w:rPr>
        <w:t>е</w:t>
      </w:r>
      <w:r w:rsidRPr="001C5CCB">
        <w:rPr>
          <w:rFonts w:ascii="Times New Roman" w:eastAsia="Calibri" w:hAnsi="Times New Roman" w:cs="Times New Roman"/>
          <w:sz w:val="26"/>
          <w:szCs w:val="26"/>
        </w:rPr>
        <w:t xml:space="preserve"> полномочия </w:t>
      </w:r>
      <w:r w:rsidR="00847BC1">
        <w:rPr>
          <w:rFonts w:ascii="Times New Roman" w:eastAsia="Calibri" w:hAnsi="Times New Roman" w:cs="Times New Roman"/>
          <w:sz w:val="26"/>
          <w:szCs w:val="26"/>
        </w:rPr>
        <w:t xml:space="preserve">по </w:t>
      </w:r>
      <w:r w:rsidRPr="001C5CCB">
        <w:rPr>
          <w:rFonts w:ascii="Times New Roman" w:eastAsia="Calibri" w:hAnsi="Times New Roman" w:cs="Times New Roman"/>
          <w:sz w:val="26"/>
          <w:szCs w:val="26"/>
        </w:rPr>
        <w:t>осуществл</w:t>
      </w:r>
      <w:r w:rsidR="00847BC1">
        <w:rPr>
          <w:rFonts w:ascii="Times New Roman" w:eastAsia="Calibri" w:hAnsi="Times New Roman" w:cs="Times New Roman"/>
          <w:sz w:val="26"/>
          <w:szCs w:val="26"/>
        </w:rPr>
        <w:t>ению</w:t>
      </w:r>
      <w:r w:rsidRPr="001C5CCB">
        <w:rPr>
          <w:rFonts w:ascii="Times New Roman" w:eastAsia="Calibri" w:hAnsi="Times New Roman" w:cs="Times New Roman"/>
          <w:sz w:val="26"/>
          <w:szCs w:val="26"/>
        </w:rPr>
        <w:t xml:space="preserve"> деятельност</w:t>
      </w:r>
      <w:r w:rsidR="00847BC1">
        <w:rPr>
          <w:rFonts w:ascii="Times New Roman" w:eastAsia="Calibri" w:hAnsi="Times New Roman" w:cs="Times New Roman"/>
          <w:sz w:val="26"/>
          <w:szCs w:val="26"/>
        </w:rPr>
        <w:t>и</w:t>
      </w:r>
      <w:r w:rsidRPr="001C5CCB">
        <w:rPr>
          <w:rFonts w:ascii="Times New Roman" w:eastAsia="Calibri" w:hAnsi="Times New Roman" w:cs="Times New Roman"/>
          <w:sz w:val="26"/>
          <w:szCs w:val="26"/>
        </w:rPr>
        <w:t xml:space="preserve"> по защите прав и законных интересов несовершеннолетних, выявлению и устранению причин и условий, способствующих безнадзорности несовершеннолетних, совершению </w:t>
      </w:r>
      <w:r w:rsidR="006D2736">
        <w:rPr>
          <w:rFonts w:ascii="Times New Roman" w:eastAsia="Calibri" w:hAnsi="Times New Roman" w:cs="Times New Roman"/>
          <w:sz w:val="26"/>
          <w:szCs w:val="26"/>
        </w:rPr>
        <w:t xml:space="preserve">ими </w:t>
      </w:r>
      <w:r w:rsidRPr="001C5CCB">
        <w:rPr>
          <w:rFonts w:ascii="Times New Roman" w:eastAsia="Calibri" w:hAnsi="Times New Roman" w:cs="Times New Roman"/>
          <w:sz w:val="26"/>
          <w:szCs w:val="26"/>
        </w:rPr>
        <w:t xml:space="preserve">правонарушений. </w:t>
      </w:r>
    </w:p>
    <w:p w14:paraId="1F07F9C1" w14:textId="48ADD940"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Комиссия по делам несовершеннолетних и защите их прав Петрозаводского городского округа (далее – </w:t>
      </w:r>
      <w:bookmarkStart w:id="38" w:name="_Hlk222497562"/>
      <w:proofErr w:type="spellStart"/>
      <w:r w:rsidR="00847BC1">
        <w:rPr>
          <w:rFonts w:ascii="Times New Roman" w:eastAsia="Calibri" w:hAnsi="Times New Roman" w:cs="Times New Roman"/>
          <w:sz w:val="26"/>
          <w:szCs w:val="26"/>
        </w:rPr>
        <w:t>КДНиЗП</w:t>
      </w:r>
      <w:bookmarkEnd w:id="38"/>
      <w:proofErr w:type="spellEnd"/>
      <w:r w:rsidRPr="001C5CCB">
        <w:rPr>
          <w:rFonts w:ascii="Times New Roman" w:eastAsia="Calibri" w:hAnsi="Times New Roman" w:cs="Times New Roman"/>
          <w:sz w:val="26"/>
          <w:szCs w:val="26"/>
        </w:rPr>
        <w:t>) в рамках переданных отдельных государственных полномочий осуществляет координацию деятельности органов и учреждений системы профилактики безнадзорности и правонарушений несовершеннолетних на территории Петрозаводского городского округа.</w:t>
      </w:r>
    </w:p>
    <w:p w14:paraId="10051B69" w14:textId="0689519D"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Заседания </w:t>
      </w:r>
      <w:proofErr w:type="spellStart"/>
      <w:r w:rsidR="00847BC1">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xml:space="preserve"> проводятся не менее 2 раз в месяц. В течение 2025 года проведены 25 заседаний, 22 – с участием представителя прокуратуры                                         города Петрозаводска.</w:t>
      </w:r>
    </w:p>
    <w:p w14:paraId="2EF94AC3" w14:textId="6443C439"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течение 2025 года </w:t>
      </w:r>
      <w:proofErr w:type="spellStart"/>
      <w:r w:rsidR="00847BC1">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xml:space="preserve"> вынесла: </w:t>
      </w:r>
    </w:p>
    <w:p w14:paraId="2CB5D67C" w14:textId="201D3131"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273 постановления о привлечении несовершеннолетних к административной ответственности, из них: 78 постановлений с вынесением административного предупреждения, 195 – с назначением административного штрафа. </w:t>
      </w:r>
    </w:p>
    <w:p w14:paraId="56F21D00" w14:textId="4010F6D5"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276 постановлений   в отношении несовершеннолетних с применением к ним мер воздействия на основании Закона Республики Карелия «Об организации деятельности комиссий по делам несовершеннолетних и защите их прав» (несовершеннолетние, совершившие правонарушения и преступления, но не достигшие возраста привлечения к административной (16 лет) и уголовной ответственности (14 лет);</w:t>
      </w:r>
    </w:p>
    <w:p w14:paraId="214F6D8E" w14:textId="7D9CC078"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90 постановлений о привлечении законных представителей к административной ответственности, предусмотренной ст. </w:t>
      </w:r>
      <w:proofErr w:type="gramStart"/>
      <w:r w:rsidR="001C5CCB" w:rsidRPr="001C5CCB">
        <w:rPr>
          <w:rFonts w:ascii="Times New Roman" w:eastAsia="Calibri" w:hAnsi="Times New Roman" w:cs="Times New Roman"/>
          <w:sz w:val="26"/>
          <w:szCs w:val="26"/>
        </w:rPr>
        <w:t>20.22  КоАП</w:t>
      </w:r>
      <w:proofErr w:type="gramEnd"/>
      <w:r w:rsidR="001C5CCB" w:rsidRPr="001C5CCB">
        <w:rPr>
          <w:rFonts w:ascii="Times New Roman" w:eastAsia="Calibri" w:hAnsi="Times New Roman" w:cs="Times New Roman"/>
          <w:sz w:val="26"/>
          <w:szCs w:val="26"/>
        </w:rPr>
        <w:t xml:space="preserve"> РФ, с назначением административных штрафов (за нахождение несовершеннолетних в состоянии опьянения, употребление алкогольной продукции несовершеннолетними, не достигшими 16 лет);  </w:t>
      </w:r>
    </w:p>
    <w:p w14:paraId="7F2AB148" w14:textId="26060F84"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1C5CCB" w:rsidRPr="001C5CCB">
        <w:rPr>
          <w:rFonts w:ascii="Times New Roman" w:eastAsia="Calibri" w:hAnsi="Times New Roman" w:cs="Times New Roman"/>
          <w:sz w:val="26"/>
          <w:szCs w:val="26"/>
        </w:rPr>
        <w:t xml:space="preserve"> 12 постановлений о привлечении совершеннолетних лиц к административной ответственности (ст. 6.10 КоАП РФ – вовлечение несовершеннолетних в употребление алкогольной продукции).</w:t>
      </w:r>
    </w:p>
    <w:p w14:paraId="23E0090D" w14:textId="4D87E90E"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 В соответствии с наделенными полномочиями специалистом </w:t>
      </w:r>
      <w:proofErr w:type="spellStart"/>
      <w:r w:rsidR="00847BC1">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xml:space="preserve">  составлено 84 административных протокола в отношении законных представителей несовершеннолетних по ч. 2 ст. 2.18 Закона Республики Карелия «Об административных правонарушениях» (за допущение нахождения несовершеннолетних в ночное время в общественных местах без сопровождения законных представителей), по итогам рассмотрения которых комиссия вынесла 84 постановления о привлечении законных представителей к административной ответственности. </w:t>
      </w:r>
    </w:p>
    <w:p w14:paraId="64C7EECB" w14:textId="3A3AB2C4"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В течени</w:t>
      </w:r>
      <w:r w:rsidR="00847BC1">
        <w:rPr>
          <w:rFonts w:ascii="Times New Roman" w:eastAsia="Calibri" w:hAnsi="Times New Roman" w:cs="Times New Roman"/>
          <w:sz w:val="26"/>
          <w:szCs w:val="26"/>
        </w:rPr>
        <w:t>е</w:t>
      </w:r>
      <w:r w:rsidRPr="001C5CCB">
        <w:rPr>
          <w:rFonts w:ascii="Times New Roman" w:eastAsia="Calibri" w:hAnsi="Times New Roman" w:cs="Times New Roman"/>
          <w:sz w:val="26"/>
          <w:szCs w:val="26"/>
        </w:rPr>
        <w:t xml:space="preserve"> года на контроль поставлены 64 несовершеннолетних, сняты </w:t>
      </w:r>
      <w:r w:rsidRPr="001C5CCB">
        <w:rPr>
          <w:rFonts w:ascii="Times New Roman" w:eastAsia="Calibri" w:hAnsi="Times New Roman" w:cs="Times New Roman"/>
          <w:sz w:val="26"/>
          <w:szCs w:val="26"/>
        </w:rPr>
        <w:br/>
        <w:t xml:space="preserve">с контроля 68, в том числе в связи с исправлением </w:t>
      </w:r>
      <w:r w:rsidR="00847BC1">
        <w:rPr>
          <w:rFonts w:ascii="Times New Roman" w:eastAsia="Calibri" w:hAnsi="Times New Roman" w:cs="Times New Roman"/>
          <w:sz w:val="26"/>
          <w:szCs w:val="26"/>
        </w:rPr>
        <w:t>–</w:t>
      </w:r>
      <w:r w:rsidRPr="001C5CCB">
        <w:rPr>
          <w:rFonts w:ascii="Times New Roman" w:eastAsia="Calibri" w:hAnsi="Times New Roman" w:cs="Times New Roman"/>
          <w:sz w:val="26"/>
          <w:szCs w:val="26"/>
        </w:rPr>
        <w:t xml:space="preserve"> 29. По состоянию на 31.12.2025 на контроле в </w:t>
      </w:r>
      <w:proofErr w:type="spellStart"/>
      <w:r w:rsidR="00847BC1">
        <w:rPr>
          <w:rFonts w:ascii="Times New Roman" w:eastAsia="Calibri" w:hAnsi="Times New Roman" w:cs="Times New Roman"/>
          <w:sz w:val="26"/>
          <w:szCs w:val="26"/>
        </w:rPr>
        <w:t>КДНиЗП</w:t>
      </w:r>
      <w:proofErr w:type="spellEnd"/>
      <w:r w:rsidR="00847BC1" w:rsidRPr="001C5CCB">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состоят 74 несовершеннолетних. </w:t>
      </w:r>
    </w:p>
    <w:p w14:paraId="6520CEFD" w14:textId="4106BE31"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КДНиЗП</w:t>
      </w:r>
      <w:proofErr w:type="spellEnd"/>
      <w:r w:rsidR="001C5CCB" w:rsidRPr="001C5CCB">
        <w:rPr>
          <w:rFonts w:ascii="Times New Roman" w:eastAsia="Calibri" w:hAnsi="Times New Roman" w:cs="Times New Roman"/>
          <w:sz w:val="26"/>
          <w:szCs w:val="26"/>
        </w:rPr>
        <w:t xml:space="preserve"> поручает проведение индивидуальной профилактической работы с несовершеннолетними ПДН УМВД России по г. Петрозаводску (далее – ПДН</w:t>
      </w:r>
      <w:proofErr w:type="gramStart"/>
      <w:r w:rsidR="001C5CCB" w:rsidRPr="001C5CCB">
        <w:rPr>
          <w:rFonts w:ascii="Times New Roman" w:eastAsia="Calibri" w:hAnsi="Times New Roman" w:cs="Times New Roman"/>
          <w:sz w:val="26"/>
          <w:szCs w:val="26"/>
        </w:rPr>
        <w:t xml:space="preserve">), </w:t>
      </w:r>
      <w:r w:rsidR="00FC0982">
        <w:rPr>
          <w:rFonts w:ascii="Times New Roman" w:eastAsia="Calibri" w:hAnsi="Times New Roman" w:cs="Times New Roman"/>
          <w:sz w:val="26"/>
          <w:szCs w:val="26"/>
        </w:rPr>
        <w:t xml:space="preserve">  </w:t>
      </w:r>
      <w:proofErr w:type="gramEnd"/>
      <w:r w:rsidR="00FC0982">
        <w:rPr>
          <w:rFonts w:ascii="Times New Roman" w:eastAsia="Calibri" w:hAnsi="Times New Roman" w:cs="Times New Roman"/>
          <w:sz w:val="26"/>
          <w:szCs w:val="26"/>
        </w:rPr>
        <w:t xml:space="preserve">                      </w:t>
      </w:r>
      <w:r w:rsidR="001C5CCB" w:rsidRPr="001C5CCB">
        <w:rPr>
          <w:rFonts w:ascii="Times New Roman" w:eastAsia="Calibri" w:hAnsi="Times New Roman" w:cs="Times New Roman"/>
          <w:sz w:val="26"/>
          <w:szCs w:val="26"/>
        </w:rPr>
        <w:t xml:space="preserve">ГБУ СО РК «Центр помощи детям, оставшимся без попечения родителей «Надежда», образовательным организациям, которые информируют о результатах проведения работы.  </w:t>
      </w:r>
    </w:p>
    <w:p w14:paraId="36B1B9AB"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соответствии с планом работы на заседаниях комиссии рассматриваются вопросы оказания помощи несовершеннолетним, употребляющим алкогольную продукцию, токсические вещества и наркотические средства. Информация о данной категории несовершеннолетних систематически направляется в Министерство здравоохранения Республики Карелия. </w:t>
      </w:r>
    </w:p>
    <w:p w14:paraId="5B2CB554" w14:textId="0E71E540"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течение года специалисты </w:t>
      </w:r>
      <w:proofErr w:type="spellStart"/>
      <w:r w:rsidR="00847BC1" w:rsidRPr="00847BC1">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xml:space="preserve"> приняли активное участие </w:t>
      </w:r>
      <w:r w:rsidRPr="001C5CCB">
        <w:rPr>
          <w:rFonts w:ascii="Times New Roman" w:eastAsia="Calibri" w:hAnsi="Times New Roman" w:cs="Times New Roman"/>
          <w:sz w:val="26"/>
          <w:szCs w:val="26"/>
        </w:rPr>
        <w:br/>
        <w:t xml:space="preserve">в совместных межведомственных рейдах с участием сотрудников полиции,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ФКУ УИИ УФСИН России по Республике Карелия, УНОН МВД по Республике Карелия, врача психиатра-нарколога, ГБУЗ РК «Республиканский наркологический диспансер»,  направленных на профилактику совершения правонарушений и преступлений </w:t>
      </w:r>
      <w:r w:rsidRPr="001C5CCB">
        <w:rPr>
          <w:rFonts w:ascii="Times New Roman" w:eastAsia="Calibri" w:hAnsi="Times New Roman" w:cs="Times New Roman"/>
          <w:sz w:val="26"/>
          <w:szCs w:val="26"/>
        </w:rPr>
        <w:br/>
        <w:t>среди несовершеннолетних. В ходе рейдов несовершеннолетние, состоящие на разных видах учета, посещались по месту жительства, проводилась проверка мест концентрации молодежи (торговые центры и прилегающие к ним территории, компьютерные клубы, дворовые территории, парковые и лесные зоны). Специалисты комиссии участвовали в оперативно-профилактических мероприятиях «Подросток и досуг», «Защита», «Группа», «Семья», «Твой выбор», «Чистое поколение 2025», «Помоги пойти учиться», организованных УМВД России по городу Петрозаводску</w:t>
      </w:r>
      <w:r>
        <w:rPr>
          <w:rFonts w:ascii="Times New Roman" w:eastAsia="Calibri" w:hAnsi="Times New Roman" w:cs="Times New Roman"/>
          <w:sz w:val="26"/>
          <w:szCs w:val="26"/>
        </w:rPr>
        <w:t>.</w:t>
      </w:r>
    </w:p>
    <w:p w14:paraId="5D353A0B"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Профилактика безнадзорности и правонарушений несовершеннолетних тесно связана с профилактикой семейного неблагополучия.  </w:t>
      </w:r>
    </w:p>
    <w:p w14:paraId="5E00B2BA" w14:textId="3B04C3BE"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течение 2025 года </w:t>
      </w:r>
      <w:proofErr w:type="spellStart"/>
      <w:r w:rsidR="00847BC1">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xml:space="preserve"> рассмотрела всего 458 материалов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об административных правонарушениях, предусмотренных ч. 1 и ч. 2 ст. 5.35 КоАП РФ, в отношении законных представителей несовершеннолетних. </w:t>
      </w:r>
      <w:r w:rsidR="00847BC1">
        <w:rPr>
          <w:rFonts w:ascii="Times New Roman" w:eastAsia="Calibri" w:hAnsi="Times New Roman" w:cs="Times New Roman"/>
          <w:sz w:val="26"/>
          <w:szCs w:val="26"/>
        </w:rPr>
        <w:t>В</w:t>
      </w:r>
      <w:r w:rsidRPr="001C5CCB">
        <w:rPr>
          <w:rFonts w:ascii="Times New Roman" w:eastAsia="Calibri" w:hAnsi="Times New Roman" w:cs="Times New Roman"/>
          <w:sz w:val="26"/>
          <w:szCs w:val="26"/>
        </w:rPr>
        <w:t xml:space="preserve">ынесла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295 постановлени</w:t>
      </w:r>
      <w:r w:rsidR="00FC0982">
        <w:rPr>
          <w:rFonts w:ascii="Times New Roman" w:eastAsia="Calibri" w:hAnsi="Times New Roman" w:cs="Times New Roman"/>
          <w:sz w:val="26"/>
          <w:szCs w:val="26"/>
        </w:rPr>
        <w:t>й</w:t>
      </w:r>
      <w:r w:rsidRPr="001C5CCB">
        <w:rPr>
          <w:rFonts w:ascii="Times New Roman" w:eastAsia="Calibri" w:hAnsi="Times New Roman" w:cs="Times New Roman"/>
          <w:sz w:val="26"/>
          <w:szCs w:val="26"/>
        </w:rPr>
        <w:t xml:space="preserve"> о привлечении законных представителей к административной ответственности за ненадлежащее исполнение обязанностей по содержанию, воспитанию, обучению несовершеннолетних детей.  За совершение указанных административных правонарушений </w:t>
      </w:r>
      <w:proofErr w:type="spellStart"/>
      <w:r w:rsidR="00847BC1">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xml:space="preserve"> вынесла 171 предупреждение законным представителям </w:t>
      </w:r>
      <w:proofErr w:type="gramStart"/>
      <w:r w:rsidRPr="001C5CCB">
        <w:rPr>
          <w:rFonts w:ascii="Times New Roman" w:eastAsia="Calibri" w:hAnsi="Times New Roman" w:cs="Times New Roman"/>
          <w:sz w:val="26"/>
          <w:szCs w:val="26"/>
        </w:rPr>
        <w:t>и  назначила</w:t>
      </w:r>
      <w:proofErr w:type="gramEnd"/>
      <w:r w:rsidRPr="001C5CCB">
        <w:rPr>
          <w:rFonts w:ascii="Times New Roman" w:eastAsia="Calibri" w:hAnsi="Times New Roman" w:cs="Times New Roman"/>
          <w:sz w:val="26"/>
          <w:szCs w:val="26"/>
        </w:rPr>
        <w:t xml:space="preserve">  124 административных штрафа.  </w:t>
      </w:r>
    </w:p>
    <w:p w14:paraId="5BD577A3" w14:textId="30F420AF"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На контроле состоят 84 родителя, 77 семей, в которых проживают </w:t>
      </w:r>
      <w:r w:rsidRPr="001C5CCB">
        <w:rPr>
          <w:rFonts w:ascii="Times New Roman" w:eastAsia="Calibri" w:hAnsi="Times New Roman" w:cs="Times New Roman"/>
          <w:sz w:val="26"/>
          <w:szCs w:val="26"/>
        </w:rPr>
        <w:br/>
        <w:t xml:space="preserve">123 несовершеннолетних. В течение года поставлены на контроль 56 родителей </w:t>
      </w:r>
      <w:r w:rsidRPr="001C5CCB">
        <w:rPr>
          <w:rFonts w:ascii="Times New Roman" w:eastAsia="Calibri" w:hAnsi="Times New Roman" w:cs="Times New Roman"/>
          <w:sz w:val="26"/>
          <w:szCs w:val="26"/>
        </w:rPr>
        <w:br/>
        <w:t xml:space="preserve">в связи с ненадлежащим исполнением обязанностей по воспитанию детей, сняты </w:t>
      </w:r>
      <w:r w:rsidRPr="001C5CCB">
        <w:rPr>
          <w:rFonts w:ascii="Times New Roman" w:eastAsia="Calibri" w:hAnsi="Times New Roman" w:cs="Times New Roman"/>
          <w:sz w:val="26"/>
          <w:szCs w:val="26"/>
        </w:rPr>
        <w:br/>
        <w:t>с контроля по различным осно</w:t>
      </w:r>
      <w:r w:rsidR="006D1424">
        <w:rPr>
          <w:rFonts w:ascii="Times New Roman" w:eastAsia="Calibri" w:hAnsi="Times New Roman" w:cs="Times New Roman"/>
          <w:sz w:val="26"/>
          <w:szCs w:val="26"/>
        </w:rPr>
        <w:t xml:space="preserve">ваниям 54 родителя, в том числе 23 </w:t>
      </w:r>
      <w:r w:rsidRPr="001C5CCB">
        <w:rPr>
          <w:rFonts w:ascii="Times New Roman" w:eastAsia="Calibri" w:hAnsi="Times New Roman" w:cs="Times New Roman"/>
          <w:sz w:val="26"/>
          <w:szCs w:val="26"/>
        </w:rPr>
        <w:t xml:space="preserve">по причине улучшения ситуации в семье, в связи с лишением родительских прав – 15. </w:t>
      </w:r>
    </w:p>
    <w:p w14:paraId="015ECDCC" w14:textId="40BFB3FF" w:rsidR="001C5CCB" w:rsidRPr="001C5CCB" w:rsidRDefault="00847BC1" w:rsidP="001C5CCB">
      <w:pPr>
        <w:spacing w:after="0" w:line="240" w:lineRule="auto"/>
        <w:ind w:left="-567" w:right="-143" w:firstLine="709"/>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xml:space="preserve"> </w:t>
      </w:r>
      <w:r w:rsidR="001C5CCB" w:rsidRPr="001C5CCB">
        <w:rPr>
          <w:rFonts w:ascii="Times New Roman" w:eastAsia="Calibri" w:hAnsi="Times New Roman" w:cs="Times New Roman"/>
          <w:sz w:val="26"/>
          <w:szCs w:val="26"/>
        </w:rPr>
        <w:t xml:space="preserve">рассмотрены 27 обращений граждан о противоправном поведении несовершеннолетних, ненадлежащем исполнении родителями обязанностей по воспитанию детей, 12 обращений Уполномоченного по правам ребенка </w:t>
      </w:r>
      <w:r w:rsidR="001C5CCB" w:rsidRPr="001C5CCB">
        <w:rPr>
          <w:rFonts w:ascii="Times New Roman" w:eastAsia="Calibri" w:hAnsi="Times New Roman" w:cs="Times New Roman"/>
          <w:sz w:val="26"/>
          <w:szCs w:val="26"/>
        </w:rPr>
        <w:br/>
        <w:t xml:space="preserve">в Республике Карелия по вопросам защиты прав несовершеннолетних. </w:t>
      </w:r>
    </w:p>
    <w:p w14:paraId="2D09CB66"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Администрация осуществляет государственную политику в сфере защиты семьи и детства, выполняет обязанности по осуществлению переданных органам местного самоуправления Петрозаводского городского округа государственных полномочий Республики Карелия по опеке и попечительству над несовершеннолетними.</w:t>
      </w:r>
    </w:p>
    <w:p w14:paraId="6BCCDC0C" w14:textId="371D3C93"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По состоянию на </w:t>
      </w:r>
      <w:r>
        <w:rPr>
          <w:rFonts w:ascii="Times New Roman" w:eastAsia="Calibri" w:hAnsi="Times New Roman" w:cs="Times New Roman"/>
          <w:sz w:val="26"/>
          <w:szCs w:val="26"/>
        </w:rPr>
        <w:t>31.12.2025</w:t>
      </w:r>
      <w:r w:rsidRPr="001C5CCB">
        <w:rPr>
          <w:rFonts w:ascii="Times New Roman" w:eastAsia="Calibri" w:hAnsi="Times New Roman" w:cs="Times New Roman"/>
          <w:sz w:val="26"/>
          <w:szCs w:val="26"/>
        </w:rPr>
        <w:t xml:space="preserve"> в Петрозаводском городском округе проживает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61 263 ребенка. Численность детей-сирот и детей, оставшихся без п</w:t>
      </w:r>
      <w:r w:rsidR="00722582">
        <w:rPr>
          <w:rFonts w:ascii="Times New Roman" w:eastAsia="Calibri" w:hAnsi="Times New Roman" w:cs="Times New Roman"/>
          <w:sz w:val="26"/>
          <w:szCs w:val="26"/>
        </w:rPr>
        <w:t>опечения родителей – 472 чел. (</w:t>
      </w:r>
      <w:r w:rsidR="006D1424">
        <w:rPr>
          <w:rFonts w:ascii="Times New Roman" w:eastAsia="Calibri" w:hAnsi="Times New Roman" w:cs="Times New Roman"/>
          <w:sz w:val="26"/>
          <w:szCs w:val="26"/>
        </w:rPr>
        <w:t>в 2024 году – 514 чел.). Из них</w:t>
      </w:r>
      <w:r w:rsidRPr="001C5CCB">
        <w:rPr>
          <w:rFonts w:ascii="Times New Roman" w:eastAsia="Calibri" w:hAnsi="Times New Roman" w:cs="Times New Roman"/>
          <w:sz w:val="26"/>
          <w:szCs w:val="26"/>
        </w:rPr>
        <w:t xml:space="preserve"> 411 детей воспитываются в приемных </w:t>
      </w:r>
      <w:proofErr w:type="gramStart"/>
      <w:r w:rsidRPr="001C5CCB">
        <w:rPr>
          <w:rFonts w:ascii="Times New Roman" w:eastAsia="Calibri" w:hAnsi="Times New Roman" w:cs="Times New Roman"/>
          <w:sz w:val="26"/>
          <w:szCs w:val="26"/>
        </w:rPr>
        <w:t xml:space="preserve">семьях, </w:t>
      </w:r>
      <w:r>
        <w:rPr>
          <w:rFonts w:ascii="Times New Roman" w:eastAsia="Calibri" w:hAnsi="Times New Roman" w:cs="Times New Roman"/>
          <w:sz w:val="26"/>
          <w:szCs w:val="26"/>
        </w:rPr>
        <w:t xml:space="preserve">  </w:t>
      </w:r>
      <w:proofErr w:type="gramEnd"/>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61 ребенок – в государственных учреждениях для детей-сирот и детей, оставшихся без попечения родителей (в 2024 году в учреждениях находилось </w:t>
      </w:r>
      <w:r w:rsidRPr="001C5CCB">
        <w:rPr>
          <w:rFonts w:ascii="Times New Roman" w:eastAsia="Calibri" w:hAnsi="Times New Roman" w:cs="Times New Roman"/>
          <w:sz w:val="26"/>
          <w:szCs w:val="26"/>
        </w:rPr>
        <w:br/>
        <w:t xml:space="preserve">69 несовершеннолетних). </w:t>
      </w:r>
    </w:p>
    <w:p w14:paraId="2D22B574"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На территории Петрозаводского городского округа за 2025 год выявлено </w:t>
      </w:r>
      <w:r w:rsidRPr="001C5CCB">
        <w:rPr>
          <w:rFonts w:ascii="Times New Roman" w:eastAsia="Calibri" w:hAnsi="Times New Roman" w:cs="Times New Roman"/>
          <w:sz w:val="26"/>
          <w:szCs w:val="26"/>
        </w:rPr>
        <w:br/>
        <w:t xml:space="preserve">68 детей (в 2024 году – 121 ребенок), оставшихся без попечения родителей, из них </w:t>
      </w:r>
      <w:r w:rsidRPr="001C5CCB">
        <w:rPr>
          <w:rFonts w:ascii="Times New Roman" w:eastAsia="Calibri" w:hAnsi="Times New Roman" w:cs="Times New Roman"/>
          <w:sz w:val="26"/>
          <w:szCs w:val="26"/>
        </w:rPr>
        <w:br/>
        <w:t xml:space="preserve">45 детей (66 %) устроены в приемную семью (в 2024 году – 62 %), 13 детей (19 %) определены в учреждения для детей-сирот (в 2024 году – 26 %), 10 детей после проведенной профилактической работы были возвращены на воспитание биологическим родителям.              </w:t>
      </w:r>
    </w:p>
    <w:p w14:paraId="2797F364"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11 детей в 2025 году были усыновлены гражданами Российской Федерации                 </w:t>
      </w:r>
      <w:proofErr w:type="gramStart"/>
      <w:r w:rsidRPr="001C5CCB">
        <w:rPr>
          <w:rFonts w:ascii="Times New Roman" w:eastAsia="Calibri" w:hAnsi="Times New Roman" w:cs="Times New Roman"/>
          <w:sz w:val="26"/>
          <w:szCs w:val="26"/>
        </w:rPr>
        <w:t xml:space="preserve">   (</w:t>
      </w:r>
      <w:proofErr w:type="gramEnd"/>
      <w:r w:rsidRPr="001C5CCB">
        <w:rPr>
          <w:rFonts w:ascii="Times New Roman" w:eastAsia="Calibri" w:hAnsi="Times New Roman" w:cs="Times New Roman"/>
          <w:sz w:val="26"/>
          <w:szCs w:val="26"/>
        </w:rPr>
        <w:t>в 2024 году -7 детей).</w:t>
      </w:r>
    </w:p>
    <w:p w14:paraId="0B610B6A"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В 2025 году осуществлено 1158 выездов в семьи с детьми, посещено 1079 семей. Поступило 2842 обращения о нарушении прав несовершеннолетних, о нахождении детей в социально опасном положении.</w:t>
      </w:r>
    </w:p>
    <w:p w14:paraId="24FF8AF2" w14:textId="7DE9DBA4"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2025 году состоялось 44 заседания межведомственной рабочей группы по сопровождению семей с детьми, оказавшихся в социально опасном положении, </w:t>
      </w:r>
      <w:r w:rsidRPr="001C5CCB">
        <w:rPr>
          <w:rFonts w:ascii="Times New Roman" w:eastAsia="Calibri" w:hAnsi="Times New Roman" w:cs="Times New Roman"/>
          <w:sz w:val="26"/>
          <w:szCs w:val="26"/>
        </w:rPr>
        <w:br/>
        <w:t xml:space="preserve">с участием специалистов </w:t>
      </w:r>
      <w:proofErr w:type="spellStart"/>
      <w:r w:rsidR="00847BC1">
        <w:rPr>
          <w:rFonts w:ascii="Times New Roman" w:eastAsia="Calibri" w:hAnsi="Times New Roman" w:cs="Times New Roman"/>
          <w:sz w:val="26"/>
          <w:szCs w:val="26"/>
        </w:rPr>
        <w:t>КДНиЗП</w:t>
      </w:r>
      <w:proofErr w:type="spellEnd"/>
      <w:r w:rsidRPr="001C5CCB">
        <w:rPr>
          <w:rFonts w:ascii="Times New Roman" w:eastAsia="Calibri" w:hAnsi="Times New Roman" w:cs="Times New Roman"/>
          <w:sz w:val="26"/>
          <w:szCs w:val="26"/>
        </w:rPr>
        <w:t>, органа опеки и попечительства над несовершеннолетними, ПДН УМВД России по г. Петрозаводску, ГБУ СО ЦПД «Надежда», ГБУ СО РК ЦПД «Дом ребенка». Были рассмотрены материалы в отношении 71 семьи.</w:t>
      </w:r>
    </w:p>
    <w:p w14:paraId="7A822A8C"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2025 году в Петрозаводский городской суд подано 38 исков в интересах несовершеннолетних (31 – по лишению родительских прав или ограничению </w:t>
      </w:r>
      <w:r w:rsidRPr="001C5CCB">
        <w:rPr>
          <w:rFonts w:ascii="Times New Roman" w:eastAsia="Calibri" w:hAnsi="Times New Roman" w:cs="Times New Roman"/>
          <w:sz w:val="26"/>
          <w:szCs w:val="26"/>
        </w:rPr>
        <w:br/>
        <w:t xml:space="preserve">в родительских правах, признанию ребенка оставшимся без попечения родителей, 7 </w:t>
      </w:r>
      <w:proofErr w:type="gramStart"/>
      <w:r w:rsidRPr="001C5CCB">
        <w:rPr>
          <w:rFonts w:ascii="Times New Roman" w:eastAsia="Calibri" w:hAnsi="Times New Roman" w:cs="Times New Roman"/>
          <w:sz w:val="26"/>
          <w:szCs w:val="26"/>
        </w:rPr>
        <w:t>–  на</w:t>
      </w:r>
      <w:proofErr w:type="gramEnd"/>
      <w:r w:rsidRPr="001C5CCB">
        <w:rPr>
          <w:rFonts w:ascii="Times New Roman" w:eastAsia="Calibri" w:hAnsi="Times New Roman" w:cs="Times New Roman"/>
          <w:sz w:val="26"/>
          <w:szCs w:val="26"/>
        </w:rPr>
        <w:t xml:space="preserve"> взыскание алиментов). </w:t>
      </w:r>
    </w:p>
    <w:p w14:paraId="6EA72562" w14:textId="1A996F33"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Администрация осуществляет исполнение переданных государственных полномочий Республики Карелия по организации и осуществлению деятельности по опеке и попечительству в отношении недееспособных и не полностью дееспособных граждан в соответствии со статьей 4 Закона Республики Карелия от 21.10.2011 </w:t>
      </w:r>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1537-ЗРК</w:t>
      </w:r>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 xml:space="preserve">  </w:t>
      </w:r>
      <w:r w:rsidRPr="001C5CCB">
        <w:rPr>
          <w:rFonts w:ascii="Times New Roman" w:eastAsia="Calibri" w:hAnsi="Times New Roman" w:cs="Times New Roman"/>
          <w:sz w:val="26"/>
          <w:szCs w:val="26"/>
        </w:rPr>
        <w:t xml:space="preserve"> «</w:t>
      </w:r>
      <w:proofErr w:type="gramEnd"/>
      <w:r w:rsidRPr="001C5CCB">
        <w:rPr>
          <w:rFonts w:ascii="Times New Roman" w:eastAsia="Calibri" w:hAnsi="Times New Roman" w:cs="Times New Roman"/>
          <w:sz w:val="26"/>
          <w:szCs w:val="26"/>
        </w:rPr>
        <w:t>О некоторых вопросах деятельности органов опеки и попечительства в Республике Карелия».</w:t>
      </w:r>
    </w:p>
    <w:p w14:paraId="1D52096E"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течение года Администрацией рассмотрено 23 обращения граждан по вопросам установления опеки и попечительства. В настоящее время под опекой и попечительством находится 400 недееспособных и 10 ограниченно дееспособных граждан. </w:t>
      </w:r>
    </w:p>
    <w:p w14:paraId="6F4078EE" w14:textId="77777777" w:rsidR="001C5CCB" w:rsidRP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 xml:space="preserve">В рамках исполнения переданных государственных полномочий органом опеки и попечительства проводится работа по подбору опекунов недееспособным гражданам, </w:t>
      </w:r>
      <w:r w:rsidRPr="001C5CCB">
        <w:rPr>
          <w:rFonts w:ascii="Times New Roman" w:eastAsia="Calibri" w:hAnsi="Times New Roman" w:cs="Times New Roman"/>
          <w:sz w:val="26"/>
          <w:szCs w:val="26"/>
        </w:rPr>
        <w:br/>
        <w:t>в отношении которых Администрация в силу действующего законодательства является временным опекуном.</w:t>
      </w:r>
    </w:p>
    <w:p w14:paraId="176C369A" w14:textId="50916012" w:rsidR="001C5CCB" w:rsidRDefault="001C5CCB" w:rsidP="001C5CCB">
      <w:pPr>
        <w:spacing w:after="0" w:line="240" w:lineRule="auto"/>
        <w:ind w:left="-567" w:right="-143" w:firstLine="709"/>
        <w:jc w:val="both"/>
        <w:rPr>
          <w:rFonts w:ascii="Times New Roman" w:eastAsia="Calibri" w:hAnsi="Times New Roman" w:cs="Times New Roman"/>
          <w:sz w:val="26"/>
          <w:szCs w:val="26"/>
        </w:rPr>
      </w:pPr>
      <w:r w:rsidRPr="001C5CCB">
        <w:rPr>
          <w:rFonts w:ascii="Times New Roman" w:eastAsia="Calibri" w:hAnsi="Times New Roman" w:cs="Times New Roman"/>
          <w:sz w:val="26"/>
          <w:szCs w:val="26"/>
        </w:rPr>
        <w:t>Осуществляется подготовка граждан, выразивших желание стать опекунами или попечителями совершеннолетних недееспособных или не полностью дееспособных граждан по программе, утвержденной приказом Министерства социальной защиты Республики Карелия, а также оказывается профессиональное консультирование граждан по вопросам опеки и попечительства. В 2025 году обучение прошли 24 гражданина.</w:t>
      </w:r>
    </w:p>
    <w:p w14:paraId="64842CD7" w14:textId="769FBF6F"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В соответствии со статьей 8 Закона Республики Карелия от 18.12.2012 № 1659-ЗРК «Об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 органы местного самоуправления муниципальных районов, городских округов и поселений были наделены государственными полномочиями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к компетенции указанных органов Законом Республики Карелия от 15</w:t>
      </w:r>
      <w:r>
        <w:rPr>
          <w:rFonts w:ascii="Times New Roman" w:eastAsia="Calibri" w:hAnsi="Times New Roman" w:cs="Times New Roman"/>
          <w:sz w:val="26"/>
          <w:szCs w:val="26"/>
        </w:rPr>
        <w:t xml:space="preserve">.05.2018                         </w:t>
      </w:r>
      <w:r w:rsidRPr="00650ECC">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50ECC">
        <w:rPr>
          <w:rFonts w:ascii="Times New Roman" w:eastAsia="Calibri" w:hAnsi="Times New Roman" w:cs="Times New Roman"/>
          <w:sz w:val="26"/>
          <w:szCs w:val="26"/>
        </w:rPr>
        <w:t>№ 1191-ЗРК «Об административных правонарушениях» (далее – Закон) и обеспечению их деятельности.</w:t>
      </w:r>
    </w:p>
    <w:p w14:paraId="3DB9338F" w14:textId="77777777"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 xml:space="preserve">Административная комиссия Петрозаводского городского округа (далее – Административная комиссия) является коллегиальным, постоянно действующим органом. </w:t>
      </w:r>
    </w:p>
    <w:p w14:paraId="04FBCDAB" w14:textId="77777777"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Административная комиссия осуществляет производство по делам об административных правонарушениях в порядке, установленном Кодексом Российской Федерации об административных правонарушениях.</w:t>
      </w:r>
    </w:p>
    <w:p w14:paraId="5FAB6281" w14:textId="0F9C203C"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Административной комиссией в 2025 году проведено 146 заседаний, рассмотрено 652 административных дел</w:t>
      </w:r>
      <w:r w:rsidR="00847BC1">
        <w:rPr>
          <w:rFonts w:ascii="Times New Roman" w:eastAsia="Calibri" w:hAnsi="Times New Roman" w:cs="Times New Roman"/>
          <w:sz w:val="26"/>
          <w:szCs w:val="26"/>
        </w:rPr>
        <w:t>а</w:t>
      </w:r>
      <w:r w:rsidRPr="00650ECC">
        <w:rPr>
          <w:rFonts w:ascii="Times New Roman" w:eastAsia="Calibri" w:hAnsi="Times New Roman" w:cs="Times New Roman"/>
          <w:sz w:val="26"/>
          <w:szCs w:val="26"/>
        </w:rPr>
        <w:t xml:space="preserve">. </w:t>
      </w:r>
    </w:p>
    <w:p w14:paraId="4CEEC927" w14:textId="738D68CC"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 xml:space="preserve">В целях предупреждения административных правонарушений в сфере охраны общественного правопорядка, между МВД России и Правительством Республики Карелия заключено Соглашение, согласно которому МВД России приняло полномочия по составлению протоколов об административных правонарушениях по ч. 1 статьи 2.1 Закона. С июня 2025 года административной комиссией было рассмотрено </w:t>
      </w:r>
      <w:proofErr w:type="gramStart"/>
      <w:r w:rsidRPr="00650ECC">
        <w:rPr>
          <w:rFonts w:ascii="Times New Roman" w:eastAsia="Calibri" w:hAnsi="Times New Roman" w:cs="Times New Roman"/>
          <w:sz w:val="26"/>
          <w:szCs w:val="26"/>
        </w:rPr>
        <w:t>467 протоколов</w:t>
      </w:r>
      <w:proofErr w:type="gramEnd"/>
      <w:r w:rsidRPr="00650ECC">
        <w:rPr>
          <w:rFonts w:ascii="Times New Roman" w:eastAsia="Calibri" w:hAnsi="Times New Roman" w:cs="Times New Roman"/>
          <w:sz w:val="26"/>
          <w:szCs w:val="26"/>
        </w:rPr>
        <w:t xml:space="preserve"> составленных в рамках соглашения сотрудниками УМВД по г. Петрозаводску.</w:t>
      </w:r>
    </w:p>
    <w:p w14:paraId="7FA7B248" w14:textId="6DB17F93" w:rsidR="00650ECC" w:rsidRPr="00650ECC" w:rsidRDefault="00650ECC" w:rsidP="00650ECC">
      <w:pPr>
        <w:spacing w:after="0" w:line="240" w:lineRule="auto"/>
        <w:ind w:left="-567" w:right="-143" w:firstLine="709"/>
        <w:jc w:val="both"/>
        <w:rPr>
          <w:rFonts w:ascii="Times New Roman" w:eastAsia="Calibri" w:hAnsi="Times New Roman" w:cs="Times New Roman"/>
          <w:sz w:val="26"/>
          <w:szCs w:val="26"/>
        </w:rPr>
      </w:pPr>
      <w:r w:rsidRPr="00650ECC">
        <w:rPr>
          <w:rFonts w:ascii="Times New Roman" w:eastAsia="Calibri" w:hAnsi="Times New Roman" w:cs="Times New Roman"/>
          <w:sz w:val="26"/>
          <w:szCs w:val="26"/>
        </w:rPr>
        <w:t xml:space="preserve">По итогам рассмотрения дел об административных правонарушениях Административной комиссией были привлечены к административной </w:t>
      </w:r>
      <w:proofErr w:type="gramStart"/>
      <w:r w:rsidRPr="00650ECC">
        <w:rPr>
          <w:rFonts w:ascii="Times New Roman" w:eastAsia="Calibri" w:hAnsi="Times New Roman" w:cs="Times New Roman"/>
          <w:sz w:val="26"/>
          <w:szCs w:val="26"/>
        </w:rPr>
        <w:t xml:space="preserve">ответственности </w:t>
      </w:r>
      <w:r>
        <w:rPr>
          <w:rFonts w:ascii="Times New Roman" w:eastAsia="Calibri" w:hAnsi="Times New Roman" w:cs="Times New Roman"/>
          <w:sz w:val="26"/>
          <w:szCs w:val="26"/>
        </w:rPr>
        <w:t xml:space="preserve"> </w:t>
      </w:r>
      <w:r w:rsidRPr="00650ECC">
        <w:rPr>
          <w:rFonts w:ascii="Times New Roman" w:eastAsia="Calibri" w:hAnsi="Times New Roman" w:cs="Times New Roman"/>
          <w:sz w:val="26"/>
          <w:szCs w:val="26"/>
        </w:rPr>
        <w:t>604</w:t>
      </w:r>
      <w:proofErr w:type="gramEnd"/>
      <w:r w:rsidRPr="00650ECC">
        <w:rPr>
          <w:rFonts w:ascii="Times New Roman" w:eastAsia="Calibri" w:hAnsi="Times New Roman" w:cs="Times New Roman"/>
          <w:sz w:val="26"/>
          <w:szCs w:val="26"/>
        </w:rPr>
        <w:t xml:space="preserve"> нарушителя, назначено наказание в виде административного штрафа на сумму</w:t>
      </w:r>
      <w:r>
        <w:rPr>
          <w:rFonts w:ascii="Times New Roman" w:eastAsia="Calibri" w:hAnsi="Times New Roman" w:cs="Times New Roman"/>
          <w:sz w:val="26"/>
          <w:szCs w:val="26"/>
        </w:rPr>
        <w:t xml:space="preserve">          </w:t>
      </w:r>
      <w:r w:rsidRPr="00650ECC">
        <w:rPr>
          <w:rFonts w:ascii="Times New Roman" w:eastAsia="Calibri" w:hAnsi="Times New Roman" w:cs="Times New Roman"/>
          <w:sz w:val="26"/>
          <w:szCs w:val="26"/>
        </w:rPr>
        <w:t xml:space="preserve"> 0,647 млн руб. Взыскано административных штрафов на сумму 0,492 млн руб. </w:t>
      </w:r>
    </w:p>
    <w:p w14:paraId="2E99FECD" w14:textId="07D663E1" w:rsidR="004D0387" w:rsidRPr="004D0387" w:rsidRDefault="004D0387" w:rsidP="001C5CCB">
      <w:pPr>
        <w:spacing w:after="0" w:line="240" w:lineRule="auto"/>
        <w:ind w:left="-567" w:right="-143" w:firstLine="708"/>
        <w:jc w:val="both"/>
        <w:rPr>
          <w:rFonts w:ascii="Times New Roman" w:eastAsia="Times New Roman" w:hAnsi="Times New Roman" w:cs="Times New Roman"/>
          <w:sz w:val="26"/>
          <w:szCs w:val="26"/>
          <w:lang w:eastAsia="ru-RU"/>
        </w:rPr>
      </w:pPr>
      <w:r w:rsidRPr="004D0387">
        <w:rPr>
          <w:rFonts w:ascii="Times New Roman" w:eastAsia="Times New Roman" w:hAnsi="Times New Roman" w:cs="Times New Roman"/>
          <w:color w:val="000000"/>
          <w:sz w:val="26"/>
          <w:szCs w:val="26"/>
          <w:lang w:eastAsia="ru-RU"/>
        </w:rPr>
        <w:t>Администрации в соответствии с Законом Республики Карелия</w:t>
      </w:r>
      <w:r w:rsidR="00AB3CEE">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 xml:space="preserve"> от 26.12.2005 </w:t>
      </w:r>
      <w:r w:rsidR="00AB3CEE">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 950-ЗРК «О наделении органов местного самоуправления муниципальных районов, муниципальных округов и городских округов государственными полномочиями Республики Карелия по регулированию цен (тарифов) на отдельные виды продукции, товаров и услуг» переданы государственные полномочия на предоставление государственных услуг по регулированию цен (тарифов) на работы и услуги, в том числе: регулирование тарифа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регулирование цен (тарифов) на топливо твердое, топливо печное бытовое и керосин для реализации гражданам, проживающим в домах с печным отоплением и домах, оборудованных дровяными колонками с центральным отоплением на территории Петрозаводского городского округа.</w:t>
      </w:r>
    </w:p>
    <w:p w14:paraId="64D0C7EB" w14:textId="7913E177" w:rsidR="004D0387" w:rsidRPr="00650ECC" w:rsidRDefault="004D0387" w:rsidP="00650ECC">
      <w:pPr>
        <w:spacing w:after="0" w:line="240" w:lineRule="auto"/>
        <w:ind w:left="-567" w:right="-143" w:firstLine="708"/>
        <w:jc w:val="both"/>
        <w:rPr>
          <w:rFonts w:ascii="Times New Roman" w:eastAsia="Times New Roman" w:hAnsi="Times New Roman" w:cs="Times New Roman"/>
          <w:color w:val="000000"/>
          <w:sz w:val="26"/>
          <w:szCs w:val="26"/>
          <w:lang w:eastAsia="ru-RU"/>
        </w:rPr>
      </w:pPr>
      <w:r w:rsidRPr="004D0387">
        <w:rPr>
          <w:rFonts w:ascii="Times New Roman" w:eastAsia="Times New Roman" w:hAnsi="Times New Roman" w:cs="Times New Roman"/>
          <w:color w:val="000000"/>
          <w:sz w:val="26"/>
          <w:szCs w:val="26"/>
          <w:lang w:eastAsia="ru-RU"/>
        </w:rPr>
        <w:t xml:space="preserve">В октябре 2024 года в Администрацию поступило </w:t>
      </w:r>
      <w:r w:rsidRPr="005D701B">
        <w:rPr>
          <w:rFonts w:ascii="Times New Roman" w:eastAsia="Times New Roman" w:hAnsi="Times New Roman" w:cs="Times New Roman"/>
          <w:color w:val="000000"/>
          <w:sz w:val="26"/>
          <w:szCs w:val="26"/>
          <w:lang w:eastAsia="ru-RU"/>
        </w:rPr>
        <w:t xml:space="preserve">заявление </w:t>
      </w:r>
      <w:r w:rsidRPr="004D0387">
        <w:rPr>
          <w:rFonts w:ascii="Times New Roman" w:eastAsia="Times New Roman" w:hAnsi="Times New Roman" w:cs="Times New Roman"/>
          <w:color w:val="000000"/>
          <w:sz w:val="26"/>
          <w:szCs w:val="26"/>
          <w:lang w:eastAsia="ru-RU"/>
        </w:rPr>
        <w:t>от ПМУП «Городской транспорт» по вопросу государственного регулирования предельного тарифа на перевозку пассажиров и багажа городским наземным электрическим транспортом в городском сообщении. Решением Петрозаводского городского Совета от 27.12.2024</w:t>
      </w:r>
      <w:r w:rsidR="00722582">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w:t>
      </w:r>
      <w:r w:rsidR="00722582">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29/31-455 предельный размер тарифа за одну поездку в электротранспорте для</w:t>
      </w:r>
      <w:r w:rsidR="00AB3CEE">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 xml:space="preserve"> ПМУП «Городской транспорт» с </w:t>
      </w:r>
      <w:r w:rsidR="00AB3CEE">
        <w:rPr>
          <w:rFonts w:ascii="Times New Roman" w:eastAsia="Times New Roman" w:hAnsi="Times New Roman" w:cs="Times New Roman"/>
          <w:color w:val="000000"/>
          <w:sz w:val="26"/>
          <w:szCs w:val="26"/>
          <w:lang w:eastAsia="ru-RU"/>
        </w:rPr>
        <w:t>01.01.2025</w:t>
      </w:r>
      <w:r w:rsidRPr="004D0387">
        <w:rPr>
          <w:rFonts w:ascii="Times New Roman" w:eastAsia="Times New Roman" w:hAnsi="Times New Roman" w:cs="Times New Roman"/>
          <w:color w:val="000000"/>
          <w:sz w:val="26"/>
          <w:szCs w:val="26"/>
          <w:lang w:eastAsia="ru-RU"/>
        </w:rPr>
        <w:t xml:space="preserve"> был утвержден в размере 40 руб.</w:t>
      </w:r>
    </w:p>
    <w:p w14:paraId="38927B02" w14:textId="4F6EFCB6" w:rsidR="004D0387" w:rsidRPr="004D0387" w:rsidRDefault="004D0387" w:rsidP="001C5CCB">
      <w:pPr>
        <w:spacing w:after="0" w:line="240" w:lineRule="auto"/>
        <w:ind w:left="-567" w:right="-143" w:firstLine="708"/>
        <w:jc w:val="both"/>
        <w:rPr>
          <w:rFonts w:ascii="Times New Roman" w:eastAsia="Times New Roman" w:hAnsi="Times New Roman" w:cs="Times New Roman"/>
          <w:sz w:val="26"/>
          <w:szCs w:val="26"/>
          <w:lang w:eastAsia="ru-RU"/>
        </w:rPr>
      </w:pPr>
      <w:r w:rsidRPr="004D0387">
        <w:rPr>
          <w:rFonts w:ascii="Times New Roman" w:eastAsia="Times New Roman" w:hAnsi="Times New Roman" w:cs="Times New Roman"/>
          <w:color w:val="000000"/>
          <w:sz w:val="26"/>
          <w:szCs w:val="26"/>
          <w:lang w:eastAsia="ru-RU"/>
        </w:rPr>
        <w:t>В целях организации регулярных перевозок пассажиров в удаленный район Зимник, в апреле 2025 года Администрацией установлен регулируемый тариф на перевозки пассажиров и багажа автомобильным транспортом по муниципальному маршруту регулярных перевозок для района Зимник при сезонном осуществлении перевозок в 2025 году в размере 147,00 руб. за одну поездку.</w:t>
      </w:r>
    </w:p>
    <w:p w14:paraId="4C706D0B" w14:textId="0C4EC271" w:rsidR="003F422F" w:rsidRDefault="004D0387" w:rsidP="001C5CCB">
      <w:pPr>
        <w:spacing w:after="0" w:line="240" w:lineRule="auto"/>
        <w:ind w:left="-567" w:right="-143" w:firstLine="708"/>
        <w:jc w:val="both"/>
        <w:rPr>
          <w:rFonts w:ascii="Times New Roman" w:hAnsi="Times New Roman" w:cs="Times New Roman"/>
          <w:i/>
          <w:sz w:val="27"/>
          <w:szCs w:val="27"/>
        </w:rPr>
      </w:pPr>
      <w:r w:rsidRPr="004D0387">
        <w:rPr>
          <w:rFonts w:ascii="Times New Roman" w:eastAsia="Times New Roman" w:hAnsi="Times New Roman" w:cs="Times New Roman"/>
          <w:color w:val="000000"/>
          <w:sz w:val="26"/>
          <w:szCs w:val="26"/>
          <w:lang w:eastAsia="ru-RU"/>
        </w:rPr>
        <w:t xml:space="preserve">Реализацию топлива твердого бытового (дров) гражданам, проживающим в домах с печным отоплением и домах, оборудованных дровяными колонками с центральным отоплением, по регулируемым розничным ценам в 2025 году осуществляли </w:t>
      </w:r>
      <w:r w:rsidRPr="004D0387">
        <w:rPr>
          <w:rFonts w:ascii="Times New Roman" w:eastAsia="Times New Roman" w:hAnsi="Times New Roman" w:cs="Times New Roman"/>
          <w:color w:val="000000"/>
          <w:sz w:val="26"/>
          <w:szCs w:val="26"/>
          <w:lang w:eastAsia="ru-RU"/>
        </w:rPr>
        <w:br/>
        <w:t xml:space="preserve"> ООО «ЕВРОФОРЕС» и ИП Соколов В.В. Предельные розничные цены на топливо твердое, реализуемое на территории Петрозаводского городского округа </w:t>
      </w:r>
      <w:r w:rsidR="00E575B9">
        <w:rPr>
          <w:rFonts w:ascii="Times New Roman" w:eastAsia="Times New Roman" w:hAnsi="Times New Roman" w:cs="Times New Roman"/>
          <w:color w:val="000000"/>
          <w:sz w:val="26"/>
          <w:szCs w:val="26"/>
          <w:lang w:eastAsia="ru-RU"/>
        </w:rPr>
        <w:t xml:space="preserve">                                       </w:t>
      </w:r>
      <w:r w:rsidRPr="004D0387">
        <w:rPr>
          <w:rFonts w:ascii="Times New Roman" w:eastAsia="Times New Roman" w:hAnsi="Times New Roman" w:cs="Times New Roman"/>
          <w:color w:val="000000"/>
          <w:sz w:val="26"/>
          <w:szCs w:val="26"/>
          <w:lang w:eastAsia="ru-RU"/>
        </w:rPr>
        <w:t>ООО «ЕВРОФОРЕС» и ИП Соколов В.В</w:t>
      </w:r>
      <w:r w:rsidR="005D701B">
        <w:rPr>
          <w:rFonts w:ascii="Times New Roman" w:eastAsia="Times New Roman" w:hAnsi="Times New Roman" w:cs="Times New Roman"/>
          <w:color w:val="000000"/>
          <w:sz w:val="26"/>
          <w:szCs w:val="26"/>
          <w:lang w:eastAsia="ru-RU"/>
        </w:rPr>
        <w:t>.</w:t>
      </w:r>
      <w:r w:rsidRPr="004D0387">
        <w:rPr>
          <w:rFonts w:ascii="Times New Roman" w:eastAsia="Times New Roman" w:hAnsi="Times New Roman" w:cs="Times New Roman"/>
          <w:color w:val="000000"/>
          <w:sz w:val="26"/>
          <w:szCs w:val="26"/>
          <w:lang w:eastAsia="ru-RU"/>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sidRPr="005D701B">
        <w:rPr>
          <w:rFonts w:ascii="Times New Roman" w:eastAsia="Times New Roman" w:hAnsi="Times New Roman" w:cs="Times New Roman"/>
          <w:color w:val="000000"/>
          <w:sz w:val="26"/>
          <w:szCs w:val="26"/>
          <w:lang w:eastAsia="ru-RU"/>
        </w:rPr>
        <w:t>,</w:t>
      </w:r>
      <w:r w:rsidRPr="004D0387">
        <w:rPr>
          <w:rFonts w:ascii="Times New Roman" w:eastAsia="Times New Roman" w:hAnsi="Times New Roman" w:cs="Times New Roman"/>
          <w:color w:val="000000"/>
          <w:sz w:val="26"/>
          <w:szCs w:val="26"/>
          <w:lang w:eastAsia="ru-RU"/>
        </w:rPr>
        <w:t xml:space="preserve"> проиндексированы Администрацией в октябре 2024 года на ИПЦ 5,8%.</w:t>
      </w:r>
    </w:p>
    <w:p w14:paraId="27269A93" w14:textId="77777777" w:rsidR="00E575B9" w:rsidRPr="00E575B9" w:rsidRDefault="00E575B9" w:rsidP="00E575B9">
      <w:pPr>
        <w:pStyle w:val="a4"/>
        <w:tabs>
          <w:tab w:val="left" w:pos="1276"/>
        </w:tabs>
        <w:ind w:left="-567" w:right="-143" w:firstLine="709"/>
        <w:jc w:val="both"/>
        <w:outlineLvl w:val="0"/>
        <w:rPr>
          <w:rFonts w:ascii="Times New Roman" w:hAnsi="Times New Roman" w:cs="Times New Roman"/>
          <w:iCs/>
          <w:sz w:val="26"/>
          <w:szCs w:val="26"/>
        </w:rPr>
      </w:pPr>
    </w:p>
    <w:p w14:paraId="7D8BED20" w14:textId="77777777" w:rsidR="009A1971" w:rsidRPr="003A34EB" w:rsidRDefault="00B10D9D" w:rsidP="00596D26">
      <w:pPr>
        <w:pStyle w:val="a4"/>
        <w:tabs>
          <w:tab w:val="left" w:pos="1276"/>
        </w:tabs>
        <w:ind w:left="-567" w:right="-143" w:firstLine="709"/>
        <w:jc w:val="center"/>
        <w:outlineLvl w:val="0"/>
        <w:rPr>
          <w:rFonts w:ascii="Times New Roman" w:hAnsi="Times New Roman" w:cs="Times New Roman"/>
          <w:b/>
          <w:sz w:val="27"/>
          <w:szCs w:val="27"/>
        </w:rPr>
      </w:pPr>
      <w:r w:rsidRPr="003A34EB">
        <w:rPr>
          <w:rFonts w:ascii="Times New Roman" w:hAnsi="Times New Roman" w:cs="Times New Roman"/>
          <w:b/>
          <w:sz w:val="27"/>
          <w:szCs w:val="27"/>
        </w:rPr>
        <w:t>Организация муниципального управления</w:t>
      </w:r>
      <w:bookmarkEnd w:id="37"/>
    </w:p>
    <w:p w14:paraId="41913C28" w14:textId="6FD4AB20"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bookmarkStart w:id="39" w:name="_Toc477426538"/>
      <w:r w:rsidRPr="00C11F59">
        <w:rPr>
          <w:rFonts w:ascii="Times New Roman" w:eastAsia="Times New Roman" w:hAnsi="Times New Roman" w:cs="Times New Roman"/>
          <w:color w:val="000000"/>
          <w:sz w:val="26"/>
          <w:szCs w:val="26"/>
          <w:lang w:eastAsia="ru-RU"/>
        </w:rPr>
        <w:t>Администраци</w:t>
      </w:r>
      <w:r>
        <w:rPr>
          <w:rFonts w:ascii="Times New Roman" w:eastAsia="Times New Roman" w:hAnsi="Times New Roman" w:cs="Times New Roman"/>
          <w:color w:val="000000"/>
          <w:sz w:val="26"/>
          <w:szCs w:val="26"/>
          <w:lang w:eastAsia="ru-RU"/>
        </w:rPr>
        <w:t>я</w:t>
      </w:r>
      <w:r w:rsidRPr="00C11F59">
        <w:rPr>
          <w:rFonts w:ascii="Times New Roman" w:eastAsia="Times New Roman" w:hAnsi="Times New Roman" w:cs="Times New Roman"/>
          <w:color w:val="000000"/>
          <w:sz w:val="26"/>
          <w:szCs w:val="26"/>
          <w:lang w:eastAsia="ru-RU"/>
        </w:rPr>
        <w:t xml:space="preserve"> в течение 2025 года проводила планов</w:t>
      </w:r>
      <w:r>
        <w:rPr>
          <w:rFonts w:ascii="Times New Roman" w:eastAsia="Times New Roman" w:hAnsi="Times New Roman" w:cs="Times New Roman"/>
          <w:color w:val="000000"/>
          <w:sz w:val="26"/>
          <w:szCs w:val="26"/>
          <w:lang w:eastAsia="ru-RU"/>
        </w:rPr>
        <w:t>ую</w:t>
      </w:r>
      <w:r w:rsidRPr="00C11F59">
        <w:rPr>
          <w:rFonts w:ascii="Times New Roman" w:eastAsia="Times New Roman" w:hAnsi="Times New Roman" w:cs="Times New Roman"/>
          <w:color w:val="000000"/>
          <w:sz w:val="26"/>
          <w:szCs w:val="26"/>
          <w:lang w:eastAsia="ru-RU"/>
        </w:rPr>
        <w:t xml:space="preserve"> работ</w:t>
      </w:r>
      <w:r>
        <w:rPr>
          <w:rFonts w:ascii="Times New Roman" w:eastAsia="Times New Roman" w:hAnsi="Times New Roman" w:cs="Times New Roman"/>
          <w:color w:val="000000"/>
          <w:sz w:val="26"/>
          <w:szCs w:val="26"/>
          <w:lang w:eastAsia="ru-RU"/>
        </w:rPr>
        <w:t>у</w:t>
      </w:r>
      <w:r w:rsidRPr="00C11F59">
        <w:rPr>
          <w:rFonts w:ascii="Times New Roman" w:eastAsia="Times New Roman" w:hAnsi="Times New Roman" w:cs="Times New Roman"/>
          <w:color w:val="000000"/>
          <w:sz w:val="26"/>
          <w:szCs w:val="26"/>
          <w:lang w:eastAsia="ru-RU"/>
        </w:rPr>
        <w:t xml:space="preserve"> по организации и</w:t>
      </w:r>
      <w:r w:rsidR="001809FC">
        <w:rPr>
          <w:rFonts w:ascii="Times New Roman" w:eastAsia="Times New Roman" w:hAnsi="Times New Roman" w:cs="Times New Roman"/>
          <w:color w:val="000000"/>
          <w:sz w:val="26"/>
          <w:szCs w:val="26"/>
          <w:lang w:eastAsia="ru-RU"/>
        </w:rPr>
        <w:t xml:space="preserve"> развитию муниципальной службы </w:t>
      </w:r>
      <w:r w:rsidRPr="00C11F59">
        <w:rPr>
          <w:rFonts w:ascii="Times New Roman" w:eastAsia="Times New Roman" w:hAnsi="Times New Roman" w:cs="Times New Roman"/>
          <w:color w:val="000000"/>
          <w:sz w:val="26"/>
          <w:szCs w:val="26"/>
          <w:lang w:eastAsia="ru-RU"/>
        </w:rPr>
        <w:t>и совершенствованию нормативно-правовой базы.</w:t>
      </w:r>
    </w:p>
    <w:p w14:paraId="7BBDA903" w14:textId="356C788C"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По состоянию на 31.12.2025 фактическая численность Администрации составляет </w:t>
      </w:r>
      <w:r w:rsidRPr="00C11F59">
        <w:rPr>
          <w:rFonts w:ascii="Times New Roman" w:eastAsia="Times New Roman" w:hAnsi="Times New Roman" w:cs="Times New Roman"/>
          <w:color w:val="000000"/>
          <w:sz w:val="26"/>
          <w:szCs w:val="26"/>
          <w:lang w:eastAsia="ru-RU"/>
        </w:rPr>
        <w:br/>
        <w:t> 228 квалифицированных специалистов, имеющих высшее образование (из них: 34 – имеют два и более). Юридическое высшее образование имеют 22,8 % от общего количества муниципальных служащих, экономическое – 26,3 %. Средний возраст муниципальных служащих – 43 года.</w:t>
      </w:r>
    </w:p>
    <w:p w14:paraId="3609DA2B" w14:textId="77777777"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Администрация продолжает сотрудничать с образовательными организациями города в части набора студентов для прохождения учебной практики, что дает возможность будущим молодым специалистам определиться с направлением дальнейшей деятельности. Многие студенты после окончания высших учебных заведений в дальнейшем назначались на должности муниципальной службы. В 2025 году практику проходили 12 студентов. </w:t>
      </w:r>
    </w:p>
    <w:p w14:paraId="330363B0" w14:textId="2FE1F2A7"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В целях повышения уровня профессиональных знаний и практических навыков, соблюдения законодательства о муниципальной службе</w:t>
      </w:r>
      <w:r w:rsidRPr="00C11F59">
        <w:rPr>
          <w:rFonts w:ascii="Times New Roman" w:eastAsia="Times New Roman" w:hAnsi="Times New Roman" w:cs="Times New Roman"/>
          <w:color w:val="FF0000"/>
          <w:sz w:val="26"/>
          <w:szCs w:val="26"/>
          <w:lang w:eastAsia="ru-RU"/>
        </w:rPr>
        <w:t> </w:t>
      </w:r>
      <w:r w:rsidRPr="00C11F59">
        <w:rPr>
          <w:rFonts w:ascii="Times New Roman" w:eastAsia="Times New Roman" w:hAnsi="Times New Roman" w:cs="Times New Roman"/>
          <w:color w:val="000000"/>
          <w:sz w:val="26"/>
          <w:szCs w:val="26"/>
          <w:lang w:eastAsia="ru-RU"/>
        </w:rPr>
        <w:t>34</w:t>
      </w:r>
      <w:r w:rsidRPr="00C11F59">
        <w:rPr>
          <w:rFonts w:ascii="Times New Roman" w:eastAsia="Times New Roman" w:hAnsi="Times New Roman" w:cs="Times New Roman"/>
          <w:color w:val="FF0000"/>
          <w:sz w:val="26"/>
          <w:szCs w:val="26"/>
          <w:lang w:eastAsia="ru-RU"/>
        </w:rPr>
        <w:t> </w:t>
      </w:r>
      <w:r w:rsidRPr="00C11F59">
        <w:rPr>
          <w:rFonts w:ascii="Times New Roman" w:eastAsia="Times New Roman" w:hAnsi="Times New Roman" w:cs="Times New Roman"/>
          <w:color w:val="000000"/>
          <w:sz w:val="26"/>
          <w:szCs w:val="26"/>
          <w:lang w:eastAsia="ru-RU"/>
        </w:rPr>
        <w:t>специалиста Администрации в отчетном периоде прошли обучение по программам курсов профессиональной подготовки и повышения квалификации.</w:t>
      </w:r>
    </w:p>
    <w:p w14:paraId="24141607" w14:textId="6224F991" w:rsidR="00C11F59" w:rsidRPr="00C11F59" w:rsidRDefault="00C11F59" w:rsidP="00C11F59">
      <w:pPr>
        <w:spacing w:after="0" w:line="240" w:lineRule="auto"/>
        <w:ind w:left="-567" w:right="-143" w:firstLine="709"/>
        <w:jc w:val="both"/>
        <w:rPr>
          <w:rFonts w:ascii="Times New Roman" w:eastAsia="Times New Roman" w:hAnsi="Times New Roman" w:cs="Times New Roman"/>
          <w:sz w:val="26"/>
          <w:szCs w:val="26"/>
          <w:lang w:eastAsia="ru-RU"/>
        </w:rPr>
      </w:pPr>
      <w:r w:rsidRPr="00C11F59">
        <w:rPr>
          <w:rFonts w:ascii="Times New Roman" w:eastAsia="Times New Roman" w:hAnsi="Times New Roman" w:cs="Times New Roman"/>
          <w:color w:val="000000"/>
          <w:sz w:val="26"/>
          <w:szCs w:val="26"/>
          <w:lang w:eastAsia="ru-RU"/>
        </w:rPr>
        <w:t>Для проверки соответствия муниципальных служащих замещаемым должностям муниципальной службы путем периодической оценки знаний, опыта, навыков, результатов деятельности и способностей к выполнению конкретных функций муниципальной службы по замещаемой должности, а также оценки эффективности работы на постоянной основе проводится аттестация. Проведено 9 заседаний аттестационной комиссии, на которых аттест</w:t>
      </w:r>
      <w:r>
        <w:rPr>
          <w:rFonts w:ascii="Times New Roman" w:eastAsia="Times New Roman" w:hAnsi="Times New Roman" w:cs="Times New Roman"/>
          <w:color w:val="000000"/>
          <w:sz w:val="26"/>
          <w:szCs w:val="26"/>
          <w:lang w:eastAsia="ru-RU"/>
        </w:rPr>
        <w:t>ован</w:t>
      </w:r>
      <w:r w:rsidRPr="00C11F59">
        <w:rPr>
          <w:rFonts w:ascii="Times New Roman" w:eastAsia="Times New Roman" w:hAnsi="Times New Roman" w:cs="Times New Roman"/>
          <w:color w:val="000000"/>
          <w:sz w:val="26"/>
          <w:szCs w:val="26"/>
          <w:lang w:eastAsia="ru-RU"/>
        </w:rPr>
        <w:t xml:space="preserve"> 71 муниципальн</w:t>
      </w:r>
      <w:r>
        <w:rPr>
          <w:rFonts w:ascii="Times New Roman" w:eastAsia="Times New Roman" w:hAnsi="Times New Roman" w:cs="Times New Roman"/>
          <w:color w:val="000000"/>
          <w:sz w:val="26"/>
          <w:szCs w:val="26"/>
          <w:lang w:eastAsia="ru-RU"/>
        </w:rPr>
        <w:t>ый</w:t>
      </w:r>
      <w:r w:rsidRPr="00C11F59">
        <w:rPr>
          <w:rFonts w:ascii="Times New Roman" w:eastAsia="Times New Roman" w:hAnsi="Times New Roman" w:cs="Times New Roman"/>
          <w:color w:val="000000"/>
          <w:sz w:val="26"/>
          <w:szCs w:val="26"/>
          <w:lang w:eastAsia="ru-RU"/>
        </w:rPr>
        <w:t xml:space="preserve"> служащ</w:t>
      </w:r>
      <w:r>
        <w:rPr>
          <w:rFonts w:ascii="Times New Roman" w:eastAsia="Times New Roman" w:hAnsi="Times New Roman" w:cs="Times New Roman"/>
          <w:color w:val="000000"/>
          <w:sz w:val="26"/>
          <w:szCs w:val="26"/>
          <w:lang w:eastAsia="ru-RU"/>
        </w:rPr>
        <w:t>ий</w:t>
      </w:r>
      <w:r w:rsidRPr="00C11F59">
        <w:rPr>
          <w:rFonts w:ascii="Times New Roman" w:eastAsia="Times New Roman" w:hAnsi="Times New Roman" w:cs="Times New Roman"/>
          <w:color w:val="000000"/>
          <w:sz w:val="26"/>
          <w:szCs w:val="26"/>
          <w:lang w:eastAsia="ru-RU"/>
        </w:rPr>
        <w:t>. Также</w:t>
      </w:r>
      <w:r>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проведен один квалификационный экзамен по присвоению классного чина муниципальному служащему Администрации Петрозаводского городского округа, замещающе</w:t>
      </w:r>
      <w:r>
        <w:rPr>
          <w:rFonts w:ascii="Times New Roman" w:eastAsia="Times New Roman" w:hAnsi="Times New Roman" w:cs="Times New Roman"/>
          <w:color w:val="000000"/>
          <w:sz w:val="26"/>
          <w:szCs w:val="26"/>
          <w:lang w:eastAsia="ru-RU"/>
        </w:rPr>
        <w:t>му</w:t>
      </w:r>
      <w:r w:rsidRPr="00C11F59">
        <w:rPr>
          <w:rFonts w:ascii="Times New Roman" w:eastAsia="Times New Roman" w:hAnsi="Times New Roman" w:cs="Times New Roman"/>
          <w:color w:val="000000"/>
          <w:sz w:val="26"/>
          <w:szCs w:val="26"/>
          <w:lang w:eastAsia="ru-RU"/>
        </w:rPr>
        <w:t xml:space="preserve"> должность муниципальной службы на условиях срочного трудового договора.</w:t>
      </w:r>
    </w:p>
    <w:p w14:paraId="319DE223" w14:textId="6F12197E"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В целях полного, всестороннего и объективного рассмотрения поступивших </w:t>
      </w:r>
      <w:r w:rsidRPr="00C11F59">
        <w:rPr>
          <w:rFonts w:ascii="Times New Roman" w:eastAsia="Times New Roman" w:hAnsi="Times New Roman" w:cs="Times New Roman"/>
          <w:color w:val="000000"/>
          <w:sz w:val="26"/>
          <w:szCs w:val="26"/>
          <w:lang w:eastAsia="ru-RU"/>
        </w:rPr>
        <w:br/>
        <w:t> в Администрацию представлений прокуратуры, обращений граждан и юридических лиц создана комиссия Администрации Петрозаводского городского округа по служебным проверкам, которой в 2025 году проведено 43 заседания</w:t>
      </w:r>
      <w:r>
        <w:rPr>
          <w:rFonts w:ascii="Times New Roman" w:eastAsia="Times New Roman" w:hAnsi="Times New Roman" w:cs="Times New Roman"/>
          <w:color w:val="000000"/>
          <w:sz w:val="26"/>
          <w:szCs w:val="26"/>
          <w:lang w:eastAsia="ru-RU"/>
        </w:rPr>
        <w:t>,</w:t>
      </w:r>
      <w:r w:rsidRPr="00C11F59">
        <w:rPr>
          <w:rFonts w:ascii="Times New Roman" w:eastAsia="Times New Roman" w:hAnsi="Times New Roman" w:cs="Times New Roman"/>
          <w:color w:val="000000"/>
          <w:sz w:val="26"/>
          <w:szCs w:val="26"/>
          <w:lang w:eastAsia="ru-RU"/>
        </w:rPr>
        <w:t>  рассмотрено 89 представлений прокуратуры города Петрозаводска, 10 представлений Карельской межрайонной природоохранной прокуратуры, 1 представление Карельской транспортной прокуратуры, 1 представление Прокуратуры Республики Карелия, а также 29 обращений граждан, юридических лиц и служебной информации.</w:t>
      </w:r>
    </w:p>
    <w:p w14:paraId="10F91928" w14:textId="58EF671C" w:rsidR="00C11F59" w:rsidRPr="00C11F59" w:rsidRDefault="00C11F59" w:rsidP="00254B13">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11F59">
        <w:rPr>
          <w:rFonts w:ascii="Times New Roman" w:eastAsia="Times New Roman" w:hAnsi="Times New Roman" w:cs="Times New Roman"/>
          <w:color w:val="000000"/>
          <w:sz w:val="26"/>
          <w:szCs w:val="26"/>
          <w:lang w:eastAsia="ru-RU"/>
        </w:rPr>
        <w:t>В целях реализации наградной политики Российской Федерации, Республики Карелии</w:t>
      </w:r>
      <w:r>
        <w:rPr>
          <w:rFonts w:ascii="Times New Roman" w:eastAsia="Times New Roman" w:hAnsi="Times New Roman" w:cs="Times New Roman"/>
          <w:color w:val="000000"/>
          <w:sz w:val="26"/>
          <w:szCs w:val="26"/>
          <w:lang w:eastAsia="ru-RU"/>
        </w:rPr>
        <w:t xml:space="preserve"> и</w:t>
      </w:r>
      <w:r w:rsidRPr="00C11F59">
        <w:rPr>
          <w:rFonts w:ascii="Times New Roman" w:eastAsia="Times New Roman" w:hAnsi="Times New Roman" w:cs="Times New Roman"/>
          <w:color w:val="000000"/>
          <w:sz w:val="26"/>
          <w:szCs w:val="26"/>
          <w:lang w:eastAsia="ru-RU"/>
        </w:rPr>
        <w:t xml:space="preserve"> города Петрозаводска в Администрации состоялось 11 заседаний комиссии по государственным наградам при Главе Петрозаводского городского округа. На заседаниях комиссии рассмотрено 176 представлений</w:t>
      </w:r>
      <w:r>
        <w:rPr>
          <w:rFonts w:ascii="Times New Roman" w:eastAsia="Times New Roman" w:hAnsi="Times New Roman" w:cs="Times New Roman"/>
          <w:color w:val="000000"/>
          <w:sz w:val="26"/>
          <w:szCs w:val="26"/>
          <w:lang w:eastAsia="ru-RU"/>
        </w:rPr>
        <w:t>:</w:t>
      </w:r>
      <w:r w:rsidRPr="00C11F59">
        <w:rPr>
          <w:rFonts w:ascii="Times New Roman" w:eastAsia="Times New Roman" w:hAnsi="Times New Roman" w:cs="Times New Roman"/>
          <w:color w:val="000000"/>
          <w:sz w:val="26"/>
          <w:szCs w:val="26"/>
          <w:lang w:eastAsia="ru-RU"/>
        </w:rPr>
        <w:t xml:space="preserve"> 25 – на государственные награды Российской Федерации, 151 – на государственные награды Республики Карелия. Почетной грамотой города Петрозаводска награжден 471 человек.</w:t>
      </w:r>
    </w:p>
    <w:p w14:paraId="3F46CF1A" w14:textId="0B7E3646"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В 2025 году звание «Почетный гражданин города Петрозаводска» присвоено </w:t>
      </w:r>
      <w:r w:rsidR="006D2736">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 xml:space="preserve">14 </w:t>
      </w:r>
      <w:r w:rsidR="00DD50A6">
        <w:rPr>
          <w:rFonts w:ascii="Times New Roman" w:eastAsia="Times New Roman" w:hAnsi="Times New Roman" w:cs="Times New Roman"/>
          <w:color w:val="000000"/>
          <w:sz w:val="26"/>
          <w:szCs w:val="26"/>
          <w:lang w:eastAsia="ru-RU"/>
        </w:rPr>
        <w:t>ветеранам В</w:t>
      </w:r>
      <w:r w:rsidR="006D2736">
        <w:rPr>
          <w:rFonts w:ascii="Times New Roman" w:eastAsia="Times New Roman" w:hAnsi="Times New Roman" w:cs="Times New Roman"/>
          <w:color w:val="000000"/>
          <w:sz w:val="26"/>
          <w:szCs w:val="26"/>
          <w:lang w:eastAsia="ru-RU"/>
        </w:rPr>
        <w:t>еликой Отечественной войны</w:t>
      </w:r>
      <w:r w:rsidR="00DD50A6">
        <w:rPr>
          <w:rFonts w:ascii="Times New Roman" w:eastAsia="Times New Roman" w:hAnsi="Times New Roman" w:cs="Times New Roman"/>
          <w:color w:val="000000"/>
          <w:sz w:val="26"/>
          <w:szCs w:val="26"/>
          <w:lang w:eastAsia="ru-RU"/>
        </w:rPr>
        <w:t>.</w:t>
      </w:r>
    </w:p>
    <w:p w14:paraId="1A83DB6F" w14:textId="44E0D672" w:rsidR="00C11F59" w:rsidRPr="00C11F59" w:rsidRDefault="00C11F59" w:rsidP="00C11F59">
      <w:pPr>
        <w:spacing w:after="0" w:line="240" w:lineRule="auto"/>
        <w:ind w:left="-567" w:right="-143" w:firstLine="709"/>
        <w:jc w:val="both"/>
        <w:rPr>
          <w:rFonts w:ascii="Times New Roman" w:eastAsia="Times New Roman" w:hAnsi="Times New Roman" w:cs="Times New Roman"/>
          <w:sz w:val="24"/>
          <w:szCs w:val="24"/>
          <w:lang w:eastAsia="ru-RU"/>
        </w:rPr>
      </w:pPr>
      <w:r w:rsidRPr="00C11F59">
        <w:rPr>
          <w:rFonts w:ascii="Times New Roman" w:eastAsia="Times New Roman" w:hAnsi="Times New Roman" w:cs="Times New Roman"/>
          <w:color w:val="000000"/>
          <w:sz w:val="26"/>
          <w:szCs w:val="26"/>
          <w:lang w:eastAsia="ru-RU"/>
        </w:rPr>
        <w:t xml:space="preserve">В 2025 году Главой Петрозаводского городского округа инициировано награждение </w:t>
      </w:r>
      <w:r w:rsidR="00254B13">
        <w:rPr>
          <w:rFonts w:ascii="Times New Roman" w:eastAsia="Times New Roman" w:hAnsi="Times New Roman" w:cs="Times New Roman"/>
          <w:color w:val="000000"/>
          <w:sz w:val="26"/>
          <w:szCs w:val="26"/>
          <w:lang w:eastAsia="ru-RU"/>
        </w:rPr>
        <w:t>пяти</w:t>
      </w:r>
      <w:r w:rsidRPr="00C11F59">
        <w:rPr>
          <w:rFonts w:ascii="Times New Roman" w:eastAsia="Times New Roman" w:hAnsi="Times New Roman" w:cs="Times New Roman"/>
          <w:color w:val="000000"/>
          <w:sz w:val="26"/>
          <w:szCs w:val="26"/>
          <w:lang w:eastAsia="ru-RU"/>
        </w:rPr>
        <w:t xml:space="preserve"> многодетных семей государственной наградой Российской Федерации </w:t>
      </w:r>
      <w:r w:rsidR="00254B13">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медаль</w:t>
      </w:r>
      <w:r w:rsidR="00254B13">
        <w:rPr>
          <w:rFonts w:ascii="Times New Roman" w:eastAsia="Times New Roman" w:hAnsi="Times New Roman" w:cs="Times New Roman"/>
          <w:color w:val="000000"/>
          <w:sz w:val="26"/>
          <w:szCs w:val="26"/>
          <w:lang w:eastAsia="ru-RU"/>
        </w:rPr>
        <w:t>ю</w:t>
      </w:r>
      <w:r w:rsidRPr="00C11F59">
        <w:rPr>
          <w:rFonts w:ascii="Times New Roman" w:eastAsia="Times New Roman" w:hAnsi="Times New Roman" w:cs="Times New Roman"/>
          <w:color w:val="000000"/>
          <w:sz w:val="26"/>
          <w:szCs w:val="26"/>
          <w:lang w:eastAsia="ru-RU"/>
        </w:rPr>
        <w:t xml:space="preserve"> ордена «Родительская слава». За большие заслуги в укреплении института семьи и воспитании детей в 2025 году три семьи были удостоены </w:t>
      </w:r>
      <w:r w:rsidR="00254B13">
        <w:rPr>
          <w:rFonts w:ascii="Times New Roman" w:eastAsia="Times New Roman" w:hAnsi="Times New Roman" w:cs="Times New Roman"/>
          <w:color w:val="000000"/>
          <w:sz w:val="26"/>
          <w:szCs w:val="26"/>
          <w:lang w:eastAsia="ru-RU"/>
        </w:rPr>
        <w:t>этой</w:t>
      </w:r>
      <w:r w:rsidRPr="00C11F59">
        <w:rPr>
          <w:rFonts w:ascii="Times New Roman" w:eastAsia="Times New Roman" w:hAnsi="Times New Roman" w:cs="Times New Roman"/>
          <w:color w:val="000000"/>
          <w:sz w:val="26"/>
          <w:szCs w:val="26"/>
          <w:lang w:eastAsia="ru-RU"/>
        </w:rPr>
        <w:t xml:space="preserve"> награды</w:t>
      </w:r>
      <w:r w:rsidR="006D2736">
        <w:rPr>
          <w:rFonts w:ascii="Times New Roman" w:eastAsia="Times New Roman" w:hAnsi="Times New Roman" w:cs="Times New Roman"/>
          <w:color w:val="000000"/>
          <w:sz w:val="26"/>
          <w:szCs w:val="26"/>
          <w:lang w:eastAsia="ru-RU"/>
        </w:rPr>
        <w:t xml:space="preserve"> (2 семьи – в 2026 году)</w:t>
      </w:r>
      <w:r w:rsidRPr="00C11F59">
        <w:rPr>
          <w:rFonts w:ascii="Times New Roman" w:eastAsia="Times New Roman" w:hAnsi="Times New Roman" w:cs="Times New Roman"/>
          <w:color w:val="000000"/>
          <w:sz w:val="26"/>
          <w:szCs w:val="26"/>
          <w:lang w:eastAsia="ru-RU"/>
        </w:rPr>
        <w:t xml:space="preserve">. </w:t>
      </w:r>
    </w:p>
    <w:p w14:paraId="4F85F3A3" w14:textId="339468A0" w:rsidR="00C11F59" w:rsidRDefault="00C11F59" w:rsidP="00C11F59">
      <w:pPr>
        <w:spacing w:after="0" w:line="240" w:lineRule="auto"/>
        <w:ind w:left="-567" w:right="-143" w:firstLine="709"/>
        <w:jc w:val="both"/>
        <w:rPr>
          <w:rFonts w:ascii="Times New Roman" w:eastAsia="Times New Roman" w:hAnsi="Times New Roman" w:cs="Times New Roman"/>
          <w:color w:val="000000"/>
          <w:sz w:val="26"/>
          <w:szCs w:val="26"/>
          <w:lang w:eastAsia="ru-RU"/>
        </w:rPr>
      </w:pPr>
      <w:r w:rsidRPr="00C11F59">
        <w:rPr>
          <w:rFonts w:ascii="Times New Roman" w:eastAsia="Times New Roman" w:hAnsi="Times New Roman" w:cs="Times New Roman"/>
          <w:color w:val="000000"/>
          <w:sz w:val="26"/>
          <w:szCs w:val="26"/>
          <w:lang w:eastAsia="ru-RU"/>
        </w:rPr>
        <w:t>В 2025 году проводилось консультирование руководителей муниципальных учреждений и предприятий в рамках осуществления ведомственного контроля за соблюдением трудового законодательства в подведомственных организациях</w:t>
      </w:r>
      <w:r w:rsidR="00254B13">
        <w:rPr>
          <w:rFonts w:ascii="Times New Roman" w:eastAsia="Times New Roman" w:hAnsi="Times New Roman" w:cs="Times New Roman"/>
          <w:color w:val="000000"/>
          <w:sz w:val="26"/>
          <w:szCs w:val="26"/>
          <w:lang w:eastAsia="ru-RU"/>
        </w:rPr>
        <w:t xml:space="preserve">, </w:t>
      </w:r>
      <w:r w:rsidRPr="00C11F59">
        <w:rPr>
          <w:rFonts w:ascii="Times New Roman" w:eastAsia="Times New Roman" w:hAnsi="Times New Roman" w:cs="Times New Roman"/>
          <w:color w:val="000000"/>
          <w:sz w:val="26"/>
          <w:szCs w:val="26"/>
          <w:lang w:eastAsia="ru-RU"/>
        </w:rPr>
        <w:t xml:space="preserve">что способствовало неукоснительному соблюдению руководителями учреждений и предприятий трудовых прав и социальной защищенности работников. В рамках исполнения требований Закона Республики Карелия от 05.12.2016 № 2076-ЗРК </w:t>
      </w:r>
      <w:r w:rsidRPr="00C11F59">
        <w:rPr>
          <w:rFonts w:ascii="Times New Roman" w:eastAsia="Times New Roman" w:hAnsi="Times New Roman" w:cs="Times New Roman"/>
          <w:color w:val="000000"/>
          <w:sz w:val="26"/>
          <w:szCs w:val="26"/>
          <w:lang w:eastAsia="ru-RU"/>
        </w:rPr>
        <w:br/>
        <w:t> «О ведомственном контроле за соблюдением трудового законодательства и иных нормативных правовых актов, содержащих нормы трудового права, в Республике Карелия» проведены плановые проверки в четырех муниципальных учреждениях Петрозаводского городского округа. </w:t>
      </w:r>
    </w:p>
    <w:p w14:paraId="16307B9A" w14:textId="77777777" w:rsidR="00596D26" w:rsidRPr="00C11F59" w:rsidRDefault="00596D26" w:rsidP="00C11F59">
      <w:pPr>
        <w:spacing w:after="0" w:line="240" w:lineRule="auto"/>
        <w:ind w:left="-567" w:right="-143" w:firstLine="709"/>
        <w:jc w:val="both"/>
        <w:rPr>
          <w:rFonts w:ascii="Times New Roman" w:eastAsia="Times New Roman" w:hAnsi="Times New Roman" w:cs="Times New Roman"/>
          <w:sz w:val="24"/>
          <w:szCs w:val="24"/>
          <w:lang w:eastAsia="ru-RU"/>
        </w:rPr>
      </w:pPr>
    </w:p>
    <w:p w14:paraId="1393C741" w14:textId="64EC399F" w:rsidR="00630BD1" w:rsidRPr="00630BD1" w:rsidRDefault="00596D26" w:rsidP="005D701B">
      <w:pPr>
        <w:pStyle w:val="a4"/>
        <w:tabs>
          <w:tab w:val="left" w:pos="1276"/>
        </w:tabs>
        <w:ind w:left="-567" w:right="-143" w:firstLine="709"/>
        <w:jc w:val="center"/>
        <w:outlineLvl w:val="0"/>
        <w:rPr>
          <w:rFonts w:ascii="Times New Roman" w:hAnsi="Times New Roman" w:cs="Times New Roman"/>
          <w:b/>
          <w:bCs/>
          <w:iCs/>
          <w:sz w:val="27"/>
          <w:szCs w:val="27"/>
        </w:rPr>
      </w:pPr>
      <w:r>
        <w:rPr>
          <w:rFonts w:ascii="Times New Roman" w:hAnsi="Times New Roman" w:cs="Times New Roman"/>
          <w:b/>
          <w:bCs/>
          <w:iCs/>
          <w:sz w:val="27"/>
          <w:szCs w:val="27"/>
        </w:rPr>
        <w:t>А</w:t>
      </w:r>
      <w:r w:rsidR="003A34EB" w:rsidRPr="00596D26">
        <w:rPr>
          <w:rFonts w:ascii="Times New Roman" w:hAnsi="Times New Roman" w:cs="Times New Roman"/>
          <w:b/>
          <w:bCs/>
          <w:iCs/>
          <w:sz w:val="27"/>
          <w:szCs w:val="27"/>
        </w:rPr>
        <w:t>нтикоррупционная деятельность</w:t>
      </w:r>
      <w:r w:rsidR="00630BD1" w:rsidRPr="00630BD1">
        <w:rPr>
          <w:rFonts w:ascii="Times New Roman" w:eastAsia="Times New Roman" w:hAnsi="Times New Roman" w:cs="Times New Roman"/>
          <w:b/>
          <w:bCs/>
          <w:iCs/>
          <w:sz w:val="24"/>
          <w:szCs w:val="24"/>
          <w:lang w:eastAsia="ru-RU"/>
        </w:rPr>
        <w:t> </w:t>
      </w:r>
    </w:p>
    <w:p w14:paraId="274FCF92" w14:textId="689CD8C2"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Организация работы по противодействию коррупции в Администрации</w:t>
      </w:r>
      <w:r w:rsidRPr="00630BD1">
        <w:rPr>
          <w:rFonts w:ascii="Times New Roman" w:eastAsia="Times New Roman" w:hAnsi="Times New Roman" w:cs="Times New Roman"/>
          <w:color w:val="000000"/>
          <w:sz w:val="26"/>
          <w:szCs w:val="26"/>
          <w:lang w:eastAsia="ru-RU"/>
        </w:rPr>
        <w:br/>
        <w:t>в 2025 году велась в соответствии с Антикоррупционной программой Республики Карелия на 2025</w:t>
      </w:r>
      <w:r>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2029 годы и Планом мероприятий по противодействию коррупции на территории Петрозаводского городского округа на 2025 – 2026 г</w:t>
      </w:r>
      <w:r>
        <w:rPr>
          <w:rFonts w:ascii="Times New Roman" w:eastAsia="Times New Roman" w:hAnsi="Times New Roman" w:cs="Times New Roman"/>
          <w:color w:val="000000"/>
          <w:sz w:val="26"/>
          <w:szCs w:val="26"/>
          <w:lang w:eastAsia="ru-RU"/>
        </w:rPr>
        <w:t>оды</w:t>
      </w:r>
      <w:r w:rsidRPr="00630BD1">
        <w:rPr>
          <w:rFonts w:ascii="Times New Roman" w:eastAsia="Times New Roman" w:hAnsi="Times New Roman" w:cs="Times New Roman"/>
          <w:color w:val="000000"/>
          <w:sz w:val="26"/>
          <w:szCs w:val="26"/>
          <w:lang w:eastAsia="ru-RU"/>
        </w:rPr>
        <w:t>.</w:t>
      </w:r>
    </w:p>
    <w:p w14:paraId="3BDAEE67" w14:textId="4D60166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Администрации принят необходимый перечень муниципальных правовых актов, регулирующи</w:t>
      </w:r>
      <w:r>
        <w:rPr>
          <w:rFonts w:ascii="Times New Roman" w:eastAsia="Times New Roman" w:hAnsi="Times New Roman" w:cs="Times New Roman"/>
          <w:color w:val="000000"/>
          <w:sz w:val="26"/>
          <w:szCs w:val="26"/>
          <w:lang w:eastAsia="ru-RU"/>
        </w:rPr>
        <w:t>х</w:t>
      </w:r>
      <w:r w:rsidRPr="00630BD1">
        <w:rPr>
          <w:rFonts w:ascii="Times New Roman" w:eastAsia="Times New Roman" w:hAnsi="Times New Roman" w:cs="Times New Roman"/>
          <w:color w:val="000000"/>
          <w:sz w:val="26"/>
          <w:szCs w:val="26"/>
          <w:lang w:eastAsia="ru-RU"/>
        </w:rPr>
        <w:t xml:space="preserve"> вопросы соблюдения муниципальными служащими Администрации требований антикоррупционного законодательства. </w:t>
      </w:r>
    </w:p>
    <w:p w14:paraId="58F8C181"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Информация об антикоррупционной деятельности, а также методические материалы по вопросам противодействия коррупции своевременно размещаются и актуализируются в информационно-коммуникационной сети Интернет на официальном сайте Администрации в разделе «Антикоррупционная деятельность». </w:t>
      </w:r>
    </w:p>
    <w:p w14:paraId="5A2454C4" w14:textId="6C5061FB"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Администрации организована деятельность рабочей группы по противодействию коррупции и криминализации экономики в Петрозаводском городском округе, комиссии Администрации по соблюдению требований к служебному поведению муниципальных служащих и урегулированию конфликта интересов</w:t>
      </w:r>
      <w:r>
        <w:rPr>
          <w:rFonts w:ascii="Times New Roman" w:eastAsia="Times New Roman" w:hAnsi="Times New Roman" w:cs="Times New Roman"/>
          <w:color w:val="000000"/>
          <w:sz w:val="26"/>
          <w:szCs w:val="26"/>
          <w:lang w:eastAsia="ru-RU"/>
        </w:rPr>
        <w:t xml:space="preserve">, а также </w:t>
      </w:r>
      <w:r w:rsidRPr="00630BD1">
        <w:rPr>
          <w:rFonts w:ascii="Times New Roman" w:eastAsia="Times New Roman" w:hAnsi="Times New Roman" w:cs="Times New Roman"/>
          <w:color w:val="000000"/>
          <w:sz w:val="26"/>
          <w:szCs w:val="26"/>
          <w:lang w:eastAsia="ru-RU"/>
        </w:rPr>
        <w:t>комиссии Администрации Петрозаводского городского округа по соблюдению требований к служебному поведению руководителей муниципальных учреждений, предприятий Петрозаводского городского округа и урегулированию конфликта интересов.</w:t>
      </w:r>
    </w:p>
    <w:p w14:paraId="3ED4DA6A" w14:textId="77777777"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рамках мероприятий по профилактике коррупционных и иных правонарушений</w:t>
      </w:r>
      <w:r w:rsidRPr="00630BD1">
        <w:rPr>
          <w:rFonts w:ascii="Times New Roman" w:eastAsia="Times New Roman" w:hAnsi="Times New Roman" w:cs="Times New Roman"/>
          <w:color w:val="000000"/>
          <w:sz w:val="26"/>
          <w:szCs w:val="26"/>
          <w:lang w:eastAsia="ru-RU"/>
        </w:rPr>
        <w:br/>
        <w:t> в 2025 году проведено:</w:t>
      </w:r>
    </w:p>
    <w:p w14:paraId="06CBEDFA" w14:textId="5AEB16BC" w:rsidR="00630BD1" w:rsidRPr="00630BD1" w:rsidRDefault="00DD50A6"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4 заседания рабочей группы по противодействию коррупции и криминализации экономики в Петрозаводском городском округе;</w:t>
      </w:r>
    </w:p>
    <w:p w14:paraId="58753EA6" w14:textId="52DFFBBD" w:rsidR="00630BD1" w:rsidRPr="00630BD1" w:rsidRDefault="00DD50A6"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630BD1" w:rsidRPr="00630BD1">
        <w:rPr>
          <w:rFonts w:ascii="Times New Roman" w:eastAsia="Times New Roman" w:hAnsi="Times New Roman" w:cs="Times New Roman"/>
          <w:color w:val="000000"/>
          <w:sz w:val="26"/>
          <w:szCs w:val="26"/>
          <w:lang w:eastAsia="ru-RU"/>
        </w:rPr>
        <w:t>5 заседаний комиссии Администрации по соблюдению требований к служебному поведению муниципальных служащих и урегулированию конфликта интересов;</w:t>
      </w:r>
    </w:p>
    <w:p w14:paraId="24F1544D" w14:textId="47AE5BD8" w:rsidR="00630BD1" w:rsidRPr="00630BD1" w:rsidRDefault="00DD50A6"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1 заседание комиссии Администрации по соблюдению требований к служебному поведению руководителей муниципальных учреждений, предприятий Петрозаводского городского округа и урегулированию конфликта интересов.</w:t>
      </w:r>
    </w:p>
    <w:p w14:paraId="593BDA53" w14:textId="62CBC7F4"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рамках соблюдения муниципальными служащими Администрации запретов, ограничений и требований, установленных в целях противодействия коррупции</w:t>
      </w:r>
      <w:r>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br/>
        <w:t> в 2025 году:</w:t>
      </w:r>
    </w:p>
    <w:p w14:paraId="68337F83" w14:textId="19E1513B"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одним муниципальным служащим Администрации представлено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AAFAADF" w14:textId="41D20DAC"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одним муниципальным служащим Администрации и одним бывшим муниципальным служащим Администрации представлены обращения о даче согласия на замещение должности в некоммерческой организации.</w:t>
      </w:r>
    </w:p>
    <w:p w14:paraId="603ADE2A" w14:textId="3263689C"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Уведомление и обращения рассмотрены на заседании комиссии Администрации по соблюдению требований к служебному поведению муниципальных служащих и урегулированию конфликта интересов. По решению комиссии Администрации по соблюдению требований к служебному поведению муниципальных служащих и урегулированию конфликта интересов муниципальному служащему Администрации было рекомендовано принять меры по исключению себя из участия </w:t>
      </w:r>
      <w:r>
        <w:rPr>
          <w:rFonts w:ascii="Times New Roman" w:eastAsia="Times New Roman" w:hAnsi="Times New Roman" w:cs="Times New Roman"/>
          <w:color w:val="000000"/>
          <w:sz w:val="26"/>
          <w:szCs w:val="26"/>
          <w:lang w:eastAsia="ru-RU"/>
        </w:rPr>
        <w:t xml:space="preserve">в </w:t>
      </w:r>
      <w:r w:rsidRPr="00630BD1">
        <w:rPr>
          <w:rFonts w:ascii="Times New Roman" w:eastAsia="Times New Roman" w:hAnsi="Times New Roman" w:cs="Times New Roman"/>
          <w:color w:val="000000"/>
          <w:sz w:val="26"/>
          <w:szCs w:val="26"/>
          <w:lang w:eastAsia="ru-RU"/>
        </w:rPr>
        <w:t>организации работы по подготовке и подписани</w:t>
      </w:r>
      <w:r>
        <w:rPr>
          <w:rFonts w:ascii="Times New Roman" w:eastAsia="Times New Roman" w:hAnsi="Times New Roman" w:cs="Times New Roman"/>
          <w:color w:val="000000"/>
          <w:sz w:val="26"/>
          <w:szCs w:val="26"/>
          <w:lang w:eastAsia="ru-RU"/>
        </w:rPr>
        <w:t>ю</w:t>
      </w:r>
      <w:r w:rsidRPr="00630BD1">
        <w:rPr>
          <w:rFonts w:ascii="Times New Roman" w:eastAsia="Times New Roman" w:hAnsi="Times New Roman" w:cs="Times New Roman"/>
          <w:color w:val="000000"/>
          <w:sz w:val="26"/>
          <w:szCs w:val="26"/>
          <w:lang w:eastAsia="ru-RU"/>
        </w:rPr>
        <w:t xml:space="preserve"> всех документов, передав право подписи руководителю структурного подразделения</w:t>
      </w:r>
      <w:r>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Б</w:t>
      </w:r>
      <w:r w:rsidRPr="00630BD1">
        <w:rPr>
          <w:rFonts w:ascii="Times New Roman" w:eastAsia="Times New Roman" w:hAnsi="Times New Roman" w:cs="Times New Roman"/>
          <w:color w:val="000000"/>
          <w:sz w:val="26"/>
          <w:szCs w:val="26"/>
          <w:lang w:eastAsia="ru-RU"/>
        </w:rPr>
        <w:t>ывшему муниципальному служащему Администрации и муниципальному служащему Администрации даны согласия на замещение должностей в некоммерческой организации.</w:t>
      </w:r>
    </w:p>
    <w:p w14:paraId="4D69D117" w14:textId="2AB0FC71"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Также в 2025 году один муниципальный служащий Администрации представил заявление о получении разрешения на участие на безвозмездной основе в управлении некоммерческой организац</w:t>
      </w:r>
      <w:r w:rsidR="00DF2CDB">
        <w:rPr>
          <w:rFonts w:ascii="Times New Roman" w:eastAsia="Times New Roman" w:hAnsi="Times New Roman" w:cs="Times New Roman"/>
          <w:color w:val="000000"/>
          <w:sz w:val="26"/>
          <w:szCs w:val="26"/>
          <w:lang w:eastAsia="ru-RU"/>
        </w:rPr>
        <w:t>ией</w:t>
      </w:r>
      <w:r w:rsidRPr="00630BD1">
        <w:rPr>
          <w:rFonts w:ascii="Times New Roman" w:eastAsia="Times New Roman" w:hAnsi="Times New Roman" w:cs="Times New Roman"/>
          <w:color w:val="000000"/>
          <w:sz w:val="26"/>
          <w:szCs w:val="26"/>
          <w:lang w:eastAsia="ru-RU"/>
        </w:rPr>
        <w:t xml:space="preserve">. </w:t>
      </w:r>
    </w:p>
    <w:p w14:paraId="6F874568"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Три муниципальных служащих Администрации уведомили Главу Петрозаводского городского округа об иной оплачиваемой работе. По каждому уведомлению были подготовлены мотивированные заключения.</w:t>
      </w:r>
    </w:p>
    <w:p w14:paraId="2BACA98F"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Ежегодно Администрацией проводится работа по выявлению случаев возникновения конфликта интересов, одной из сторон которого являются муниципальные служащие Администрации и руководители муниципальных учреждений, предприятий Петрозаводского городского округа.</w:t>
      </w:r>
    </w:p>
    <w:p w14:paraId="19F18A40" w14:textId="62D157BC"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целях выявления и устранения причин и условий, способствующих возникновению конфликта интересов на муниципальной службе и в подведомственных организациях, Администрацией проводится:</w:t>
      </w:r>
    </w:p>
    <w:p w14:paraId="62516EAC" w14:textId="206C3FBD"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проверка наличия близкого родства или свойства (родители, супруги, дети, братья, сестры, а также братья, сестры, родители и дети супругов) с муниципальным служащим, работающим в Администрации, если замещение должности муниципальной службы связано с непосредственной подчиненностью или подконтрольностью одного из них другому;</w:t>
      </w:r>
    </w:p>
    <w:p w14:paraId="690FA9E1" w14:textId="70C250DC"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мониторинг наличия в подведомственных Администрации организациях случаев совместной работы родственников (свойственников) в условиях подчиненности либо подконтрольности руководителю;</w:t>
      </w:r>
    </w:p>
    <w:p w14:paraId="18F4FE13" w14:textId="76C8F853"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проверка полноты и достоверности сведений о доходах, об имуществе и обязательствах имущественного характера муниципальных служащих Администрации и руководителей муниципальных учреждений Петрозаводского городского округа, а также супруги (супруга) и несовершеннолетних детей;</w:t>
      </w:r>
    </w:p>
    <w:p w14:paraId="09C3D082" w14:textId="2A15A9A5"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00630BD1" w:rsidRPr="00630BD1">
        <w:rPr>
          <w:rFonts w:ascii="Times New Roman" w:eastAsia="Times New Roman" w:hAnsi="Times New Roman" w:cs="Times New Roman"/>
          <w:color w:val="000000"/>
          <w:sz w:val="26"/>
          <w:szCs w:val="26"/>
          <w:lang w:eastAsia="ru-RU"/>
        </w:rPr>
        <w:t>анализ соответствующих сведений с целью возможного выявления данных о владении гражданами, поступающими на муниципальную службу</w:t>
      </w:r>
      <w:r w:rsidR="00DF2CDB">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и муниципальными служащими долями участия, паями в уставных (складочных) капиталах организаций, об участии их в деятельности органа управления коммерческой организацией, фактов осуществления ими предпринимательской деятельности, содержащихся в Едином государственном реестре юридических лиц и в Едином государственном реестре индивидуальных предпринимателей;</w:t>
      </w:r>
    </w:p>
    <w:p w14:paraId="3822C825" w14:textId="26A1596C"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ознакомление граждан при поступлении на муниципальную службу в Администрацию и назначении на должность руководителя муниципального учреждения, предприятия Петрозаводского городского округа с положениями законодательства о противодействии коррупции под личную подпись; </w:t>
      </w:r>
    </w:p>
    <w:p w14:paraId="296500C5" w14:textId="1CE5E121"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630BD1" w:rsidRPr="00630BD1">
        <w:rPr>
          <w:rFonts w:ascii="Times New Roman" w:eastAsia="Times New Roman" w:hAnsi="Times New Roman" w:cs="Times New Roman"/>
          <w:color w:val="000000"/>
          <w:sz w:val="26"/>
          <w:szCs w:val="26"/>
          <w:lang w:eastAsia="ru-RU"/>
        </w:rPr>
        <w:t xml:space="preserve"> работа по ведению личных дел лиц, замещающих муниципальные должности и должности муниципальной службы.</w:t>
      </w:r>
    </w:p>
    <w:p w14:paraId="51C30EAA"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проведены проверки организации работы по соблюдению законодательства о противодействии коррупции в четырех муниципальных учреждениях Петрозаводского городского округа. В рамках ведомственного контроля за соблюдением трудового законодательства проведены плановые проверки в четырех муниципальных учреждениях Петрозаводского городского округа.</w:t>
      </w:r>
    </w:p>
    <w:p w14:paraId="43166C25" w14:textId="7C3D456C"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случаи возникновения конфликта интересов, одной из сторон которого являются муниципальные служащие и руководители муниципальных учреждений, предприятий Петрозаводского городского округа</w:t>
      </w:r>
      <w:r w:rsidR="006D2736">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Администрацией не выявлены.</w:t>
      </w:r>
    </w:p>
    <w:p w14:paraId="4E3F9FDB" w14:textId="049CC21E"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К руководителю муниципального учреждения Петрозаводского городского округа применена мера дисциплинарной ответственности в виде замечания за несвоевременное уведомление </w:t>
      </w:r>
      <w:r w:rsidR="00BB7849">
        <w:rPr>
          <w:rFonts w:ascii="Times New Roman" w:eastAsia="Times New Roman" w:hAnsi="Times New Roman" w:cs="Times New Roman"/>
          <w:color w:val="000000"/>
          <w:sz w:val="26"/>
          <w:szCs w:val="26"/>
          <w:lang w:eastAsia="ru-RU"/>
        </w:rPr>
        <w:t>р</w:t>
      </w:r>
      <w:r w:rsidRPr="00630BD1">
        <w:rPr>
          <w:rFonts w:ascii="Times New Roman" w:eastAsia="Times New Roman" w:hAnsi="Times New Roman" w:cs="Times New Roman"/>
          <w:color w:val="000000"/>
          <w:sz w:val="26"/>
          <w:szCs w:val="26"/>
          <w:lang w:eastAsia="ru-RU"/>
        </w:rPr>
        <w:t>аботодателя о личной заинтересованности при исполнении должностных обязанностей, которая приводит или может привести к конфликту интересов.</w:t>
      </w:r>
    </w:p>
    <w:p w14:paraId="79E47B48" w14:textId="0CCFB55E"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Одним из элементов комплекса мер по профилактике коррупции является работа по выявлению личной заинтересованности при осуществлении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Федеральным законом от 18.07.2001 № 223-ФЗ «О закупках товаров, работ, услуг отдельными видами юридических лиц» (далее – Закон № 223-ФЗ)</w:t>
      </w:r>
      <w:r w:rsidRPr="00630BD1">
        <w:rPr>
          <w:rFonts w:ascii="Times New Roman" w:eastAsia="Times New Roman" w:hAnsi="Times New Roman" w:cs="Times New Roman"/>
          <w:color w:val="000000"/>
          <w:sz w:val="26"/>
          <w:szCs w:val="26"/>
          <w:lang w:eastAsia="ru-RU"/>
        </w:rPr>
        <w:br/>
        <w:t>в Администрации организована работа по предоставлению ежегодно муниципальными служащими Администрации и руководителями муниципальных учреждений, предприятий Петрозаводского городского округа деклараций о возможной личной заинтересованности, а также на постоянной основе проводится анализ закупок товаров, работ, услуг для обеспечения государственных и муниципальных нужд, заключенных Администрацией и подведомственными Администрации организациями в соответствии с Законом № 44-ФЗ и Законом № 223-ФЗ, на предмет возможного совершения коррупционных правонарушений, конфликта интересов (аффилированности) должностных лиц.</w:t>
      </w:r>
    </w:p>
    <w:p w14:paraId="4D5A7A7B" w14:textId="77777777"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По результатам анализа закупок и деклараций о возможной личной заинтересованности за 2025 год муниципальных служащих Администрации и руководителей муниципальных учреждений, предприятий Петрозаводского городского округа, нарушений действующего законодательства о противодействии коррупции в части реализации положений Закона № 44-ФЗ и Закона № 223-ФЗ не установлено. Информация, которая может содержать признаки наличия у муниципальных служащих Администрации и руководителей муниципальных учреждений, предприятий Петрозаводского городского округа личной заинтересованности при осуществлении закупок, отсутствует.</w:t>
      </w:r>
    </w:p>
    <w:p w14:paraId="2319AE4E" w14:textId="2ADBA8EF"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случаев обращения к муниципальным служащим Администрации и руководителям муниципальных учреждений, предприятий Петрозаводского городского округа в целях склонения к совершению коррупционных правонарушений не</w:t>
      </w:r>
      <w:r w:rsidR="00DD50A6">
        <w:rPr>
          <w:rFonts w:ascii="Times New Roman" w:eastAsia="Times New Roman" w:hAnsi="Times New Roman" w:cs="Times New Roman"/>
          <w:color w:val="000000"/>
          <w:sz w:val="26"/>
          <w:szCs w:val="26"/>
          <w:lang w:eastAsia="ru-RU"/>
        </w:rPr>
        <w:t xml:space="preserve"> выявлено</w:t>
      </w:r>
      <w:r w:rsidRPr="00630BD1">
        <w:rPr>
          <w:rFonts w:ascii="Times New Roman" w:eastAsia="Times New Roman" w:hAnsi="Times New Roman" w:cs="Times New Roman"/>
          <w:color w:val="000000"/>
          <w:sz w:val="26"/>
          <w:szCs w:val="26"/>
          <w:lang w:eastAsia="ru-RU"/>
        </w:rPr>
        <w:t>.</w:t>
      </w:r>
    </w:p>
    <w:p w14:paraId="118AA5C0" w14:textId="647682AB"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рамках исполнения требований антикоррупционного законодательства</w:t>
      </w:r>
      <w:r w:rsidRPr="00630BD1">
        <w:rPr>
          <w:rFonts w:ascii="Times New Roman" w:eastAsia="Times New Roman" w:hAnsi="Times New Roman" w:cs="Times New Roman"/>
          <w:color w:val="000000"/>
          <w:sz w:val="26"/>
          <w:szCs w:val="26"/>
          <w:lang w:eastAsia="ru-RU"/>
        </w:rPr>
        <w:br/>
        <w:t>166 муниципальных служащих Администрации (из них 162 муниципальных служащих, занимающих должности муниципальной службы на постоянной основе</w:t>
      </w:r>
      <w:r w:rsidR="00BB7849">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и 4 муниципальных служащих, замещающих должности муниципальной службы на период временного отсутствия основного работника) и 127 руководителей муниципальных учреждений Петрозаводского городского округа представили сведения о доходах, расходах, об имуществе и обязательствах имущественного характера за 2024 год.</w:t>
      </w:r>
    </w:p>
    <w:p w14:paraId="0F057984"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Всего муниципальными служащими представлено 388 справок о доходах</w:t>
      </w:r>
      <w:r w:rsidRPr="00630BD1">
        <w:rPr>
          <w:rFonts w:ascii="Times New Roman" w:eastAsia="Times New Roman" w:hAnsi="Times New Roman" w:cs="Times New Roman"/>
          <w:color w:val="000000"/>
          <w:sz w:val="26"/>
          <w:szCs w:val="26"/>
          <w:lang w:eastAsia="ru-RU"/>
        </w:rPr>
        <w:br/>
        <w:t> за 2024 год, руководителями муниципальных учреждений Петрозаводского городского округа – 257 справок о доходах за 2024 год.</w:t>
      </w:r>
    </w:p>
    <w:p w14:paraId="2BC48869"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 адрес Администрации из органов прокуратуры поступило 42 акта реагирования по вопросам противодействия коррупции. </w:t>
      </w:r>
    </w:p>
    <w:p w14:paraId="1E69D53E"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Во всех случаях выявления нарушений Администрацией приняты соответствующие меры по их устранению. </w:t>
      </w:r>
    </w:p>
    <w:p w14:paraId="5D266332" w14:textId="5619B372"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По результатам мониторинга «Сведения о реализации мер по противодействию коррупции в государственных учреждениях Республики Карелия, подведомственных органам исполнительной власти Республики Карелия», утвержденного приказом Администрации Главы Республики Карелия от 23.06.2021 № 129, в адрес подведомственных Администрации учреждений и предприятий из органов прокуратуры по вопросам противодействия коррупции по</w:t>
      </w:r>
      <w:r w:rsidR="006D2736">
        <w:rPr>
          <w:rFonts w:ascii="Times New Roman" w:eastAsia="Times New Roman" w:hAnsi="Times New Roman" w:cs="Times New Roman"/>
          <w:color w:val="000000"/>
          <w:sz w:val="26"/>
          <w:szCs w:val="26"/>
          <w:lang w:eastAsia="ru-RU"/>
        </w:rPr>
        <w:t>ступило 5 актов (1 представление</w:t>
      </w:r>
      <w:r w:rsidRPr="00630BD1">
        <w:rPr>
          <w:rFonts w:ascii="Times New Roman" w:eastAsia="Times New Roman" w:hAnsi="Times New Roman" w:cs="Times New Roman"/>
          <w:color w:val="000000"/>
          <w:sz w:val="26"/>
          <w:szCs w:val="26"/>
          <w:lang w:eastAsia="ru-RU"/>
        </w:rPr>
        <w:t>, 3 протеста,</w:t>
      </w:r>
      <w:r w:rsidRPr="00630BD1">
        <w:rPr>
          <w:rFonts w:ascii="Times New Roman" w:eastAsia="Times New Roman" w:hAnsi="Times New Roman" w:cs="Times New Roman"/>
          <w:color w:val="000000"/>
          <w:sz w:val="26"/>
          <w:szCs w:val="26"/>
          <w:lang w:eastAsia="ru-RU"/>
        </w:rPr>
        <w:br/>
        <w:t> 1 постановление).</w:t>
      </w:r>
    </w:p>
    <w:p w14:paraId="24B84D6E"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Все акты были рассмотрены на предмет коррупционных правонарушений в установленном порядке.</w:t>
      </w:r>
    </w:p>
    <w:p w14:paraId="4D7F4DC0"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Во всех случаях выявления нарушения организациями приняты соответствующие меры по их устранению.</w:t>
      </w:r>
    </w:p>
    <w:p w14:paraId="27D6A1F5" w14:textId="77777777" w:rsidR="00630BD1" w:rsidRPr="00630BD1" w:rsidRDefault="00630BD1" w:rsidP="00630BD1">
      <w:pPr>
        <w:shd w:val="clear" w:color="auto" w:fill="FFFFFF"/>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Эффективность антикоррупционной деятельности органов местного самоуправления обеспечивается, в том числе, участием граждан и институтов гражданского общества в реализации ее мероприятий.</w:t>
      </w:r>
    </w:p>
    <w:p w14:paraId="700FFA5C"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этих целях Администрацией организована работа телефона «горячей линии» для приема сообщений граждан и юридических лиц о фактах коррупционной направленности. Телефон «горячей линии» размещен на сайте Администрации в разделе «Антикоррупционная деятельность»</w:t>
      </w:r>
      <w:proofErr w:type="gramStart"/>
      <w:r w:rsidRPr="00630BD1">
        <w:rPr>
          <w:rFonts w:ascii="Times New Roman" w:eastAsia="Times New Roman" w:hAnsi="Times New Roman" w:cs="Times New Roman"/>
          <w:color w:val="000000"/>
          <w:sz w:val="26"/>
          <w:szCs w:val="26"/>
          <w:lang w:eastAsia="ru-RU"/>
        </w:rPr>
        <w:t>/«</w:t>
      </w:r>
      <w:proofErr w:type="gramEnd"/>
      <w:r w:rsidRPr="00630BD1">
        <w:rPr>
          <w:rFonts w:ascii="Times New Roman" w:eastAsia="Times New Roman" w:hAnsi="Times New Roman" w:cs="Times New Roman"/>
          <w:color w:val="000000"/>
          <w:sz w:val="26"/>
          <w:szCs w:val="26"/>
          <w:lang w:eastAsia="ru-RU"/>
        </w:rPr>
        <w:t>Обратная связь для сообщения о фактах коррупции».</w:t>
      </w:r>
    </w:p>
    <w:p w14:paraId="40DA8BD7" w14:textId="337119A2"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 2025 году в Администрацию поступило 5 обращений граждан по фактам коррупции, два из которых </w:t>
      </w:r>
      <w:r w:rsidR="001C43C9">
        <w:rPr>
          <w:rFonts w:ascii="Times New Roman" w:eastAsia="Times New Roman" w:hAnsi="Times New Roman" w:cs="Times New Roman"/>
          <w:color w:val="000000"/>
          <w:sz w:val="26"/>
          <w:szCs w:val="26"/>
          <w:lang w:eastAsia="ru-RU"/>
        </w:rPr>
        <w:t>–</w:t>
      </w:r>
      <w:r w:rsidRPr="00630BD1">
        <w:rPr>
          <w:rFonts w:ascii="Times New Roman" w:eastAsia="Times New Roman" w:hAnsi="Times New Roman" w:cs="Times New Roman"/>
          <w:color w:val="000000"/>
          <w:sz w:val="26"/>
          <w:szCs w:val="26"/>
          <w:lang w:eastAsia="ru-RU"/>
        </w:rPr>
        <w:t xml:space="preserve"> анонимные.</w:t>
      </w:r>
      <w:r w:rsidR="001C43C9">
        <w:rPr>
          <w:rFonts w:ascii="Times New Roman" w:eastAsia="Times New Roman" w:hAnsi="Times New Roman" w:cs="Times New Roman"/>
          <w:color w:val="000000"/>
          <w:sz w:val="26"/>
          <w:szCs w:val="26"/>
          <w:lang w:eastAsia="ru-RU"/>
        </w:rPr>
        <w:t xml:space="preserve"> Данные факты не подтвердились.</w:t>
      </w:r>
    </w:p>
    <w:p w14:paraId="2B590563" w14:textId="42A7CCA5"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 xml:space="preserve">В течение 2025 году в рамках повышения уровня знаний в сфере антикоррупционного законодательства Российской Федерации обучение прошли </w:t>
      </w:r>
      <w:r w:rsidR="00596D26">
        <w:rPr>
          <w:rFonts w:ascii="Times New Roman" w:eastAsia="Times New Roman" w:hAnsi="Times New Roman" w:cs="Times New Roman"/>
          <w:color w:val="000000"/>
          <w:sz w:val="26"/>
          <w:szCs w:val="26"/>
          <w:lang w:eastAsia="ru-RU"/>
        </w:rPr>
        <w:t xml:space="preserve">                   </w:t>
      </w:r>
      <w:r w:rsidRPr="00630BD1">
        <w:rPr>
          <w:rFonts w:ascii="Times New Roman" w:eastAsia="Times New Roman" w:hAnsi="Times New Roman" w:cs="Times New Roman"/>
          <w:color w:val="000000"/>
          <w:sz w:val="26"/>
          <w:szCs w:val="26"/>
          <w:lang w:eastAsia="ru-RU"/>
        </w:rPr>
        <w:t>18 муниципальных служащих Администрации, в том числе впервые поступивших на муниципальную службу.</w:t>
      </w:r>
    </w:p>
    <w:p w14:paraId="1130666F" w14:textId="10D5939B" w:rsidR="00630BD1" w:rsidRPr="00630BD1" w:rsidRDefault="00DD50A6" w:rsidP="00630BD1">
      <w:pPr>
        <w:spacing w:after="0" w:line="240" w:lineRule="auto"/>
        <w:ind w:left="-567" w:right="-1"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w:t>
      </w:r>
      <w:r w:rsidR="00630BD1" w:rsidRPr="00630BD1">
        <w:rPr>
          <w:rFonts w:ascii="Times New Roman" w:eastAsia="Times New Roman" w:hAnsi="Times New Roman" w:cs="Times New Roman"/>
          <w:color w:val="000000"/>
          <w:sz w:val="26"/>
          <w:szCs w:val="26"/>
          <w:lang w:eastAsia="ru-RU"/>
        </w:rPr>
        <w:t xml:space="preserve"> течение 2025 года прошли обучение по антикоррупционной тематике </w:t>
      </w:r>
      <w:r w:rsidR="00FC0982">
        <w:rPr>
          <w:rFonts w:ascii="Times New Roman" w:eastAsia="Times New Roman" w:hAnsi="Times New Roman" w:cs="Times New Roman"/>
          <w:color w:val="000000"/>
          <w:sz w:val="26"/>
          <w:szCs w:val="26"/>
          <w:lang w:eastAsia="ru-RU"/>
        </w:rPr>
        <w:t xml:space="preserve">                           </w:t>
      </w:r>
      <w:r w:rsidR="00630BD1" w:rsidRPr="00630BD1">
        <w:rPr>
          <w:rFonts w:ascii="Times New Roman" w:eastAsia="Times New Roman" w:hAnsi="Times New Roman" w:cs="Times New Roman"/>
          <w:color w:val="000000"/>
          <w:sz w:val="26"/>
          <w:szCs w:val="26"/>
          <w:lang w:eastAsia="ru-RU"/>
        </w:rPr>
        <w:t>138 работников подведомственных Администрации организаций.</w:t>
      </w:r>
    </w:p>
    <w:p w14:paraId="22E22B1B"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В 2025 году во всех муниципальных образовательных учреждениях Петрозаводского городского округа проводились беседы, тематические классные часы, встречи с представителями правоохранительных органов, родительские собрания, дни открытых дверей, другие мероприятия, направленные на формирование антикоррупционного мировоззрения обучающихся. Общее количество проведенных мероприятий – 696, количество участников мероприятий – 13905.</w:t>
      </w:r>
    </w:p>
    <w:p w14:paraId="599C6840" w14:textId="77777777" w:rsidR="00630BD1" w:rsidRPr="00630BD1" w:rsidRDefault="00630BD1" w:rsidP="00630BD1">
      <w:pPr>
        <w:spacing w:after="0" w:line="240" w:lineRule="auto"/>
        <w:ind w:left="-567" w:right="-1" w:firstLine="709"/>
        <w:jc w:val="both"/>
        <w:rPr>
          <w:rFonts w:ascii="Times New Roman" w:eastAsia="Times New Roman" w:hAnsi="Times New Roman" w:cs="Times New Roman"/>
          <w:sz w:val="26"/>
          <w:szCs w:val="26"/>
          <w:lang w:eastAsia="ru-RU"/>
        </w:rPr>
      </w:pPr>
      <w:r w:rsidRPr="00630BD1">
        <w:rPr>
          <w:rFonts w:ascii="Times New Roman" w:eastAsia="Times New Roman" w:hAnsi="Times New Roman" w:cs="Times New Roman"/>
          <w:color w:val="000000"/>
          <w:sz w:val="26"/>
          <w:szCs w:val="26"/>
          <w:lang w:eastAsia="ru-RU"/>
        </w:rPr>
        <w:t>Муниципальные образовательные организации приняли участие в республиканском конкурсе рисунков «Мы говорим: «Нет!» коррупции».</w:t>
      </w:r>
    </w:p>
    <w:p w14:paraId="41544344" w14:textId="3E7F0FF6" w:rsidR="00653808" w:rsidRPr="00BE4FFD" w:rsidRDefault="00653808" w:rsidP="00BE4FFD">
      <w:pPr>
        <w:spacing w:after="0" w:line="240" w:lineRule="auto"/>
        <w:ind w:left="-567" w:right="-1" w:firstLine="709"/>
        <w:jc w:val="both"/>
        <w:rPr>
          <w:rFonts w:ascii="Times New Roman" w:eastAsia="Times New Roman" w:hAnsi="Times New Roman" w:cs="Times New Roman"/>
          <w:sz w:val="26"/>
          <w:szCs w:val="26"/>
          <w:lang w:eastAsia="ru-RU"/>
        </w:rPr>
      </w:pPr>
      <w:r w:rsidRPr="00BE4FFD">
        <w:rPr>
          <w:rFonts w:ascii="Times New Roman" w:hAnsi="Times New Roman" w:cs="Times New Roman"/>
          <w:iCs/>
          <w:sz w:val="26"/>
          <w:szCs w:val="26"/>
        </w:rPr>
        <w:t>В 2025 году Администрацией подготовлен</w:t>
      </w:r>
      <w:r w:rsidR="00722582">
        <w:rPr>
          <w:rFonts w:ascii="Times New Roman" w:hAnsi="Times New Roman" w:cs="Times New Roman"/>
          <w:iCs/>
          <w:sz w:val="26"/>
          <w:szCs w:val="26"/>
        </w:rPr>
        <w:t>о и издано 3916 постановлений и</w:t>
      </w:r>
      <w:r w:rsidR="00BE4FFD">
        <w:rPr>
          <w:rFonts w:ascii="Times New Roman" w:hAnsi="Times New Roman" w:cs="Times New Roman"/>
          <w:iCs/>
          <w:sz w:val="26"/>
          <w:szCs w:val="26"/>
        </w:rPr>
        <w:t xml:space="preserve"> </w:t>
      </w:r>
      <w:r w:rsidRPr="00BE4FFD">
        <w:rPr>
          <w:rFonts w:ascii="Times New Roman" w:hAnsi="Times New Roman" w:cs="Times New Roman"/>
          <w:iCs/>
          <w:sz w:val="26"/>
          <w:szCs w:val="26"/>
        </w:rPr>
        <w:t>385 распоряжений. Для проведения антикоррупционной экспертизы проекты нормативных правовых актов Администрации направляются в прокуратуру города</w:t>
      </w:r>
      <w:r w:rsidR="00360D6C">
        <w:rPr>
          <w:rFonts w:ascii="Times New Roman" w:hAnsi="Times New Roman" w:cs="Times New Roman"/>
          <w:iCs/>
          <w:sz w:val="26"/>
          <w:szCs w:val="26"/>
        </w:rPr>
        <w:t xml:space="preserve"> Петрозаводска. За 2025 год подготовлен и направлен</w:t>
      </w:r>
      <w:r w:rsidRPr="00BE4FFD">
        <w:rPr>
          <w:rFonts w:ascii="Times New Roman" w:hAnsi="Times New Roman" w:cs="Times New Roman"/>
          <w:iCs/>
          <w:sz w:val="26"/>
          <w:szCs w:val="26"/>
        </w:rPr>
        <w:t xml:space="preserve"> 391 проект нормативных правовых актов. По результатам проведенной прокуратурой г. Петрозаводска экспертизы проектов постановлений выявлены 6 потенциальных коррупциогенных факторов. В отношении            35 муниципальных правовых актов Администрации прокуратурой г. Петрозаводска были направлены протесты. По результатам рассмотрения поступивших протестов, в целях устранения выявленных нарушений, принято решение о внесении в правовые акты соответствующих изменений. Случаи неустранения коррупциогенных факторов, выявленных в процессе проведения антикоррупционной экспертизы, отсутствуют. В отчетном году в адрес Администрации было направлено 92 представления, в том числе прокуратурой г. Петрозаводска – 83, Карельской межрайонной природоохранной прокуратурой </w:t>
      </w:r>
      <w:r w:rsidR="00DD50A6">
        <w:rPr>
          <w:rFonts w:ascii="Times New Roman" w:hAnsi="Times New Roman" w:cs="Times New Roman"/>
          <w:iCs/>
          <w:sz w:val="26"/>
          <w:szCs w:val="26"/>
        </w:rPr>
        <w:t>–</w:t>
      </w:r>
      <w:r w:rsidRPr="00BE4FFD">
        <w:rPr>
          <w:rFonts w:ascii="Times New Roman" w:hAnsi="Times New Roman" w:cs="Times New Roman"/>
          <w:iCs/>
          <w:sz w:val="26"/>
          <w:szCs w:val="26"/>
        </w:rPr>
        <w:t xml:space="preserve"> 8, прокуратурой Республики Карелия – 1. Администрацией с участием представителей прокуратуры все представления были рассмотрены в установленном порядке. По выявленным нарушениям законодательства Российской Федерации Администрацией приняты меры по их устранению. </w:t>
      </w:r>
    </w:p>
    <w:p w14:paraId="42876B87" w14:textId="4B27FC2B"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 xml:space="preserve"> В течение 2025 года в Администрацию поступило на рассмотрение 79 уведомления о проведении публичных мероприятий. Все уведомления были рассмотрены в порядке, установленном законодательством.</w:t>
      </w:r>
    </w:p>
    <w:p w14:paraId="5801ED90" w14:textId="2246D8A2"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 xml:space="preserve">В рамках претензионно-исковой работы, проведенной в 2025 году Администрацией, взыскано в пользу бюджета Петрозаводского городского округа 45,0 млн рублей, что составляет 46,8 % от общей суммы предъявленных исковых требований. По состоянию на </w:t>
      </w:r>
      <w:r w:rsidR="00DD50A6">
        <w:rPr>
          <w:rFonts w:ascii="Times New Roman" w:hAnsi="Times New Roman" w:cs="Times New Roman"/>
          <w:iCs/>
          <w:sz w:val="26"/>
          <w:szCs w:val="26"/>
        </w:rPr>
        <w:t>конец года</w:t>
      </w:r>
      <w:r w:rsidRPr="00653808">
        <w:rPr>
          <w:rFonts w:ascii="Times New Roman" w:hAnsi="Times New Roman" w:cs="Times New Roman"/>
          <w:iCs/>
          <w:sz w:val="26"/>
          <w:szCs w:val="26"/>
        </w:rPr>
        <w:t xml:space="preserve"> на рассмотрении судов находятся исковые требования о взыскании в пользу Администрации задолженности по неналоговым доходам на общую сумму</w:t>
      </w:r>
      <w:r>
        <w:rPr>
          <w:rFonts w:ascii="Times New Roman" w:hAnsi="Times New Roman" w:cs="Times New Roman"/>
          <w:iCs/>
          <w:sz w:val="26"/>
          <w:szCs w:val="26"/>
        </w:rPr>
        <w:t xml:space="preserve">                                     </w:t>
      </w:r>
      <w:r w:rsidRPr="00653808">
        <w:rPr>
          <w:rFonts w:ascii="Times New Roman" w:hAnsi="Times New Roman" w:cs="Times New Roman"/>
          <w:iCs/>
          <w:sz w:val="26"/>
          <w:szCs w:val="26"/>
        </w:rPr>
        <w:t xml:space="preserve"> 51,1 млн рублей, решения по которым состоятся в 2026 году. В течение 2025 года было подано в суд 307 исков о взыскании задолженности с физических и юридических лиц по неналоговым доходам. За 2025 год к Администрации предъявлено исковых требований на сумму 134,9 млн рублей, взыскано с Администрации 28,3 млн рублей, что составляет </w:t>
      </w:r>
      <w:r>
        <w:rPr>
          <w:rFonts w:ascii="Times New Roman" w:hAnsi="Times New Roman" w:cs="Times New Roman"/>
          <w:iCs/>
          <w:sz w:val="26"/>
          <w:szCs w:val="26"/>
        </w:rPr>
        <w:t xml:space="preserve">           </w:t>
      </w:r>
      <w:r w:rsidRPr="00653808">
        <w:rPr>
          <w:rFonts w:ascii="Times New Roman" w:hAnsi="Times New Roman" w:cs="Times New Roman"/>
          <w:iCs/>
          <w:sz w:val="26"/>
          <w:szCs w:val="26"/>
        </w:rPr>
        <w:t xml:space="preserve">20,9 % от суммы предъявленных исковых требований. </w:t>
      </w:r>
      <w:r w:rsidR="00DD50A6">
        <w:rPr>
          <w:rFonts w:ascii="Times New Roman" w:hAnsi="Times New Roman" w:cs="Times New Roman"/>
          <w:iCs/>
          <w:sz w:val="26"/>
          <w:szCs w:val="26"/>
        </w:rPr>
        <w:t>В</w:t>
      </w:r>
      <w:r w:rsidRPr="00653808">
        <w:rPr>
          <w:rFonts w:ascii="Times New Roman" w:hAnsi="Times New Roman" w:cs="Times New Roman"/>
          <w:iCs/>
          <w:sz w:val="26"/>
          <w:szCs w:val="26"/>
        </w:rPr>
        <w:t xml:space="preserve"> 2025 году сформирована положительная судебная практика по искам к управляющим компаниям города Петрозаводска об обязании последних содержать места накопления ТБО и КГО, расположенные на территориях общего пользования, но закрепленные за многоквартирными домами постановлением Администрации. Так, в суд было подано 17 исков к 21 управляющей компании. По итогам судебных разбирательств исковые требования Администрации были удовлетворены. На протяжении 2025 года на рассмотрение судов поступило 35 заявлений об оспаривании ненормативных правовых актов Администрации, из которых в отношении 7 заявлений вынесены судебные акты об отказе в удовлетворении требований, 25 заявления признаны судами обоснованными и подлежащими удовлетворению, 3 иска на отчетную дату находятся на рассмотрении в суде.</w:t>
      </w:r>
    </w:p>
    <w:p w14:paraId="72B06F7D" w14:textId="77777777"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 xml:space="preserve">По итогам 2025 года в суде оспаривались 3 нормативных правовых акта Администрации. </w:t>
      </w:r>
    </w:p>
    <w:p w14:paraId="67745FEE" w14:textId="214517D8" w:rsidR="00653808" w:rsidRDefault="00653808" w:rsidP="003B5C1A">
      <w:pPr>
        <w:pStyle w:val="a4"/>
        <w:tabs>
          <w:tab w:val="left" w:pos="1276"/>
        </w:tabs>
        <w:ind w:left="-567" w:right="-143" w:firstLine="709"/>
        <w:jc w:val="both"/>
        <w:outlineLvl w:val="0"/>
        <w:rPr>
          <w:rFonts w:ascii="Times New Roman" w:hAnsi="Times New Roman" w:cs="Times New Roman"/>
          <w:iCs/>
          <w:sz w:val="26"/>
          <w:szCs w:val="26"/>
        </w:rPr>
      </w:pPr>
      <w:r w:rsidRPr="00653808">
        <w:rPr>
          <w:rFonts w:ascii="Times New Roman" w:hAnsi="Times New Roman" w:cs="Times New Roman"/>
          <w:iCs/>
          <w:sz w:val="26"/>
          <w:szCs w:val="26"/>
        </w:rPr>
        <w:t>По состоянию на отчетную дату 1 нормативный правовой акт находится на рассмотрении суда, в удовлетворении требований заявителя о признании незаконным и отмене 1 нормативного правового акта судом отказано, требования заявителя в отношении 1 нормативного правового акта судом удовлетворены.</w:t>
      </w:r>
    </w:p>
    <w:p w14:paraId="24761257" w14:textId="43B0B6D2"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С целью реализации Положения о рассмотрении и исполнении просьб и предложений (наказов) избирателей депутатам Петрозаводского городского Совета Администрацией по предложениям, направленны</w:t>
      </w:r>
      <w:r w:rsidR="00DD50A6">
        <w:rPr>
          <w:rFonts w:ascii="Times New Roman" w:hAnsi="Times New Roman" w:cs="Times New Roman"/>
          <w:iCs/>
          <w:sz w:val="26"/>
          <w:szCs w:val="26"/>
        </w:rPr>
        <w:t>м</w:t>
      </w:r>
      <w:r w:rsidRPr="003B5C1A">
        <w:rPr>
          <w:rFonts w:ascii="Times New Roman" w:hAnsi="Times New Roman" w:cs="Times New Roman"/>
          <w:iCs/>
          <w:sz w:val="26"/>
          <w:szCs w:val="26"/>
        </w:rPr>
        <w:t xml:space="preserve"> Петрозаводским городским Советом, сформирован План мероприятий по выполнению просьб и предложений (наказов) избирателей, который содержит 63</w:t>
      </w:r>
      <w:r w:rsidR="00DD50A6">
        <w:rPr>
          <w:rFonts w:ascii="Times New Roman" w:hAnsi="Times New Roman" w:cs="Times New Roman"/>
          <w:iCs/>
          <w:sz w:val="26"/>
          <w:szCs w:val="26"/>
        </w:rPr>
        <w:t>2</w:t>
      </w:r>
      <w:r w:rsidRPr="003B5C1A">
        <w:rPr>
          <w:rFonts w:ascii="Times New Roman" w:hAnsi="Times New Roman" w:cs="Times New Roman"/>
          <w:iCs/>
          <w:sz w:val="26"/>
          <w:szCs w:val="26"/>
        </w:rPr>
        <w:t xml:space="preserve"> просьб</w:t>
      </w:r>
      <w:r w:rsidR="00DD50A6">
        <w:rPr>
          <w:rFonts w:ascii="Times New Roman" w:hAnsi="Times New Roman" w:cs="Times New Roman"/>
          <w:iCs/>
          <w:sz w:val="26"/>
          <w:szCs w:val="26"/>
        </w:rPr>
        <w:t>ы</w:t>
      </w:r>
      <w:r w:rsidRPr="003B5C1A">
        <w:rPr>
          <w:rFonts w:ascii="Times New Roman" w:hAnsi="Times New Roman" w:cs="Times New Roman"/>
          <w:iCs/>
          <w:sz w:val="26"/>
          <w:szCs w:val="26"/>
        </w:rPr>
        <w:t xml:space="preserve"> и предложений (наказов) избирателей, принятых Администрацией к исполнению. </w:t>
      </w:r>
      <w:r w:rsidR="00AC7669">
        <w:rPr>
          <w:rFonts w:ascii="Times New Roman" w:hAnsi="Times New Roman" w:cs="Times New Roman"/>
          <w:iCs/>
          <w:sz w:val="26"/>
          <w:szCs w:val="26"/>
        </w:rPr>
        <w:t>И</w:t>
      </w:r>
      <w:r w:rsidRPr="003B5C1A">
        <w:rPr>
          <w:rFonts w:ascii="Times New Roman" w:hAnsi="Times New Roman" w:cs="Times New Roman"/>
          <w:iCs/>
          <w:sz w:val="26"/>
          <w:szCs w:val="26"/>
        </w:rPr>
        <w:t xml:space="preserve">сполнено 296 просьб и предложений (наказов) избирателей, что составляет 46% от их общего числа. </w:t>
      </w:r>
    </w:p>
    <w:p w14:paraId="60AA4BCD" w14:textId="58F88F50"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В Администрации ведется системная работа с письменными обращениями депутатов Петрозаводского городского Совета.</w:t>
      </w:r>
    </w:p>
    <w:p w14:paraId="002ADA28" w14:textId="55889B02"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В течение 2025 года в Администрацию поступило 91 письменное обращение депутатов Петрозаводского городского Совета. </w:t>
      </w:r>
      <w:r w:rsidR="00AC7669">
        <w:rPr>
          <w:rFonts w:ascii="Times New Roman" w:hAnsi="Times New Roman" w:cs="Times New Roman"/>
          <w:iCs/>
          <w:sz w:val="26"/>
          <w:szCs w:val="26"/>
        </w:rPr>
        <w:t>По</w:t>
      </w:r>
      <w:r w:rsidRPr="003B5C1A">
        <w:rPr>
          <w:rFonts w:ascii="Times New Roman" w:hAnsi="Times New Roman" w:cs="Times New Roman"/>
          <w:iCs/>
          <w:sz w:val="26"/>
          <w:szCs w:val="26"/>
        </w:rPr>
        <w:t xml:space="preserve"> сравнению с </w:t>
      </w:r>
      <w:r w:rsidR="00AC7669">
        <w:rPr>
          <w:rFonts w:ascii="Times New Roman" w:hAnsi="Times New Roman" w:cs="Times New Roman"/>
          <w:iCs/>
          <w:sz w:val="26"/>
          <w:szCs w:val="26"/>
        </w:rPr>
        <w:t>2024</w:t>
      </w:r>
      <w:r w:rsidRPr="003B5C1A">
        <w:rPr>
          <w:rFonts w:ascii="Times New Roman" w:hAnsi="Times New Roman" w:cs="Times New Roman"/>
          <w:iCs/>
          <w:sz w:val="26"/>
          <w:szCs w:val="26"/>
        </w:rPr>
        <w:t xml:space="preserve"> годом количество обращений увеличилось на 41 %.</w:t>
      </w:r>
    </w:p>
    <w:p w14:paraId="06FFEC7A" w14:textId="77777777"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Анализ поступивших письменных обращений депутатов в 2025 году показывает, что большинство обращений касались вопросов ремонта и содержания дорог и тротуаров на территории города, работы общественного транспорта, установки остановок общественного транспорта, обеспечения безопасности на дорогах, содержания контейнерных площадок для сбора мусора. Также депутатами были направлены обращения по вопросам экологии, содержания объектов благоустройства и освещения городских территорий, строительства социально значимых объектов, использования земельных участков.</w:t>
      </w:r>
    </w:p>
    <w:p w14:paraId="14A6D878" w14:textId="1EA54612"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Все обращения депутатов рассмотрены Администрацией, приняты меры и даны подробные письменные разъяснения в установленные сроки.</w:t>
      </w:r>
    </w:p>
    <w:p w14:paraId="511FDCB5" w14:textId="77777777" w:rsidR="000656D8" w:rsidRPr="000656D8"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 xml:space="preserve">В 2025 году в Администрацию поступило </w:t>
      </w:r>
      <w:r w:rsidR="000656D8" w:rsidRPr="000656D8">
        <w:rPr>
          <w:rFonts w:ascii="Times New Roman" w:hAnsi="Times New Roman" w:cs="Times New Roman"/>
          <w:iCs/>
          <w:sz w:val="26"/>
          <w:szCs w:val="26"/>
        </w:rPr>
        <w:t>29030 обращений граждан, из них:</w:t>
      </w:r>
    </w:p>
    <w:p w14:paraId="48DBD293" w14:textId="3A4D0489" w:rsidR="000656D8" w:rsidRPr="000656D8" w:rsidRDefault="000656D8"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 xml:space="preserve">- 6887 письменных обращений; </w:t>
      </w:r>
    </w:p>
    <w:p w14:paraId="43B47972" w14:textId="029A508D" w:rsidR="000656D8" w:rsidRPr="000656D8" w:rsidRDefault="000656D8"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- 16838</w:t>
      </w:r>
      <w:r>
        <w:rPr>
          <w:rFonts w:ascii="Times New Roman" w:hAnsi="Times New Roman" w:cs="Times New Roman"/>
          <w:iCs/>
          <w:sz w:val="26"/>
          <w:szCs w:val="26"/>
        </w:rPr>
        <w:t xml:space="preserve"> обращений в</w:t>
      </w:r>
      <w:r w:rsidRPr="000656D8">
        <w:rPr>
          <w:rFonts w:ascii="Times New Roman" w:hAnsi="Times New Roman" w:cs="Times New Roman"/>
          <w:iCs/>
          <w:sz w:val="26"/>
          <w:szCs w:val="26"/>
        </w:rPr>
        <w:t xml:space="preserve"> «Инцидент менеджмент» </w:t>
      </w:r>
    </w:p>
    <w:p w14:paraId="37B3D190" w14:textId="1D4A904F" w:rsidR="000656D8" w:rsidRPr="000656D8" w:rsidRDefault="000656D8" w:rsidP="003B5C1A">
      <w:pPr>
        <w:pStyle w:val="a4"/>
        <w:tabs>
          <w:tab w:val="left" w:pos="127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 xml:space="preserve">- </w:t>
      </w:r>
      <w:proofErr w:type="gramStart"/>
      <w:r w:rsidRPr="000656D8">
        <w:rPr>
          <w:rFonts w:ascii="Times New Roman" w:hAnsi="Times New Roman" w:cs="Times New Roman"/>
          <w:iCs/>
          <w:sz w:val="26"/>
          <w:szCs w:val="26"/>
        </w:rPr>
        <w:t xml:space="preserve">5305 </w:t>
      </w:r>
      <w:r>
        <w:rPr>
          <w:rFonts w:ascii="Times New Roman" w:hAnsi="Times New Roman" w:cs="Times New Roman"/>
          <w:iCs/>
          <w:sz w:val="26"/>
          <w:szCs w:val="26"/>
        </w:rPr>
        <w:t xml:space="preserve"> -</w:t>
      </w:r>
      <w:proofErr w:type="gramEnd"/>
      <w:r>
        <w:rPr>
          <w:rFonts w:ascii="Times New Roman" w:hAnsi="Times New Roman" w:cs="Times New Roman"/>
          <w:iCs/>
          <w:sz w:val="26"/>
          <w:szCs w:val="26"/>
        </w:rPr>
        <w:t xml:space="preserve"> в «</w:t>
      </w:r>
      <w:proofErr w:type="spellStart"/>
      <w:r>
        <w:rPr>
          <w:rFonts w:ascii="Times New Roman" w:hAnsi="Times New Roman" w:cs="Times New Roman"/>
          <w:iCs/>
          <w:sz w:val="26"/>
          <w:szCs w:val="26"/>
        </w:rPr>
        <w:t>ПОС.Госуслуги</w:t>
      </w:r>
      <w:proofErr w:type="spellEnd"/>
      <w:r>
        <w:rPr>
          <w:rFonts w:ascii="Times New Roman" w:hAnsi="Times New Roman" w:cs="Times New Roman"/>
          <w:iCs/>
          <w:sz w:val="26"/>
          <w:szCs w:val="26"/>
        </w:rPr>
        <w:t>».</w:t>
      </w:r>
    </w:p>
    <w:p w14:paraId="6BACA1C1" w14:textId="242CC8EA" w:rsidR="00AC7669" w:rsidRPr="00325027" w:rsidRDefault="00AC7669" w:rsidP="00325027">
      <w:pPr>
        <w:pStyle w:val="a4"/>
        <w:tabs>
          <w:tab w:val="left" w:pos="426"/>
        </w:tabs>
        <w:ind w:left="-567" w:right="-143" w:firstLine="709"/>
        <w:jc w:val="both"/>
        <w:outlineLvl w:val="0"/>
        <w:rPr>
          <w:rFonts w:ascii="Times New Roman" w:hAnsi="Times New Roman" w:cs="Times New Roman"/>
          <w:iCs/>
          <w:sz w:val="26"/>
          <w:szCs w:val="26"/>
        </w:rPr>
      </w:pPr>
      <w:r w:rsidRPr="000656D8">
        <w:rPr>
          <w:rFonts w:ascii="Times New Roman" w:hAnsi="Times New Roman" w:cs="Times New Roman"/>
          <w:iCs/>
          <w:sz w:val="26"/>
          <w:szCs w:val="26"/>
        </w:rPr>
        <w:t>Администрацией продолжено активное ежедневное взаимодействие с горожанами. Круглосуточно обращения принимаются на личной странице Главы Петрозаводского городского округа в социальной сети «ВКонтакте», через личные сообщения в группе Администрации «ВКонтакте», «</w:t>
      </w:r>
      <w:proofErr w:type="spellStart"/>
      <w:r w:rsidRPr="000656D8">
        <w:rPr>
          <w:rFonts w:ascii="Times New Roman" w:hAnsi="Times New Roman" w:cs="Times New Roman"/>
          <w:iCs/>
          <w:sz w:val="26"/>
          <w:szCs w:val="26"/>
        </w:rPr>
        <w:t>ПОС.Госуслуги</w:t>
      </w:r>
      <w:proofErr w:type="spellEnd"/>
      <w:r w:rsidRPr="000656D8">
        <w:rPr>
          <w:rFonts w:ascii="Times New Roman" w:hAnsi="Times New Roman" w:cs="Times New Roman"/>
          <w:iCs/>
          <w:sz w:val="26"/>
          <w:szCs w:val="26"/>
        </w:rPr>
        <w:t>». Ведется мониторинг открытых источников в социальных сетях: ответы предоставляются через федеральную систему «Инцидент менеджмент».</w:t>
      </w:r>
      <w:r w:rsidRPr="00325027">
        <w:rPr>
          <w:rFonts w:ascii="Times New Roman" w:hAnsi="Times New Roman" w:cs="Times New Roman"/>
          <w:iCs/>
          <w:sz w:val="26"/>
          <w:szCs w:val="26"/>
        </w:rPr>
        <w:t xml:space="preserve">   </w:t>
      </w:r>
    </w:p>
    <w:p w14:paraId="62D6ED78" w14:textId="77777777"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  Администрацией продолжается работа по оказанию помощи семьям граждан, участвующим в СВО. На постоянной основе осуществляется взаимодействие с семьями участников СВО, поддержание связи с ними, понимание ситуации в семьях, определение потребностей семей, информирование семей о возможных мерах поддержки, оказывается посильная помощь в решении бытовых вопросов, мониторинг психологического и социального состояния членов семей участников СВО. В 2025 году в Администрацию поступило 284 обращений от членов семей участников СВО. </w:t>
      </w:r>
    </w:p>
    <w:p w14:paraId="6A61015A" w14:textId="77777777"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Одной из форм взаимодействия с населением являются приемы граждан по личным вопросам, которые проводятся в Администрации Главой Петрозаводского городского округа, заместителями главы Администрации Петрозаводского городского округа – председателями комитетов, начальниками управлений. Кроме того, граждане всегда могут получить консультации по интересующим вопросам у специалистов соответствующих структурных подразделений. </w:t>
      </w:r>
    </w:p>
    <w:p w14:paraId="267DB94E" w14:textId="211C6670"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 xml:space="preserve">В 2025 году у Администрации появился новый формат общения с жителями города – марафон приема граждан. Во время марафона жители могли обозначить проблему, задать вопросы и получить ответы. В течение года было проведено 2 марафона приема граждан: 15 апреля и 23 сентября, </w:t>
      </w:r>
      <w:r w:rsidR="00C349C3">
        <w:rPr>
          <w:rFonts w:ascii="Times New Roman" w:hAnsi="Times New Roman" w:cs="Times New Roman"/>
          <w:iCs/>
          <w:sz w:val="26"/>
          <w:szCs w:val="26"/>
        </w:rPr>
        <w:t>в рамках</w:t>
      </w:r>
      <w:r w:rsidRPr="003B5C1A">
        <w:rPr>
          <w:rFonts w:ascii="Times New Roman" w:hAnsi="Times New Roman" w:cs="Times New Roman"/>
          <w:iCs/>
          <w:sz w:val="26"/>
          <w:szCs w:val="26"/>
        </w:rPr>
        <w:t xml:space="preserve"> которых было принято 205 человек Главой </w:t>
      </w:r>
      <w:r w:rsidR="00AC7669">
        <w:rPr>
          <w:rFonts w:ascii="Times New Roman" w:hAnsi="Times New Roman" w:cs="Times New Roman"/>
          <w:iCs/>
          <w:sz w:val="26"/>
          <w:szCs w:val="26"/>
        </w:rPr>
        <w:t>города</w:t>
      </w:r>
      <w:r w:rsidRPr="003B5C1A">
        <w:rPr>
          <w:rFonts w:ascii="Times New Roman" w:hAnsi="Times New Roman" w:cs="Times New Roman"/>
          <w:iCs/>
          <w:sz w:val="26"/>
          <w:szCs w:val="26"/>
        </w:rPr>
        <w:t xml:space="preserve"> совместно с заместителями и профильными специалистами, задано более 350 вопросов.</w:t>
      </w:r>
    </w:p>
    <w:p w14:paraId="403AB67C" w14:textId="2799ACDA" w:rsidR="003B5C1A" w:rsidRPr="003B5C1A" w:rsidRDefault="003B5C1A" w:rsidP="003B5C1A">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Всего в 2025 году в ходе приемов граждан по личным вопросам было принято</w:t>
      </w:r>
      <w:r>
        <w:rPr>
          <w:rFonts w:ascii="Times New Roman" w:hAnsi="Times New Roman" w:cs="Times New Roman"/>
          <w:iCs/>
          <w:sz w:val="26"/>
          <w:szCs w:val="26"/>
        </w:rPr>
        <w:t xml:space="preserve">        </w:t>
      </w:r>
      <w:r w:rsidRPr="003B5C1A">
        <w:rPr>
          <w:rFonts w:ascii="Times New Roman" w:hAnsi="Times New Roman" w:cs="Times New Roman"/>
          <w:iCs/>
          <w:sz w:val="26"/>
          <w:szCs w:val="26"/>
        </w:rPr>
        <w:t xml:space="preserve"> 619 человек. Среди самых частых вопросов стали обращения по  расселению аварийных домов, работ</w:t>
      </w:r>
      <w:r w:rsidR="00AC7669">
        <w:rPr>
          <w:rFonts w:ascii="Times New Roman" w:hAnsi="Times New Roman" w:cs="Times New Roman"/>
          <w:iCs/>
          <w:sz w:val="26"/>
          <w:szCs w:val="26"/>
        </w:rPr>
        <w:t>е</w:t>
      </w:r>
      <w:r w:rsidRPr="003B5C1A">
        <w:rPr>
          <w:rFonts w:ascii="Times New Roman" w:hAnsi="Times New Roman" w:cs="Times New Roman"/>
          <w:iCs/>
          <w:sz w:val="26"/>
          <w:szCs w:val="26"/>
        </w:rPr>
        <w:t xml:space="preserve"> уличного освещения, вывоз</w:t>
      </w:r>
      <w:r w:rsidR="00AC7669">
        <w:rPr>
          <w:rFonts w:ascii="Times New Roman" w:hAnsi="Times New Roman" w:cs="Times New Roman"/>
          <w:iCs/>
          <w:sz w:val="26"/>
          <w:szCs w:val="26"/>
        </w:rPr>
        <w:t>у</w:t>
      </w:r>
      <w:r w:rsidR="00C349C3">
        <w:rPr>
          <w:rFonts w:ascii="Times New Roman" w:hAnsi="Times New Roman" w:cs="Times New Roman"/>
          <w:iCs/>
          <w:sz w:val="26"/>
          <w:szCs w:val="26"/>
        </w:rPr>
        <w:t xml:space="preserve"> мусора</w:t>
      </w:r>
      <w:r w:rsidRPr="003B5C1A">
        <w:rPr>
          <w:rFonts w:ascii="Times New Roman" w:hAnsi="Times New Roman" w:cs="Times New Roman"/>
          <w:iCs/>
          <w:sz w:val="26"/>
          <w:szCs w:val="26"/>
        </w:rPr>
        <w:t>, сносу аварийных деревьев, уборке улично-дорожной сети, содержанию инженерных сетей, транспортному обслуживанию населения, возможности участия граждан в программах благоустройства дворовых территорий и общественных пространств, развитию инженерной инфраструктуры города, благоустройству парков, скверов и других общественных территорий, строительству новых дорог, о поддержке субъектов малого и среднего предпринимательства, аренде муниципального имущества, признании объектов бесхозяйными, о работе учреждений образования.</w:t>
      </w:r>
    </w:p>
    <w:p w14:paraId="1A15B36F" w14:textId="77777777" w:rsidR="00AC7669" w:rsidRDefault="003B5C1A" w:rsidP="00AC7669">
      <w:pPr>
        <w:pStyle w:val="a4"/>
        <w:tabs>
          <w:tab w:val="left" w:pos="1276"/>
        </w:tabs>
        <w:ind w:left="-567" w:right="-143" w:firstLine="709"/>
        <w:jc w:val="both"/>
        <w:outlineLvl w:val="0"/>
        <w:rPr>
          <w:rFonts w:ascii="Times New Roman" w:hAnsi="Times New Roman" w:cs="Times New Roman"/>
          <w:iCs/>
          <w:sz w:val="26"/>
          <w:szCs w:val="26"/>
        </w:rPr>
      </w:pPr>
      <w:r w:rsidRPr="003B5C1A">
        <w:rPr>
          <w:rFonts w:ascii="Times New Roman" w:hAnsi="Times New Roman" w:cs="Times New Roman"/>
          <w:iCs/>
          <w:sz w:val="26"/>
          <w:szCs w:val="26"/>
        </w:rPr>
        <w:t>На всех этапах работы с обращениями осуществлялся контроль за сроками их рассмотрения, полнотой рассмотрения поставленных вопросов, своевременным                           и качественным исполнением и направлением ответа заявителю.</w:t>
      </w:r>
    </w:p>
    <w:p w14:paraId="6FB83020" w14:textId="49353A98" w:rsidR="00B02F64" w:rsidRPr="00AC7669" w:rsidRDefault="00B02F64" w:rsidP="00AC7669">
      <w:pPr>
        <w:pStyle w:val="a4"/>
        <w:tabs>
          <w:tab w:val="left" w:pos="1276"/>
        </w:tabs>
        <w:spacing w:after="0"/>
        <w:ind w:left="-567" w:right="-143" w:firstLine="709"/>
        <w:jc w:val="both"/>
        <w:outlineLvl w:val="0"/>
        <w:rPr>
          <w:rFonts w:ascii="Times New Roman" w:hAnsi="Times New Roman" w:cs="Times New Roman"/>
          <w:iCs/>
          <w:sz w:val="26"/>
          <w:szCs w:val="26"/>
        </w:rPr>
      </w:pPr>
      <w:r w:rsidRPr="00B02F64">
        <w:rPr>
          <w:rFonts w:ascii="Times New Roman" w:eastAsia="Times New Roman" w:hAnsi="Times New Roman" w:cs="Times New Roman"/>
          <w:sz w:val="26"/>
          <w:szCs w:val="26"/>
          <w:lang w:eastAsia="ru-RU"/>
        </w:rPr>
        <w:t xml:space="preserve">Продолжается работа по информированию граждан о деятельности Администрации и Главы Петрозаводского городского округа. На официальном сайте Администрации новостные сообщения публикуются в ежедневном режиме. </w:t>
      </w:r>
    </w:p>
    <w:p w14:paraId="081B1D43" w14:textId="2FCC85D9" w:rsidR="00B02F64" w:rsidRPr="00B02F64" w:rsidRDefault="00B02F64" w:rsidP="00AC7669">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 xml:space="preserve">Все новости с официального сайта Администрации дублируются в группах </w:t>
      </w:r>
      <w:r w:rsidRPr="00B02F64">
        <w:rPr>
          <w:rFonts w:ascii="Times New Roman" w:eastAsia="Times New Roman" w:hAnsi="Times New Roman" w:cs="Times New Roman"/>
          <w:sz w:val="26"/>
          <w:szCs w:val="26"/>
          <w:lang w:eastAsia="ru-RU"/>
        </w:rPr>
        <w:br/>
        <w:t>в социальных сетях «ВКонтакте», «Одноклассники»</w:t>
      </w:r>
      <w:r>
        <w:rPr>
          <w:rFonts w:ascii="Times New Roman" w:eastAsia="Times New Roman" w:hAnsi="Times New Roman" w:cs="Times New Roman"/>
          <w:sz w:val="26"/>
          <w:szCs w:val="26"/>
          <w:lang w:eastAsia="ru-RU"/>
        </w:rPr>
        <w:t>,</w:t>
      </w:r>
      <w:r w:rsidRPr="00B02F64">
        <w:rPr>
          <w:rFonts w:ascii="Times New Roman" w:eastAsia="Times New Roman" w:hAnsi="Times New Roman" w:cs="Times New Roman"/>
          <w:sz w:val="26"/>
          <w:szCs w:val="26"/>
          <w:lang w:eastAsia="ru-RU"/>
        </w:rPr>
        <w:t xml:space="preserve"> «Телеграмм»</w:t>
      </w:r>
      <w:r>
        <w:rPr>
          <w:rFonts w:ascii="Times New Roman" w:eastAsia="Times New Roman" w:hAnsi="Times New Roman" w:cs="Times New Roman"/>
          <w:sz w:val="26"/>
          <w:szCs w:val="26"/>
          <w:lang w:eastAsia="ru-RU"/>
        </w:rPr>
        <w:t xml:space="preserve"> и «МАХ»</w:t>
      </w:r>
      <w:r w:rsidRPr="00B02F64">
        <w:rPr>
          <w:rFonts w:ascii="Times New Roman" w:eastAsia="Times New Roman" w:hAnsi="Times New Roman" w:cs="Times New Roman"/>
          <w:sz w:val="26"/>
          <w:szCs w:val="26"/>
          <w:lang w:eastAsia="ru-RU"/>
        </w:rPr>
        <w:t>. Это позволяет расширить аудиторию получателей информации. Так, сообщество Администрации «ВКонтакте» выросло за 202</w:t>
      </w:r>
      <w:r>
        <w:rPr>
          <w:rFonts w:ascii="Times New Roman" w:eastAsia="Times New Roman" w:hAnsi="Times New Roman" w:cs="Times New Roman"/>
          <w:sz w:val="26"/>
          <w:szCs w:val="26"/>
          <w:lang w:eastAsia="ru-RU"/>
        </w:rPr>
        <w:t>5</w:t>
      </w:r>
      <w:r w:rsidRPr="00B02F64">
        <w:rPr>
          <w:rFonts w:ascii="Times New Roman" w:eastAsia="Times New Roman" w:hAnsi="Times New Roman" w:cs="Times New Roman"/>
          <w:sz w:val="26"/>
          <w:szCs w:val="26"/>
          <w:lang w:eastAsia="ru-RU"/>
        </w:rPr>
        <w:t xml:space="preserve"> год и составляет более </w:t>
      </w:r>
      <w:r w:rsidRPr="00E17A91">
        <w:rPr>
          <w:rFonts w:ascii="Times New Roman" w:eastAsia="Times New Roman" w:hAnsi="Times New Roman" w:cs="Times New Roman"/>
          <w:sz w:val="26"/>
          <w:szCs w:val="26"/>
          <w:lang w:eastAsia="ru-RU"/>
        </w:rPr>
        <w:t>3</w:t>
      </w:r>
      <w:r w:rsidR="00E17A91" w:rsidRPr="00E17A91">
        <w:rPr>
          <w:rFonts w:ascii="Times New Roman" w:eastAsia="Times New Roman" w:hAnsi="Times New Roman" w:cs="Times New Roman"/>
          <w:sz w:val="26"/>
          <w:szCs w:val="26"/>
          <w:lang w:eastAsia="ru-RU"/>
        </w:rPr>
        <w:t>7</w:t>
      </w:r>
      <w:r w:rsidRPr="00E17A91">
        <w:rPr>
          <w:rFonts w:ascii="Times New Roman" w:eastAsia="Times New Roman" w:hAnsi="Times New Roman" w:cs="Times New Roman"/>
          <w:sz w:val="26"/>
          <w:szCs w:val="26"/>
          <w:lang w:eastAsia="ru-RU"/>
        </w:rPr>
        <w:t xml:space="preserve"> тыс. подписчиков.</w:t>
      </w:r>
      <w:r w:rsidRPr="00B02F64">
        <w:rPr>
          <w:rFonts w:ascii="Times New Roman" w:eastAsia="Times New Roman" w:hAnsi="Times New Roman" w:cs="Times New Roman"/>
          <w:sz w:val="26"/>
          <w:szCs w:val="26"/>
          <w:lang w:eastAsia="ru-RU"/>
        </w:rPr>
        <w:t xml:space="preserve"> </w:t>
      </w:r>
    </w:p>
    <w:p w14:paraId="133E3A88" w14:textId="15C7DF41"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Информирование горожан по наиболее актуальным вопросам осуществляется также через личную страницу Главы Петрозаводского городского округа в социальной сети «</w:t>
      </w:r>
      <w:proofErr w:type="spellStart"/>
      <w:r w:rsidRPr="00B02F64">
        <w:rPr>
          <w:rFonts w:ascii="Times New Roman" w:eastAsia="Times New Roman" w:hAnsi="Times New Roman" w:cs="Times New Roman"/>
          <w:sz w:val="26"/>
          <w:szCs w:val="26"/>
          <w:lang w:eastAsia="ru-RU"/>
        </w:rPr>
        <w:t>Вконтакте</w:t>
      </w:r>
      <w:proofErr w:type="spellEnd"/>
      <w:r w:rsidRPr="00B02F64">
        <w:rPr>
          <w:rFonts w:ascii="Times New Roman" w:eastAsia="Times New Roman" w:hAnsi="Times New Roman" w:cs="Times New Roman"/>
          <w:sz w:val="26"/>
          <w:szCs w:val="26"/>
          <w:lang w:eastAsia="ru-RU"/>
        </w:rPr>
        <w:t xml:space="preserve">», создан Телеграм-канал. </w:t>
      </w:r>
    </w:p>
    <w:p w14:paraId="555826CE" w14:textId="4C0CE20B"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Доклад по наиболее важным вопросам, поступающим от горожан через социальные сети, еженедельно представляется на открытом планерном совещании. Темы, получившие широкий отклик в средствах массовой информации и в социальных сетях</w:t>
      </w:r>
      <w:r w:rsidR="00C349C3">
        <w:rPr>
          <w:rFonts w:ascii="Times New Roman" w:eastAsia="Times New Roman" w:hAnsi="Times New Roman" w:cs="Times New Roman"/>
          <w:sz w:val="26"/>
          <w:szCs w:val="26"/>
          <w:lang w:eastAsia="ru-RU"/>
        </w:rPr>
        <w:t>,</w:t>
      </w:r>
      <w:r w:rsidRPr="00B02F64">
        <w:rPr>
          <w:rFonts w:ascii="Times New Roman" w:eastAsia="Times New Roman" w:hAnsi="Times New Roman" w:cs="Times New Roman"/>
          <w:sz w:val="26"/>
          <w:szCs w:val="26"/>
          <w:lang w:eastAsia="ru-RU"/>
        </w:rPr>
        <w:t xml:space="preserve"> оперативно отрабатываются в информационном пространстве – размещаются разъяснения на ресурсах Администрации, а в отдельных случаях распространяются в партнерских пабликах </w:t>
      </w:r>
      <w:r w:rsidRPr="00B02F64">
        <w:rPr>
          <w:rFonts w:ascii="Times New Roman" w:eastAsia="Times New Roman" w:hAnsi="Times New Roman" w:cs="Times New Roman"/>
          <w:sz w:val="26"/>
          <w:szCs w:val="26"/>
          <w:lang w:eastAsia="ru-RU"/>
        </w:rPr>
        <w:br/>
        <w:t xml:space="preserve">во взаимодействии с Центром управления региона Республики Карелия. </w:t>
      </w:r>
    </w:p>
    <w:p w14:paraId="31D59DE7" w14:textId="7F2A2168"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 xml:space="preserve">В связи со вступлением в силу с 01.12.2022 Федерального закона от 14.07.2022 </w:t>
      </w:r>
      <w:r w:rsidRPr="00B02F64">
        <w:rPr>
          <w:rFonts w:ascii="Times New Roman" w:eastAsia="Times New Roman" w:hAnsi="Times New Roman" w:cs="Times New Roman"/>
          <w:sz w:val="26"/>
          <w:szCs w:val="26"/>
          <w:lang w:eastAsia="ru-RU"/>
        </w:rPr>
        <w:br/>
        <w:t xml:space="preserve">№ 270-ФЗ «О внесении изменений в Федеральный закон «Об обеспечении доступа </w:t>
      </w:r>
      <w:r w:rsidRPr="00B02F64">
        <w:rPr>
          <w:rFonts w:ascii="Times New Roman" w:eastAsia="Times New Roman" w:hAnsi="Times New Roman" w:cs="Times New Roman"/>
          <w:sz w:val="26"/>
          <w:szCs w:val="26"/>
          <w:lang w:eastAsia="ru-RU"/>
        </w:rPr>
        <w:br/>
        <w:t>к информации о деятельности государственных органов и органов местного самоуправления» и ст. 10 Федерального закона «Об обеспечении доступа к информации о деятельности судов в Российской Федерации» созданы 1</w:t>
      </w:r>
      <w:r>
        <w:rPr>
          <w:rFonts w:ascii="Times New Roman" w:eastAsia="Times New Roman" w:hAnsi="Times New Roman" w:cs="Times New Roman"/>
          <w:sz w:val="26"/>
          <w:szCs w:val="26"/>
          <w:lang w:eastAsia="ru-RU"/>
        </w:rPr>
        <w:t>29</w:t>
      </w:r>
      <w:r w:rsidRPr="00B02F64">
        <w:rPr>
          <w:rFonts w:ascii="Times New Roman" w:eastAsia="Times New Roman" w:hAnsi="Times New Roman" w:cs="Times New Roman"/>
          <w:sz w:val="26"/>
          <w:szCs w:val="26"/>
          <w:lang w:eastAsia="ru-RU"/>
        </w:rPr>
        <w:t xml:space="preserve"> официальных группы подведомственных Администрации учреждений в социальной сети «ВКонтакте». Информация в указанных </w:t>
      </w:r>
      <w:proofErr w:type="spellStart"/>
      <w:r w:rsidRPr="00B02F64">
        <w:rPr>
          <w:rFonts w:ascii="Times New Roman" w:eastAsia="Times New Roman" w:hAnsi="Times New Roman" w:cs="Times New Roman"/>
          <w:sz w:val="26"/>
          <w:szCs w:val="26"/>
          <w:lang w:eastAsia="ru-RU"/>
        </w:rPr>
        <w:t>госпабликах</w:t>
      </w:r>
      <w:proofErr w:type="spellEnd"/>
      <w:r w:rsidRPr="00B02F64">
        <w:rPr>
          <w:rFonts w:ascii="Times New Roman" w:eastAsia="Times New Roman" w:hAnsi="Times New Roman" w:cs="Times New Roman"/>
          <w:sz w:val="26"/>
          <w:szCs w:val="26"/>
          <w:lang w:eastAsia="ru-RU"/>
        </w:rPr>
        <w:t xml:space="preserve"> обновляется регулярно. </w:t>
      </w:r>
    </w:p>
    <w:p w14:paraId="6B17846D" w14:textId="6126CC82" w:rsidR="00B02F64" w:rsidRPr="00B02F64" w:rsidRDefault="00AC7669" w:rsidP="00B02F64">
      <w:pPr>
        <w:spacing w:after="0" w:line="240" w:lineRule="auto"/>
        <w:ind w:left="-567" w:right="-143"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течение 2025 года</w:t>
      </w:r>
      <w:r w:rsidR="00B02F64" w:rsidRPr="00B02F64">
        <w:rPr>
          <w:rFonts w:ascii="Times New Roman" w:eastAsia="Times New Roman" w:hAnsi="Times New Roman" w:cs="Times New Roman"/>
          <w:sz w:val="26"/>
          <w:szCs w:val="26"/>
          <w:lang w:eastAsia="ru-RU"/>
        </w:rPr>
        <w:t xml:space="preserve"> совместно со средствами массовой информации организованы выступления на телевидении и интервью Главы Петрозаводского городского округа </w:t>
      </w:r>
      <w:r w:rsidR="00B02F64" w:rsidRPr="00B02F64">
        <w:rPr>
          <w:rFonts w:ascii="Times New Roman" w:eastAsia="Times New Roman" w:hAnsi="Times New Roman" w:cs="Times New Roman"/>
          <w:sz w:val="26"/>
          <w:szCs w:val="26"/>
          <w:lang w:eastAsia="ru-RU"/>
        </w:rPr>
        <w:br/>
        <w:t xml:space="preserve">по актуальным вопросам, а также прямые эфиры Центра управления регионом. Мероприятия с участием Главы Петрозаводского городского округа, руководителей и специалистов структурных подразделений Администрации, депутатов Петрозаводского городского Совета широко освещались в средствах массовой информации. Специалисты Администрации регулярно принимали участие в записях сюжетов и тематических передач на телеканалах ГТРК «Карелия», «Сампо ТВ 360» и «Ника плюс», а также в других средствах массовой информации. </w:t>
      </w:r>
    </w:p>
    <w:p w14:paraId="00403DD1" w14:textId="77777777" w:rsidR="00B02F64" w:rsidRP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B02F64">
        <w:rPr>
          <w:rFonts w:ascii="Times New Roman" w:eastAsia="Times New Roman" w:hAnsi="Times New Roman" w:cs="Times New Roman"/>
          <w:sz w:val="26"/>
          <w:szCs w:val="26"/>
          <w:lang w:eastAsia="ru-RU"/>
        </w:rPr>
        <w:t xml:space="preserve">Внедрена система онлайн-трансляций знаковых мероприятий, проходящих в стенах Администрации. Вещание производится с открытых планерных совещаний, публичных слушаний, круглых столов и заседаний. Записи сохраняются в группе Администрации «ВКонтакте» и доступны не только в прямом эфире, но и после завершения указанных мероприятий. </w:t>
      </w:r>
    </w:p>
    <w:p w14:paraId="3B9023EA" w14:textId="6C0B5CAA" w:rsidR="00B02F64" w:rsidRDefault="00B02F64" w:rsidP="00B02F64">
      <w:pPr>
        <w:spacing w:after="0" w:line="240" w:lineRule="auto"/>
        <w:ind w:left="-567" w:right="-143" w:firstLine="709"/>
        <w:jc w:val="both"/>
        <w:rPr>
          <w:rFonts w:ascii="Times New Roman" w:eastAsia="Times New Roman" w:hAnsi="Times New Roman" w:cs="Times New Roman"/>
          <w:sz w:val="26"/>
          <w:szCs w:val="26"/>
          <w:lang w:eastAsia="ru-RU"/>
        </w:rPr>
      </w:pPr>
      <w:r w:rsidRPr="00E17A91">
        <w:rPr>
          <w:rFonts w:ascii="Times New Roman" w:eastAsia="Times New Roman" w:hAnsi="Times New Roman" w:cs="Times New Roman"/>
          <w:sz w:val="26"/>
          <w:szCs w:val="26"/>
          <w:lang w:eastAsia="ru-RU"/>
        </w:rPr>
        <w:t xml:space="preserve">В 2025 году </w:t>
      </w:r>
      <w:r w:rsidR="00E17A91" w:rsidRPr="00E17A91">
        <w:rPr>
          <w:rFonts w:ascii="Times New Roman" w:eastAsia="Times New Roman" w:hAnsi="Times New Roman" w:cs="Times New Roman"/>
          <w:sz w:val="26"/>
          <w:szCs w:val="26"/>
          <w:lang w:eastAsia="ru-RU"/>
        </w:rPr>
        <w:t>было</w:t>
      </w:r>
      <w:r w:rsidRPr="00E17A91">
        <w:rPr>
          <w:rFonts w:ascii="Times New Roman" w:eastAsia="Times New Roman" w:hAnsi="Times New Roman" w:cs="Times New Roman"/>
          <w:sz w:val="26"/>
          <w:szCs w:val="26"/>
          <w:lang w:eastAsia="ru-RU"/>
        </w:rPr>
        <w:t xml:space="preserve"> издано </w:t>
      </w:r>
      <w:r w:rsidR="00E17A91" w:rsidRPr="00E17A91">
        <w:rPr>
          <w:rFonts w:ascii="Times New Roman" w:eastAsia="Times New Roman" w:hAnsi="Times New Roman" w:cs="Times New Roman"/>
          <w:sz w:val="26"/>
          <w:szCs w:val="26"/>
          <w:lang w:eastAsia="ru-RU"/>
        </w:rPr>
        <w:t>20</w:t>
      </w:r>
      <w:r w:rsidRPr="00E17A91">
        <w:rPr>
          <w:rFonts w:ascii="Times New Roman" w:eastAsia="Times New Roman" w:hAnsi="Times New Roman" w:cs="Times New Roman"/>
          <w:sz w:val="26"/>
          <w:szCs w:val="26"/>
          <w:lang w:eastAsia="ru-RU"/>
        </w:rPr>
        <w:t xml:space="preserve"> номеров </w:t>
      </w:r>
      <w:r w:rsidR="00C349C3">
        <w:rPr>
          <w:rFonts w:ascii="Times New Roman" w:eastAsia="Times New Roman" w:hAnsi="Times New Roman" w:cs="Times New Roman"/>
          <w:sz w:val="26"/>
          <w:szCs w:val="26"/>
          <w:lang w:eastAsia="ru-RU"/>
        </w:rPr>
        <w:t xml:space="preserve">сборника </w:t>
      </w:r>
      <w:r w:rsidRPr="00E17A91">
        <w:rPr>
          <w:rFonts w:ascii="Times New Roman" w:eastAsia="Times New Roman" w:hAnsi="Times New Roman" w:cs="Times New Roman"/>
          <w:sz w:val="26"/>
          <w:szCs w:val="26"/>
          <w:lang w:eastAsia="ru-RU"/>
        </w:rPr>
        <w:t>«Информационный бюллетень»</w:t>
      </w:r>
      <w:r w:rsidR="00E17A91" w:rsidRPr="00E17A91">
        <w:rPr>
          <w:rFonts w:ascii="Times New Roman" w:eastAsia="Times New Roman" w:hAnsi="Times New Roman" w:cs="Times New Roman"/>
          <w:sz w:val="26"/>
          <w:szCs w:val="26"/>
          <w:lang w:eastAsia="ru-RU"/>
        </w:rPr>
        <w:t>.</w:t>
      </w:r>
      <w:r w:rsidRPr="00E17A91">
        <w:rPr>
          <w:rFonts w:ascii="Times New Roman" w:eastAsia="Times New Roman" w:hAnsi="Times New Roman" w:cs="Times New Roman"/>
          <w:sz w:val="26"/>
          <w:szCs w:val="26"/>
          <w:lang w:eastAsia="ru-RU"/>
        </w:rPr>
        <w:t xml:space="preserve"> </w:t>
      </w:r>
      <w:r w:rsidR="00E17A91" w:rsidRPr="00E17A91">
        <w:rPr>
          <w:rFonts w:ascii="Times New Roman" w:eastAsia="Times New Roman" w:hAnsi="Times New Roman" w:cs="Times New Roman"/>
          <w:sz w:val="26"/>
          <w:szCs w:val="26"/>
          <w:lang w:eastAsia="ru-RU"/>
        </w:rPr>
        <w:t>В</w:t>
      </w:r>
      <w:r w:rsidRPr="00E17A91">
        <w:rPr>
          <w:rFonts w:ascii="Times New Roman" w:eastAsia="Times New Roman" w:hAnsi="Times New Roman" w:cs="Times New Roman"/>
          <w:sz w:val="26"/>
          <w:szCs w:val="26"/>
          <w:lang w:eastAsia="ru-RU"/>
        </w:rPr>
        <w:t xml:space="preserve"> официальном сетевом издании органов местного самоуправления «Нормативные правовые акты Петрозаводского городского округа» опубликован</w:t>
      </w:r>
      <w:r w:rsidR="00C349C3">
        <w:rPr>
          <w:rFonts w:ascii="Times New Roman" w:eastAsia="Times New Roman" w:hAnsi="Times New Roman" w:cs="Times New Roman"/>
          <w:sz w:val="26"/>
          <w:szCs w:val="26"/>
          <w:lang w:eastAsia="ru-RU"/>
        </w:rPr>
        <w:t>ы</w:t>
      </w:r>
      <w:r w:rsidRPr="00E17A91">
        <w:rPr>
          <w:rFonts w:ascii="Times New Roman" w:eastAsia="Times New Roman" w:hAnsi="Times New Roman" w:cs="Times New Roman"/>
          <w:sz w:val="26"/>
          <w:szCs w:val="26"/>
          <w:lang w:eastAsia="ru-RU"/>
        </w:rPr>
        <w:t xml:space="preserve"> </w:t>
      </w:r>
      <w:r w:rsidR="00E17A91">
        <w:rPr>
          <w:rFonts w:ascii="Times New Roman" w:eastAsia="Times New Roman" w:hAnsi="Times New Roman" w:cs="Times New Roman"/>
          <w:sz w:val="26"/>
          <w:szCs w:val="26"/>
          <w:lang w:eastAsia="ru-RU"/>
        </w:rPr>
        <w:t>472</w:t>
      </w:r>
      <w:r w:rsidR="00C349C3">
        <w:rPr>
          <w:rFonts w:ascii="Times New Roman" w:eastAsia="Times New Roman" w:hAnsi="Times New Roman" w:cs="Times New Roman"/>
          <w:sz w:val="26"/>
          <w:szCs w:val="26"/>
          <w:lang w:eastAsia="ru-RU"/>
        </w:rPr>
        <w:t xml:space="preserve"> нормативных правовых</w:t>
      </w:r>
      <w:r w:rsidRPr="00E17A91">
        <w:rPr>
          <w:rFonts w:ascii="Times New Roman" w:eastAsia="Times New Roman" w:hAnsi="Times New Roman" w:cs="Times New Roman"/>
          <w:sz w:val="26"/>
          <w:szCs w:val="26"/>
          <w:lang w:eastAsia="ru-RU"/>
        </w:rPr>
        <w:t xml:space="preserve"> акт</w:t>
      </w:r>
      <w:r w:rsidR="00C349C3">
        <w:rPr>
          <w:rFonts w:ascii="Times New Roman" w:eastAsia="Times New Roman" w:hAnsi="Times New Roman" w:cs="Times New Roman"/>
          <w:sz w:val="26"/>
          <w:szCs w:val="26"/>
          <w:lang w:eastAsia="ru-RU"/>
        </w:rPr>
        <w:t>а</w:t>
      </w:r>
      <w:r w:rsidRPr="00E17A91">
        <w:rPr>
          <w:rFonts w:ascii="Times New Roman" w:eastAsia="Times New Roman" w:hAnsi="Times New Roman" w:cs="Times New Roman"/>
          <w:sz w:val="26"/>
          <w:szCs w:val="26"/>
          <w:lang w:eastAsia="ru-RU"/>
        </w:rPr>
        <w:t>.</w:t>
      </w:r>
    </w:p>
    <w:p w14:paraId="68F5479D" w14:textId="2C02096F" w:rsidR="002E61E7" w:rsidRPr="002E61E7" w:rsidRDefault="002E61E7" w:rsidP="002E61E7">
      <w:pPr>
        <w:spacing w:after="0" w:line="240" w:lineRule="auto"/>
        <w:ind w:left="-567" w:right="-143" w:firstLine="709"/>
        <w:jc w:val="both"/>
        <w:rPr>
          <w:rFonts w:ascii="Times New Roman" w:eastAsia="Times New Roman" w:hAnsi="Times New Roman" w:cs="Times New Roman"/>
          <w:sz w:val="26"/>
          <w:szCs w:val="26"/>
          <w:lang w:eastAsia="ru-RU"/>
        </w:rPr>
      </w:pPr>
      <w:r w:rsidRPr="002E61E7">
        <w:rPr>
          <w:rFonts w:ascii="Times New Roman" w:eastAsia="Times New Roman" w:hAnsi="Times New Roman" w:cs="Times New Roman"/>
          <w:sz w:val="26"/>
          <w:szCs w:val="26"/>
          <w:lang w:eastAsia="ru-RU"/>
        </w:rPr>
        <w:t>Решение вопросов местного значения на территории Петрозав</w:t>
      </w:r>
      <w:r>
        <w:rPr>
          <w:rFonts w:ascii="Times New Roman" w:eastAsia="Times New Roman" w:hAnsi="Times New Roman" w:cs="Times New Roman"/>
          <w:sz w:val="26"/>
          <w:szCs w:val="26"/>
          <w:lang w:eastAsia="ru-RU"/>
        </w:rPr>
        <w:t>одского городского округа в 2025</w:t>
      </w:r>
      <w:r w:rsidRPr="002E61E7">
        <w:rPr>
          <w:rFonts w:ascii="Times New Roman" w:eastAsia="Times New Roman" w:hAnsi="Times New Roman" w:cs="Times New Roman"/>
          <w:sz w:val="26"/>
          <w:szCs w:val="26"/>
          <w:lang w:eastAsia="ru-RU"/>
        </w:rPr>
        <w:t xml:space="preserve"> году осуществлялось Главой Петрозаводского городского округа и Администрацией Петрозаводского городского округа в соответствии с Указами Президента Российской Федерации, национальными проектами, стратегией социально-экономического развития Петрозаводского городского округа. Д</w:t>
      </w:r>
      <w:r>
        <w:rPr>
          <w:rFonts w:ascii="Times New Roman" w:eastAsia="Times New Roman" w:hAnsi="Times New Roman" w:cs="Times New Roman"/>
          <w:sz w:val="26"/>
          <w:szCs w:val="26"/>
          <w:lang w:eastAsia="ru-RU"/>
        </w:rPr>
        <w:t>анная работа продолжается в 2026</w:t>
      </w:r>
      <w:r w:rsidRPr="002E61E7">
        <w:rPr>
          <w:rFonts w:ascii="Times New Roman" w:eastAsia="Times New Roman" w:hAnsi="Times New Roman" w:cs="Times New Roman"/>
          <w:sz w:val="26"/>
          <w:szCs w:val="26"/>
          <w:lang w:eastAsia="ru-RU"/>
        </w:rPr>
        <w:t xml:space="preserve"> году. </w:t>
      </w:r>
    </w:p>
    <w:p w14:paraId="0AEEE357" w14:textId="77777777" w:rsidR="002E61E7" w:rsidRPr="00B02F64" w:rsidRDefault="002E61E7" w:rsidP="00B02F64">
      <w:pPr>
        <w:spacing w:after="0" w:line="240" w:lineRule="auto"/>
        <w:ind w:left="-567" w:right="-143" w:firstLine="709"/>
        <w:jc w:val="both"/>
        <w:rPr>
          <w:rFonts w:ascii="Times New Roman" w:eastAsia="Times New Roman" w:hAnsi="Times New Roman" w:cs="Times New Roman"/>
          <w:sz w:val="26"/>
          <w:szCs w:val="26"/>
          <w:lang w:eastAsia="ru-RU"/>
        </w:rPr>
      </w:pPr>
    </w:p>
    <w:bookmarkEnd w:id="39"/>
    <w:p w14:paraId="2FA157D6" w14:textId="38EC0FA1" w:rsidR="00E1164F" w:rsidRPr="00B02F64" w:rsidRDefault="00E1164F" w:rsidP="002622F9">
      <w:pPr>
        <w:pStyle w:val="a4"/>
        <w:tabs>
          <w:tab w:val="left" w:pos="1276"/>
        </w:tabs>
        <w:ind w:left="-567" w:right="-143" w:firstLine="709"/>
        <w:jc w:val="both"/>
        <w:outlineLvl w:val="0"/>
        <w:rPr>
          <w:rFonts w:ascii="Times New Roman" w:hAnsi="Times New Roman" w:cs="Times New Roman"/>
          <w:b/>
          <w:iCs/>
          <w:sz w:val="26"/>
          <w:szCs w:val="26"/>
        </w:rPr>
      </w:pPr>
    </w:p>
    <w:sectPr w:rsidR="00E1164F" w:rsidRPr="00B02F64" w:rsidSect="00686645">
      <w:headerReference w:type="default" r:id="rId8"/>
      <w:footerReference w:type="default" r:id="rId9"/>
      <w:headerReference w:type="first" r:id="rId10"/>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4FCB" w14:textId="77777777" w:rsidR="00DA7554" w:rsidRDefault="00DA7554" w:rsidP="00280790">
      <w:pPr>
        <w:spacing w:after="0" w:line="240" w:lineRule="auto"/>
      </w:pPr>
      <w:r>
        <w:separator/>
      </w:r>
    </w:p>
  </w:endnote>
  <w:endnote w:type="continuationSeparator" w:id="0">
    <w:p w14:paraId="7AC5D843" w14:textId="77777777" w:rsidR="00DA7554" w:rsidRDefault="00DA7554" w:rsidP="0028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BFD9" w14:textId="1DCD6674" w:rsidR="004D2883" w:rsidRDefault="004D2883">
    <w:pPr>
      <w:pStyle w:val="a9"/>
      <w:jc w:val="center"/>
    </w:pPr>
  </w:p>
  <w:p w14:paraId="5964D587" w14:textId="77777777" w:rsidR="004D2883" w:rsidRDefault="004D28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7679" w14:textId="77777777" w:rsidR="00DA7554" w:rsidRDefault="00DA7554" w:rsidP="00280790">
      <w:pPr>
        <w:spacing w:after="0" w:line="240" w:lineRule="auto"/>
      </w:pPr>
      <w:r>
        <w:separator/>
      </w:r>
    </w:p>
  </w:footnote>
  <w:footnote w:type="continuationSeparator" w:id="0">
    <w:p w14:paraId="7A60C3C1" w14:textId="77777777" w:rsidR="00DA7554" w:rsidRDefault="00DA7554" w:rsidP="00280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3213"/>
      <w:docPartObj>
        <w:docPartGallery w:val="Page Numbers (Top of Page)"/>
        <w:docPartUnique/>
      </w:docPartObj>
    </w:sdtPr>
    <w:sdtContent>
      <w:p w14:paraId="593D8F9A" w14:textId="13F00E21" w:rsidR="00686645" w:rsidRDefault="00686645">
        <w:pPr>
          <w:pStyle w:val="a7"/>
          <w:jc w:val="center"/>
        </w:pPr>
        <w:r>
          <w:fldChar w:fldCharType="begin"/>
        </w:r>
        <w:r>
          <w:instrText>PAGE   \* MERGEFORMAT</w:instrText>
        </w:r>
        <w:r>
          <w:fldChar w:fldCharType="separate"/>
        </w:r>
        <w:r>
          <w:t>2</w:t>
        </w:r>
        <w:r>
          <w:fldChar w:fldCharType="end"/>
        </w:r>
      </w:p>
    </w:sdtContent>
  </w:sdt>
  <w:p w14:paraId="7F8F1114" w14:textId="433E7632" w:rsidR="006A07CA" w:rsidRDefault="006A07CA" w:rsidP="006A07CA">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010004"/>
      <w:docPartObj>
        <w:docPartGallery w:val="Page Numbers (Top of Page)"/>
        <w:docPartUnique/>
      </w:docPartObj>
    </w:sdtPr>
    <w:sdtContent>
      <w:p w14:paraId="41D39EC4" w14:textId="1567828F" w:rsidR="006A07CA" w:rsidRDefault="006A07CA">
        <w:pPr>
          <w:pStyle w:val="a7"/>
          <w:jc w:val="center"/>
        </w:pPr>
        <w:r>
          <w:fldChar w:fldCharType="begin"/>
        </w:r>
        <w:r>
          <w:instrText>PAGE   \* MERGEFORMAT</w:instrText>
        </w:r>
        <w:r>
          <w:fldChar w:fldCharType="separate"/>
        </w:r>
        <w:r>
          <w:t>2</w:t>
        </w:r>
        <w:r>
          <w:fldChar w:fldCharType="end"/>
        </w:r>
      </w:p>
    </w:sdtContent>
  </w:sdt>
  <w:p w14:paraId="67D88B43" w14:textId="77777777" w:rsidR="006A07CA" w:rsidRDefault="006A07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5E9"/>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72DC0"/>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DB28B2"/>
    <w:multiLevelType w:val="hybridMultilevel"/>
    <w:tmpl w:val="6400AC1E"/>
    <w:lvl w:ilvl="0" w:tplc="0CF8D33C">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FF376A0"/>
    <w:multiLevelType w:val="hybridMultilevel"/>
    <w:tmpl w:val="C1B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9306E"/>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691656"/>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F71855"/>
    <w:multiLevelType w:val="multilevel"/>
    <w:tmpl w:val="539A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50AC6"/>
    <w:multiLevelType w:val="hybridMultilevel"/>
    <w:tmpl w:val="347A8D0E"/>
    <w:lvl w:ilvl="0" w:tplc="9EA83C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01C4DDD"/>
    <w:multiLevelType w:val="hybridMultilevel"/>
    <w:tmpl w:val="6400C3A8"/>
    <w:lvl w:ilvl="0" w:tplc="9A66E9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2548F0"/>
    <w:multiLevelType w:val="hybridMultilevel"/>
    <w:tmpl w:val="4FE0D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1C6806"/>
    <w:multiLevelType w:val="multilevel"/>
    <w:tmpl w:val="FD76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A23C27"/>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076D31"/>
    <w:multiLevelType w:val="hybridMultilevel"/>
    <w:tmpl w:val="4FE0D9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CA17EE"/>
    <w:multiLevelType w:val="hybridMultilevel"/>
    <w:tmpl w:val="AF9EB84E"/>
    <w:lvl w:ilvl="0" w:tplc="81A069A0">
      <w:start w:val="19"/>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D5376F4"/>
    <w:multiLevelType w:val="multilevel"/>
    <w:tmpl w:val="5ECA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53B39"/>
    <w:multiLevelType w:val="multilevel"/>
    <w:tmpl w:val="56F8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33126">
    <w:abstractNumId w:val="3"/>
  </w:num>
  <w:num w:numId="2" w16cid:durableId="525140211">
    <w:abstractNumId w:val="12"/>
  </w:num>
  <w:num w:numId="3" w16cid:durableId="66076224">
    <w:abstractNumId w:val="9"/>
  </w:num>
  <w:num w:numId="4" w16cid:durableId="582616012">
    <w:abstractNumId w:val="13"/>
  </w:num>
  <w:num w:numId="5" w16cid:durableId="1568343462">
    <w:abstractNumId w:val="1"/>
  </w:num>
  <w:num w:numId="6" w16cid:durableId="2028632034">
    <w:abstractNumId w:val="4"/>
  </w:num>
  <w:num w:numId="7" w16cid:durableId="1867014306">
    <w:abstractNumId w:val="0"/>
  </w:num>
  <w:num w:numId="8" w16cid:durableId="415983129">
    <w:abstractNumId w:val="5"/>
  </w:num>
  <w:num w:numId="9" w16cid:durableId="932855041">
    <w:abstractNumId w:val="11"/>
  </w:num>
  <w:num w:numId="10" w16cid:durableId="1269776701">
    <w:abstractNumId w:val="15"/>
  </w:num>
  <w:num w:numId="11" w16cid:durableId="1879852910">
    <w:abstractNumId w:val="14"/>
  </w:num>
  <w:num w:numId="12" w16cid:durableId="28802733">
    <w:abstractNumId w:val="10"/>
  </w:num>
  <w:num w:numId="13" w16cid:durableId="1988165963">
    <w:abstractNumId w:val="6"/>
  </w:num>
  <w:num w:numId="14" w16cid:durableId="1780371448">
    <w:abstractNumId w:val="7"/>
  </w:num>
  <w:num w:numId="15" w16cid:durableId="854684651">
    <w:abstractNumId w:val="2"/>
  </w:num>
  <w:num w:numId="16" w16cid:durableId="365838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F1"/>
    <w:rsid w:val="00000A5C"/>
    <w:rsid w:val="00001C7C"/>
    <w:rsid w:val="000039BD"/>
    <w:rsid w:val="00006AA3"/>
    <w:rsid w:val="00010F53"/>
    <w:rsid w:val="00015041"/>
    <w:rsid w:val="00016DC0"/>
    <w:rsid w:val="000247AF"/>
    <w:rsid w:val="00027E4A"/>
    <w:rsid w:val="00031A1B"/>
    <w:rsid w:val="00044CD5"/>
    <w:rsid w:val="000454F8"/>
    <w:rsid w:val="00045914"/>
    <w:rsid w:val="00046B8B"/>
    <w:rsid w:val="00046C2F"/>
    <w:rsid w:val="00046CE7"/>
    <w:rsid w:val="00047F46"/>
    <w:rsid w:val="00053EDA"/>
    <w:rsid w:val="0006352B"/>
    <w:rsid w:val="0006502D"/>
    <w:rsid w:val="000656D8"/>
    <w:rsid w:val="00066322"/>
    <w:rsid w:val="000800B2"/>
    <w:rsid w:val="00084E5F"/>
    <w:rsid w:val="00086D38"/>
    <w:rsid w:val="000924B3"/>
    <w:rsid w:val="00093257"/>
    <w:rsid w:val="00094E0D"/>
    <w:rsid w:val="00097029"/>
    <w:rsid w:val="000972D0"/>
    <w:rsid w:val="000A070E"/>
    <w:rsid w:val="000A3084"/>
    <w:rsid w:val="000B0F3F"/>
    <w:rsid w:val="000B60DD"/>
    <w:rsid w:val="000C0661"/>
    <w:rsid w:val="000C2C71"/>
    <w:rsid w:val="000C3231"/>
    <w:rsid w:val="000D3E83"/>
    <w:rsid w:val="000D4432"/>
    <w:rsid w:val="000D6C63"/>
    <w:rsid w:val="000E26EB"/>
    <w:rsid w:val="000E38AA"/>
    <w:rsid w:val="000E583A"/>
    <w:rsid w:val="000E63CF"/>
    <w:rsid w:val="000E7C24"/>
    <w:rsid w:val="000F0232"/>
    <w:rsid w:val="000F7CBA"/>
    <w:rsid w:val="00100601"/>
    <w:rsid w:val="00106099"/>
    <w:rsid w:val="00106E74"/>
    <w:rsid w:val="001126F4"/>
    <w:rsid w:val="001222D2"/>
    <w:rsid w:val="00122B66"/>
    <w:rsid w:val="00124163"/>
    <w:rsid w:val="0013705B"/>
    <w:rsid w:val="00137A8A"/>
    <w:rsid w:val="00150EE0"/>
    <w:rsid w:val="00152EEB"/>
    <w:rsid w:val="00154D25"/>
    <w:rsid w:val="00154D4B"/>
    <w:rsid w:val="00157FBD"/>
    <w:rsid w:val="0016327F"/>
    <w:rsid w:val="001657D9"/>
    <w:rsid w:val="001661BA"/>
    <w:rsid w:val="00166C37"/>
    <w:rsid w:val="00167454"/>
    <w:rsid w:val="00170E77"/>
    <w:rsid w:val="00172BEF"/>
    <w:rsid w:val="00175DA2"/>
    <w:rsid w:val="0017672E"/>
    <w:rsid w:val="00177A46"/>
    <w:rsid w:val="001809FC"/>
    <w:rsid w:val="001846AA"/>
    <w:rsid w:val="001A0863"/>
    <w:rsid w:val="001A2391"/>
    <w:rsid w:val="001A3F5F"/>
    <w:rsid w:val="001A41E7"/>
    <w:rsid w:val="001B4623"/>
    <w:rsid w:val="001B4FFE"/>
    <w:rsid w:val="001C19A1"/>
    <w:rsid w:val="001C42FD"/>
    <w:rsid w:val="001C43C9"/>
    <w:rsid w:val="001C5CCB"/>
    <w:rsid w:val="001D47D0"/>
    <w:rsid w:val="001D4827"/>
    <w:rsid w:val="001D5780"/>
    <w:rsid w:val="001D592C"/>
    <w:rsid w:val="001E0D10"/>
    <w:rsid w:val="001E2F79"/>
    <w:rsid w:val="001E6210"/>
    <w:rsid w:val="001F1FB0"/>
    <w:rsid w:val="001F3016"/>
    <w:rsid w:val="001F5572"/>
    <w:rsid w:val="001F58D8"/>
    <w:rsid w:val="001F599D"/>
    <w:rsid w:val="00203DE3"/>
    <w:rsid w:val="0020726B"/>
    <w:rsid w:val="00211FF4"/>
    <w:rsid w:val="002138AC"/>
    <w:rsid w:val="00214375"/>
    <w:rsid w:val="00217BB2"/>
    <w:rsid w:val="00220859"/>
    <w:rsid w:val="00220CA3"/>
    <w:rsid w:val="00223071"/>
    <w:rsid w:val="00223256"/>
    <w:rsid w:val="00224D9B"/>
    <w:rsid w:val="00230479"/>
    <w:rsid w:val="002319EE"/>
    <w:rsid w:val="00234401"/>
    <w:rsid w:val="00236838"/>
    <w:rsid w:val="002400C0"/>
    <w:rsid w:val="0024041E"/>
    <w:rsid w:val="00240A55"/>
    <w:rsid w:val="002476F2"/>
    <w:rsid w:val="002512D2"/>
    <w:rsid w:val="002515B4"/>
    <w:rsid w:val="002525C2"/>
    <w:rsid w:val="00254266"/>
    <w:rsid w:val="00254B13"/>
    <w:rsid w:val="00257137"/>
    <w:rsid w:val="002622F9"/>
    <w:rsid w:val="00263FA2"/>
    <w:rsid w:val="0026618A"/>
    <w:rsid w:val="00276219"/>
    <w:rsid w:val="00276DEB"/>
    <w:rsid w:val="002777AC"/>
    <w:rsid w:val="00280790"/>
    <w:rsid w:val="00281EB5"/>
    <w:rsid w:val="00286786"/>
    <w:rsid w:val="0028793B"/>
    <w:rsid w:val="00297F81"/>
    <w:rsid w:val="002A125F"/>
    <w:rsid w:val="002A15CD"/>
    <w:rsid w:val="002A3678"/>
    <w:rsid w:val="002A716F"/>
    <w:rsid w:val="002A7191"/>
    <w:rsid w:val="002A7FF9"/>
    <w:rsid w:val="002B6DB5"/>
    <w:rsid w:val="002C0175"/>
    <w:rsid w:val="002C492C"/>
    <w:rsid w:val="002C653D"/>
    <w:rsid w:val="002D4DF7"/>
    <w:rsid w:val="002D508F"/>
    <w:rsid w:val="002D58B5"/>
    <w:rsid w:val="002D7349"/>
    <w:rsid w:val="002E0031"/>
    <w:rsid w:val="002E2CDC"/>
    <w:rsid w:val="002E379B"/>
    <w:rsid w:val="002E3A3F"/>
    <w:rsid w:val="002E61E7"/>
    <w:rsid w:val="002F150D"/>
    <w:rsid w:val="002F2A0B"/>
    <w:rsid w:val="002F3659"/>
    <w:rsid w:val="002F3C7B"/>
    <w:rsid w:val="002F463C"/>
    <w:rsid w:val="00303EE6"/>
    <w:rsid w:val="003054AB"/>
    <w:rsid w:val="00306853"/>
    <w:rsid w:val="00307033"/>
    <w:rsid w:val="003106FC"/>
    <w:rsid w:val="0031256D"/>
    <w:rsid w:val="003126E2"/>
    <w:rsid w:val="00313EC4"/>
    <w:rsid w:val="00316FED"/>
    <w:rsid w:val="003175C0"/>
    <w:rsid w:val="00325027"/>
    <w:rsid w:val="00327AF1"/>
    <w:rsid w:val="00331982"/>
    <w:rsid w:val="00331EB9"/>
    <w:rsid w:val="00332FF9"/>
    <w:rsid w:val="003355C4"/>
    <w:rsid w:val="00335E52"/>
    <w:rsid w:val="00336F3C"/>
    <w:rsid w:val="00337DB9"/>
    <w:rsid w:val="00340BF2"/>
    <w:rsid w:val="0034156A"/>
    <w:rsid w:val="00341E62"/>
    <w:rsid w:val="00344911"/>
    <w:rsid w:val="00345572"/>
    <w:rsid w:val="00345BA1"/>
    <w:rsid w:val="003521CF"/>
    <w:rsid w:val="003536FD"/>
    <w:rsid w:val="003602BF"/>
    <w:rsid w:val="00360D6C"/>
    <w:rsid w:val="00364D80"/>
    <w:rsid w:val="003713B5"/>
    <w:rsid w:val="00374EE9"/>
    <w:rsid w:val="0038030C"/>
    <w:rsid w:val="00382420"/>
    <w:rsid w:val="003830D1"/>
    <w:rsid w:val="00384A89"/>
    <w:rsid w:val="00395AFA"/>
    <w:rsid w:val="003A0CD4"/>
    <w:rsid w:val="003A34EB"/>
    <w:rsid w:val="003B37AC"/>
    <w:rsid w:val="003B3C4F"/>
    <w:rsid w:val="003B5C1A"/>
    <w:rsid w:val="003B689E"/>
    <w:rsid w:val="003D036D"/>
    <w:rsid w:val="003D252A"/>
    <w:rsid w:val="003D2F4A"/>
    <w:rsid w:val="003E0EE2"/>
    <w:rsid w:val="003E143F"/>
    <w:rsid w:val="003E3D79"/>
    <w:rsid w:val="003E45BE"/>
    <w:rsid w:val="003E52F4"/>
    <w:rsid w:val="003F118C"/>
    <w:rsid w:val="003F2C49"/>
    <w:rsid w:val="003F3BC0"/>
    <w:rsid w:val="003F422F"/>
    <w:rsid w:val="003F5004"/>
    <w:rsid w:val="004008A1"/>
    <w:rsid w:val="00401694"/>
    <w:rsid w:val="00402816"/>
    <w:rsid w:val="004055C0"/>
    <w:rsid w:val="004073AB"/>
    <w:rsid w:val="0041230E"/>
    <w:rsid w:val="0041321E"/>
    <w:rsid w:val="00421BA7"/>
    <w:rsid w:val="00424F2A"/>
    <w:rsid w:val="004257C5"/>
    <w:rsid w:val="00425802"/>
    <w:rsid w:val="00431AD6"/>
    <w:rsid w:val="00432964"/>
    <w:rsid w:val="004331B8"/>
    <w:rsid w:val="004335DD"/>
    <w:rsid w:val="00435AEE"/>
    <w:rsid w:val="00435E0C"/>
    <w:rsid w:val="004374B5"/>
    <w:rsid w:val="00441C3C"/>
    <w:rsid w:val="0044452C"/>
    <w:rsid w:val="00446A96"/>
    <w:rsid w:val="004546B0"/>
    <w:rsid w:val="004547D6"/>
    <w:rsid w:val="0045746C"/>
    <w:rsid w:val="004615CD"/>
    <w:rsid w:val="004625E9"/>
    <w:rsid w:val="00465E87"/>
    <w:rsid w:val="00470B8A"/>
    <w:rsid w:val="004745E6"/>
    <w:rsid w:val="0047469D"/>
    <w:rsid w:val="0047523C"/>
    <w:rsid w:val="0048142C"/>
    <w:rsid w:val="00481FB8"/>
    <w:rsid w:val="004821C4"/>
    <w:rsid w:val="00482EFB"/>
    <w:rsid w:val="004845E1"/>
    <w:rsid w:val="0048492A"/>
    <w:rsid w:val="00485290"/>
    <w:rsid w:val="004852DE"/>
    <w:rsid w:val="00485ED9"/>
    <w:rsid w:val="00490A8E"/>
    <w:rsid w:val="00490B8C"/>
    <w:rsid w:val="0049125F"/>
    <w:rsid w:val="004A1539"/>
    <w:rsid w:val="004A5625"/>
    <w:rsid w:val="004A6277"/>
    <w:rsid w:val="004B3956"/>
    <w:rsid w:val="004B5F0C"/>
    <w:rsid w:val="004B70A4"/>
    <w:rsid w:val="004C2B58"/>
    <w:rsid w:val="004C2D9C"/>
    <w:rsid w:val="004C5C9E"/>
    <w:rsid w:val="004D0387"/>
    <w:rsid w:val="004D11D3"/>
    <w:rsid w:val="004D2883"/>
    <w:rsid w:val="004D2E74"/>
    <w:rsid w:val="004D3BD5"/>
    <w:rsid w:val="004D3C8D"/>
    <w:rsid w:val="004D4C1E"/>
    <w:rsid w:val="004E1BC2"/>
    <w:rsid w:val="004E428A"/>
    <w:rsid w:val="004E485E"/>
    <w:rsid w:val="004E69BA"/>
    <w:rsid w:val="004E6B21"/>
    <w:rsid w:val="004F1C2B"/>
    <w:rsid w:val="004F2959"/>
    <w:rsid w:val="004F2D8F"/>
    <w:rsid w:val="004F6066"/>
    <w:rsid w:val="00500481"/>
    <w:rsid w:val="00501A8F"/>
    <w:rsid w:val="005028C8"/>
    <w:rsid w:val="00502D04"/>
    <w:rsid w:val="005121B2"/>
    <w:rsid w:val="005126FE"/>
    <w:rsid w:val="00513923"/>
    <w:rsid w:val="0051651B"/>
    <w:rsid w:val="00517654"/>
    <w:rsid w:val="00522ADF"/>
    <w:rsid w:val="005242EA"/>
    <w:rsid w:val="0052436A"/>
    <w:rsid w:val="00525933"/>
    <w:rsid w:val="00532233"/>
    <w:rsid w:val="00534005"/>
    <w:rsid w:val="00534665"/>
    <w:rsid w:val="0054000B"/>
    <w:rsid w:val="005403B2"/>
    <w:rsid w:val="00540ED5"/>
    <w:rsid w:val="005415C8"/>
    <w:rsid w:val="00541FE3"/>
    <w:rsid w:val="00542138"/>
    <w:rsid w:val="00542681"/>
    <w:rsid w:val="005502E2"/>
    <w:rsid w:val="00550768"/>
    <w:rsid w:val="00554EB9"/>
    <w:rsid w:val="005642F2"/>
    <w:rsid w:val="00564518"/>
    <w:rsid w:val="00564BC2"/>
    <w:rsid w:val="0056549F"/>
    <w:rsid w:val="005654F4"/>
    <w:rsid w:val="005655AC"/>
    <w:rsid w:val="00567E21"/>
    <w:rsid w:val="0057083F"/>
    <w:rsid w:val="00570BF2"/>
    <w:rsid w:val="0057313A"/>
    <w:rsid w:val="00576024"/>
    <w:rsid w:val="00576432"/>
    <w:rsid w:val="00577166"/>
    <w:rsid w:val="00580A47"/>
    <w:rsid w:val="0058748D"/>
    <w:rsid w:val="00587832"/>
    <w:rsid w:val="00592518"/>
    <w:rsid w:val="00592E38"/>
    <w:rsid w:val="00593535"/>
    <w:rsid w:val="005939F4"/>
    <w:rsid w:val="0059698E"/>
    <w:rsid w:val="00596D26"/>
    <w:rsid w:val="005970A1"/>
    <w:rsid w:val="005978AE"/>
    <w:rsid w:val="005A065C"/>
    <w:rsid w:val="005A1491"/>
    <w:rsid w:val="005A2058"/>
    <w:rsid w:val="005A2256"/>
    <w:rsid w:val="005A30DF"/>
    <w:rsid w:val="005A440F"/>
    <w:rsid w:val="005A4579"/>
    <w:rsid w:val="005A473C"/>
    <w:rsid w:val="005A5E96"/>
    <w:rsid w:val="005B26E4"/>
    <w:rsid w:val="005B304A"/>
    <w:rsid w:val="005B666F"/>
    <w:rsid w:val="005B7494"/>
    <w:rsid w:val="005C0AC0"/>
    <w:rsid w:val="005C2B74"/>
    <w:rsid w:val="005C67E1"/>
    <w:rsid w:val="005C6CF3"/>
    <w:rsid w:val="005C7482"/>
    <w:rsid w:val="005D1C88"/>
    <w:rsid w:val="005D5E8A"/>
    <w:rsid w:val="005D62F3"/>
    <w:rsid w:val="005D701B"/>
    <w:rsid w:val="005E0F6B"/>
    <w:rsid w:val="005E0F7C"/>
    <w:rsid w:val="005E30D1"/>
    <w:rsid w:val="005E6139"/>
    <w:rsid w:val="005E79C1"/>
    <w:rsid w:val="005F3154"/>
    <w:rsid w:val="005F5448"/>
    <w:rsid w:val="005F74CF"/>
    <w:rsid w:val="006054FE"/>
    <w:rsid w:val="006058C4"/>
    <w:rsid w:val="00605B68"/>
    <w:rsid w:val="00606F13"/>
    <w:rsid w:val="0060715F"/>
    <w:rsid w:val="00612FB3"/>
    <w:rsid w:val="006136BE"/>
    <w:rsid w:val="00615B7F"/>
    <w:rsid w:val="006169C0"/>
    <w:rsid w:val="0062213E"/>
    <w:rsid w:val="00622F4C"/>
    <w:rsid w:val="00624518"/>
    <w:rsid w:val="006246EE"/>
    <w:rsid w:val="00624F56"/>
    <w:rsid w:val="00630BD1"/>
    <w:rsid w:val="006336C9"/>
    <w:rsid w:val="00640E6E"/>
    <w:rsid w:val="00640F80"/>
    <w:rsid w:val="00641509"/>
    <w:rsid w:val="00641662"/>
    <w:rsid w:val="00644AB4"/>
    <w:rsid w:val="0064798B"/>
    <w:rsid w:val="00650ECC"/>
    <w:rsid w:val="0065360F"/>
    <w:rsid w:val="00653808"/>
    <w:rsid w:val="0065524C"/>
    <w:rsid w:val="006552B6"/>
    <w:rsid w:val="00660545"/>
    <w:rsid w:val="006656A8"/>
    <w:rsid w:val="0066625C"/>
    <w:rsid w:val="006663F9"/>
    <w:rsid w:val="006671DF"/>
    <w:rsid w:val="0067004D"/>
    <w:rsid w:val="0067157F"/>
    <w:rsid w:val="00671DAF"/>
    <w:rsid w:val="00672DEC"/>
    <w:rsid w:val="00674269"/>
    <w:rsid w:val="00676BF7"/>
    <w:rsid w:val="00677E15"/>
    <w:rsid w:val="00677E2B"/>
    <w:rsid w:val="00680055"/>
    <w:rsid w:val="0068108C"/>
    <w:rsid w:val="00682298"/>
    <w:rsid w:val="0068478D"/>
    <w:rsid w:val="00685AB8"/>
    <w:rsid w:val="00686645"/>
    <w:rsid w:val="00690949"/>
    <w:rsid w:val="00693E08"/>
    <w:rsid w:val="00696303"/>
    <w:rsid w:val="006A07CA"/>
    <w:rsid w:val="006A0A1F"/>
    <w:rsid w:val="006A1009"/>
    <w:rsid w:val="006A2C99"/>
    <w:rsid w:val="006B08DA"/>
    <w:rsid w:val="006B68AC"/>
    <w:rsid w:val="006C1253"/>
    <w:rsid w:val="006C4E34"/>
    <w:rsid w:val="006C6A11"/>
    <w:rsid w:val="006D081F"/>
    <w:rsid w:val="006D124C"/>
    <w:rsid w:val="006D1424"/>
    <w:rsid w:val="006D2736"/>
    <w:rsid w:val="006D2922"/>
    <w:rsid w:val="006D6E7A"/>
    <w:rsid w:val="006E0A54"/>
    <w:rsid w:val="006E0EF8"/>
    <w:rsid w:val="006E2233"/>
    <w:rsid w:val="006E23EC"/>
    <w:rsid w:val="006E2F2C"/>
    <w:rsid w:val="006E32A9"/>
    <w:rsid w:val="006E75C2"/>
    <w:rsid w:val="006F0C8C"/>
    <w:rsid w:val="006F177E"/>
    <w:rsid w:val="006F3754"/>
    <w:rsid w:val="006F572A"/>
    <w:rsid w:val="006F7DC3"/>
    <w:rsid w:val="00703E92"/>
    <w:rsid w:val="00704712"/>
    <w:rsid w:val="007053D9"/>
    <w:rsid w:val="00706115"/>
    <w:rsid w:val="00706C50"/>
    <w:rsid w:val="00712E6F"/>
    <w:rsid w:val="00715DFF"/>
    <w:rsid w:val="00716FBE"/>
    <w:rsid w:val="00717847"/>
    <w:rsid w:val="00721402"/>
    <w:rsid w:val="007215D5"/>
    <w:rsid w:val="00722582"/>
    <w:rsid w:val="00725067"/>
    <w:rsid w:val="007323B9"/>
    <w:rsid w:val="007325B0"/>
    <w:rsid w:val="00732A01"/>
    <w:rsid w:val="007331F7"/>
    <w:rsid w:val="007404D2"/>
    <w:rsid w:val="00741E7F"/>
    <w:rsid w:val="0074263C"/>
    <w:rsid w:val="00744A1C"/>
    <w:rsid w:val="00744AB1"/>
    <w:rsid w:val="00744C5F"/>
    <w:rsid w:val="0074554E"/>
    <w:rsid w:val="0074786E"/>
    <w:rsid w:val="007513A5"/>
    <w:rsid w:val="007523E1"/>
    <w:rsid w:val="00752AC9"/>
    <w:rsid w:val="00755470"/>
    <w:rsid w:val="007566D6"/>
    <w:rsid w:val="00756D67"/>
    <w:rsid w:val="00757079"/>
    <w:rsid w:val="00757455"/>
    <w:rsid w:val="00761D56"/>
    <w:rsid w:val="00763C72"/>
    <w:rsid w:val="00766BED"/>
    <w:rsid w:val="00773FA6"/>
    <w:rsid w:val="007751EA"/>
    <w:rsid w:val="00775669"/>
    <w:rsid w:val="00776788"/>
    <w:rsid w:val="0079347D"/>
    <w:rsid w:val="00794CF6"/>
    <w:rsid w:val="007965B8"/>
    <w:rsid w:val="0079774E"/>
    <w:rsid w:val="007978B2"/>
    <w:rsid w:val="007A13A1"/>
    <w:rsid w:val="007A14C2"/>
    <w:rsid w:val="007A27AE"/>
    <w:rsid w:val="007A2D5E"/>
    <w:rsid w:val="007A4769"/>
    <w:rsid w:val="007A4BB5"/>
    <w:rsid w:val="007B2A72"/>
    <w:rsid w:val="007C0F96"/>
    <w:rsid w:val="007C25C6"/>
    <w:rsid w:val="007D25AA"/>
    <w:rsid w:val="007D27CB"/>
    <w:rsid w:val="007D4167"/>
    <w:rsid w:val="007D54A4"/>
    <w:rsid w:val="007D7C58"/>
    <w:rsid w:val="007E0596"/>
    <w:rsid w:val="007E2509"/>
    <w:rsid w:val="007E4651"/>
    <w:rsid w:val="007E6167"/>
    <w:rsid w:val="007E7604"/>
    <w:rsid w:val="007F358D"/>
    <w:rsid w:val="007F52D2"/>
    <w:rsid w:val="00806D34"/>
    <w:rsid w:val="008073AB"/>
    <w:rsid w:val="00812C55"/>
    <w:rsid w:val="00816070"/>
    <w:rsid w:val="00820BF3"/>
    <w:rsid w:val="008253B1"/>
    <w:rsid w:val="00840E12"/>
    <w:rsid w:val="00842170"/>
    <w:rsid w:val="00843F7D"/>
    <w:rsid w:val="00846B5D"/>
    <w:rsid w:val="008473C3"/>
    <w:rsid w:val="0084784F"/>
    <w:rsid w:val="00847BC1"/>
    <w:rsid w:val="00853BB7"/>
    <w:rsid w:val="0085441F"/>
    <w:rsid w:val="00860AEE"/>
    <w:rsid w:val="008643DC"/>
    <w:rsid w:val="00867174"/>
    <w:rsid w:val="00867816"/>
    <w:rsid w:val="0087018F"/>
    <w:rsid w:val="00873657"/>
    <w:rsid w:val="00874855"/>
    <w:rsid w:val="008904B7"/>
    <w:rsid w:val="00890887"/>
    <w:rsid w:val="008920F0"/>
    <w:rsid w:val="008927EB"/>
    <w:rsid w:val="008A2D3F"/>
    <w:rsid w:val="008A3964"/>
    <w:rsid w:val="008A5693"/>
    <w:rsid w:val="008B609F"/>
    <w:rsid w:val="008B741D"/>
    <w:rsid w:val="008B7C06"/>
    <w:rsid w:val="008C1BFF"/>
    <w:rsid w:val="008D1494"/>
    <w:rsid w:val="008D2A33"/>
    <w:rsid w:val="008D386C"/>
    <w:rsid w:val="008D5650"/>
    <w:rsid w:val="008D6C3F"/>
    <w:rsid w:val="008E020D"/>
    <w:rsid w:val="008E039C"/>
    <w:rsid w:val="008E5220"/>
    <w:rsid w:val="008E586E"/>
    <w:rsid w:val="008E794B"/>
    <w:rsid w:val="008F1261"/>
    <w:rsid w:val="008F12DC"/>
    <w:rsid w:val="008F175B"/>
    <w:rsid w:val="008F62F3"/>
    <w:rsid w:val="00900607"/>
    <w:rsid w:val="0090131E"/>
    <w:rsid w:val="0090184F"/>
    <w:rsid w:val="0090197B"/>
    <w:rsid w:val="00901D20"/>
    <w:rsid w:val="0090417D"/>
    <w:rsid w:val="009041E2"/>
    <w:rsid w:val="009046FF"/>
    <w:rsid w:val="0091163D"/>
    <w:rsid w:val="00912035"/>
    <w:rsid w:val="00912193"/>
    <w:rsid w:val="00921656"/>
    <w:rsid w:val="00925D21"/>
    <w:rsid w:val="00925D72"/>
    <w:rsid w:val="00930B44"/>
    <w:rsid w:val="009325E0"/>
    <w:rsid w:val="0093371A"/>
    <w:rsid w:val="009341D2"/>
    <w:rsid w:val="009348BA"/>
    <w:rsid w:val="00936A94"/>
    <w:rsid w:val="00942D5F"/>
    <w:rsid w:val="00944A3A"/>
    <w:rsid w:val="00946AF4"/>
    <w:rsid w:val="009502EA"/>
    <w:rsid w:val="00953582"/>
    <w:rsid w:val="00954E82"/>
    <w:rsid w:val="00956C6C"/>
    <w:rsid w:val="0096086C"/>
    <w:rsid w:val="0096526C"/>
    <w:rsid w:val="009656A0"/>
    <w:rsid w:val="00965776"/>
    <w:rsid w:val="009669D1"/>
    <w:rsid w:val="00971218"/>
    <w:rsid w:val="00971FC8"/>
    <w:rsid w:val="009757FB"/>
    <w:rsid w:val="00976E58"/>
    <w:rsid w:val="009808ED"/>
    <w:rsid w:val="00981AAC"/>
    <w:rsid w:val="009867D5"/>
    <w:rsid w:val="00987B80"/>
    <w:rsid w:val="00991167"/>
    <w:rsid w:val="0099426C"/>
    <w:rsid w:val="009A008C"/>
    <w:rsid w:val="009A01BC"/>
    <w:rsid w:val="009A086E"/>
    <w:rsid w:val="009A1971"/>
    <w:rsid w:val="009A246A"/>
    <w:rsid w:val="009A5E59"/>
    <w:rsid w:val="009A615F"/>
    <w:rsid w:val="009A697A"/>
    <w:rsid w:val="009A70A6"/>
    <w:rsid w:val="009A79C3"/>
    <w:rsid w:val="009B5B5C"/>
    <w:rsid w:val="009C109C"/>
    <w:rsid w:val="009C5B6E"/>
    <w:rsid w:val="009D0061"/>
    <w:rsid w:val="009D0787"/>
    <w:rsid w:val="009D3910"/>
    <w:rsid w:val="009D3D37"/>
    <w:rsid w:val="009D5C2E"/>
    <w:rsid w:val="009E0C01"/>
    <w:rsid w:val="009E2659"/>
    <w:rsid w:val="009E3002"/>
    <w:rsid w:val="009E79F5"/>
    <w:rsid w:val="009F038F"/>
    <w:rsid w:val="009F0A89"/>
    <w:rsid w:val="009F3461"/>
    <w:rsid w:val="009F3C54"/>
    <w:rsid w:val="009F6BBF"/>
    <w:rsid w:val="009F73CD"/>
    <w:rsid w:val="009F755F"/>
    <w:rsid w:val="00A00B51"/>
    <w:rsid w:val="00A1006A"/>
    <w:rsid w:val="00A13900"/>
    <w:rsid w:val="00A1417B"/>
    <w:rsid w:val="00A16A6C"/>
    <w:rsid w:val="00A20337"/>
    <w:rsid w:val="00A2190E"/>
    <w:rsid w:val="00A259B3"/>
    <w:rsid w:val="00A27741"/>
    <w:rsid w:val="00A27C22"/>
    <w:rsid w:val="00A321F1"/>
    <w:rsid w:val="00A325BB"/>
    <w:rsid w:val="00A36BA4"/>
    <w:rsid w:val="00A41D08"/>
    <w:rsid w:val="00A4681E"/>
    <w:rsid w:val="00A51106"/>
    <w:rsid w:val="00A516E5"/>
    <w:rsid w:val="00A52A08"/>
    <w:rsid w:val="00A534AD"/>
    <w:rsid w:val="00A623C2"/>
    <w:rsid w:val="00A6575E"/>
    <w:rsid w:val="00A67D7A"/>
    <w:rsid w:val="00A7053D"/>
    <w:rsid w:val="00A712E1"/>
    <w:rsid w:val="00A71647"/>
    <w:rsid w:val="00A71678"/>
    <w:rsid w:val="00A775BA"/>
    <w:rsid w:val="00A77BAA"/>
    <w:rsid w:val="00A82D4E"/>
    <w:rsid w:val="00A84160"/>
    <w:rsid w:val="00A84953"/>
    <w:rsid w:val="00A85CA4"/>
    <w:rsid w:val="00A8788B"/>
    <w:rsid w:val="00A95949"/>
    <w:rsid w:val="00AA169F"/>
    <w:rsid w:val="00AA4D58"/>
    <w:rsid w:val="00AA569C"/>
    <w:rsid w:val="00AA7D47"/>
    <w:rsid w:val="00AB0B91"/>
    <w:rsid w:val="00AB3CEE"/>
    <w:rsid w:val="00AB73F3"/>
    <w:rsid w:val="00AB769D"/>
    <w:rsid w:val="00AC3684"/>
    <w:rsid w:val="00AC40B4"/>
    <w:rsid w:val="00AC5C11"/>
    <w:rsid w:val="00AC7669"/>
    <w:rsid w:val="00AD39BF"/>
    <w:rsid w:val="00AD3B72"/>
    <w:rsid w:val="00AD4C9E"/>
    <w:rsid w:val="00AD5481"/>
    <w:rsid w:val="00AD5FDA"/>
    <w:rsid w:val="00AD6FE2"/>
    <w:rsid w:val="00AE2F12"/>
    <w:rsid w:val="00AE4334"/>
    <w:rsid w:val="00AE4B72"/>
    <w:rsid w:val="00AF1422"/>
    <w:rsid w:val="00AF2B38"/>
    <w:rsid w:val="00AF3706"/>
    <w:rsid w:val="00AF37B9"/>
    <w:rsid w:val="00AF4C27"/>
    <w:rsid w:val="00AF58FE"/>
    <w:rsid w:val="00B02F64"/>
    <w:rsid w:val="00B049CC"/>
    <w:rsid w:val="00B0574C"/>
    <w:rsid w:val="00B06C1E"/>
    <w:rsid w:val="00B07AEC"/>
    <w:rsid w:val="00B10D9D"/>
    <w:rsid w:val="00B14A6A"/>
    <w:rsid w:val="00B14B22"/>
    <w:rsid w:val="00B162F0"/>
    <w:rsid w:val="00B17A6E"/>
    <w:rsid w:val="00B20500"/>
    <w:rsid w:val="00B20BEA"/>
    <w:rsid w:val="00B22981"/>
    <w:rsid w:val="00B24CA4"/>
    <w:rsid w:val="00B32D73"/>
    <w:rsid w:val="00B3351F"/>
    <w:rsid w:val="00B337AF"/>
    <w:rsid w:val="00B35414"/>
    <w:rsid w:val="00B43156"/>
    <w:rsid w:val="00B55230"/>
    <w:rsid w:val="00B559DC"/>
    <w:rsid w:val="00B56389"/>
    <w:rsid w:val="00B56C18"/>
    <w:rsid w:val="00B5703A"/>
    <w:rsid w:val="00B571AB"/>
    <w:rsid w:val="00B61460"/>
    <w:rsid w:val="00B61A50"/>
    <w:rsid w:val="00B665C2"/>
    <w:rsid w:val="00B74825"/>
    <w:rsid w:val="00B80018"/>
    <w:rsid w:val="00B81CC4"/>
    <w:rsid w:val="00B82601"/>
    <w:rsid w:val="00B87BB0"/>
    <w:rsid w:val="00B923F8"/>
    <w:rsid w:val="00B92FCF"/>
    <w:rsid w:val="00B9394F"/>
    <w:rsid w:val="00B961A7"/>
    <w:rsid w:val="00BA0A4F"/>
    <w:rsid w:val="00BA17BA"/>
    <w:rsid w:val="00BA2107"/>
    <w:rsid w:val="00BA38A4"/>
    <w:rsid w:val="00BA627E"/>
    <w:rsid w:val="00BA638B"/>
    <w:rsid w:val="00BB1685"/>
    <w:rsid w:val="00BB187A"/>
    <w:rsid w:val="00BB3D8E"/>
    <w:rsid w:val="00BB7849"/>
    <w:rsid w:val="00BC1D88"/>
    <w:rsid w:val="00BC3687"/>
    <w:rsid w:val="00BC58E7"/>
    <w:rsid w:val="00BC5AE9"/>
    <w:rsid w:val="00BD7386"/>
    <w:rsid w:val="00BD741C"/>
    <w:rsid w:val="00BE0AD5"/>
    <w:rsid w:val="00BE1C3C"/>
    <w:rsid w:val="00BE4422"/>
    <w:rsid w:val="00BE4584"/>
    <w:rsid w:val="00BE4FFD"/>
    <w:rsid w:val="00BE73B5"/>
    <w:rsid w:val="00BF2CE4"/>
    <w:rsid w:val="00BF466A"/>
    <w:rsid w:val="00BF47A4"/>
    <w:rsid w:val="00BF4BDD"/>
    <w:rsid w:val="00BF5409"/>
    <w:rsid w:val="00C01E21"/>
    <w:rsid w:val="00C0272F"/>
    <w:rsid w:val="00C027D9"/>
    <w:rsid w:val="00C02814"/>
    <w:rsid w:val="00C02E7A"/>
    <w:rsid w:val="00C1142B"/>
    <w:rsid w:val="00C115F1"/>
    <w:rsid w:val="00C11F59"/>
    <w:rsid w:val="00C134E1"/>
    <w:rsid w:val="00C1470A"/>
    <w:rsid w:val="00C14869"/>
    <w:rsid w:val="00C159F0"/>
    <w:rsid w:val="00C15FDD"/>
    <w:rsid w:val="00C16394"/>
    <w:rsid w:val="00C17905"/>
    <w:rsid w:val="00C20367"/>
    <w:rsid w:val="00C21428"/>
    <w:rsid w:val="00C26E23"/>
    <w:rsid w:val="00C349C3"/>
    <w:rsid w:val="00C373BF"/>
    <w:rsid w:val="00C41B71"/>
    <w:rsid w:val="00C428D4"/>
    <w:rsid w:val="00C44345"/>
    <w:rsid w:val="00C50267"/>
    <w:rsid w:val="00C54EB5"/>
    <w:rsid w:val="00C616BB"/>
    <w:rsid w:val="00C644C5"/>
    <w:rsid w:val="00C65559"/>
    <w:rsid w:val="00C65F9E"/>
    <w:rsid w:val="00C7214C"/>
    <w:rsid w:val="00C74425"/>
    <w:rsid w:val="00C74F61"/>
    <w:rsid w:val="00C757C6"/>
    <w:rsid w:val="00C84FBF"/>
    <w:rsid w:val="00CA3EEC"/>
    <w:rsid w:val="00CA4B2F"/>
    <w:rsid w:val="00CA70D0"/>
    <w:rsid w:val="00CB18D7"/>
    <w:rsid w:val="00CB3AD3"/>
    <w:rsid w:val="00CB54DA"/>
    <w:rsid w:val="00CB5F68"/>
    <w:rsid w:val="00CB6B30"/>
    <w:rsid w:val="00CB6C82"/>
    <w:rsid w:val="00CC50DC"/>
    <w:rsid w:val="00CC6B7F"/>
    <w:rsid w:val="00CC6BFB"/>
    <w:rsid w:val="00CC76B4"/>
    <w:rsid w:val="00CC7B63"/>
    <w:rsid w:val="00CC7D0A"/>
    <w:rsid w:val="00CD073B"/>
    <w:rsid w:val="00CD34A0"/>
    <w:rsid w:val="00CD3D97"/>
    <w:rsid w:val="00CD5446"/>
    <w:rsid w:val="00CE41A1"/>
    <w:rsid w:val="00CE6A88"/>
    <w:rsid w:val="00CE721A"/>
    <w:rsid w:val="00CF4E20"/>
    <w:rsid w:val="00CF538D"/>
    <w:rsid w:val="00D0311F"/>
    <w:rsid w:val="00D05ED9"/>
    <w:rsid w:val="00D061E6"/>
    <w:rsid w:val="00D06BBB"/>
    <w:rsid w:val="00D118A4"/>
    <w:rsid w:val="00D11E8A"/>
    <w:rsid w:val="00D14ED9"/>
    <w:rsid w:val="00D153D7"/>
    <w:rsid w:val="00D1570F"/>
    <w:rsid w:val="00D2288F"/>
    <w:rsid w:val="00D25222"/>
    <w:rsid w:val="00D25DFC"/>
    <w:rsid w:val="00D275C3"/>
    <w:rsid w:val="00D277E0"/>
    <w:rsid w:val="00D30C1B"/>
    <w:rsid w:val="00D33757"/>
    <w:rsid w:val="00D33D04"/>
    <w:rsid w:val="00D412D0"/>
    <w:rsid w:val="00D4543A"/>
    <w:rsid w:val="00D4563D"/>
    <w:rsid w:val="00D477AE"/>
    <w:rsid w:val="00D50480"/>
    <w:rsid w:val="00D56E34"/>
    <w:rsid w:val="00D56E9B"/>
    <w:rsid w:val="00D579E7"/>
    <w:rsid w:val="00D62A08"/>
    <w:rsid w:val="00D655F0"/>
    <w:rsid w:val="00D66003"/>
    <w:rsid w:val="00D665AB"/>
    <w:rsid w:val="00D706CA"/>
    <w:rsid w:val="00D72D57"/>
    <w:rsid w:val="00D73A26"/>
    <w:rsid w:val="00D74B81"/>
    <w:rsid w:val="00D812CF"/>
    <w:rsid w:val="00D81695"/>
    <w:rsid w:val="00D87B86"/>
    <w:rsid w:val="00D90DDD"/>
    <w:rsid w:val="00D91898"/>
    <w:rsid w:val="00D96B52"/>
    <w:rsid w:val="00D97906"/>
    <w:rsid w:val="00DA118A"/>
    <w:rsid w:val="00DA39F9"/>
    <w:rsid w:val="00DA4182"/>
    <w:rsid w:val="00DA6C0C"/>
    <w:rsid w:val="00DA6E6B"/>
    <w:rsid w:val="00DA7554"/>
    <w:rsid w:val="00DA7815"/>
    <w:rsid w:val="00DA7840"/>
    <w:rsid w:val="00DB1EC5"/>
    <w:rsid w:val="00DC10A9"/>
    <w:rsid w:val="00DC2449"/>
    <w:rsid w:val="00DC3F69"/>
    <w:rsid w:val="00DC502A"/>
    <w:rsid w:val="00DC5DA4"/>
    <w:rsid w:val="00DC7694"/>
    <w:rsid w:val="00DD0E4D"/>
    <w:rsid w:val="00DD144C"/>
    <w:rsid w:val="00DD2753"/>
    <w:rsid w:val="00DD50A6"/>
    <w:rsid w:val="00DD6CF7"/>
    <w:rsid w:val="00DE0134"/>
    <w:rsid w:val="00DE6DE7"/>
    <w:rsid w:val="00DF03CA"/>
    <w:rsid w:val="00DF2A22"/>
    <w:rsid w:val="00DF2CDB"/>
    <w:rsid w:val="00DF3A20"/>
    <w:rsid w:val="00DF3B6C"/>
    <w:rsid w:val="00DF3E97"/>
    <w:rsid w:val="00DF42BD"/>
    <w:rsid w:val="00DF4B9E"/>
    <w:rsid w:val="00DF4EC6"/>
    <w:rsid w:val="00DF658D"/>
    <w:rsid w:val="00DF73D7"/>
    <w:rsid w:val="00E006FC"/>
    <w:rsid w:val="00E01A87"/>
    <w:rsid w:val="00E04339"/>
    <w:rsid w:val="00E04D9D"/>
    <w:rsid w:val="00E076B6"/>
    <w:rsid w:val="00E07E06"/>
    <w:rsid w:val="00E1164F"/>
    <w:rsid w:val="00E11B02"/>
    <w:rsid w:val="00E12670"/>
    <w:rsid w:val="00E17A91"/>
    <w:rsid w:val="00E17E8E"/>
    <w:rsid w:val="00E20445"/>
    <w:rsid w:val="00E211FA"/>
    <w:rsid w:val="00E213AF"/>
    <w:rsid w:val="00E23E0C"/>
    <w:rsid w:val="00E242F9"/>
    <w:rsid w:val="00E24F04"/>
    <w:rsid w:val="00E2717B"/>
    <w:rsid w:val="00E41910"/>
    <w:rsid w:val="00E433A3"/>
    <w:rsid w:val="00E50875"/>
    <w:rsid w:val="00E50F69"/>
    <w:rsid w:val="00E51836"/>
    <w:rsid w:val="00E52849"/>
    <w:rsid w:val="00E575B9"/>
    <w:rsid w:val="00E608D5"/>
    <w:rsid w:val="00E63227"/>
    <w:rsid w:val="00E70FF3"/>
    <w:rsid w:val="00E710C1"/>
    <w:rsid w:val="00E7184F"/>
    <w:rsid w:val="00E75EE5"/>
    <w:rsid w:val="00E76BC1"/>
    <w:rsid w:val="00E82F84"/>
    <w:rsid w:val="00E84A47"/>
    <w:rsid w:val="00E910A3"/>
    <w:rsid w:val="00E97C16"/>
    <w:rsid w:val="00EA1567"/>
    <w:rsid w:val="00EA17A2"/>
    <w:rsid w:val="00EA494E"/>
    <w:rsid w:val="00EA5082"/>
    <w:rsid w:val="00EA5AD9"/>
    <w:rsid w:val="00EA7277"/>
    <w:rsid w:val="00EB3047"/>
    <w:rsid w:val="00EB4213"/>
    <w:rsid w:val="00EB4EAA"/>
    <w:rsid w:val="00EC094A"/>
    <w:rsid w:val="00EC0B06"/>
    <w:rsid w:val="00EC763A"/>
    <w:rsid w:val="00EC7786"/>
    <w:rsid w:val="00ED17A2"/>
    <w:rsid w:val="00ED50F9"/>
    <w:rsid w:val="00EE062A"/>
    <w:rsid w:val="00EE2037"/>
    <w:rsid w:val="00EE577E"/>
    <w:rsid w:val="00EE600B"/>
    <w:rsid w:val="00EF2DC2"/>
    <w:rsid w:val="00EF41F0"/>
    <w:rsid w:val="00EF4258"/>
    <w:rsid w:val="00EF5598"/>
    <w:rsid w:val="00EF5728"/>
    <w:rsid w:val="00EF5ACB"/>
    <w:rsid w:val="00EF6618"/>
    <w:rsid w:val="00EF6974"/>
    <w:rsid w:val="00EF7B0A"/>
    <w:rsid w:val="00EF7B99"/>
    <w:rsid w:val="00F0033A"/>
    <w:rsid w:val="00F006EE"/>
    <w:rsid w:val="00F041F0"/>
    <w:rsid w:val="00F046BC"/>
    <w:rsid w:val="00F079F5"/>
    <w:rsid w:val="00F10461"/>
    <w:rsid w:val="00F139EF"/>
    <w:rsid w:val="00F13D39"/>
    <w:rsid w:val="00F15E83"/>
    <w:rsid w:val="00F15F5B"/>
    <w:rsid w:val="00F20B93"/>
    <w:rsid w:val="00F21B02"/>
    <w:rsid w:val="00F22A37"/>
    <w:rsid w:val="00F27E53"/>
    <w:rsid w:val="00F36B06"/>
    <w:rsid w:val="00F44349"/>
    <w:rsid w:val="00F45E74"/>
    <w:rsid w:val="00F50E68"/>
    <w:rsid w:val="00F56544"/>
    <w:rsid w:val="00F5795A"/>
    <w:rsid w:val="00F6293C"/>
    <w:rsid w:val="00F65263"/>
    <w:rsid w:val="00F748DA"/>
    <w:rsid w:val="00F80238"/>
    <w:rsid w:val="00F825BA"/>
    <w:rsid w:val="00F83996"/>
    <w:rsid w:val="00F83F28"/>
    <w:rsid w:val="00F91535"/>
    <w:rsid w:val="00F952A3"/>
    <w:rsid w:val="00F96074"/>
    <w:rsid w:val="00F9617C"/>
    <w:rsid w:val="00FA207B"/>
    <w:rsid w:val="00FA340A"/>
    <w:rsid w:val="00FB3C59"/>
    <w:rsid w:val="00FB4BF5"/>
    <w:rsid w:val="00FB5B3E"/>
    <w:rsid w:val="00FC0982"/>
    <w:rsid w:val="00FC31AD"/>
    <w:rsid w:val="00FD4C78"/>
    <w:rsid w:val="00FE21B6"/>
    <w:rsid w:val="00FF267D"/>
    <w:rsid w:val="00FF4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190FB"/>
  <w15:docId w15:val="{DD4E7BEE-9C51-43A1-B72A-FD6BD0FB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6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C18"/>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B56C18"/>
    <w:pPr>
      <w:outlineLvl w:val="9"/>
    </w:pPr>
    <w:rPr>
      <w:lang w:eastAsia="ru-RU"/>
    </w:rPr>
  </w:style>
  <w:style w:type="paragraph" w:styleId="a4">
    <w:name w:val="List Paragraph"/>
    <w:basedOn w:val="a"/>
    <w:uiPriority w:val="34"/>
    <w:qFormat/>
    <w:rsid w:val="00B56C18"/>
    <w:pPr>
      <w:ind w:left="720"/>
      <w:contextualSpacing/>
    </w:pPr>
  </w:style>
  <w:style w:type="paragraph" w:styleId="11">
    <w:name w:val="toc 1"/>
    <w:basedOn w:val="a"/>
    <w:next w:val="a"/>
    <w:autoRedefine/>
    <w:uiPriority w:val="39"/>
    <w:unhideWhenUsed/>
    <w:rsid w:val="00B56C18"/>
    <w:pPr>
      <w:spacing w:after="100"/>
    </w:pPr>
  </w:style>
  <w:style w:type="character" w:styleId="a5">
    <w:name w:val="Hyperlink"/>
    <w:basedOn w:val="a0"/>
    <w:uiPriority w:val="99"/>
    <w:unhideWhenUsed/>
    <w:rsid w:val="00B56C18"/>
    <w:rPr>
      <w:color w:val="0563C1" w:themeColor="hyperlink"/>
      <w:u w:val="single"/>
    </w:rPr>
  </w:style>
  <w:style w:type="paragraph" w:styleId="a6">
    <w:name w:val="Normal (Web)"/>
    <w:basedOn w:val="a"/>
    <w:uiPriority w:val="99"/>
    <w:rsid w:val="006552B6"/>
    <w:pPr>
      <w:suppressAutoHyphens/>
      <w:spacing w:before="280" w:after="280" w:line="240" w:lineRule="auto"/>
    </w:pPr>
    <w:rPr>
      <w:rFonts w:ascii="Tahoma" w:eastAsia="Times New Roman" w:hAnsi="Tahoma" w:cs="Tahoma"/>
      <w:color w:val="000000"/>
      <w:sz w:val="16"/>
      <w:szCs w:val="16"/>
      <w:lang w:eastAsia="ar-SA"/>
    </w:rPr>
  </w:style>
  <w:style w:type="paragraph" w:customStyle="1" w:styleId="ConsPlusNormal">
    <w:name w:val="ConsPlusNormal"/>
    <w:uiPriority w:val="99"/>
    <w:rsid w:val="006552B6"/>
    <w:pPr>
      <w:widowControl w:val="0"/>
      <w:suppressAutoHyphens/>
      <w:autoSpaceDE w:val="0"/>
      <w:spacing w:after="0" w:line="240" w:lineRule="auto"/>
      <w:ind w:firstLine="720"/>
    </w:pPr>
    <w:rPr>
      <w:rFonts w:ascii="Arial" w:eastAsia="Times New Roman" w:hAnsi="Arial" w:cs="Arial"/>
      <w:sz w:val="18"/>
      <w:szCs w:val="18"/>
      <w:lang w:eastAsia="ar-SA"/>
    </w:rPr>
  </w:style>
  <w:style w:type="paragraph" w:styleId="a7">
    <w:name w:val="header"/>
    <w:basedOn w:val="a"/>
    <w:link w:val="a8"/>
    <w:uiPriority w:val="99"/>
    <w:unhideWhenUsed/>
    <w:rsid w:val="002807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0790"/>
  </w:style>
  <w:style w:type="paragraph" w:styleId="a9">
    <w:name w:val="footer"/>
    <w:basedOn w:val="a"/>
    <w:link w:val="aa"/>
    <w:uiPriority w:val="99"/>
    <w:unhideWhenUsed/>
    <w:rsid w:val="002807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80790"/>
  </w:style>
  <w:style w:type="paragraph" w:customStyle="1" w:styleId="12">
    <w:name w:val="п1"/>
    <w:basedOn w:val="a"/>
    <w:uiPriority w:val="99"/>
    <w:rsid w:val="00A85CA4"/>
    <w:pPr>
      <w:suppressAutoHyphens/>
      <w:spacing w:after="0" w:line="240" w:lineRule="auto"/>
      <w:ind w:left="-12"/>
      <w:jc w:val="center"/>
    </w:pPr>
    <w:rPr>
      <w:rFonts w:ascii="Times New Roman" w:eastAsia="Times New Roman" w:hAnsi="Times New Roman" w:cs="Times New Roman"/>
      <w:b/>
      <w:bCs/>
      <w:sz w:val="32"/>
      <w:szCs w:val="32"/>
      <w:lang w:val="en-US" w:eastAsia="ar-SA"/>
    </w:rPr>
  </w:style>
  <w:style w:type="paragraph" w:styleId="2">
    <w:name w:val="toc 2"/>
    <w:basedOn w:val="a"/>
    <w:next w:val="a"/>
    <w:autoRedefine/>
    <w:uiPriority w:val="39"/>
    <w:unhideWhenUsed/>
    <w:rsid w:val="002A7FF9"/>
    <w:pPr>
      <w:spacing w:after="100"/>
      <w:ind w:left="220"/>
    </w:pPr>
  </w:style>
  <w:style w:type="paragraph" w:styleId="ab">
    <w:name w:val="Balloon Text"/>
    <w:basedOn w:val="a"/>
    <w:link w:val="ac"/>
    <w:uiPriority w:val="99"/>
    <w:semiHidden/>
    <w:unhideWhenUsed/>
    <w:rsid w:val="00BE45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4584"/>
    <w:rPr>
      <w:rFonts w:ascii="Tahoma" w:hAnsi="Tahoma" w:cs="Tahoma"/>
      <w:sz w:val="16"/>
      <w:szCs w:val="16"/>
    </w:rPr>
  </w:style>
  <w:style w:type="character" w:styleId="ad">
    <w:name w:val="annotation reference"/>
    <w:basedOn w:val="a0"/>
    <w:uiPriority w:val="99"/>
    <w:semiHidden/>
    <w:unhideWhenUsed/>
    <w:rsid w:val="009B5B5C"/>
    <w:rPr>
      <w:sz w:val="16"/>
      <w:szCs w:val="16"/>
    </w:rPr>
  </w:style>
  <w:style w:type="paragraph" w:styleId="ae">
    <w:name w:val="annotation text"/>
    <w:basedOn w:val="a"/>
    <w:link w:val="af"/>
    <w:uiPriority w:val="99"/>
    <w:semiHidden/>
    <w:unhideWhenUsed/>
    <w:rsid w:val="009B5B5C"/>
    <w:pPr>
      <w:spacing w:line="240" w:lineRule="auto"/>
    </w:pPr>
    <w:rPr>
      <w:sz w:val="20"/>
      <w:szCs w:val="20"/>
    </w:rPr>
  </w:style>
  <w:style w:type="character" w:customStyle="1" w:styleId="af">
    <w:name w:val="Текст примечания Знак"/>
    <w:basedOn w:val="a0"/>
    <w:link w:val="ae"/>
    <w:uiPriority w:val="99"/>
    <w:semiHidden/>
    <w:rsid w:val="009B5B5C"/>
    <w:rPr>
      <w:sz w:val="20"/>
      <w:szCs w:val="20"/>
    </w:rPr>
  </w:style>
  <w:style w:type="character" w:customStyle="1" w:styleId="docdata">
    <w:name w:val="docdata"/>
    <w:aliases w:val="docy,v5,2066,bqiaagaaeyqcaaagiaiaaaorbqaabbkfaaaaaaaaaaaaaaaaaaaaaaaaaaaaaaaaaaaaaaaaaaaaaaaaaaaaaaaaaaaaaaaaaaaaaaaaaaaaaaaaaaaaaaaaaaaaaaaaaaaaaaaaaaaaaaaaaaaaaaaaaaaaaaaaaaaaaaaaaaaaaaaaaaaaaaaaaaaaaaaaaaaaaaaaaaaaaaaaaaaaaaaaaaaaaaaaaaaaaaaa"/>
    <w:basedOn w:val="a0"/>
    <w:rsid w:val="00BC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BF83-DC17-4B35-BA22-0B78FC56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34309</Words>
  <Characters>195564</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ПГО</Company>
  <LinksUpToDate>false</LinksUpToDate>
  <CharactersWithSpaces>229415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Топоров Дмитрий</dc:creator>
  <cp:keywords/>
  <dc:description/>
  <cp:lastModifiedBy>Городской Совет</cp:lastModifiedBy>
  <cp:revision>3</cp:revision>
  <cp:lastPrinted>2026-04-01T07:57:00Z</cp:lastPrinted>
  <dcterms:created xsi:type="dcterms:W3CDTF">2026-04-01T07:01:00Z</dcterms:created>
  <dcterms:modified xsi:type="dcterms:W3CDTF">2026-04-01T07:57:00Z</dcterms:modified>
</cp:coreProperties>
</file>