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62325" w14:textId="77777777" w:rsidR="006C76C0" w:rsidRDefault="006C76C0" w:rsidP="006C76C0">
      <w:pPr>
        <w:pStyle w:val="a4"/>
        <w:ind w:right="-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ПОЯСНИТЕЛЬНАЯ ЗАПИСКА</w:t>
      </w:r>
    </w:p>
    <w:p w14:paraId="4EDF0E0B" w14:textId="77777777" w:rsidR="006C76C0" w:rsidRDefault="006C76C0" w:rsidP="006C76C0">
      <w:pPr>
        <w:pStyle w:val="a4"/>
        <w:ind w:left="142" w:right="-83"/>
        <w:jc w:val="center"/>
        <w:rPr>
          <w:rFonts w:ascii="Times New Roman" w:hAnsi="Times New Roman"/>
          <w:sz w:val="24"/>
          <w:szCs w:val="24"/>
        </w:rPr>
      </w:pPr>
    </w:p>
    <w:p w14:paraId="5E2AA066" w14:textId="77777777" w:rsidR="006C76C0" w:rsidRDefault="006C76C0" w:rsidP="006C76C0">
      <w:pPr>
        <w:pStyle w:val="WW-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проекту решения Петрозаводского городского Совета </w:t>
      </w:r>
      <w:r w:rsidRPr="005744CB">
        <w:rPr>
          <w:rFonts w:ascii="Times New Roman" w:hAnsi="Times New Roman" w:cs="Times New Roman"/>
          <w:sz w:val="24"/>
          <w:szCs w:val="24"/>
        </w:rPr>
        <w:t>«</w:t>
      </w:r>
      <w:r w:rsidRPr="005744CB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>О внесении изменений</w:t>
      </w:r>
      <w:r w:rsidRPr="00C03EC6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 xml:space="preserve"> в Решение Петрозаводского городского Совета от 25 февраля 2022 г. № 29/6-59 </w:t>
      </w:r>
      <w:r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br/>
      </w:r>
      <w:r w:rsidRPr="00C03EC6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>«Об утверждении плана мероприятий по выполнению просьб и предложений (наказов) избирателей, принятых к исполнению Администрацией Петрозаводского городского округа»</w:t>
      </w:r>
      <w:r w:rsidRPr="005744CB">
        <w:rPr>
          <w:rFonts w:ascii="Times New Roman" w:hAnsi="Times New Roman" w:cs="Times New Roman"/>
          <w:spacing w:val="-10"/>
          <w:sz w:val="24"/>
          <w:szCs w:val="24"/>
        </w:rPr>
        <w:t>»</w:t>
      </w:r>
    </w:p>
    <w:p w14:paraId="2458522E" w14:textId="77777777" w:rsidR="006C76C0" w:rsidRDefault="006C76C0" w:rsidP="006C76C0">
      <w:pPr>
        <w:pStyle w:val="WW-"/>
        <w:jc w:val="center"/>
        <w:rPr>
          <w:rFonts w:ascii="Times New Roman" w:hAnsi="Times New Roman" w:cs="Times New Roman"/>
          <w:spacing w:val="-10"/>
          <w:sz w:val="24"/>
          <w:szCs w:val="24"/>
        </w:rPr>
      </w:pPr>
    </w:p>
    <w:p w14:paraId="6B55827A" w14:textId="77777777" w:rsidR="006C76C0" w:rsidRDefault="006C76C0" w:rsidP="006C76C0">
      <w:pPr>
        <w:pStyle w:val="WW-"/>
        <w:jc w:val="center"/>
        <w:rPr>
          <w:rFonts w:ascii="Times New Roman" w:hAnsi="Times New Roman" w:cs="Times New Roman"/>
          <w:spacing w:val="-10"/>
          <w:sz w:val="24"/>
          <w:szCs w:val="24"/>
        </w:rPr>
      </w:pPr>
    </w:p>
    <w:p w14:paraId="4A7B855F" w14:textId="77777777" w:rsidR="006C76C0" w:rsidRPr="00631076" w:rsidRDefault="006C76C0" w:rsidP="006C76C0">
      <w:pPr>
        <w:ind w:firstLine="709"/>
        <w:jc w:val="both"/>
        <w:rPr>
          <w:sz w:val="26"/>
          <w:szCs w:val="26"/>
        </w:rPr>
      </w:pPr>
      <w:r w:rsidRPr="00631076">
        <w:rPr>
          <w:sz w:val="26"/>
          <w:szCs w:val="26"/>
        </w:rPr>
        <w:t xml:space="preserve">Проект решения Петрозаводского городского Совета «О внесении изменений </w:t>
      </w:r>
      <w:r>
        <w:rPr>
          <w:sz w:val="26"/>
          <w:szCs w:val="26"/>
        </w:rPr>
        <w:br/>
      </w:r>
      <w:r w:rsidRPr="00631076">
        <w:rPr>
          <w:sz w:val="26"/>
          <w:szCs w:val="26"/>
        </w:rPr>
        <w:t>в Решение Петрозаводского городского Совета  от 25 февраля 2022 г. № 29/6-59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631076">
        <w:rPr>
          <w:sz w:val="26"/>
          <w:szCs w:val="26"/>
        </w:rPr>
        <w:t xml:space="preserve">«Об утверждении плана мероприятий по выполнению просьб и предложений (наказов) избирателей, принятых к исполнению  Администрацией  Петрозаводского городского округа» (далее – проект решения)  подготовлен Администрацией Петрозаводского городского округа с целью реализации Положения о рассмотрении и исполнении просьб и предложений (наказов) избирателей депутатам Петрозаводского городского Совета, утвержденного    Решением    Петрозаводского    городского   Совета   от   28.02.2012 № 27/09-133. </w:t>
      </w:r>
    </w:p>
    <w:p w14:paraId="7FB85B82" w14:textId="59B1FBDA" w:rsidR="006C76C0" w:rsidRDefault="006C76C0" w:rsidP="006C76C0">
      <w:pPr>
        <w:ind w:firstLine="709"/>
        <w:jc w:val="both"/>
        <w:rPr>
          <w:sz w:val="28"/>
          <w:szCs w:val="28"/>
        </w:rPr>
      </w:pPr>
      <w:r w:rsidRPr="00631076">
        <w:rPr>
          <w:sz w:val="26"/>
          <w:szCs w:val="26"/>
        </w:rPr>
        <w:t xml:space="preserve">По результатам рассмотрения наказов избирателей, в ходе согласительной комиссии, на основании пункта 16 Положения о рассмотрении и исполнении просьб и предложений (наказов) избирателей депутатам Петрозаводского городского Совета, было принято решение об исключении </w:t>
      </w:r>
      <w:r>
        <w:rPr>
          <w:sz w:val="26"/>
          <w:szCs w:val="26"/>
        </w:rPr>
        <w:t>из плана мероприятий</w:t>
      </w:r>
      <w:r w:rsidRPr="0052589E">
        <w:rPr>
          <w:sz w:val="26"/>
          <w:szCs w:val="26"/>
        </w:rPr>
        <w:t xml:space="preserve"> </w:t>
      </w:r>
      <w:r w:rsidR="00A64F86">
        <w:rPr>
          <w:sz w:val="26"/>
          <w:szCs w:val="26"/>
        </w:rPr>
        <w:br/>
      </w:r>
      <w:r w:rsidRPr="00631076">
        <w:rPr>
          <w:sz w:val="26"/>
          <w:szCs w:val="26"/>
        </w:rPr>
        <w:t>по выполнению просьб и предложений (наказов) избирателей</w:t>
      </w:r>
      <w:r>
        <w:rPr>
          <w:sz w:val="26"/>
          <w:szCs w:val="26"/>
        </w:rPr>
        <w:t xml:space="preserve"> </w:t>
      </w:r>
      <w:r w:rsidRPr="00631076">
        <w:rPr>
          <w:sz w:val="26"/>
          <w:szCs w:val="26"/>
        </w:rPr>
        <w:t>пункты Перечня</w:t>
      </w:r>
      <w:r>
        <w:rPr>
          <w:sz w:val="26"/>
          <w:szCs w:val="26"/>
        </w:rPr>
        <w:t xml:space="preserve"> </w:t>
      </w:r>
      <w:r w:rsidR="00A64F86">
        <w:rPr>
          <w:sz w:val="26"/>
          <w:szCs w:val="26"/>
        </w:rPr>
        <w:br/>
      </w:r>
      <w:bookmarkStart w:id="0" w:name="_GoBack"/>
      <w:bookmarkEnd w:id="0"/>
      <w:r>
        <w:rPr>
          <w:sz w:val="26"/>
          <w:szCs w:val="26"/>
        </w:rPr>
        <w:t>№№ 135, 295, 299, 301, 302, 303, 350, 353, 360, 376.</w:t>
      </w:r>
    </w:p>
    <w:p w14:paraId="5E9B8DCD" w14:textId="77777777" w:rsidR="006C76C0" w:rsidRDefault="006C76C0" w:rsidP="006C76C0">
      <w:pPr>
        <w:ind w:firstLine="709"/>
        <w:jc w:val="both"/>
        <w:rPr>
          <w:sz w:val="28"/>
          <w:szCs w:val="28"/>
        </w:rPr>
      </w:pPr>
    </w:p>
    <w:p w14:paraId="109BC9D1" w14:textId="77777777" w:rsidR="006C76C0" w:rsidRPr="005744CB" w:rsidRDefault="006C76C0" w:rsidP="006C76C0">
      <w:pPr>
        <w:pStyle w:val="WW-"/>
        <w:jc w:val="center"/>
        <w:rPr>
          <w:rFonts w:ascii="Times New Roman" w:hAnsi="Times New Roman" w:cs="Times New Roman"/>
          <w:sz w:val="24"/>
          <w:szCs w:val="24"/>
        </w:rPr>
      </w:pPr>
    </w:p>
    <w:p w14:paraId="439A1052" w14:textId="77777777" w:rsidR="006C76C0" w:rsidRDefault="006C76C0" w:rsidP="006C76C0">
      <w:pPr>
        <w:shd w:val="clear" w:color="auto" w:fill="FFFFFF"/>
        <w:jc w:val="center"/>
        <w:rPr>
          <w:sz w:val="24"/>
          <w:szCs w:val="24"/>
        </w:rPr>
      </w:pPr>
    </w:p>
    <w:p w14:paraId="0870F8E0" w14:textId="77777777" w:rsidR="006C76C0" w:rsidRDefault="006C76C0" w:rsidP="006C76C0">
      <w:pPr>
        <w:shd w:val="clear" w:color="auto" w:fill="FFFFFF"/>
        <w:jc w:val="center"/>
        <w:rPr>
          <w:sz w:val="24"/>
          <w:szCs w:val="24"/>
        </w:rPr>
      </w:pPr>
    </w:p>
    <w:p w14:paraId="7108701B" w14:textId="77777777" w:rsidR="006C76C0" w:rsidRDefault="006C76C0" w:rsidP="006C76C0">
      <w:pPr>
        <w:shd w:val="clear" w:color="auto" w:fill="FFFFFF"/>
        <w:jc w:val="center"/>
        <w:rPr>
          <w:sz w:val="24"/>
          <w:szCs w:val="24"/>
        </w:rPr>
      </w:pPr>
    </w:p>
    <w:p w14:paraId="6BC1A7A1" w14:textId="77777777" w:rsidR="006C76C0" w:rsidRPr="003B0297" w:rsidRDefault="006C76C0" w:rsidP="006C76C0">
      <w:pPr>
        <w:rPr>
          <w:sz w:val="26"/>
          <w:szCs w:val="26"/>
        </w:rPr>
      </w:pPr>
      <w:r w:rsidRPr="003B0297">
        <w:rPr>
          <w:sz w:val="26"/>
          <w:szCs w:val="26"/>
        </w:rPr>
        <w:t xml:space="preserve">Заместитель главы Администрации </w:t>
      </w:r>
    </w:p>
    <w:p w14:paraId="7F48B402" w14:textId="77777777" w:rsidR="006C76C0" w:rsidRPr="003B0297" w:rsidRDefault="006C76C0" w:rsidP="006C76C0">
      <w:pPr>
        <w:rPr>
          <w:sz w:val="26"/>
          <w:szCs w:val="26"/>
        </w:rPr>
      </w:pPr>
      <w:r w:rsidRPr="003B0297">
        <w:rPr>
          <w:sz w:val="26"/>
          <w:szCs w:val="26"/>
        </w:rPr>
        <w:t xml:space="preserve">Петрозаводского городского округа –  </w:t>
      </w:r>
    </w:p>
    <w:p w14:paraId="232EBFEB" w14:textId="77777777" w:rsidR="006C76C0" w:rsidRPr="003B0297" w:rsidRDefault="006C76C0" w:rsidP="006C76C0">
      <w:pPr>
        <w:rPr>
          <w:sz w:val="26"/>
          <w:szCs w:val="26"/>
        </w:rPr>
      </w:pPr>
      <w:r w:rsidRPr="003B0297">
        <w:rPr>
          <w:sz w:val="26"/>
          <w:szCs w:val="26"/>
        </w:rPr>
        <w:t xml:space="preserve">руководитель аппарата                                                            </w:t>
      </w:r>
      <w:r>
        <w:rPr>
          <w:sz w:val="26"/>
          <w:szCs w:val="26"/>
        </w:rPr>
        <w:t xml:space="preserve">           </w:t>
      </w:r>
      <w:r w:rsidRPr="003B0297">
        <w:rPr>
          <w:sz w:val="26"/>
          <w:szCs w:val="26"/>
        </w:rPr>
        <w:t xml:space="preserve">   Д.В. Евстигнеева</w:t>
      </w:r>
    </w:p>
    <w:p w14:paraId="53855257" w14:textId="77777777" w:rsidR="001769FE" w:rsidRDefault="001769FE"/>
    <w:sectPr w:rsidR="00176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C0"/>
    <w:rsid w:val="001769FE"/>
    <w:rsid w:val="006C76C0"/>
    <w:rsid w:val="00A6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B2B0"/>
  <w15:chartTrackingRefBased/>
  <w15:docId w15:val="{EE87AD52-EB0A-4C4A-A09D-5B5A0DE3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Текст"/>
    <w:basedOn w:val="a"/>
    <w:rsid w:val="006C76C0"/>
    <w:pPr>
      <w:suppressAutoHyphens/>
    </w:pPr>
    <w:rPr>
      <w:rFonts w:ascii="Courier New" w:hAnsi="Courier New" w:cs="Courier New"/>
      <w:lang w:eastAsia="ar-SA"/>
    </w:rPr>
  </w:style>
  <w:style w:type="character" w:customStyle="1" w:styleId="a3">
    <w:name w:val="Текст Знак"/>
    <w:aliases w:val="Знак1 Знак,Знак Знак Знак Знак,Знак Знак Знак1,Знак Знак1"/>
    <w:link w:val="a4"/>
    <w:uiPriority w:val="99"/>
    <w:locked/>
    <w:rsid w:val="006C76C0"/>
    <w:rPr>
      <w:rFonts w:ascii="Courier New" w:hAnsi="Courier New"/>
    </w:rPr>
  </w:style>
  <w:style w:type="paragraph" w:styleId="a4">
    <w:name w:val="Plain Text"/>
    <w:aliases w:val="Знак1,Знак Знак Знак,Знак Знак,Знак"/>
    <w:basedOn w:val="a"/>
    <w:link w:val="a3"/>
    <w:uiPriority w:val="99"/>
    <w:unhideWhenUsed/>
    <w:rsid w:val="006C76C0"/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1">
    <w:name w:val="Текст Знак1"/>
    <w:basedOn w:val="a0"/>
    <w:uiPriority w:val="99"/>
    <w:semiHidden/>
    <w:rsid w:val="006C76C0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6C76C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Сарафанова Анастасия</dc:creator>
  <cp:keywords/>
  <dc:description/>
  <cp:lastModifiedBy>Сарафанова Анастасия</cp:lastModifiedBy>
  <cp:revision>2</cp:revision>
  <dcterms:created xsi:type="dcterms:W3CDTF">2026-05-29T12:18:00Z</dcterms:created>
  <dcterms:modified xsi:type="dcterms:W3CDTF">2026-05-29T12:22:00Z</dcterms:modified>
</cp:coreProperties>
</file>